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E6F4" w14:textId="77777777" w:rsidR="005C72C8" w:rsidRDefault="005C72C8" w:rsidP="00ED37C3">
      <w:pPr>
        <w:rPr>
          <w:rFonts w:ascii="Times New Roman" w:hAnsi="Times New Roman" w:cs="Times New Roman"/>
        </w:rPr>
      </w:pPr>
    </w:p>
    <w:p w14:paraId="2D2F33C6" w14:textId="51B5B4AE" w:rsidR="005C72C8" w:rsidRPr="005C72C8" w:rsidRDefault="005C72C8" w:rsidP="00DB17BA">
      <w:pPr>
        <w:ind w:left="-567"/>
        <w:rPr>
          <w:rFonts w:ascii="Times New Roman" w:hAnsi="Times New Roman" w:cs="Times New Roman"/>
        </w:rPr>
      </w:pPr>
      <w:r w:rsidRPr="002D4823">
        <w:rPr>
          <w:rFonts w:ascii="Times New Roman" w:hAnsi="Times New Roman" w:cs="Times New Roman"/>
          <w:b/>
        </w:rPr>
        <w:t>Table S</w:t>
      </w:r>
      <w:r w:rsidR="002A42DF">
        <w:rPr>
          <w:rFonts w:ascii="Times New Roman" w:hAnsi="Times New Roman" w:cs="Times New Roman"/>
          <w:b/>
        </w:rPr>
        <w:t>4</w:t>
      </w:r>
      <w:r w:rsidRPr="002D4823">
        <w:rPr>
          <w:rFonts w:ascii="Times New Roman" w:hAnsi="Times New Roman" w:cs="Times New Roman"/>
          <w:b/>
        </w:rPr>
        <w:t xml:space="preserve">. Comparative </w:t>
      </w:r>
      <w:r w:rsidRPr="002D4823">
        <w:rPr>
          <w:rFonts w:ascii="Times New Roman" w:hAnsi="Times New Roman" w:cs="Times New Roman"/>
          <w:b/>
          <w:i/>
        </w:rPr>
        <w:t>CYP2D6</w:t>
      </w:r>
      <w:r w:rsidRPr="002D4823">
        <w:rPr>
          <w:rFonts w:ascii="Times New Roman" w:hAnsi="Times New Roman" w:cs="Times New Roman"/>
          <w:b/>
        </w:rPr>
        <w:t xml:space="preserve"> data for samples with </w:t>
      </w:r>
      <w:r w:rsidR="0095147C">
        <w:rPr>
          <w:rFonts w:ascii="Times New Roman" w:hAnsi="Times New Roman" w:cs="Times New Roman"/>
          <w:b/>
        </w:rPr>
        <w:t>copy number data indicating one copy of the gene, providing</w:t>
      </w:r>
      <w:r w:rsidR="00DB17BA">
        <w:rPr>
          <w:rFonts w:ascii="Times New Roman" w:hAnsi="Times New Roman" w:cs="Times New Roman"/>
          <w:b/>
        </w:rPr>
        <w:t xml:space="preserve"> consensus genotype, and previous and new predicted enzyme phenotypes</w:t>
      </w:r>
      <w:r w:rsidRPr="002D4823">
        <w:rPr>
          <w:rFonts w:ascii="Times New Roman" w:hAnsi="Times New Roman" w:cs="Times New Roman"/>
          <w:b/>
        </w:rPr>
        <w:t xml:space="preserve"> </w:t>
      </w:r>
    </w:p>
    <w:p w14:paraId="06E1EF7A" w14:textId="77777777" w:rsidR="005C72C8" w:rsidRPr="002D4823" w:rsidRDefault="005C72C8" w:rsidP="005C72C8">
      <w:pPr>
        <w:rPr>
          <w:rFonts w:ascii="Times New Roman" w:hAnsi="Times New Roman" w:cs="Times New Roman"/>
        </w:rPr>
      </w:pPr>
    </w:p>
    <w:tbl>
      <w:tblPr>
        <w:tblStyle w:val="TableGrid"/>
        <w:tblW w:w="11664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379"/>
        <w:gridCol w:w="405"/>
        <w:gridCol w:w="426"/>
        <w:gridCol w:w="425"/>
        <w:gridCol w:w="426"/>
        <w:gridCol w:w="425"/>
        <w:gridCol w:w="568"/>
        <w:gridCol w:w="649"/>
        <w:gridCol w:w="1052"/>
        <w:gridCol w:w="980"/>
        <w:gridCol w:w="929"/>
        <w:gridCol w:w="928"/>
        <w:gridCol w:w="1019"/>
        <w:gridCol w:w="1104"/>
        <w:gridCol w:w="1013"/>
        <w:gridCol w:w="936"/>
      </w:tblGrid>
      <w:tr w:rsidR="000B0F67" w:rsidRPr="002D4823" w14:paraId="01667D8E" w14:textId="76B0FD44" w:rsidTr="000B0F67">
        <w:trPr>
          <w:trHeight w:val="563"/>
        </w:trPr>
        <w:tc>
          <w:tcPr>
            <w:tcW w:w="1210" w:type="dxa"/>
            <w:gridSpan w:val="3"/>
          </w:tcPr>
          <w:p w14:paraId="24ACC5CF" w14:textId="77777777" w:rsidR="000B0F67" w:rsidRPr="002D4823" w:rsidRDefault="000B0F67" w:rsidP="00BE3C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b/>
                <w:sz w:val="16"/>
                <w:szCs w:val="16"/>
              </w:rPr>
              <w:t>TaqMan CNV data</w:t>
            </w:r>
          </w:p>
        </w:tc>
        <w:tc>
          <w:tcPr>
            <w:tcW w:w="1276" w:type="dxa"/>
            <w:gridSpan w:val="3"/>
          </w:tcPr>
          <w:p w14:paraId="132D494E" w14:textId="77777777" w:rsidR="000B0F67" w:rsidRPr="002D4823" w:rsidRDefault="000B0F67" w:rsidP="00BE3C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4823">
              <w:rPr>
                <w:rFonts w:ascii="Times New Roman" w:hAnsi="Times New Roman" w:cs="Times New Roman"/>
                <w:b/>
                <w:sz w:val="16"/>
                <w:szCs w:val="16"/>
              </w:rPr>
              <w:t>PScan</w:t>
            </w:r>
            <w:proofErr w:type="spellEnd"/>
            <w:r w:rsidRPr="002D48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CNV data</w:t>
            </w:r>
          </w:p>
        </w:tc>
        <w:tc>
          <w:tcPr>
            <w:tcW w:w="568" w:type="dxa"/>
          </w:tcPr>
          <w:p w14:paraId="4B61E42A" w14:textId="77777777" w:rsidR="000B0F67" w:rsidRPr="002D4823" w:rsidRDefault="000B0F67" w:rsidP="00BE3C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IonS5 </w:t>
            </w:r>
          </w:p>
        </w:tc>
        <w:tc>
          <w:tcPr>
            <w:tcW w:w="649" w:type="dxa"/>
          </w:tcPr>
          <w:p w14:paraId="057B0D42" w14:textId="77777777" w:rsidR="000B0F67" w:rsidRPr="002D4823" w:rsidRDefault="000B0F67" w:rsidP="00BE3C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IonS5 </w:t>
            </w:r>
          </w:p>
        </w:tc>
        <w:tc>
          <w:tcPr>
            <w:tcW w:w="1052" w:type="dxa"/>
            <w:vMerge w:val="restart"/>
          </w:tcPr>
          <w:p w14:paraId="5CB842F7" w14:textId="77777777" w:rsidR="000B0F67" w:rsidRPr="002D4823" w:rsidRDefault="000B0F67" w:rsidP="00BE3C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4823">
              <w:rPr>
                <w:rFonts w:ascii="Times New Roman" w:hAnsi="Times New Roman" w:cs="Times New Roman"/>
                <w:b/>
                <w:sz w:val="16"/>
                <w:szCs w:val="16"/>
              </w:rPr>
              <w:t>AmpliChip</w:t>
            </w:r>
            <w:proofErr w:type="spellEnd"/>
          </w:p>
        </w:tc>
        <w:tc>
          <w:tcPr>
            <w:tcW w:w="980" w:type="dxa"/>
            <w:vMerge w:val="restart"/>
          </w:tcPr>
          <w:p w14:paraId="23EDDB18" w14:textId="77777777" w:rsidR="000B0F67" w:rsidRPr="002D4823" w:rsidRDefault="000B0F67" w:rsidP="00BE3C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b/>
                <w:sz w:val="16"/>
                <w:szCs w:val="16"/>
              </w:rPr>
              <w:t>Luminex (genomic) RUO</w:t>
            </w:r>
          </w:p>
        </w:tc>
        <w:tc>
          <w:tcPr>
            <w:tcW w:w="929" w:type="dxa"/>
            <w:vMerge w:val="restart"/>
          </w:tcPr>
          <w:p w14:paraId="76FAE7A1" w14:textId="77777777" w:rsidR="000B0F67" w:rsidRPr="002D4823" w:rsidRDefault="000B0F67" w:rsidP="00BE3C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4823">
              <w:rPr>
                <w:rFonts w:ascii="Times New Roman" w:hAnsi="Times New Roman" w:cs="Times New Roman"/>
                <w:b/>
                <w:sz w:val="16"/>
                <w:szCs w:val="16"/>
              </w:rPr>
              <w:t>PScan</w:t>
            </w:r>
            <w:proofErr w:type="spellEnd"/>
          </w:p>
        </w:tc>
        <w:tc>
          <w:tcPr>
            <w:tcW w:w="928" w:type="dxa"/>
            <w:vMerge w:val="restart"/>
          </w:tcPr>
          <w:p w14:paraId="1295095F" w14:textId="77777777" w:rsidR="000B0F67" w:rsidRPr="002D4823" w:rsidRDefault="000B0F67" w:rsidP="00BE3C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b/>
                <w:sz w:val="16"/>
                <w:szCs w:val="16"/>
              </w:rPr>
              <w:t>Ion S5</w:t>
            </w:r>
          </w:p>
        </w:tc>
        <w:tc>
          <w:tcPr>
            <w:tcW w:w="1019" w:type="dxa"/>
            <w:vMerge w:val="restart"/>
          </w:tcPr>
          <w:p w14:paraId="7A953AFA" w14:textId="77777777" w:rsidR="000B0F67" w:rsidRPr="002D4823" w:rsidRDefault="000B0F67" w:rsidP="00BE3C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b/>
                <w:sz w:val="16"/>
                <w:szCs w:val="16"/>
              </w:rPr>
              <w:t>Consensus genotype</w:t>
            </w:r>
          </w:p>
        </w:tc>
        <w:tc>
          <w:tcPr>
            <w:tcW w:w="1104" w:type="dxa"/>
            <w:vMerge w:val="restart"/>
          </w:tcPr>
          <w:p w14:paraId="4A04953C" w14:textId="77777777" w:rsidR="000B0F67" w:rsidRPr="007F04C7" w:rsidRDefault="000B0F67" w:rsidP="00BE3CC1">
            <w:pPr>
              <w:rPr>
                <w:rFonts w:ascii="Times New Roman" w:hAnsi="Times New Roman" w:cs="Times New Roman"/>
              </w:rPr>
            </w:pPr>
            <w:r w:rsidRPr="007F04C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Activity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F04C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Score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F04C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Consensus</w:t>
            </w:r>
            <w:r w:rsidRPr="007F04C7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  <w:p w14:paraId="2CDE07EC" w14:textId="77777777" w:rsidR="000B0F67" w:rsidRPr="002D4823" w:rsidRDefault="000B0F67" w:rsidP="00BE3C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</w:tcPr>
          <w:p w14:paraId="38646D54" w14:textId="541D0C20" w:rsidR="000B0F67" w:rsidRPr="007F04C7" w:rsidRDefault="000B0F67" w:rsidP="00BE3CC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Previous Phenotype</w:t>
            </w:r>
          </w:p>
        </w:tc>
        <w:tc>
          <w:tcPr>
            <w:tcW w:w="936" w:type="dxa"/>
            <w:vMerge w:val="restart"/>
          </w:tcPr>
          <w:p w14:paraId="7EF11CC0" w14:textId="00DBE0C3" w:rsidR="000B0F67" w:rsidRPr="007F04C7" w:rsidRDefault="000B0F67" w:rsidP="00BE3CC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New Phenotype</w:t>
            </w:r>
          </w:p>
        </w:tc>
      </w:tr>
      <w:tr w:rsidR="000B0F67" w:rsidRPr="002D4823" w14:paraId="6A27366C" w14:textId="02E8E61E" w:rsidTr="000B0F67">
        <w:trPr>
          <w:trHeight w:val="281"/>
        </w:trPr>
        <w:tc>
          <w:tcPr>
            <w:tcW w:w="379" w:type="dxa"/>
            <w:vAlign w:val="bottom"/>
          </w:tcPr>
          <w:p w14:paraId="53EB5826" w14:textId="77777777" w:rsidR="000B0F67" w:rsidRPr="002D4823" w:rsidRDefault="000B0F67" w:rsidP="00BE3CC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I2</w:t>
            </w:r>
          </w:p>
        </w:tc>
        <w:tc>
          <w:tcPr>
            <w:tcW w:w="405" w:type="dxa"/>
            <w:vAlign w:val="bottom"/>
          </w:tcPr>
          <w:p w14:paraId="06A1800D" w14:textId="77777777" w:rsidR="000B0F67" w:rsidRPr="002D4823" w:rsidRDefault="000B0F67" w:rsidP="00BE3CC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 6</w:t>
            </w:r>
          </w:p>
        </w:tc>
        <w:tc>
          <w:tcPr>
            <w:tcW w:w="426" w:type="dxa"/>
            <w:vAlign w:val="bottom"/>
          </w:tcPr>
          <w:p w14:paraId="7CBA3448" w14:textId="77777777" w:rsidR="000B0F67" w:rsidRPr="002D4823" w:rsidRDefault="000B0F67" w:rsidP="00BE3CC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E9</w:t>
            </w:r>
          </w:p>
        </w:tc>
        <w:tc>
          <w:tcPr>
            <w:tcW w:w="425" w:type="dxa"/>
            <w:vAlign w:val="bottom"/>
          </w:tcPr>
          <w:p w14:paraId="0E74ABE4" w14:textId="77777777" w:rsidR="000B0F67" w:rsidRPr="002D4823" w:rsidRDefault="000B0F67" w:rsidP="00BE3CC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5’</w:t>
            </w:r>
          </w:p>
        </w:tc>
        <w:tc>
          <w:tcPr>
            <w:tcW w:w="426" w:type="dxa"/>
            <w:vAlign w:val="bottom"/>
          </w:tcPr>
          <w:p w14:paraId="2CF2F583" w14:textId="77777777" w:rsidR="000B0F67" w:rsidRPr="002D4823" w:rsidRDefault="000B0F67" w:rsidP="00BE3CC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E9</w:t>
            </w:r>
          </w:p>
        </w:tc>
        <w:tc>
          <w:tcPr>
            <w:tcW w:w="425" w:type="dxa"/>
            <w:vAlign w:val="bottom"/>
          </w:tcPr>
          <w:p w14:paraId="7FC17874" w14:textId="77777777" w:rsidR="000B0F67" w:rsidRPr="002D4823" w:rsidRDefault="000B0F67" w:rsidP="00BE3CC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3’</w:t>
            </w:r>
          </w:p>
        </w:tc>
        <w:tc>
          <w:tcPr>
            <w:tcW w:w="568" w:type="dxa"/>
            <w:vAlign w:val="bottom"/>
          </w:tcPr>
          <w:p w14:paraId="3C37007D" w14:textId="77777777" w:rsidR="000B0F67" w:rsidRPr="002D4823" w:rsidRDefault="000B0F67" w:rsidP="00BE3C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b/>
                <w:sz w:val="16"/>
                <w:szCs w:val="16"/>
              </w:rPr>
              <w:t>gene</w:t>
            </w:r>
          </w:p>
        </w:tc>
        <w:tc>
          <w:tcPr>
            <w:tcW w:w="649" w:type="dxa"/>
            <w:vAlign w:val="bottom"/>
          </w:tcPr>
          <w:p w14:paraId="251A891D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b/>
                <w:sz w:val="16"/>
                <w:szCs w:val="16"/>
              </w:rPr>
              <w:t>E9</w:t>
            </w:r>
          </w:p>
        </w:tc>
        <w:tc>
          <w:tcPr>
            <w:tcW w:w="1052" w:type="dxa"/>
            <w:vMerge/>
            <w:vAlign w:val="bottom"/>
          </w:tcPr>
          <w:p w14:paraId="060ADEE0" w14:textId="77777777" w:rsidR="000B0F67" w:rsidRPr="002D4823" w:rsidRDefault="000B0F67" w:rsidP="00BE3C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14:paraId="6A14F9D6" w14:textId="77777777" w:rsidR="000B0F67" w:rsidRPr="002D4823" w:rsidRDefault="000B0F67" w:rsidP="00BE3C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</w:tcPr>
          <w:p w14:paraId="41C16501" w14:textId="77777777" w:rsidR="000B0F67" w:rsidRPr="002D4823" w:rsidRDefault="000B0F67" w:rsidP="00BE3C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14:paraId="334C9E2C" w14:textId="77777777" w:rsidR="000B0F67" w:rsidRPr="002D4823" w:rsidRDefault="000B0F67" w:rsidP="00BE3C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bottom"/>
          </w:tcPr>
          <w:p w14:paraId="1D5CCA6A" w14:textId="77777777" w:rsidR="000B0F67" w:rsidRPr="002D4823" w:rsidRDefault="000B0F67" w:rsidP="00BE3C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0BCE027A" w14:textId="77777777" w:rsidR="000B0F67" w:rsidRPr="002D4823" w:rsidRDefault="000B0F67" w:rsidP="00BE3C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14:paraId="78421A1E" w14:textId="77777777" w:rsidR="000B0F67" w:rsidRPr="002D4823" w:rsidRDefault="000B0F67" w:rsidP="00BE3C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14:paraId="3BD0C3D2" w14:textId="77777777" w:rsidR="000B0F67" w:rsidRPr="002D4823" w:rsidRDefault="000B0F67" w:rsidP="00BE3C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B0F67" w:rsidRPr="002D4823" w14:paraId="428CC15B" w14:textId="52F52E99" w:rsidTr="000B0F67">
        <w:trPr>
          <w:trHeight w:val="281"/>
        </w:trPr>
        <w:tc>
          <w:tcPr>
            <w:tcW w:w="379" w:type="dxa"/>
            <w:vAlign w:val="bottom"/>
          </w:tcPr>
          <w:p w14:paraId="7D5FCFFB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bottom"/>
          </w:tcPr>
          <w:p w14:paraId="5FBACEF6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1CA29A19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24FE65AF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4E8FB1AE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9A04882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bottom"/>
          </w:tcPr>
          <w:p w14:paraId="150A9D70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vAlign w:val="bottom"/>
          </w:tcPr>
          <w:p w14:paraId="53468F0E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2" w:type="dxa"/>
            <w:vAlign w:val="bottom"/>
          </w:tcPr>
          <w:p w14:paraId="54EADCDC" w14:textId="40209246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8115D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*4</w:t>
            </w:r>
            <w:r w:rsidR="00EE217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x</w:t>
            </w:r>
            <w:r w:rsidRPr="0028115D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N</w:t>
            </w:r>
            <w:r w:rsidRPr="000B0F67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/*5</w:t>
            </w:r>
          </w:p>
        </w:tc>
        <w:tc>
          <w:tcPr>
            <w:tcW w:w="980" w:type="dxa"/>
          </w:tcPr>
          <w:p w14:paraId="5127B66B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*4/*5</w:t>
            </w:r>
          </w:p>
        </w:tc>
        <w:tc>
          <w:tcPr>
            <w:tcW w:w="929" w:type="dxa"/>
            <w:vAlign w:val="bottom"/>
          </w:tcPr>
          <w:p w14:paraId="7B8E002F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*4/*5</w:t>
            </w:r>
          </w:p>
        </w:tc>
        <w:tc>
          <w:tcPr>
            <w:tcW w:w="928" w:type="dxa"/>
            <w:vAlign w:val="bottom"/>
          </w:tcPr>
          <w:p w14:paraId="11A9F8B3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*4/*5</w:t>
            </w:r>
          </w:p>
        </w:tc>
        <w:tc>
          <w:tcPr>
            <w:tcW w:w="1019" w:type="dxa"/>
            <w:vAlign w:val="bottom"/>
          </w:tcPr>
          <w:p w14:paraId="40B6949D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*4/*5</w:t>
            </w:r>
          </w:p>
        </w:tc>
        <w:tc>
          <w:tcPr>
            <w:tcW w:w="1104" w:type="dxa"/>
            <w:vAlign w:val="bottom"/>
          </w:tcPr>
          <w:p w14:paraId="37701D9B" w14:textId="77777777" w:rsidR="000B0F67" w:rsidRPr="00B16B94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16B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13" w:type="dxa"/>
          </w:tcPr>
          <w:p w14:paraId="246A71B7" w14:textId="2E016C8F" w:rsidR="000B0F67" w:rsidRPr="00B16B94" w:rsidRDefault="000B0F67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936" w:type="dxa"/>
          </w:tcPr>
          <w:p w14:paraId="23099639" w14:textId="4C0B792D" w:rsidR="000B0F67" w:rsidRPr="00B16B94" w:rsidRDefault="000B0F67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PM</w:t>
            </w:r>
          </w:p>
        </w:tc>
      </w:tr>
      <w:tr w:rsidR="000B0F67" w:rsidRPr="002D4823" w14:paraId="15144695" w14:textId="41D4DF19" w:rsidTr="000B0F67">
        <w:trPr>
          <w:trHeight w:val="281"/>
        </w:trPr>
        <w:tc>
          <w:tcPr>
            <w:tcW w:w="379" w:type="dxa"/>
            <w:vAlign w:val="bottom"/>
          </w:tcPr>
          <w:p w14:paraId="2CE2904F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bottom"/>
          </w:tcPr>
          <w:p w14:paraId="0AC6EEC9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0CC33E75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393FD324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6093CE3D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215BE2E9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bottom"/>
          </w:tcPr>
          <w:p w14:paraId="5D1CDBEF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vAlign w:val="bottom"/>
          </w:tcPr>
          <w:p w14:paraId="372E511E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2" w:type="dxa"/>
            <w:vAlign w:val="bottom"/>
          </w:tcPr>
          <w:p w14:paraId="06EAB7F4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*5/*35</w:t>
            </w:r>
          </w:p>
        </w:tc>
        <w:tc>
          <w:tcPr>
            <w:tcW w:w="980" w:type="dxa"/>
          </w:tcPr>
          <w:p w14:paraId="759FCD20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*5/*35</w:t>
            </w:r>
          </w:p>
        </w:tc>
        <w:tc>
          <w:tcPr>
            <w:tcW w:w="929" w:type="dxa"/>
            <w:vAlign w:val="bottom"/>
          </w:tcPr>
          <w:p w14:paraId="0E8D3B64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*5/*35</w:t>
            </w:r>
          </w:p>
        </w:tc>
        <w:tc>
          <w:tcPr>
            <w:tcW w:w="928" w:type="dxa"/>
            <w:vAlign w:val="bottom"/>
          </w:tcPr>
          <w:p w14:paraId="5B2C1B0E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*5/*35</w:t>
            </w:r>
          </w:p>
        </w:tc>
        <w:tc>
          <w:tcPr>
            <w:tcW w:w="1019" w:type="dxa"/>
            <w:vAlign w:val="bottom"/>
          </w:tcPr>
          <w:p w14:paraId="4616DCF9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*5/*35</w:t>
            </w:r>
          </w:p>
        </w:tc>
        <w:tc>
          <w:tcPr>
            <w:tcW w:w="1104" w:type="dxa"/>
            <w:vAlign w:val="bottom"/>
          </w:tcPr>
          <w:p w14:paraId="76282414" w14:textId="77777777" w:rsidR="000B0F67" w:rsidRPr="00B16B94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16B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14:paraId="6F04639F" w14:textId="4F66AD1B" w:rsidR="000B0F67" w:rsidRPr="00B16B94" w:rsidRDefault="000B0F67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NM</w:t>
            </w:r>
          </w:p>
        </w:tc>
        <w:tc>
          <w:tcPr>
            <w:tcW w:w="936" w:type="dxa"/>
          </w:tcPr>
          <w:p w14:paraId="1E7FAC7C" w14:textId="2DAB94CD" w:rsidR="000B0F67" w:rsidRPr="00B16B94" w:rsidRDefault="000B0F67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B4F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IM</w:t>
            </w:r>
          </w:p>
        </w:tc>
      </w:tr>
      <w:tr w:rsidR="000B0F67" w:rsidRPr="002D4823" w14:paraId="1368C5C6" w14:textId="2308C1D4" w:rsidTr="000B0F67">
        <w:trPr>
          <w:trHeight w:val="281"/>
        </w:trPr>
        <w:tc>
          <w:tcPr>
            <w:tcW w:w="379" w:type="dxa"/>
            <w:vAlign w:val="bottom"/>
          </w:tcPr>
          <w:p w14:paraId="45E47036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bottom"/>
          </w:tcPr>
          <w:p w14:paraId="67B1964A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22DF8A73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4CF1107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46CD1CAC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45D1D850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bottom"/>
          </w:tcPr>
          <w:p w14:paraId="1E644922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vAlign w:val="bottom"/>
          </w:tcPr>
          <w:p w14:paraId="08566F8D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2" w:type="dxa"/>
            <w:vAlign w:val="bottom"/>
          </w:tcPr>
          <w:p w14:paraId="770231A9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C4B4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*2/</w:t>
            </w:r>
            <w:r w:rsidRPr="002D482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*2</w:t>
            </w:r>
          </w:p>
        </w:tc>
        <w:tc>
          <w:tcPr>
            <w:tcW w:w="980" w:type="dxa"/>
          </w:tcPr>
          <w:p w14:paraId="2A381E80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*2/*5</w:t>
            </w:r>
          </w:p>
        </w:tc>
        <w:tc>
          <w:tcPr>
            <w:tcW w:w="929" w:type="dxa"/>
            <w:vAlign w:val="bottom"/>
          </w:tcPr>
          <w:p w14:paraId="45F6E2F3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*2/*5</w:t>
            </w:r>
          </w:p>
        </w:tc>
        <w:tc>
          <w:tcPr>
            <w:tcW w:w="928" w:type="dxa"/>
            <w:vAlign w:val="bottom"/>
          </w:tcPr>
          <w:p w14:paraId="2B6D64F0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*2.001/*5</w:t>
            </w:r>
          </w:p>
        </w:tc>
        <w:tc>
          <w:tcPr>
            <w:tcW w:w="1019" w:type="dxa"/>
            <w:vAlign w:val="bottom"/>
          </w:tcPr>
          <w:p w14:paraId="1EC60ACE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*2/</w:t>
            </w:r>
            <w:r w:rsidRPr="00CC4B4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*5</w:t>
            </w:r>
          </w:p>
        </w:tc>
        <w:tc>
          <w:tcPr>
            <w:tcW w:w="1104" w:type="dxa"/>
            <w:vAlign w:val="bottom"/>
          </w:tcPr>
          <w:p w14:paraId="2E993C7B" w14:textId="77777777" w:rsidR="000B0F67" w:rsidRPr="00B16B94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16B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14:paraId="332B1A61" w14:textId="6440DBFE" w:rsidR="000B0F67" w:rsidRPr="00B16B94" w:rsidRDefault="000B0F67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NM</w:t>
            </w:r>
          </w:p>
        </w:tc>
        <w:tc>
          <w:tcPr>
            <w:tcW w:w="936" w:type="dxa"/>
          </w:tcPr>
          <w:p w14:paraId="22009F02" w14:textId="0CB8733D" w:rsidR="000B0F67" w:rsidRPr="00CC4B4F" w:rsidRDefault="000B0F67" w:rsidP="00BE3CC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C4B4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IM</w:t>
            </w:r>
          </w:p>
        </w:tc>
      </w:tr>
      <w:tr w:rsidR="000B0F67" w:rsidRPr="002D4823" w14:paraId="7E66C9F5" w14:textId="0CE0E406" w:rsidTr="000B0F67">
        <w:trPr>
          <w:trHeight w:val="163"/>
        </w:trPr>
        <w:tc>
          <w:tcPr>
            <w:tcW w:w="379" w:type="dxa"/>
            <w:vAlign w:val="bottom"/>
          </w:tcPr>
          <w:p w14:paraId="3577E744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bottom"/>
          </w:tcPr>
          <w:p w14:paraId="53EFE73B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35869FDF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08AFF4E6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6152C896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3FE602B3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bottom"/>
          </w:tcPr>
          <w:p w14:paraId="76026F8E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vAlign w:val="bottom"/>
          </w:tcPr>
          <w:p w14:paraId="567E9551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2" w:type="dxa"/>
            <w:vAlign w:val="bottom"/>
          </w:tcPr>
          <w:p w14:paraId="513332A5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*5/*10</w:t>
            </w:r>
          </w:p>
        </w:tc>
        <w:tc>
          <w:tcPr>
            <w:tcW w:w="980" w:type="dxa"/>
          </w:tcPr>
          <w:p w14:paraId="342AC533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*5/*10</w:t>
            </w:r>
          </w:p>
        </w:tc>
        <w:tc>
          <w:tcPr>
            <w:tcW w:w="929" w:type="dxa"/>
            <w:vAlign w:val="bottom"/>
          </w:tcPr>
          <w:p w14:paraId="67DC0686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*5/*10</w:t>
            </w:r>
          </w:p>
        </w:tc>
        <w:tc>
          <w:tcPr>
            <w:tcW w:w="928" w:type="dxa"/>
            <w:vAlign w:val="bottom"/>
          </w:tcPr>
          <w:p w14:paraId="7EF32A14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*5/*10</w:t>
            </w:r>
          </w:p>
        </w:tc>
        <w:tc>
          <w:tcPr>
            <w:tcW w:w="1019" w:type="dxa"/>
            <w:vAlign w:val="bottom"/>
          </w:tcPr>
          <w:p w14:paraId="51A23494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*5/*10</w:t>
            </w:r>
          </w:p>
        </w:tc>
        <w:tc>
          <w:tcPr>
            <w:tcW w:w="1104" w:type="dxa"/>
            <w:vAlign w:val="bottom"/>
          </w:tcPr>
          <w:p w14:paraId="56C80095" w14:textId="77777777" w:rsidR="000B0F67" w:rsidRPr="00B16B94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16B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0.25</w:t>
            </w:r>
          </w:p>
        </w:tc>
        <w:tc>
          <w:tcPr>
            <w:tcW w:w="1013" w:type="dxa"/>
          </w:tcPr>
          <w:p w14:paraId="66A1F5C2" w14:textId="2963C61C" w:rsidR="000B0F67" w:rsidRPr="00B16B94" w:rsidRDefault="000B0F67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IM</w:t>
            </w:r>
          </w:p>
        </w:tc>
        <w:tc>
          <w:tcPr>
            <w:tcW w:w="936" w:type="dxa"/>
          </w:tcPr>
          <w:p w14:paraId="2A987AEB" w14:textId="57383D0B" w:rsidR="000B0F67" w:rsidRPr="00B16B94" w:rsidRDefault="000B0F67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IM</w:t>
            </w:r>
          </w:p>
        </w:tc>
      </w:tr>
      <w:tr w:rsidR="000B0F67" w:rsidRPr="002D4823" w14:paraId="7B79ABAE" w14:textId="36B060D0" w:rsidTr="000B0F67">
        <w:trPr>
          <w:trHeight w:val="281"/>
        </w:trPr>
        <w:tc>
          <w:tcPr>
            <w:tcW w:w="379" w:type="dxa"/>
            <w:vAlign w:val="bottom"/>
          </w:tcPr>
          <w:p w14:paraId="485EA667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bottom"/>
          </w:tcPr>
          <w:p w14:paraId="7222948F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33AA154E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1F0025C8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63B63854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609BE414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bottom"/>
          </w:tcPr>
          <w:p w14:paraId="5789ACE1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vAlign w:val="bottom"/>
          </w:tcPr>
          <w:p w14:paraId="57BA16DE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2" w:type="dxa"/>
            <w:vAlign w:val="bottom"/>
          </w:tcPr>
          <w:p w14:paraId="190C2867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C4B4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*1/</w:t>
            </w:r>
            <w:r w:rsidRPr="002D482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*4</w:t>
            </w:r>
          </w:p>
        </w:tc>
        <w:tc>
          <w:tcPr>
            <w:tcW w:w="980" w:type="dxa"/>
          </w:tcPr>
          <w:p w14:paraId="0276C486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*1/*5</w:t>
            </w:r>
          </w:p>
        </w:tc>
        <w:tc>
          <w:tcPr>
            <w:tcW w:w="929" w:type="dxa"/>
            <w:vAlign w:val="bottom"/>
          </w:tcPr>
          <w:p w14:paraId="215DF8A3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*1/*5</w:t>
            </w:r>
          </w:p>
        </w:tc>
        <w:tc>
          <w:tcPr>
            <w:tcW w:w="928" w:type="dxa"/>
            <w:vAlign w:val="bottom"/>
          </w:tcPr>
          <w:p w14:paraId="2D184249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*1/*5</w:t>
            </w:r>
          </w:p>
        </w:tc>
        <w:tc>
          <w:tcPr>
            <w:tcW w:w="1019" w:type="dxa"/>
            <w:vAlign w:val="bottom"/>
          </w:tcPr>
          <w:p w14:paraId="16B3B66D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*1/</w:t>
            </w:r>
            <w:r w:rsidRPr="00CC4B4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*5</w:t>
            </w:r>
          </w:p>
        </w:tc>
        <w:tc>
          <w:tcPr>
            <w:tcW w:w="1104" w:type="dxa"/>
            <w:vAlign w:val="bottom"/>
          </w:tcPr>
          <w:p w14:paraId="076A2727" w14:textId="77777777" w:rsidR="000B0F67" w:rsidRPr="00B16B94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16B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14:paraId="28AD3CD4" w14:textId="4700F2BA" w:rsidR="000B0F67" w:rsidRPr="00B16B94" w:rsidRDefault="00CC4B4F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NM</w:t>
            </w:r>
          </w:p>
        </w:tc>
        <w:tc>
          <w:tcPr>
            <w:tcW w:w="936" w:type="dxa"/>
          </w:tcPr>
          <w:p w14:paraId="277EE46E" w14:textId="2D537BEA" w:rsidR="000B0F67" w:rsidRPr="00B16B94" w:rsidRDefault="00CC4B4F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B4F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IM</w:t>
            </w:r>
          </w:p>
        </w:tc>
      </w:tr>
      <w:tr w:rsidR="000B0F67" w:rsidRPr="002D4823" w14:paraId="7C9CCAB8" w14:textId="4A0E13C5" w:rsidTr="000B0F67">
        <w:trPr>
          <w:trHeight w:val="281"/>
        </w:trPr>
        <w:tc>
          <w:tcPr>
            <w:tcW w:w="379" w:type="dxa"/>
            <w:vAlign w:val="bottom"/>
          </w:tcPr>
          <w:p w14:paraId="05BC272E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bottom"/>
          </w:tcPr>
          <w:p w14:paraId="1E37B1A8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59A7385F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F2A7325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1A903C18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2A5E1CB1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bottom"/>
          </w:tcPr>
          <w:p w14:paraId="777F8013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vAlign w:val="bottom"/>
          </w:tcPr>
          <w:p w14:paraId="71614792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2" w:type="dxa"/>
            <w:vAlign w:val="bottom"/>
          </w:tcPr>
          <w:p w14:paraId="3C0390D1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*5/*41</w:t>
            </w:r>
          </w:p>
        </w:tc>
        <w:tc>
          <w:tcPr>
            <w:tcW w:w="980" w:type="dxa"/>
          </w:tcPr>
          <w:p w14:paraId="6FD7879A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*5/*41</w:t>
            </w:r>
          </w:p>
        </w:tc>
        <w:tc>
          <w:tcPr>
            <w:tcW w:w="929" w:type="dxa"/>
            <w:vAlign w:val="bottom"/>
          </w:tcPr>
          <w:p w14:paraId="3A7A0B71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*5/*41</w:t>
            </w:r>
          </w:p>
        </w:tc>
        <w:tc>
          <w:tcPr>
            <w:tcW w:w="928" w:type="dxa"/>
            <w:vAlign w:val="bottom"/>
          </w:tcPr>
          <w:p w14:paraId="7715C87C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*5/*41</w:t>
            </w:r>
          </w:p>
        </w:tc>
        <w:tc>
          <w:tcPr>
            <w:tcW w:w="1019" w:type="dxa"/>
            <w:vAlign w:val="bottom"/>
          </w:tcPr>
          <w:p w14:paraId="19B94678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*5/*41</w:t>
            </w:r>
          </w:p>
        </w:tc>
        <w:tc>
          <w:tcPr>
            <w:tcW w:w="1104" w:type="dxa"/>
            <w:vAlign w:val="bottom"/>
          </w:tcPr>
          <w:p w14:paraId="73D12229" w14:textId="77777777" w:rsidR="000B0F67" w:rsidRPr="00B16B94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16B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1013" w:type="dxa"/>
          </w:tcPr>
          <w:p w14:paraId="2DC3634F" w14:textId="0258E0C1" w:rsidR="000B0F67" w:rsidRPr="00B16B94" w:rsidRDefault="00CC4B4F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IM</w:t>
            </w:r>
          </w:p>
        </w:tc>
        <w:tc>
          <w:tcPr>
            <w:tcW w:w="936" w:type="dxa"/>
          </w:tcPr>
          <w:p w14:paraId="1919552B" w14:textId="71996AEB" w:rsidR="000B0F67" w:rsidRPr="00B16B94" w:rsidRDefault="00CC4B4F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IM</w:t>
            </w:r>
          </w:p>
        </w:tc>
      </w:tr>
      <w:tr w:rsidR="000B0F67" w:rsidRPr="002D4823" w14:paraId="69482CB6" w14:textId="7BE51BF9" w:rsidTr="000B0F67">
        <w:trPr>
          <w:trHeight w:val="281"/>
        </w:trPr>
        <w:tc>
          <w:tcPr>
            <w:tcW w:w="379" w:type="dxa"/>
            <w:vAlign w:val="bottom"/>
          </w:tcPr>
          <w:p w14:paraId="2619EA7C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bottom"/>
          </w:tcPr>
          <w:p w14:paraId="4B45516A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3D513C74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0890C06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549F32DF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A6F760A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bottom"/>
          </w:tcPr>
          <w:p w14:paraId="21106674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vAlign w:val="bottom"/>
          </w:tcPr>
          <w:p w14:paraId="0D373DB2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2" w:type="dxa"/>
            <w:vAlign w:val="bottom"/>
          </w:tcPr>
          <w:p w14:paraId="1B468911" w14:textId="3EEF0DAF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C4B4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*1/</w:t>
            </w:r>
            <w:r w:rsidRPr="002D482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*2</w:t>
            </w:r>
            <w:r w:rsidR="00EE217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x</w:t>
            </w:r>
            <w:r w:rsidRPr="002D482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N</w:t>
            </w:r>
          </w:p>
        </w:tc>
        <w:tc>
          <w:tcPr>
            <w:tcW w:w="980" w:type="dxa"/>
          </w:tcPr>
          <w:p w14:paraId="7C051BE0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*1/*5</w:t>
            </w:r>
          </w:p>
        </w:tc>
        <w:tc>
          <w:tcPr>
            <w:tcW w:w="929" w:type="dxa"/>
            <w:vAlign w:val="bottom"/>
          </w:tcPr>
          <w:p w14:paraId="6B0B643F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*1/*5</w:t>
            </w:r>
          </w:p>
        </w:tc>
        <w:tc>
          <w:tcPr>
            <w:tcW w:w="928" w:type="dxa"/>
            <w:vAlign w:val="bottom"/>
          </w:tcPr>
          <w:p w14:paraId="2F11B91A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*1/*5</w:t>
            </w:r>
          </w:p>
        </w:tc>
        <w:tc>
          <w:tcPr>
            <w:tcW w:w="1019" w:type="dxa"/>
            <w:vAlign w:val="bottom"/>
          </w:tcPr>
          <w:p w14:paraId="55F6E9CB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*1/</w:t>
            </w:r>
            <w:r w:rsidRPr="00CC4B4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*5</w:t>
            </w:r>
          </w:p>
        </w:tc>
        <w:tc>
          <w:tcPr>
            <w:tcW w:w="1104" w:type="dxa"/>
            <w:vAlign w:val="bottom"/>
          </w:tcPr>
          <w:p w14:paraId="7C73F84B" w14:textId="77777777" w:rsidR="000B0F67" w:rsidRPr="00B16B94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16B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14:paraId="2624088D" w14:textId="3D1DC8DB" w:rsidR="000B0F67" w:rsidRPr="00B16B94" w:rsidRDefault="00CC4B4F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B4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UM</w:t>
            </w:r>
          </w:p>
        </w:tc>
        <w:tc>
          <w:tcPr>
            <w:tcW w:w="936" w:type="dxa"/>
          </w:tcPr>
          <w:p w14:paraId="1F6F18FE" w14:textId="10A289D8" w:rsidR="000B0F67" w:rsidRPr="00B16B94" w:rsidRDefault="00CC4B4F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B4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IM</w:t>
            </w:r>
          </w:p>
        </w:tc>
      </w:tr>
      <w:tr w:rsidR="000B0F67" w:rsidRPr="002D4823" w14:paraId="0B578F5D" w14:textId="041E93BB" w:rsidTr="000B0F67">
        <w:trPr>
          <w:trHeight w:val="281"/>
        </w:trPr>
        <w:tc>
          <w:tcPr>
            <w:tcW w:w="379" w:type="dxa"/>
            <w:vAlign w:val="bottom"/>
          </w:tcPr>
          <w:p w14:paraId="10E83583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bottom"/>
          </w:tcPr>
          <w:p w14:paraId="37598B94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014C6DF5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6C230487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1671958D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1E82ED75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bottom"/>
          </w:tcPr>
          <w:p w14:paraId="1FDC73ED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vAlign w:val="bottom"/>
          </w:tcPr>
          <w:p w14:paraId="67581D71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2" w:type="dxa"/>
            <w:vAlign w:val="bottom"/>
          </w:tcPr>
          <w:p w14:paraId="3A6E69CB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C4B4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*2/</w:t>
            </w:r>
            <w:r w:rsidRPr="002D482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*4</w:t>
            </w:r>
          </w:p>
        </w:tc>
        <w:tc>
          <w:tcPr>
            <w:tcW w:w="980" w:type="dxa"/>
          </w:tcPr>
          <w:p w14:paraId="38DD603F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*2/*5</w:t>
            </w:r>
          </w:p>
        </w:tc>
        <w:tc>
          <w:tcPr>
            <w:tcW w:w="929" w:type="dxa"/>
            <w:vAlign w:val="bottom"/>
          </w:tcPr>
          <w:p w14:paraId="1FC22003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*2/*5</w:t>
            </w:r>
          </w:p>
        </w:tc>
        <w:tc>
          <w:tcPr>
            <w:tcW w:w="928" w:type="dxa"/>
            <w:vAlign w:val="bottom"/>
          </w:tcPr>
          <w:p w14:paraId="7552E5BC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*2.001/*5</w:t>
            </w:r>
          </w:p>
        </w:tc>
        <w:tc>
          <w:tcPr>
            <w:tcW w:w="1019" w:type="dxa"/>
            <w:vAlign w:val="bottom"/>
          </w:tcPr>
          <w:p w14:paraId="0844448D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*2/</w:t>
            </w:r>
            <w:r w:rsidRPr="00CC4B4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*5</w:t>
            </w:r>
          </w:p>
        </w:tc>
        <w:tc>
          <w:tcPr>
            <w:tcW w:w="1104" w:type="dxa"/>
            <w:vAlign w:val="bottom"/>
          </w:tcPr>
          <w:p w14:paraId="3E069463" w14:textId="77777777" w:rsidR="000B0F67" w:rsidRPr="00B16B94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16B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14:paraId="041B42AA" w14:textId="73785DB7" w:rsidR="000B0F67" w:rsidRPr="00B16B94" w:rsidRDefault="00CC4B4F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NM</w:t>
            </w:r>
          </w:p>
        </w:tc>
        <w:tc>
          <w:tcPr>
            <w:tcW w:w="936" w:type="dxa"/>
          </w:tcPr>
          <w:p w14:paraId="24161D0A" w14:textId="08FAF148" w:rsidR="000B0F67" w:rsidRPr="00B16B94" w:rsidRDefault="00CC4B4F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B4F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IM</w:t>
            </w:r>
          </w:p>
        </w:tc>
      </w:tr>
      <w:tr w:rsidR="000B0F67" w:rsidRPr="002D4823" w14:paraId="5A3E9338" w14:textId="7F64D3A2" w:rsidTr="000B0F67">
        <w:trPr>
          <w:trHeight w:val="281"/>
        </w:trPr>
        <w:tc>
          <w:tcPr>
            <w:tcW w:w="379" w:type="dxa"/>
            <w:vAlign w:val="bottom"/>
          </w:tcPr>
          <w:p w14:paraId="39239EBB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bottom"/>
          </w:tcPr>
          <w:p w14:paraId="268D2B66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10C6BC21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332BE9D3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36B60118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F54CD75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bottom"/>
          </w:tcPr>
          <w:p w14:paraId="735AF63D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vAlign w:val="bottom"/>
          </w:tcPr>
          <w:p w14:paraId="03A5825E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2" w:type="dxa"/>
            <w:vAlign w:val="bottom"/>
          </w:tcPr>
          <w:p w14:paraId="7F86FB87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*3/*5</w:t>
            </w:r>
          </w:p>
        </w:tc>
        <w:tc>
          <w:tcPr>
            <w:tcW w:w="980" w:type="dxa"/>
          </w:tcPr>
          <w:p w14:paraId="786C70C3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*3/*5</w:t>
            </w:r>
          </w:p>
        </w:tc>
        <w:tc>
          <w:tcPr>
            <w:tcW w:w="929" w:type="dxa"/>
            <w:vAlign w:val="bottom"/>
          </w:tcPr>
          <w:p w14:paraId="732ED974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*3.001/*5</w:t>
            </w:r>
          </w:p>
        </w:tc>
        <w:tc>
          <w:tcPr>
            <w:tcW w:w="928" w:type="dxa"/>
            <w:vAlign w:val="bottom"/>
          </w:tcPr>
          <w:p w14:paraId="675937A4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*3/*5</w:t>
            </w:r>
          </w:p>
        </w:tc>
        <w:tc>
          <w:tcPr>
            <w:tcW w:w="1019" w:type="dxa"/>
            <w:vAlign w:val="bottom"/>
          </w:tcPr>
          <w:p w14:paraId="64B87C32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*3/*5</w:t>
            </w:r>
          </w:p>
        </w:tc>
        <w:tc>
          <w:tcPr>
            <w:tcW w:w="1104" w:type="dxa"/>
            <w:vAlign w:val="bottom"/>
          </w:tcPr>
          <w:p w14:paraId="14818067" w14:textId="77777777" w:rsidR="000B0F67" w:rsidRPr="00B16B94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16B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13" w:type="dxa"/>
          </w:tcPr>
          <w:p w14:paraId="384D4B48" w14:textId="601142E0" w:rsidR="000B0F67" w:rsidRPr="00B16B94" w:rsidRDefault="00CC4B4F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936" w:type="dxa"/>
          </w:tcPr>
          <w:p w14:paraId="5A17E73C" w14:textId="639B57D9" w:rsidR="000B0F67" w:rsidRPr="00B16B94" w:rsidRDefault="00CC4B4F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PM</w:t>
            </w:r>
          </w:p>
        </w:tc>
      </w:tr>
      <w:tr w:rsidR="000B0F67" w:rsidRPr="002D4823" w14:paraId="63B2477D" w14:textId="620ECC86" w:rsidTr="000B0F67">
        <w:trPr>
          <w:trHeight w:val="281"/>
        </w:trPr>
        <w:tc>
          <w:tcPr>
            <w:tcW w:w="379" w:type="dxa"/>
            <w:vAlign w:val="bottom"/>
          </w:tcPr>
          <w:p w14:paraId="2DA2B478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bottom"/>
          </w:tcPr>
          <w:p w14:paraId="55F2335D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47A95379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45F416E2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401EB258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4ACB66D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bottom"/>
          </w:tcPr>
          <w:p w14:paraId="20DF7959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vAlign w:val="bottom"/>
          </w:tcPr>
          <w:p w14:paraId="383F07A6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2" w:type="dxa"/>
            <w:vAlign w:val="bottom"/>
          </w:tcPr>
          <w:p w14:paraId="65154D9C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*5/*35</w:t>
            </w:r>
          </w:p>
        </w:tc>
        <w:tc>
          <w:tcPr>
            <w:tcW w:w="980" w:type="dxa"/>
          </w:tcPr>
          <w:p w14:paraId="7D4F3F7F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*5/*35</w:t>
            </w:r>
          </w:p>
        </w:tc>
        <w:tc>
          <w:tcPr>
            <w:tcW w:w="929" w:type="dxa"/>
            <w:vAlign w:val="bottom"/>
          </w:tcPr>
          <w:p w14:paraId="6443E591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*5/*35</w:t>
            </w:r>
          </w:p>
        </w:tc>
        <w:tc>
          <w:tcPr>
            <w:tcW w:w="928" w:type="dxa"/>
            <w:vAlign w:val="bottom"/>
          </w:tcPr>
          <w:p w14:paraId="1BCAE463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*5/*35</w:t>
            </w:r>
          </w:p>
        </w:tc>
        <w:tc>
          <w:tcPr>
            <w:tcW w:w="1019" w:type="dxa"/>
            <w:vAlign w:val="bottom"/>
          </w:tcPr>
          <w:p w14:paraId="51A87558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*5/*35</w:t>
            </w:r>
          </w:p>
        </w:tc>
        <w:tc>
          <w:tcPr>
            <w:tcW w:w="1104" w:type="dxa"/>
            <w:vAlign w:val="bottom"/>
          </w:tcPr>
          <w:p w14:paraId="46AA8078" w14:textId="77777777" w:rsidR="000B0F67" w:rsidRPr="00B16B94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16B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14:paraId="2EC5256A" w14:textId="4CA40C67" w:rsidR="000B0F67" w:rsidRPr="00B16B94" w:rsidRDefault="00CC4B4F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NM</w:t>
            </w:r>
          </w:p>
        </w:tc>
        <w:tc>
          <w:tcPr>
            <w:tcW w:w="936" w:type="dxa"/>
          </w:tcPr>
          <w:p w14:paraId="6CC927D0" w14:textId="52B0FB1F" w:rsidR="000B0F67" w:rsidRPr="00B16B94" w:rsidRDefault="00CC4B4F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B4F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IM</w:t>
            </w:r>
          </w:p>
        </w:tc>
      </w:tr>
      <w:tr w:rsidR="000B0F67" w:rsidRPr="002D4823" w14:paraId="1D87E7E6" w14:textId="7C094F6B" w:rsidTr="000B0F67">
        <w:trPr>
          <w:trHeight w:val="281"/>
        </w:trPr>
        <w:tc>
          <w:tcPr>
            <w:tcW w:w="379" w:type="dxa"/>
            <w:vAlign w:val="bottom"/>
          </w:tcPr>
          <w:p w14:paraId="496D6DA9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bottom"/>
          </w:tcPr>
          <w:p w14:paraId="0614D1C7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67C0698D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5B9E3125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5ED039FF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54DD881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bottom"/>
          </w:tcPr>
          <w:p w14:paraId="4677CA25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vAlign w:val="bottom"/>
          </w:tcPr>
          <w:p w14:paraId="7C92BBE3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2" w:type="dxa"/>
            <w:vAlign w:val="bottom"/>
          </w:tcPr>
          <w:p w14:paraId="243EFA7D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*4/*35</w:t>
            </w:r>
          </w:p>
        </w:tc>
        <w:tc>
          <w:tcPr>
            <w:tcW w:w="980" w:type="dxa"/>
          </w:tcPr>
          <w:p w14:paraId="1F1C4D2D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*3/*5</w:t>
            </w:r>
          </w:p>
        </w:tc>
        <w:tc>
          <w:tcPr>
            <w:tcW w:w="929" w:type="dxa"/>
            <w:vAlign w:val="bottom"/>
          </w:tcPr>
          <w:p w14:paraId="1BC980EE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*3.001/*5</w:t>
            </w:r>
          </w:p>
        </w:tc>
        <w:tc>
          <w:tcPr>
            <w:tcW w:w="928" w:type="dxa"/>
            <w:vAlign w:val="bottom"/>
          </w:tcPr>
          <w:p w14:paraId="1C63EC2D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*3/*5</w:t>
            </w:r>
          </w:p>
        </w:tc>
        <w:tc>
          <w:tcPr>
            <w:tcW w:w="1019" w:type="dxa"/>
            <w:vAlign w:val="bottom"/>
          </w:tcPr>
          <w:p w14:paraId="4068394A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0B0F6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*3/*5</w:t>
            </w:r>
          </w:p>
        </w:tc>
        <w:tc>
          <w:tcPr>
            <w:tcW w:w="1104" w:type="dxa"/>
            <w:vAlign w:val="bottom"/>
          </w:tcPr>
          <w:p w14:paraId="796A9589" w14:textId="77777777" w:rsidR="000B0F67" w:rsidRPr="00B16B94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16B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13" w:type="dxa"/>
          </w:tcPr>
          <w:p w14:paraId="160F5DB8" w14:textId="6840BF97" w:rsidR="000B0F67" w:rsidRPr="00B16B94" w:rsidRDefault="00CC4B4F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B4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NM</w:t>
            </w:r>
          </w:p>
        </w:tc>
        <w:tc>
          <w:tcPr>
            <w:tcW w:w="936" w:type="dxa"/>
          </w:tcPr>
          <w:p w14:paraId="0C38BBA1" w14:textId="4137F908" w:rsidR="000B0F67" w:rsidRPr="00B16B94" w:rsidRDefault="00CC4B4F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B4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PM</w:t>
            </w:r>
          </w:p>
        </w:tc>
      </w:tr>
      <w:tr w:rsidR="000B0F67" w:rsidRPr="002D4823" w14:paraId="3DA70205" w14:textId="7782B76C" w:rsidTr="000B0F67">
        <w:trPr>
          <w:trHeight w:val="257"/>
        </w:trPr>
        <w:tc>
          <w:tcPr>
            <w:tcW w:w="379" w:type="dxa"/>
            <w:vAlign w:val="bottom"/>
          </w:tcPr>
          <w:p w14:paraId="01D81429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bottom"/>
          </w:tcPr>
          <w:p w14:paraId="598A25CF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426" w:type="dxa"/>
            <w:vAlign w:val="bottom"/>
          </w:tcPr>
          <w:p w14:paraId="23D969E5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66C02BB0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7558F34C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07AAE2E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bottom"/>
          </w:tcPr>
          <w:p w14:paraId="2D79196B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vAlign w:val="bottom"/>
          </w:tcPr>
          <w:p w14:paraId="19D0D758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2" w:type="dxa"/>
            <w:vAlign w:val="bottom"/>
          </w:tcPr>
          <w:p w14:paraId="7BE20AA8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*5/*41</w:t>
            </w:r>
          </w:p>
        </w:tc>
        <w:tc>
          <w:tcPr>
            <w:tcW w:w="980" w:type="dxa"/>
          </w:tcPr>
          <w:p w14:paraId="29BFB802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*5/*41</w:t>
            </w:r>
          </w:p>
        </w:tc>
        <w:tc>
          <w:tcPr>
            <w:tcW w:w="929" w:type="dxa"/>
            <w:vAlign w:val="bottom"/>
          </w:tcPr>
          <w:p w14:paraId="3B02EAA3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*5/*41</w:t>
            </w:r>
          </w:p>
        </w:tc>
        <w:tc>
          <w:tcPr>
            <w:tcW w:w="928" w:type="dxa"/>
            <w:vAlign w:val="bottom"/>
          </w:tcPr>
          <w:p w14:paraId="79F034BF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*5/*41</w:t>
            </w:r>
          </w:p>
        </w:tc>
        <w:tc>
          <w:tcPr>
            <w:tcW w:w="1019" w:type="dxa"/>
            <w:vAlign w:val="bottom"/>
          </w:tcPr>
          <w:p w14:paraId="0F2472CF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*5/*41</w:t>
            </w:r>
          </w:p>
        </w:tc>
        <w:tc>
          <w:tcPr>
            <w:tcW w:w="1104" w:type="dxa"/>
            <w:vAlign w:val="bottom"/>
          </w:tcPr>
          <w:p w14:paraId="04552693" w14:textId="77777777" w:rsidR="000B0F67" w:rsidRPr="00B16B94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16B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1013" w:type="dxa"/>
          </w:tcPr>
          <w:p w14:paraId="7EE61952" w14:textId="6724A31F" w:rsidR="000B0F67" w:rsidRPr="00B16B94" w:rsidRDefault="00CC4B4F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IM</w:t>
            </w:r>
          </w:p>
        </w:tc>
        <w:tc>
          <w:tcPr>
            <w:tcW w:w="936" w:type="dxa"/>
          </w:tcPr>
          <w:p w14:paraId="6CC3A351" w14:textId="339C58DA" w:rsidR="000B0F67" w:rsidRPr="00B16B94" w:rsidRDefault="00CC4B4F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IM</w:t>
            </w:r>
          </w:p>
        </w:tc>
      </w:tr>
      <w:tr w:rsidR="000B0F67" w:rsidRPr="002D4823" w14:paraId="3E462A7E" w14:textId="285D48A6" w:rsidTr="000B0F67">
        <w:trPr>
          <w:trHeight w:val="257"/>
        </w:trPr>
        <w:tc>
          <w:tcPr>
            <w:tcW w:w="379" w:type="dxa"/>
            <w:vAlign w:val="bottom"/>
          </w:tcPr>
          <w:p w14:paraId="4B055B86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bottom"/>
          </w:tcPr>
          <w:p w14:paraId="2794F820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18FFB24D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2468032D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454E8899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70DB38B6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bottom"/>
          </w:tcPr>
          <w:p w14:paraId="251B83DF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14:paraId="2B9ECF44" w14:textId="77777777" w:rsidR="000B0F67" w:rsidRPr="002D4823" w:rsidRDefault="000B0F67" w:rsidP="00BE3C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Align w:val="bottom"/>
          </w:tcPr>
          <w:p w14:paraId="06822199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*4/*5</w:t>
            </w:r>
          </w:p>
        </w:tc>
        <w:tc>
          <w:tcPr>
            <w:tcW w:w="980" w:type="dxa"/>
          </w:tcPr>
          <w:p w14:paraId="494F9F68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*4/*5</w:t>
            </w:r>
          </w:p>
        </w:tc>
        <w:tc>
          <w:tcPr>
            <w:tcW w:w="929" w:type="dxa"/>
            <w:vAlign w:val="bottom"/>
          </w:tcPr>
          <w:p w14:paraId="0EA334CC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vAlign w:val="bottom"/>
          </w:tcPr>
          <w:p w14:paraId="262D2BAF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19" w:type="dxa"/>
            <w:vAlign w:val="bottom"/>
          </w:tcPr>
          <w:p w14:paraId="2DF1AD8B" w14:textId="77777777" w:rsidR="000B0F67" w:rsidRPr="002D4823" w:rsidRDefault="000B0F67" w:rsidP="00BE3CC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D482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*4/*5</w:t>
            </w:r>
          </w:p>
        </w:tc>
        <w:tc>
          <w:tcPr>
            <w:tcW w:w="1104" w:type="dxa"/>
            <w:vAlign w:val="bottom"/>
          </w:tcPr>
          <w:p w14:paraId="2B9B8696" w14:textId="77777777" w:rsidR="000B0F67" w:rsidRPr="00B16B94" w:rsidRDefault="000B0F67" w:rsidP="00BE3CC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16B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13" w:type="dxa"/>
          </w:tcPr>
          <w:p w14:paraId="5E68473E" w14:textId="77777777" w:rsidR="000B0F67" w:rsidRPr="00B16B94" w:rsidRDefault="000B0F67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36" w:type="dxa"/>
          </w:tcPr>
          <w:p w14:paraId="1DB8C347" w14:textId="77777777" w:rsidR="000B0F67" w:rsidRPr="00B16B94" w:rsidRDefault="000B0F67" w:rsidP="00BE3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24D8EE41" w14:textId="77777777" w:rsidR="005C72C8" w:rsidRPr="002D4823" w:rsidRDefault="005C72C8" w:rsidP="005C72C8">
      <w:pPr>
        <w:rPr>
          <w:rFonts w:ascii="Times New Roman" w:hAnsi="Times New Roman" w:cs="Times New Roman"/>
        </w:rPr>
      </w:pPr>
    </w:p>
    <w:p w14:paraId="4E5EFD7B" w14:textId="33612C5D" w:rsidR="005C72C8" w:rsidRDefault="005C72C8" w:rsidP="00DB17BA">
      <w:pPr>
        <w:ind w:left="-567"/>
        <w:rPr>
          <w:rFonts w:ascii="Times New Roman" w:hAnsi="Times New Roman" w:cs="Times New Roman"/>
        </w:rPr>
      </w:pPr>
      <w:proofErr w:type="spellStart"/>
      <w:r w:rsidRPr="00D1772C">
        <w:rPr>
          <w:rFonts w:ascii="Times New Roman" w:hAnsi="Times New Roman" w:cs="Times New Roman"/>
        </w:rPr>
        <w:t>PS</w:t>
      </w:r>
      <w:r>
        <w:rPr>
          <w:rFonts w:ascii="Times New Roman" w:hAnsi="Times New Roman" w:cs="Times New Roman"/>
        </w:rPr>
        <w:t>can</w:t>
      </w:r>
      <w:proofErr w:type="spellEnd"/>
      <w:r w:rsidRPr="00D1772C">
        <w:rPr>
          <w:rFonts w:ascii="Times New Roman" w:hAnsi="Times New Roman" w:cs="Times New Roman"/>
        </w:rPr>
        <w:t xml:space="preserve"> = </w:t>
      </w:r>
      <w:proofErr w:type="spellStart"/>
      <w:r w:rsidRPr="00D1772C">
        <w:rPr>
          <w:rFonts w:ascii="Times New Roman" w:hAnsi="Times New Roman" w:cs="Times New Roman"/>
        </w:rPr>
        <w:t>PharmacoScan</w:t>
      </w:r>
      <w:proofErr w:type="spellEnd"/>
      <w:r>
        <w:rPr>
          <w:rFonts w:ascii="Times New Roman" w:hAnsi="Times New Roman" w:cs="Times New Roman"/>
        </w:rPr>
        <w:t>, I2 = intron 2, I6 = intron 6, E9 = exon 9, 5’ = 5’ flanking region, 3’ = 3’ flanking region</w:t>
      </w:r>
    </w:p>
    <w:p w14:paraId="31EFBF7B" w14:textId="5591A767" w:rsidR="00C912CD" w:rsidRDefault="00C912CD" w:rsidP="00DB17BA">
      <w:pPr>
        <w:ind w:left="-567"/>
        <w:rPr>
          <w:rFonts w:ascii="Times New Roman" w:hAnsi="Times New Roman" w:cs="Times New Roman"/>
        </w:rPr>
      </w:pPr>
    </w:p>
    <w:p w14:paraId="4FCFEC77" w14:textId="4D04706A" w:rsidR="00C912CD" w:rsidRDefault="00C912CD" w:rsidP="00DB17B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font denotes adjustments in data owing to new genotypic data</w:t>
      </w:r>
    </w:p>
    <w:p w14:paraId="56175719" w14:textId="5488185A" w:rsidR="00CF7594" w:rsidRDefault="00C912CD" w:rsidP="00DB17B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Blue font denotes adjustments in data owing to revised </w:t>
      </w:r>
      <w:r w:rsidR="0095147C">
        <w:rPr>
          <w:rFonts w:ascii="Times New Roman" w:hAnsi="Times New Roman" w:cs="Times New Roman"/>
        </w:rPr>
        <w:t xml:space="preserve">phenotypic </w:t>
      </w:r>
      <w:r>
        <w:rPr>
          <w:rFonts w:ascii="Times New Roman" w:hAnsi="Times New Roman" w:cs="Times New Roman"/>
        </w:rPr>
        <w:t>definitions</w:t>
      </w:r>
      <w:r w:rsidR="0095147C">
        <w:rPr>
          <w:rFonts w:ascii="Times New Roman" w:hAnsi="Times New Roman" w:cs="Times New Roman"/>
        </w:rPr>
        <w:t xml:space="preserve"> based on activity score</w:t>
      </w:r>
      <w:r w:rsidR="00CF7594">
        <w:rPr>
          <w:rFonts w:ascii="Times New Roman" w:hAnsi="Times New Roman" w:cs="Times New Roman"/>
        </w:rPr>
        <w:fldChar w:fldCharType="begin"/>
      </w:r>
      <w:r w:rsidR="00CF7594">
        <w:rPr>
          <w:rFonts w:ascii="Times New Roman" w:hAnsi="Times New Roman" w:cs="Times New Roman"/>
        </w:rPr>
        <w:instrText xml:space="preserve"> ADDIN EN.CITE &lt;EndNote&gt;&lt;Cite&gt;&lt;Author&gt;Caudle&lt;/Author&gt;&lt;Year&gt;2020&lt;/Year&gt;&lt;RecNum&gt;165&lt;/RecNum&gt;&lt;DisplayText&gt;&lt;style face="superscript"&gt;1&lt;/style&gt;&lt;/DisplayText&gt;&lt;record&gt;&lt;rec-number&gt;165&lt;/rec-number&gt;&lt;foreign-keys&gt;&lt;key app="EN" db-id="rpf09vvw22rw9qedw5yv9tejsrprxdv9zdrs" timestamp="1605053682" guid="b5e5a645-8ff7-457f-aee4-78101f64a3a6"&gt;165&lt;/key&gt;&lt;/foreign-keys&gt;&lt;ref-type name="Journal Article"&gt;17&lt;/ref-type&gt;&lt;contributors&gt;&lt;authors&gt;&lt;author&gt;Caudle, K. E.&lt;/author&gt;&lt;author&gt;Sangkuhl, K.&lt;/author&gt;&lt;author&gt;Whirl-Carrillo, M.&lt;/author&gt;&lt;author&gt;Swen, J. J.&lt;/author&gt;&lt;author&gt;Haidar, C. E.&lt;/author&gt;&lt;author&gt;Klein, T. E.&lt;/author&gt;&lt;author&gt;Gammal, R. S.&lt;/author&gt;&lt;author&gt;Relling, M. V.&lt;/author&gt;&lt;author&gt;Scott, S. A.&lt;/author&gt;&lt;author&gt;Hertz, D. L.&lt;/author&gt;&lt;author&gt;Guchelaar, H. J.&lt;/author&gt;&lt;author&gt;Gaedigk, A.&lt;/author&gt;&lt;/authors&gt;&lt;/contributors&gt;&lt;titles&gt;&lt;title&gt;Standardizing CYP2D6 Genotype to Phenotype Translation: Consensus Recommendations from the Clinical Pharmacogenetics Implementation Consortium and Dutch Pharmacogenetics Working Group&lt;/title&gt;&lt;secondary-title&gt;Clin Transl Sci&lt;/secondary-title&gt;&lt;/titles&gt;&lt;periodical&gt;&lt;full-title&gt;Clin Transl Sci&lt;/full-title&gt;&lt;/periodical&gt;&lt;pages&gt;116-124&lt;/pages&gt;&lt;volume&gt;13&lt;/volume&gt;&lt;number&gt;1&lt;/number&gt;&lt;edition&gt;2019/10/24&lt;/edition&gt;&lt;dates&gt;&lt;year&gt;2020&lt;/year&gt;&lt;pub-dates&gt;&lt;date&gt;01&lt;/date&gt;&lt;/pub-dates&gt;&lt;/dates&gt;&lt;isbn&gt;1752-8062&lt;/isbn&gt;&lt;accession-num&gt;31647186&lt;/accession-num&gt;&lt;urls&gt;&lt;related-urls&gt;&lt;url&gt;https://www.ncbi.nlm.nih.gov/pubmed/31647186&lt;/url&gt;&lt;/related-urls&gt;&lt;/urls&gt;&lt;custom2&gt;PMC6951851&lt;/custom2&gt;&lt;electronic-resource-num&gt;10.1111/cts.12692&lt;/electronic-resource-num&gt;&lt;language&gt;eng&lt;/language&gt;&lt;/record&gt;&lt;/Cite&gt;&lt;/EndNote&gt;</w:instrText>
      </w:r>
      <w:r w:rsidR="00CF7594">
        <w:rPr>
          <w:rFonts w:ascii="Times New Roman" w:hAnsi="Times New Roman" w:cs="Times New Roman"/>
        </w:rPr>
        <w:fldChar w:fldCharType="separate"/>
      </w:r>
      <w:r w:rsidR="00CF7594" w:rsidRPr="00CF7594">
        <w:rPr>
          <w:rFonts w:ascii="Times New Roman" w:hAnsi="Times New Roman" w:cs="Times New Roman"/>
          <w:noProof/>
          <w:vertAlign w:val="superscript"/>
        </w:rPr>
        <w:t>1</w:t>
      </w:r>
      <w:r w:rsidR="00CF7594">
        <w:rPr>
          <w:rFonts w:ascii="Times New Roman" w:hAnsi="Times New Roman" w:cs="Times New Roman"/>
        </w:rPr>
        <w:fldChar w:fldCharType="end"/>
      </w:r>
    </w:p>
    <w:p w14:paraId="041B0FAA" w14:textId="1D348D81" w:rsidR="00CF7594" w:rsidRDefault="00CF7594" w:rsidP="00DB17BA">
      <w:pPr>
        <w:ind w:left="-567"/>
        <w:rPr>
          <w:rFonts w:ascii="Times New Roman" w:hAnsi="Times New Roman" w:cs="Times New Roman"/>
        </w:rPr>
      </w:pPr>
    </w:p>
    <w:p w14:paraId="04254FCE" w14:textId="26733F52" w:rsidR="00CF7594" w:rsidRDefault="00CF7594" w:rsidP="00DB17BA">
      <w:pPr>
        <w:ind w:left="-567"/>
        <w:rPr>
          <w:rFonts w:ascii="Times New Roman" w:hAnsi="Times New Roman" w:cs="Times New Roman"/>
        </w:rPr>
      </w:pPr>
    </w:p>
    <w:p w14:paraId="2E50EA15" w14:textId="77777777" w:rsidR="00CF7594" w:rsidRDefault="00CF7594" w:rsidP="00DB17BA">
      <w:pPr>
        <w:ind w:left="-567"/>
        <w:rPr>
          <w:rFonts w:ascii="Times New Roman" w:hAnsi="Times New Roman" w:cs="Times New Roman"/>
        </w:rPr>
      </w:pPr>
    </w:p>
    <w:p w14:paraId="26A2D063" w14:textId="6F6B1ED5" w:rsidR="00CF7594" w:rsidRDefault="00CF7594" w:rsidP="00DB17B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14:paraId="5FE03BDD" w14:textId="3A529B93" w:rsidR="00CF7594" w:rsidRPr="00CF7594" w:rsidRDefault="00CF7594" w:rsidP="00CF759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CF7594">
        <w:rPr>
          <w:rFonts w:ascii="Times New Roman" w:hAnsi="Times New Roman" w:cs="Times New Roman"/>
        </w:rPr>
        <w:fldChar w:fldCharType="begin"/>
      </w:r>
      <w:r w:rsidRPr="00CF7594">
        <w:rPr>
          <w:rFonts w:ascii="Times New Roman" w:hAnsi="Times New Roman" w:cs="Times New Roman"/>
        </w:rPr>
        <w:instrText xml:space="preserve"> ADDIN EN.REFLIST </w:instrText>
      </w:r>
      <w:r w:rsidRPr="00CF7594">
        <w:rPr>
          <w:rFonts w:ascii="Times New Roman" w:hAnsi="Times New Roman" w:cs="Times New Roman"/>
        </w:rPr>
        <w:fldChar w:fldCharType="separate"/>
      </w:r>
      <w:r w:rsidRPr="00CF7594">
        <w:rPr>
          <w:rFonts w:ascii="Times New Roman" w:hAnsi="Times New Roman" w:cs="Times New Roman"/>
          <w:noProof/>
        </w:rPr>
        <w:t>1.</w:t>
      </w:r>
      <w:r w:rsidRPr="00CF7594">
        <w:rPr>
          <w:rFonts w:ascii="Times New Roman" w:hAnsi="Times New Roman" w:cs="Times New Roman"/>
          <w:noProof/>
        </w:rPr>
        <w:tab/>
        <w:t>Caudle K</w:t>
      </w:r>
      <w:r w:rsidR="00FC7B15">
        <w:rPr>
          <w:rFonts w:ascii="Times New Roman" w:hAnsi="Times New Roman" w:cs="Times New Roman"/>
          <w:noProof/>
        </w:rPr>
        <w:t>.</w:t>
      </w:r>
      <w:r w:rsidRPr="00CF7594">
        <w:rPr>
          <w:rFonts w:ascii="Times New Roman" w:hAnsi="Times New Roman" w:cs="Times New Roman"/>
          <w:noProof/>
        </w:rPr>
        <w:t>E</w:t>
      </w:r>
      <w:r w:rsidR="00FC7B15">
        <w:rPr>
          <w:rFonts w:ascii="Times New Roman" w:hAnsi="Times New Roman" w:cs="Times New Roman"/>
          <w:noProof/>
        </w:rPr>
        <w:t xml:space="preserve">., </w:t>
      </w:r>
      <w:r w:rsidR="00FC7B15" w:rsidRPr="00FC7B15">
        <w:rPr>
          <w:rFonts w:ascii="Times New Roman" w:hAnsi="Times New Roman" w:cs="Times New Roman"/>
          <w:i/>
          <w:iCs/>
          <w:noProof/>
        </w:rPr>
        <w:t>et al</w:t>
      </w:r>
      <w:r w:rsidRPr="00CF7594">
        <w:rPr>
          <w:rFonts w:ascii="Times New Roman" w:hAnsi="Times New Roman" w:cs="Times New Roman"/>
          <w:noProof/>
        </w:rPr>
        <w:t xml:space="preserve">. Standardizing CYP2D6 Genotype to Phenotype Translation: Consensus Recommendations from the Clinical Pharmacogenetics Implementation Consortium and Dutch Pharmacogenetics Working Group. </w:t>
      </w:r>
      <w:r w:rsidRPr="00CF7594">
        <w:rPr>
          <w:rFonts w:ascii="Times New Roman" w:hAnsi="Times New Roman" w:cs="Times New Roman"/>
          <w:i/>
          <w:noProof/>
        </w:rPr>
        <w:t xml:space="preserve">Clin Transl Sci. </w:t>
      </w:r>
      <w:r w:rsidRPr="00FC7B15">
        <w:rPr>
          <w:rFonts w:ascii="Times New Roman" w:hAnsi="Times New Roman" w:cs="Times New Roman"/>
          <w:b/>
          <w:bCs/>
          <w:noProof/>
        </w:rPr>
        <w:t>13</w:t>
      </w:r>
      <w:r w:rsidR="00B23523">
        <w:rPr>
          <w:rFonts w:ascii="Times New Roman" w:hAnsi="Times New Roman" w:cs="Times New Roman"/>
          <w:noProof/>
        </w:rPr>
        <w:t xml:space="preserve">, </w:t>
      </w:r>
      <w:r w:rsidRPr="00CF7594">
        <w:rPr>
          <w:rFonts w:ascii="Times New Roman" w:hAnsi="Times New Roman" w:cs="Times New Roman"/>
          <w:noProof/>
        </w:rPr>
        <w:t>116-124</w:t>
      </w:r>
      <w:r w:rsidR="00FC7B15">
        <w:rPr>
          <w:rFonts w:ascii="Times New Roman" w:hAnsi="Times New Roman" w:cs="Times New Roman"/>
          <w:noProof/>
        </w:rPr>
        <w:t xml:space="preserve"> (2020)</w:t>
      </w:r>
      <w:r w:rsidRPr="00CF7594">
        <w:rPr>
          <w:rFonts w:ascii="Times New Roman" w:hAnsi="Times New Roman" w:cs="Times New Roman"/>
          <w:noProof/>
        </w:rPr>
        <w:t>.</w:t>
      </w:r>
    </w:p>
    <w:p w14:paraId="3E59757D" w14:textId="3C6E271C" w:rsidR="00C912CD" w:rsidRPr="002D4823" w:rsidRDefault="00CF7594" w:rsidP="00DB17BA">
      <w:pPr>
        <w:ind w:left="-567"/>
        <w:rPr>
          <w:rFonts w:ascii="Times New Roman" w:hAnsi="Times New Roman" w:cs="Times New Roman"/>
        </w:rPr>
      </w:pPr>
      <w:r w:rsidRPr="00CF7594">
        <w:rPr>
          <w:rFonts w:ascii="Times New Roman" w:hAnsi="Times New Roman" w:cs="Times New Roman"/>
        </w:rPr>
        <w:fldChar w:fldCharType="end"/>
      </w:r>
    </w:p>
    <w:sectPr w:rsidR="00C912CD" w:rsidRPr="002D4823" w:rsidSect="005C72C8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45E6"/>
    <w:multiLevelType w:val="hybridMultilevel"/>
    <w:tmpl w:val="63A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403"/>
    <w:multiLevelType w:val="hybridMultilevel"/>
    <w:tmpl w:val="B7E44AA2"/>
    <w:lvl w:ilvl="0" w:tplc="A4D632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1449"/>
    <w:multiLevelType w:val="hybridMultilevel"/>
    <w:tmpl w:val="2D5A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pf09vvw22rw9qedw5yv9tejsrprxdv9zdrs&quot;&gt;NeuroPsych&lt;record-ids&gt;&lt;item&gt;165&lt;/item&gt;&lt;/record-ids&gt;&lt;/item&gt;&lt;/Libraries&gt;"/>
  </w:docVars>
  <w:rsids>
    <w:rsidRoot w:val="00977CAB"/>
    <w:rsid w:val="00014FE1"/>
    <w:rsid w:val="00015AEA"/>
    <w:rsid w:val="00017669"/>
    <w:rsid w:val="00020BF9"/>
    <w:rsid w:val="0006441B"/>
    <w:rsid w:val="0006746A"/>
    <w:rsid w:val="0007603C"/>
    <w:rsid w:val="00082BE0"/>
    <w:rsid w:val="000B0F67"/>
    <w:rsid w:val="000E35BB"/>
    <w:rsid w:val="000E3D5D"/>
    <w:rsid w:val="00107199"/>
    <w:rsid w:val="001920D7"/>
    <w:rsid w:val="001A4DDD"/>
    <w:rsid w:val="001A56E3"/>
    <w:rsid w:val="001F62A5"/>
    <w:rsid w:val="001F74EB"/>
    <w:rsid w:val="00201908"/>
    <w:rsid w:val="002167F6"/>
    <w:rsid w:val="00216D87"/>
    <w:rsid w:val="00250C88"/>
    <w:rsid w:val="0028115D"/>
    <w:rsid w:val="00296AB9"/>
    <w:rsid w:val="002A42DF"/>
    <w:rsid w:val="002D095E"/>
    <w:rsid w:val="002D1F48"/>
    <w:rsid w:val="002D4823"/>
    <w:rsid w:val="002F29B6"/>
    <w:rsid w:val="003016FC"/>
    <w:rsid w:val="003151F2"/>
    <w:rsid w:val="00335EA1"/>
    <w:rsid w:val="00352B50"/>
    <w:rsid w:val="00370C1A"/>
    <w:rsid w:val="00384906"/>
    <w:rsid w:val="00385AA5"/>
    <w:rsid w:val="0039038E"/>
    <w:rsid w:val="003C295F"/>
    <w:rsid w:val="003E00A5"/>
    <w:rsid w:val="003E768A"/>
    <w:rsid w:val="003F3918"/>
    <w:rsid w:val="00425AEE"/>
    <w:rsid w:val="00437EF1"/>
    <w:rsid w:val="00442AF8"/>
    <w:rsid w:val="00456C65"/>
    <w:rsid w:val="00467653"/>
    <w:rsid w:val="00492C67"/>
    <w:rsid w:val="00497B0D"/>
    <w:rsid w:val="004A7FF5"/>
    <w:rsid w:val="004B1E46"/>
    <w:rsid w:val="004B517D"/>
    <w:rsid w:val="004E1E15"/>
    <w:rsid w:val="004E2127"/>
    <w:rsid w:val="0050286D"/>
    <w:rsid w:val="00532611"/>
    <w:rsid w:val="0055314F"/>
    <w:rsid w:val="00566581"/>
    <w:rsid w:val="00580973"/>
    <w:rsid w:val="00581984"/>
    <w:rsid w:val="005A6E95"/>
    <w:rsid w:val="005B4D5C"/>
    <w:rsid w:val="005B5E34"/>
    <w:rsid w:val="005C72C8"/>
    <w:rsid w:val="00605E67"/>
    <w:rsid w:val="00633D8E"/>
    <w:rsid w:val="00662EB8"/>
    <w:rsid w:val="00692FE7"/>
    <w:rsid w:val="00696661"/>
    <w:rsid w:val="006A3730"/>
    <w:rsid w:val="006A7BA2"/>
    <w:rsid w:val="006C112C"/>
    <w:rsid w:val="006C1661"/>
    <w:rsid w:val="0070167C"/>
    <w:rsid w:val="00713EAA"/>
    <w:rsid w:val="0074658B"/>
    <w:rsid w:val="00766366"/>
    <w:rsid w:val="00767167"/>
    <w:rsid w:val="007A0147"/>
    <w:rsid w:val="007E5B7A"/>
    <w:rsid w:val="008307DB"/>
    <w:rsid w:val="0083756A"/>
    <w:rsid w:val="00856894"/>
    <w:rsid w:val="00875FE4"/>
    <w:rsid w:val="00881177"/>
    <w:rsid w:val="008A081C"/>
    <w:rsid w:val="008D0DC7"/>
    <w:rsid w:val="008D11F1"/>
    <w:rsid w:val="008D24F1"/>
    <w:rsid w:val="00912DBC"/>
    <w:rsid w:val="0095147C"/>
    <w:rsid w:val="00954D47"/>
    <w:rsid w:val="00977CAB"/>
    <w:rsid w:val="0098361A"/>
    <w:rsid w:val="00986EF7"/>
    <w:rsid w:val="009B1C56"/>
    <w:rsid w:val="009D09B8"/>
    <w:rsid w:val="009F5910"/>
    <w:rsid w:val="00A56BD2"/>
    <w:rsid w:val="00A743D5"/>
    <w:rsid w:val="00A911EE"/>
    <w:rsid w:val="00A9174D"/>
    <w:rsid w:val="00A94416"/>
    <w:rsid w:val="00AC6506"/>
    <w:rsid w:val="00AF7637"/>
    <w:rsid w:val="00B23523"/>
    <w:rsid w:val="00B53D01"/>
    <w:rsid w:val="00B56D0A"/>
    <w:rsid w:val="00BA4710"/>
    <w:rsid w:val="00BB6D48"/>
    <w:rsid w:val="00BD2939"/>
    <w:rsid w:val="00BE7418"/>
    <w:rsid w:val="00C060E7"/>
    <w:rsid w:val="00C52DC4"/>
    <w:rsid w:val="00C73EFA"/>
    <w:rsid w:val="00C74503"/>
    <w:rsid w:val="00C746F9"/>
    <w:rsid w:val="00C912CD"/>
    <w:rsid w:val="00CC4B4F"/>
    <w:rsid w:val="00CF7594"/>
    <w:rsid w:val="00D2544E"/>
    <w:rsid w:val="00D478A2"/>
    <w:rsid w:val="00D53D97"/>
    <w:rsid w:val="00D7321A"/>
    <w:rsid w:val="00D73416"/>
    <w:rsid w:val="00D73447"/>
    <w:rsid w:val="00D92511"/>
    <w:rsid w:val="00DB17BA"/>
    <w:rsid w:val="00DC205A"/>
    <w:rsid w:val="00DE5E04"/>
    <w:rsid w:val="00DF79F9"/>
    <w:rsid w:val="00E071FC"/>
    <w:rsid w:val="00E6226C"/>
    <w:rsid w:val="00E72BF9"/>
    <w:rsid w:val="00E8039F"/>
    <w:rsid w:val="00E81D6F"/>
    <w:rsid w:val="00EB5B77"/>
    <w:rsid w:val="00ED2D0F"/>
    <w:rsid w:val="00ED37C3"/>
    <w:rsid w:val="00EE2177"/>
    <w:rsid w:val="00F06D50"/>
    <w:rsid w:val="00F12649"/>
    <w:rsid w:val="00F17395"/>
    <w:rsid w:val="00F33A48"/>
    <w:rsid w:val="00F35860"/>
    <w:rsid w:val="00F372C6"/>
    <w:rsid w:val="00F42481"/>
    <w:rsid w:val="00FC3212"/>
    <w:rsid w:val="00FC7B15"/>
    <w:rsid w:val="00FE695A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7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2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649"/>
    <w:pPr>
      <w:spacing w:after="16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64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6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4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7DB"/>
    <w:pPr>
      <w:spacing w:after="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7DB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62E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72C8"/>
  </w:style>
  <w:style w:type="paragraph" w:customStyle="1" w:styleId="EndNoteBibliographyTitle">
    <w:name w:val="EndNote Bibliography Title"/>
    <w:basedOn w:val="Normal"/>
    <w:link w:val="EndNoteBibliographyTitleChar"/>
    <w:rsid w:val="00CF7594"/>
    <w:pPr>
      <w:jc w:val="center"/>
    </w:pPr>
    <w:rPr>
      <w:rFonts w:ascii="Calibri" w:hAnsi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7594"/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F7594"/>
    <w:rPr>
      <w:rFonts w:ascii="Calibri" w:hAnsi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7594"/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2021-07-15T17:57:00Z</dcterms:created>
  <dcterms:modified xsi:type="dcterms:W3CDTF">2021-07-16T01:57:00Z</dcterms:modified>
  <cp:category/>
</cp:coreProperties>
</file>