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41" w:rsidRDefault="00BF2B41" w:rsidP="00BF2B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BF2B41" w:rsidRPr="00BF2B41" w:rsidRDefault="00BF2B41" w:rsidP="00BF2B41">
      <w:pPr>
        <w:tabs>
          <w:tab w:val="left" w:pos="518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BF2B41">
        <w:rPr>
          <w:rFonts w:ascii="Times New Roman" w:hAnsi="Times New Roman" w:cs="Times New Roman"/>
          <w:color w:val="000000"/>
          <w:sz w:val="24"/>
          <w:szCs w:val="24"/>
        </w:rPr>
        <w:t>Highlights</w:t>
      </w:r>
      <w:r w:rsidRPr="00BF2B4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2B41" w:rsidRPr="00BF2B41" w:rsidRDefault="00BF2B41" w:rsidP="00BF2B41">
      <w:pPr>
        <w:pStyle w:val="ListParagraph"/>
        <w:numPr>
          <w:ilvl w:val="0"/>
          <w:numId w:val="2"/>
        </w:numPr>
        <w:tabs>
          <w:tab w:val="left" w:pos="5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B41">
        <w:rPr>
          <w:rFonts w:ascii="Times New Roman" w:hAnsi="Times New Roman" w:cs="Times New Roman"/>
          <w:color w:val="000000"/>
          <w:sz w:val="24"/>
          <w:szCs w:val="24"/>
        </w:rPr>
        <w:t>The study is site specific to assess the stability condition of landslide site</w:t>
      </w:r>
    </w:p>
    <w:p w:rsidR="00BF2B41" w:rsidRPr="00BF2B41" w:rsidRDefault="00BF2B41" w:rsidP="00BF2B41">
      <w:pPr>
        <w:pStyle w:val="ListParagraph"/>
        <w:numPr>
          <w:ilvl w:val="0"/>
          <w:numId w:val="2"/>
        </w:numPr>
        <w:tabs>
          <w:tab w:val="left" w:pos="5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B41">
        <w:rPr>
          <w:rFonts w:ascii="Times New Roman" w:hAnsi="Times New Roman" w:cs="Times New Roman"/>
          <w:color w:val="000000"/>
          <w:sz w:val="24"/>
          <w:szCs w:val="24"/>
        </w:rPr>
        <w:t xml:space="preserve">GPR </w:t>
      </w:r>
      <w:r w:rsidR="00877AC2">
        <w:rPr>
          <w:rFonts w:ascii="Times New Roman" w:hAnsi="Times New Roman" w:cs="Times New Roman"/>
          <w:color w:val="000000"/>
          <w:sz w:val="24"/>
          <w:szCs w:val="24"/>
        </w:rPr>
        <w:t xml:space="preserve">technology </w:t>
      </w:r>
      <w:r w:rsidRPr="00BF2B41">
        <w:rPr>
          <w:rFonts w:ascii="Times New Roman" w:hAnsi="Times New Roman" w:cs="Times New Roman"/>
          <w:color w:val="000000"/>
          <w:sz w:val="24"/>
          <w:szCs w:val="24"/>
        </w:rPr>
        <w:t>was used for understanding subsurface geology and locating anomalies</w:t>
      </w:r>
    </w:p>
    <w:p w:rsidR="00BF2B41" w:rsidRPr="00BF2B41" w:rsidRDefault="00BF2B41" w:rsidP="00BF2B41">
      <w:pPr>
        <w:pStyle w:val="ListParagraph"/>
        <w:numPr>
          <w:ilvl w:val="0"/>
          <w:numId w:val="2"/>
        </w:numPr>
        <w:tabs>
          <w:tab w:val="left" w:pos="5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B41">
        <w:rPr>
          <w:rFonts w:ascii="Times New Roman" w:hAnsi="Times New Roman" w:cs="Times New Roman"/>
          <w:color w:val="000000"/>
          <w:sz w:val="24"/>
          <w:szCs w:val="24"/>
        </w:rPr>
        <w:t xml:space="preserve">Effect of coarse fraction on shear strength behavior </w:t>
      </w:r>
      <w:r w:rsidR="00877AC2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BF2B41">
        <w:rPr>
          <w:rFonts w:ascii="Times New Roman" w:hAnsi="Times New Roman" w:cs="Times New Roman"/>
          <w:color w:val="000000"/>
          <w:sz w:val="24"/>
          <w:szCs w:val="24"/>
        </w:rPr>
        <w:t xml:space="preserve"> studied in detail</w:t>
      </w:r>
    </w:p>
    <w:p w:rsidR="00BF2B41" w:rsidRPr="00BF2B41" w:rsidRDefault="00BF2B41" w:rsidP="00BF2B41">
      <w:pPr>
        <w:pStyle w:val="ListParagraph"/>
        <w:numPr>
          <w:ilvl w:val="0"/>
          <w:numId w:val="2"/>
        </w:numPr>
        <w:tabs>
          <w:tab w:val="left" w:pos="5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B41">
        <w:rPr>
          <w:rFonts w:ascii="Times New Roman" w:hAnsi="Times New Roman" w:cs="Times New Roman"/>
          <w:color w:val="000000"/>
          <w:sz w:val="24"/>
          <w:szCs w:val="24"/>
        </w:rPr>
        <w:t>The actual field conditions were corroborated with stability assessment</w:t>
      </w:r>
    </w:p>
    <w:p w:rsidR="00BF2B41" w:rsidRPr="00BF2B41" w:rsidRDefault="00BF2B41" w:rsidP="00BF2B41">
      <w:pPr>
        <w:pStyle w:val="ListParagraph"/>
        <w:numPr>
          <w:ilvl w:val="0"/>
          <w:numId w:val="2"/>
        </w:numPr>
        <w:tabs>
          <w:tab w:val="left" w:pos="5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B41">
        <w:rPr>
          <w:rFonts w:ascii="Times New Roman" w:hAnsi="Times New Roman" w:cs="Times New Roman"/>
          <w:color w:val="000000"/>
          <w:sz w:val="24"/>
          <w:szCs w:val="24"/>
        </w:rPr>
        <w:t xml:space="preserve">Stability analysis </w:t>
      </w:r>
      <w:r w:rsidR="00877AC2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BF2B41">
        <w:rPr>
          <w:rFonts w:ascii="Times New Roman" w:hAnsi="Times New Roman" w:cs="Times New Roman"/>
          <w:color w:val="000000"/>
          <w:sz w:val="24"/>
          <w:szCs w:val="24"/>
        </w:rPr>
        <w:t xml:space="preserve"> carried out and  protection measures were suggested</w:t>
      </w:r>
    </w:p>
    <w:p w:rsidR="00C52CB3" w:rsidRPr="00BF2B41" w:rsidRDefault="00C52CB3" w:rsidP="00BF2B41">
      <w:pPr>
        <w:rPr>
          <w:szCs w:val="24"/>
          <w:shd w:val="clear" w:color="auto" w:fill="F2F2F2"/>
        </w:rPr>
      </w:pPr>
    </w:p>
    <w:sectPr w:rsidR="00C52CB3" w:rsidRPr="00BF2B41" w:rsidSect="00726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CEA"/>
    <w:multiLevelType w:val="hybridMultilevel"/>
    <w:tmpl w:val="DEDC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27809"/>
    <w:multiLevelType w:val="hybridMultilevel"/>
    <w:tmpl w:val="6D04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726BE"/>
    <w:rsid w:val="001B563F"/>
    <w:rsid w:val="00250B75"/>
    <w:rsid w:val="004B1DC9"/>
    <w:rsid w:val="00577D0F"/>
    <w:rsid w:val="006A6921"/>
    <w:rsid w:val="00726E5A"/>
    <w:rsid w:val="00877AC2"/>
    <w:rsid w:val="00993DFE"/>
    <w:rsid w:val="00BD69FE"/>
    <w:rsid w:val="00BF2B41"/>
    <w:rsid w:val="00C52CB3"/>
    <w:rsid w:val="00CF6438"/>
    <w:rsid w:val="00D7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5A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C52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2C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2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2020-02-11T17:54:00Z</dcterms:created>
  <dcterms:modified xsi:type="dcterms:W3CDTF">2020-02-14T17:32:00Z</dcterms:modified>
</cp:coreProperties>
</file>