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693"/>
        <w:gridCol w:w="1276"/>
        <w:gridCol w:w="851"/>
        <w:gridCol w:w="1184"/>
      </w:tblGrid>
      <w:tr w:rsidR="00315E58" w14:paraId="0C0F91B9" w14:textId="77777777" w:rsidTr="00315E58">
        <w:tc>
          <w:tcPr>
            <w:tcW w:w="8522" w:type="dxa"/>
            <w:gridSpan w:val="6"/>
            <w:tcBorders>
              <w:bottom w:val="single" w:sz="12" w:space="0" w:color="auto"/>
            </w:tcBorders>
          </w:tcPr>
          <w:p w14:paraId="534152BA" w14:textId="72A47A3C" w:rsidR="00315E58" w:rsidRPr="008024EA" w:rsidRDefault="008C3BBB" w:rsidP="0015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Supplementary Table 1. </w:t>
            </w:r>
            <w:r w:rsidRPr="00D859CC">
              <w:rPr>
                <w:rFonts w:ascii="Times New Roman" w:hAnsi="Times New Roman" w:cs="Times New Roman"/>
                <w:b/>
                <w:sz w:val="24"/>
                <w:szCs w:val="24"/>
              </w:rPr>
              <w:t>Details of public datasets used in this study</w:t>
            </w:r>
          </w:p>
        </w:tc>
      </w:tr>
      <w:tr w:rsidR="00315E58" w14:paraId="26F56055" w14:textId="77777777" w:rsidTr="00315E58">
        <w:tc>
          <w:tcPr>
            <w:tcW w:w="1242" w:type="dxa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14:paraId="4C562C1D" w14:textId="77777777" w:rsidR="00315E58" w:rsidRPr="008024EA" w:rsidRDefault="00315E58" w:rsidP="0015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24EA">
              <w:rPr>
                <w:rFonts w:ascii="Times New Roman" w:hAnsi="Times New Roman" w:cs="Times New Roman"/>
                <w:sz w:val="18"/>
                <w:szCs w:val="18"/>
              </w:rPr>
              <w:t>Dataset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14:paraId="20E7406F" w14:textId="77777777" w:rsidR="00315E58" w:rsidRPr="008024EA" w:rsidRDefault="00315E58" w:rsidP="0015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24EA">
              <w:rPr>
                <w:rFonts w:ascii="Times New Roman" w:hAnsi="Times New Roman" w:cs="Times New Roman"/>
                <w:sz w:val="18"/>
                <w:szCs w:val="18"/>
              </w:rPr>
              <w:t>Data type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14:paraId="629FAB61" w14:textId="77777777" w:rsidR="00315E58" w:rsidRPr="008024EA" w:rsidRDefault="00315E58" w:rsidP="0015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24EA">
              <w:rPr>
                <w:rFonts w:ascii="Times New Roman" w:hAnsi="Times New Roman" w:cs="Times New Roman"/>
                <w:sz w:val="18"/>
                <w:szCs w:val="18"/>
              </w:rPr>
              <w:t>Platform(s)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14:paraId="227E85E7" w14:textId="77777777" w:rsidR="00315E58" w:rsidRPr="008024EA" w:rsidRDefault="00315E58" w:rsidP="0015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24EA">
              <w:rPr>
                <w:rFonts w:ascii="Times New Roman" w:hAnsi="Times New Roman" w:cs="Times New Roman"/>
                <w:sz w:val="18"/>
                <w:szCs w:val="18"/>
              </w:rPr>
              <w:t>Sample type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14:paraId="6AE3A457" w14:textId="77777777" w:rsidR="00315E58" w:rsidRPr="008024EA" w:rsidRDefault="00315E58" w:rsidP="0015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24EA">
              <w:rPr>
                <w:rFonts w:ascii="Times New Roman" w:hAnsi="Times New Roman" w:cs="Times New Roman"/>
                <w:sz w:val="18"/>
                <w:szCs w:val="18"/>
              </w:rPr>
              <w:t>No. of samples</w:t>
            </w:r>
          </w:p>
        </w:tc>
        <w:tc>
          <w:tcPr>
            <w:tcW w:w="1184" w:type="dxa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14:paraId="3A248B00" w14:textId="77777777" w:rsidR="00315E58" w:rsidRPr="008024EA" w:rsidRDefault="00315E58" w:rsidP="0015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24EA"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</w:tr>
      <w:tr w:rsidR="00315E58" w14:paraId="6F1A5C5A" w14:textId="77777777" w:rsidTr="00315E58">
        <w:tc>
          <w:tcPr>
            <w:tcW w:w="1242" w:type="dxa"/>
            <w:tcBorders>
              <w:top w:val="single" w:sz="6" w:space="0" w:color="auto"/>
            </w:tcBorders>
            <w:vAlign w:val="center"/>
          </w:tcPr>
          <w:p w14:paraId="2E7D74D9" w14:textId="77777777" w:rsidR="00315E58" w:rsidRPr="008024EA" w:rsidRDefault="00315E58" w:rsidP="0015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24EA">
              <w:rPr>
                <w:rFonts w:ascii="Times New Roman" w:hAnsi="Times New Roman" w:cs="Times New Roman"/>
                <w:sz w:val="18"/>
                <w:szCs w:val="18"/>
              </w:rPr>
              <w:t>TCGA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1DF865C0" w14:textId="77777777" w:rsidR="00315E58" w:rsidRPr="008024EA" w:rsidRDefault="00315E58" w:rsidP="0015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24EA">
              <w:rPr>
                <w:rFonts w:ascii="Times New Roman" w:hAnsi="Times New Roman" w:cs="Times New Roman"/>
                <w:sz w:val="18"/>
                <w:szCs w:val="18"/>
              </w:rPr>
              <w:t>RNA-seq</w:t>
            </w:r>
          </w:p>
        </w:tc>
        <w:tc>
          <w:tcPr>
            <w:tcW w:w="2693" w:type="dxa"/>
            <w:tcBorders>
              <w:top w:val="single" w:sz="6" w:space="0" w:color="auto"/>
            </w:tcBorders>
            <w:vAlign w:val="center"/>
          </w:tcPr>
          <w:p w14:paraId="5D644413" w14:textId="77777777" w:rsidR="00315E58" w:rsidRPr="008024EA" w:rsidRDefault="00315E58" w:rsidP="0015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24EA">
              <w:rPr>
                <w:rFonts w:ascii="Times New Roman" w:hAnsi="Times New Roman" w:cs="Times New Roman"/>
                <w:sz w:val="18"/>
                <w:szCs w:val="18"/>
              </w:rPr>
              <w:t xml:space="preserve">Illumina </w:t>
            </w:r>
            <w:proofErr w:type="spellStart"/>
            <w:r w:rsidRPr="008024EA">
              <w:rPr>
                <w:rFonts w:ascii="Times New Roman" w:hAnsi="Times New Roman" w:cs="Times New Roman"/>
                <w:sz w:val="18"/>
                <w:szCs w:val="18"/>
              </w:rPr>
              <w:t>HiSeq</w:t>
            </w:r>
            <w:proofErr w:type="spellEnd"/>
            <w:r w:rsidRPr="008024EA">
              <w:rPr>
                <w:rFonts w:ascii="Times New Roman" w:hAnsi="Times New Roman" w:cs="Times New Roman"/>
                <w:sz w:val="18"/>
                <w:szCs w:val="18"/>
              </w:rPr>
              <w:t xml:space="preserve"> 2000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6A94781F" w14:textId="77777777" w:rsidR="00315E58" w:rsidRPr="008024EA" w:rsidRDefault="00315E58" w:rsidP="0015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24EA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5CD13AB1" w14:textId="77777777" w:rsidR="00315E58" w:rsidRPr="008024EA" w:rsidRDefault="00315E58" w:rsidP="0015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24EA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1184" w:type="dxa"/>
            <w:tcBorders>
              <w:top w:val="single" w:sz="6" w:space="0" w:color="auto"/>
            </w:tcBorders>
            <w:vAlign w:val="center"/>
          </w:tcPr>
          <w:p w14:paraId="61C574B0" w14:textId="77777777" w:rsidR="00315E58" w:rsidRPr="008024EA" w:rsidRDefault="00315E58" w:rsidP="0015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24EA">
              <w:rPr>
                <w:rFonts w:ascii="Times New Roman" w:hAnsi="Times New Roman" w:cs="Times New Roman"/>
                <w:sz w:val="18"/>
                <w:szCs w:val="18"/>
              </w:rPr>
              <w:t>Ley, TJ, et al (2013)</w:t>
            </w:r>
          </w:p>
        </w:tc>
      </w:tr>
      <w:tr w:rsidR="00315E58" w14:paraId="010D1EFE" w14:textId="77777777" w:rsidTr="00315E58">
        <w:tc>
          <w:tcPr>
            <w:tcW w:w="1242" w:type="dxa"/>
            <w:vAlign w:val="center"/>
          </w:tcPr>
          <w:p w14:paraId="6155CF6C" w14:textId="77777777" w:rsidR="00315E58" w:rsidRPr="008024EA" w:rsidRDefault="00315E58" w:rsidP="0015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24EA">
              <w:rPr>
                <w:rFonts w:ascii="Times New Roman" w:hAnsi="Times New Roman" w:cs="Times New Roman"/>
                <w:sz w:val="18"/>
                <w:szCs w:val="18"/>
              </w:rPr>
              <w:t>TCGA</w:t>
            </w:r>
          </w:p>
        </w:tc>
        <w:tc>
          <w:tcPr>
            <w:tcW w:w="1276" w:type="dxa"/>
            <w:vAlign w:val="center"/>
          </w:tcPr>
          <w:p w14:paraId="34033D46" w14:textId="77777777" w:rsidR="00315E58" w:rsidRPr="008024EA" w:rsidRDefault="00315E58" w:rsidP="0015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24EA">
              <w:rPr>
                <w:rFonts w:ascii="Times New Roman" w:hAnsi="Times New Roman" w:cs="Times New Roman"/>
                <w:sz w:val="18"/>
                <w:szCs w:val="18"/>
              </w:rPr>
              <w:t>miRNA-seq</w:t>
            </w:r>
          </w:p>
        </w:tc>
        <w:tc>
          <w:tcPr>
            <w:tcW w:w="2693" w:type="dxa"/>
            <w:vAlign w:val="center"/>
          </w:tcPr>
          <w:p w14:paraId="7B527480" w14:textId="77777777" w:rsidR="00315E58" w:rsidRPr="008024EA" w:rsidRDefault="00315E58" w:rsidP="0015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24EA">
              <w:rPr>
                <w:rFonts w:ascii="Times New Roman" w:hAnsi="Times New Roman" w:cs="Times New Roman"/>
                <w:sz w:val="18"/>
                <w:szCs w:val="18"/>
              </w:rPr>
              <w:t>Illumina Genome Analyzer</w:t>
            </w:r>
          </w:p>
        </w:tc>
        <w:tc>
          <w:tcPr>
            <w:tcW w:w="1276" w:type="dxa"/>
            <w:vAlign w:val="center"/>
          </w:tcPr>
          <w:p w14:paraId="254C5D0B" w14:textId="77777777" w:rsidR="00315E58" w:rsidRPr="008024EA" w:rsidRDefault="00315E58" w:rsidP="0015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24EA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1" w:type="dxa"/>
            <w:vAlign w:val="center"/>
          </w:tcPr>
          <w:p w14:paraId="7D9A4349" w14:textId="77777777" w:rsidR="00315E58" w:rsidRPr="008024EA" w:rsidRDefault="00315E58" w:rsidP="0015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24EA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1184" w:type="dxa"/>
            <w:vAlign w:val="center"/>
          </w:tcPr>
          <w:p w14:paraId="221454FC" w14:textId="77777777" w:rsidR="00315E58" w:rsidRPr="008024EA" w:rsidRDefault="00315E58" w:rsidP="0015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24EA">
              <w:rPr>
                <w:rFonts w:ascii="Times New Roman" w:hAnsi="Times New Roman" w:cs="Times New Roman"/>
                <w:sz w:val="18"/>
                <w:szCs w:val="18"/>
              </w:rPr>
              <w:t>Ley, TJ, et al (2013)</w:t>
            </w:r>
          </w:p>
        </w:tc>
      </w:tr>
      <w:tr w:rsidR="00315E58" w14:paraId="6B207F4B" w14:textId="77777777" w:rsidTr="00315E58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4D40CCD4" w14:textId="77777777" w:rsidR="00315E58" w:rsidRPr="008024EA" w:rsidRDefault="00315E58" w:rsidP="0015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24EA">
              <w:rPr>
                <w:rFonts w:ascii="Times New Roman" w:hAnsi="Times New Roman" w:cs="Times New Roman"/>
                <w:sz w:val="18"/>
                <w:szCs w:val="18"/>
              </w:rPr>
              <w:t>GSE63270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9FECCD6" w14:textId="77777777" w:rsidR="00315E58" w:rsidRPr="008024EA" w:rsidRDefault="00315E58" w:rsidP="0015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24EA">
              <w:rPr>
                <w:rFonts w:ascii="Times New Roman" w:hAnsi="Times New Roman" w:cs="Times New Roman"/>
                <w:sz w:val="18"/>
                <w:szCs w:val="18"/>
              </w:rPr>
              <w:t>microarray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F051631" w14:textId="77777777" w:rsidR="00315E58" w:rsidRPr="008024EA" w:rsidRDefault="00315E58" w:rsidP="0015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24EA">
              <w:rPr>
                <w:rFonts w:ascii="Times New Roman" w:hAnsi="Times New Roman" w:cs="Times New Roman"/>
                <w:sz w:val="18"/>
                <w:szCs w:val="18"/>
              </w:rPr>
              <w:t>Affymetrix U133 Plus 2.0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1313796" w14:textId="77777777" w:rsidR="00315E58" w:rsidRPr="008024EA" w:rsidRDefault="00315E58" w:rsidP="0015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24EA">
              <w:rPr>
                <w:rFonts w:ascii="Times New Roman" w:hAnsi="Times New Roman" w:cs="Times New Roman"/>
                <w:sz w:val="18"/>
                <w:szCs w:val="18"/>
              </w:rPr>
              <w:t>AML, NBM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82E2A8B" w14:textId="77777777" w:rsidR="00315E58" w:rsidRPr="008024EA" w:rsidRDefault="00315E58" w:rsidP="0015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24EA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14:paraId="0E22E10E" w14:textId="77777777" w:rsidR="00315E58" w:rsidRPr="008024EA" w:rsidRDefault="00315E58" w:rsidP="0015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24EA">
              <w:rPr>
                <w:rFonts w:ascii="Times New Roman" w:hAnsi="Times New Roman" w:cs="Times New Roman"/>
                <w:sz w:val="18"/>
                <w:szCs w:val="18"/>
              </w:rPr>
              <w:t>Jung, N, et al (2015)</w:t>
            </w:r>
          </w:p>
        </w:tc>
      </w:tr>
    </w:tbl>
    <w:p w14:paraId="750996A9" w14:textId="731D2D3D" w:rsidR="00CF0428" w:rsidRDefault="00CF0428"/>
    <w:p w14:paraId="415D6EFA" w14:textId="3877435D" w:rsidR="00315E58" w:rsidRDefault="00315E58"/>
    <w:p w14:paraId="37E2DBFB" w14:textId="77777777" w:rsidR="00315E58" w:rsidRPr="005F73EF" w:rsidRDefault="00315E58" w:rsidP="00315E58">
      <w:pPr>
        <w:pStyle w:val="EndNoteBibliography"/>
        <w:ind w:left="360" w:hanging="360"/>
      </w:pPr>
      <w:bookmarkStart w:id="0" w:name="_ENREF_1"/>
      <w:r w:rsidRPr="005F73EF">
        <w:t>1.</w:t>
      </w:r>
      <w:r w:rsidRPr="005F73EF">
        <w:tab/>
        <w:t>Ley TJ, Miller C, Ding L, Raphael BJ, Mungall AJ, Robertson A, Hoadley K, Triche TJ, Jr., Laird PW, Baty JD, et al: Genomic and epigenomic landscapes of adult de novo acute myeloid leukemia</w:t>
      </w:r>
      <w:r w:rsidRPr="005F73EF">
        <w:rPr>
          <w:b/>
        </w:rPr>
        <w:t>.</w:t>
      </w:r>
      <w:r w:rsidRPr="005F73EF">
        <w:t xml:space="preserve"> </w:t>
      </w:r>
      <w:r w:rsidRPr="005F73EF">
        <w:rPr>
          <w:i/>
        </w:rPr>
        <w:t xml:space="preserve">N Engl J Med </w:t>
      </w:r>
      <w:r w:rsidRPr="005F73EF">
        <w:t>2013; 368</w:t>
      </w:r>
      <w:r w:rsidRPr="005F73EF">
        <w:rPr>
          <w:b/>
        </w:rPr>
        <w:t>:</w:t>
      </w:r>
      <w:r w:rsidRPr="005F73EF">
        <w:t>2059-2074.</w:t>
      </w:r>
      <w:bookmarkEnd w:id="0"/>
    </w:p>
    <w:p w14:paraId="526E9858" w14:textId="165AC024" w:rsidR="00315E58" w:rsidRDefault="00315E58" w:rsidP="00315E58">
      <w:pPr>
        <w:pStyle w:val="EndNoteBibliography"/>
        <w:ind w:left="360" w:hanging="360"/>
      </w:pPr>
      <w:bookmarkStart w:id="1" w:name="_ENREF_10"/>
      <w:r>
        <w:t>2</w:t>
      </w:r>
      <w:r w:rsidRPr="005F73EF">
        <w:t>.</w:t>
      </w:r>
      <w:r w:rsidRPr="005F73EF">
        <w:tab/>
        <w:t>Jung N, Dai B, Gentles AJ, Majeti R, Feinberg AP: An LSC epigenetic signature is largely mutation independent and implicates the HOXA cluster in AML pathogenesis</w:t>
      </w:r>
      <w:r w:rsidRPr="005F73EF">
        <w:rPr>
          <w:b/>
        </w:rPr>
        <w:t>.</w:t>
      </w:r>
      <w:r w:rsidRPr="005F73EF">
        <w:t xml:space="preserve"> </w:t>
      </w:r>
      <w:r w:rsidRPr="005F73EF">
        <w:rPr>
          <w:i/>
        </w:rPr>
        <w:t xml:space="preserve">Nat Commun </w:t>
      </w:r>
      <w:r w:rsidRPr="005F73EF">
        <w:t>2015; 6</w:t>
      </w:r>
      <w:r w:rsidRPr="005F73EF">
        <w:rPr>
          <w:b/>
        </w:rPr>
        <w:t>:</w:t>
      </w:r>
      <w:r w:rsidRPr="005F73EF">
        <w:t>8489.</w:t>
      </w:r>
      <w:bookmarkEnd w:id="1"/>
    </w:p>
    <w:p w14:paraId="3289D3D6" w14:textId="6C907967" w:rsidR="007C224A" w:rsidRDefault="007C224A" w:rsidP="00315E58">
      <w:pPr>
        <w:pStyle w:val="EndNoteBibliography"/>
        <w:ind w:left="360" w:hanging="360"/>
      </w:pPr>
    </w:p>
    <w:p w14:paraId="7D8E5B40" w14:textId="594FA9BF" w:rsidR="007C224A" w:rsidRDefault="007C224A" w:rsidP="00315E58">
      <w:pPr>
        <w:pStyle w:val="EndNoteBibliography"/>
        <w:ind w:left="360" w:hanging="360"/>
      </w:pPr>
    </w:p>
    <w:p w14:paraId="602FFC32" w14:textId="2BEAF503" w:rsidR="007C224A" w:rsidRDefault="007C224A" w:rsidP="00315E58">
      <w:pPr>
        <w:pStyle w:val="EndNoteBibliography"/>
        <w:ind w:left="360" w:hanging="360"/>
      </w:pPr>
    </w:p>
    <w:p w14:paraId="6FC64EAD" w14:textId="25C533D7" w:rsidR="007C224A" w:rsidRDefault="007C224A" w:rsidP="00315E58">
      <w:pPr>
        <w:pStyle w:val="EndNoteBibliography"/>
        <w:ind w:left="360" w:hanging="360"/>
      </w:pPr>
    </w:p>
    <w:p w14:paraId="196295A6" w14:textId="7613D346" w:rsidR="007C224A" w:rsidRDefault="007C224A" w:rsidP="00315E58">
      <w:pPr>
        <w:pStyle w:val="EndNoteBibliography"/>
        <w:ind w:left="360" w:hanging="360"/>
      </w:pPr>
    </w:p>
    <w:p w14:paraId="719D19B1" w14:textId="32EF7F7B" w:rsidR="007C224A" w:rsidRDefault="007C224A" w:rsidP="00315E58">
      <w:pPr>
        <w:pStyle w:val="EndNoteBibliography"/>
        <w:ind w:left="360" w:hanging="360"/>
      </w:pPr>
    </w:p>
    <w:p w14:paraId="28FA65FB" w14:textId="29270EEC" w:rsidR="007C224A" w:rsidRDefault="007C224A" w:rsidP="00315E58">
      <w:pPr>
        <w:pStyle w:val="EndNoteBibliography"/>
        <w:ind w:left="360" w:hanging="360"/>
      </w:pPr>
    </w:p>
    <w:p w14:paraId="5A744B2D" w14:textId="3A74D637" w:rsidR="007C224A" w:rsidRDefault="007C224A" w:rsidP="00315E58">
      <w:pPr>
        <w:pStyle w:val="EndNoteBibliography"/>
        <w:ind w:left="360" w:hanging="360"/>
      </w:pPr>
    </w:p>
    <w:p w14:paraId="2F4ABFCB" w14:textId="61AC90FB" w:rsidR="007C224A" w:rsidRDefault="007C224A" w:rsidP="00315E58">
      <w:pPr>
        <w:pStyle w:val="EndNoteBibliography"/>
        <w:ind w:left="360" w:hanging="360"/>
      </w:pPr>
    </w:p>
    <w:p w14:paraId="3442DCE7" w14:textId="04215D18" w:rsidR="007C224A" w:rsidRDefault="007C224A" w:rsidP="00315E58">
      <w:pPr>
        <w:pStyle w:val="EndNoteBibliography"/>
        <w:ind w:left="360" w:hanging="360"/>
      </w:pPr>
    </w:p>
    <w:p w14:paraId="0EFD06A9" w14:textId="1BF549ED" w:rsidR="007C224A" w:rsidRDefault="007C224A" w:rsidP="00315E58">
      <w:pPr>
        <w:pStyle w:val="EndNoteBibliography"/>
        <w:ind w:left="360" w:hanging="360"/>
      </w:pPr>
    </w:p>
    <w:p w14:paraId="2C21DC58" w14:textId="2A0EEE3E" w:rsidR="007C224A" w:rsidRDefault="007C224A" w:rsidP="00315E58">
      <w:pPr>
        <w:pStyle w:val="EndNoteBibliography"/>
        <w:ind w:left="360" w:hanging="360"/>
      </w:pPr>
    </w:p>
    <w:p w14:paraId="19D684F0" w14:textId="55B69871" w:rsidR="007C224A" w:rsidRDefault="007C224A" w:rsidP="00315E58">
      <w:pPr>
        <w:pStyle w:val="EndNoteBibliography"/>
        <w:ind w:left="360" w:hanging="360"/>
      </w:pPr>
    </w:p>
    <w:p w14:paraId="59031C2A" w14:textId="675C4D6C" w:rsidR="007C224A" w:rsidRDefault="007C224A" w:rsidP="00315E58">
      <w:pPr>
        <w:pStyle w:val="EndNoteBibliography"/>
        <w:ind w:left="360" w:hanging="360"/>
      </w:pPr>
    </w:p>
    <w:p w14:paraId="5B132417" w14:textId="085C69DD" w:rsidR="007C224A" w:rsidRDefault="007C224A" w:rsidP="00315E58">
      <w:pPr>
        <w:pStyle w:val="EndNoteBibliography"/>
        <w:ind w:left="360" w:hanging="360"/>
      </w:pPr>
    </w:p>
    <w:p w14:paraId="5C55FF27" w14:textId="6A2A5A06" w:rsidR="007C224A" w:rsidRDefault="007C224A" w:rsidP="00315E58">
      <w:pPr>
        <w:pStyle w:val="EndNoteBibliography"/>
        <w:ind w:left="360" w:hanging="360"/>
      </w:pPr>
    </w:p>
    <w:p w14:paraId="75CC96BB" w14:textId="6F3970CD" w:rsidR="007C224A" w:rsidRPr="007C224A" w:rsidRDefault="007C224A" w:rsidP="00315E58">
      <w:pPr>
        <w:pStyle w:val="EndNoteBibliography"/>
        <w:ind w:left="360" w:hanging="360"/>
        <w:rPr>
          <w:b/>
          <w:noProof w:val="0"/>
          <w:szCs w:val="24"/>
        </w:rPr>
      </w:pPr>
      <w:r w:rsidRPr="007C224A">
        <w:rPr>
          <w:b/>
          <w:noProof w:val="0"/>
          <w:szCs w:val="24"/>
        </w:rPr>
        <w:lastRenderedPageBreak/>
        <w:t xml:space="preserve">R script for plotting gene volcano maps co-expressed with </w:t>
      </w:r>
      <w:r w:rsidRPr="00147F7A">
        <w:rPr>
          <w:b/>
          <w:i/>
          <w:iCs/>
          <w:noProof w:val="0"/>
          <w:szCs w:val="24"/>
        </w:rPr>
        <w:t>ITGB2-AS1</w:t>
      </w:r>
    </w:p>
    <w:p w14:paraId="6E6B37B3" w14:textId="77777777" w:rsidR="007C224A" w:rsidRDefault="007C224A" w:rsidP="007C224A">
      <w:pPr>
        <w:pStyle w:val="EndNoteBibliography"/>
        <w:ind w:left="360" w:hanging="360"/>
      </w:pPr>
      <w:r>
        <w:t>library(xlsx)</w:t>
      </w:r>
    </w:p>
    <w:p w14:paraId="2244C158" w14:textId="14F3A8A6" w:rsidR="007C224A" w:rsidRDefault="007C224A" w:rsidP="007C224A">
      <w:pPr>
        <w:pStyle w:val="EndNoteBibliography"/>
        <w:ind w:left="360" w:hanging="360"/>
      </w:pPr>
      <w:r>
        <w:t>data &lt;- read.xlsx("</w:t>
      </w:r>
      <w:r w:rsidR="006114F7" w:rsidRPr="006114F7">
        <w:rPr>
          <w:rFonts w:hint="eastAsia"/>
        </w:rPr>
        <w:t>～</w:t>
      </w:r>
      <w:r>
        <w:t>/</w:t>
      </w:r>
      <w:r w:rsidR="006114F7" w:rsidRPr="006114F7">
        <w:rPr>
          <w:rFonts w:hint="eastAsia"/>
        </w:rPr>
        <w:t>～</w:t>
      </w:r>
      <w:r>
        <w:t>/</w:t>
      </w:r>
      <w:r w:rsidR="006114F7" w:rsidRPr="006114F7">
        <w:t xml:space="preserve"> </w:t>
      </w:r>
      <w:r w:rsidR="006114F7" w:rsidRPr="00147F7A">
        <w:rPr>
          <w:i/>
          <w:iCs/>
        </w:rPr>
        <w:t>ITGB-AS1</w:t>
      </w:r>
      <w:r w:rsidR="006114F7" w:rsidRPr="006114F7">
        <w:t xml:space="preserve">_co-expressed_genes. xlsx </w:t>
      </w:r>
      <w:r>
        <w:t>", 1)</w:t>
      </w:r>
    </w:p>
    <w:p w14:paraId="42BA156D" w14:textId="77777777" w:rsidR="007C224A" w:rsidRPr="006114F7" w:rsidRDefault="007C224A" w:rsidP="007C224A">
      <w:pPr>
        <w:pStyle w:val="EndNoteBibliography"/>
        <w:ind w:left="360" w:hanging="360"/>
      </w:pPr>
    </w:p>
    <w:p w14:paraId="77D4C2DF" w14:textId="77777777" w:rsidR="007C224A" w:rsidRDefault="007C224A" w:rsidP="007C224A">
      <w:pPr>
        <w:pStyle w:val="EndNoteBibliography"/>
        <w:ind w:left="360" w:hanging="360"/>
      </w:pPr>
      <w:r>
        <w:t>library(ggplot2)</w:t>
      </w:r>
    </w:p>
    <w:p w14:paraId="3844E1C5" w14:textId="77777777" w:rsidR="007C224A" w:rsidRDefault="007C224A" w:rsidP="007C224A">
      <w:pPr>
        <w:pStyle w:val="EndNoteBibliography"/>
        <w:ind w:left="360" w:hanging="360"/>
      </w:pPr>
    </w:p>
    <w:p w14:paraId="459606AD" w14:textId="77777777" w:rsidR="007C224A" w:rsidRDefault="007C224A" w:rsidP="007C224A">
      <w:pPr>
        <w:pStyle w:val="EndNoteBibliography"/>
        <w:ind w:left="360" w:hanging="360"/>
      </w:pPr>
      <w:r>
        <w:t>P.Value &lt;- c(data$q.Value)</w:t>
      </w:r>
    </w:p>
    <w:p w14:paraId="278AF8F6" w14:textId="77777777" w:rsidR="007C224A" w:rsidRDefault="007C224A" w:rsidP="007C224A">
      <w:pPr>
        <w:pStyle w:val="EndNoteBibliography"/>
        <w:ind w:left="360" w:hanging="360"/>
      </w:pPr>
      <w:r>
        <w:t>cor &lt;- c(data$Spearman.s.Correlation)</w:t>
      </w:r>
    </w:p>
    <w:p w14:paraId="05922ED5" w14:textId="7727E7AB" w:rsidR="007C224A" w:rsidRDefault="007C224A" w:rsidP="007C224A">
      <w:pPr>
        <w:pStyle w:val="EndNoteBibliography"/>
        <w:ind w:left="360" w:hanging="360"/>
      </w:pPr>
      <w:r>
        <w:t xml:space="preserve">gene &lt;- as.character(data$Correlated.Gene)   </w:t>
      </w:r>
    </w:p>
    <w:p w14:paraId="541B5E98" w14:textId="77777777" w:rsidR="007C224A" w:rsidRDefault="007C224A" w:rsidP="007C224A">
      <w:pPr>
        <w:pStyle w:val="EndNoteBibliography"/>
        <w:ind w:left="360" w:hanging="360"/>
      </w:pPr>
      <w:r>
        <w:t>df &lt;- data.frame(P.Value, cor, gene)</w:t>
      </w:r>
    </w:p>
    <w:p w14:paraId="3908D66B" w14:textId="77777777" w:rsidR="007C224A" w:rsidRDefault="007C224A" w:rsidP="007C224A">
      <w:pPr>
        <w:pStyle w:val="EndNoteBibliography"/>
        <w:ind w:left="360" w:hanging="360"/>
      </w:pPr>
    </w:p>
    <w:p w14:paraId="2316A19D" w14:textId="77777777" w:rsidR="007C224A" w:rsidRDefault="007C224A" w:rsidP="007C224A">
      <w:pPr>
        <w:pStyle w:val="EndNoteBibliography"/>
        <w:ind w:left="360" w:hanging="360"/>
      </w:pPr>
      <w:r>
        <w:t>df.G &lt;- subset(df, cor &lt; -0.3 &amp; P.Value &lt; 0.05) #define Green</w:t>
      </w:r>
    </w:p>
    <w:p w14:paraId="3642B63D" w14:textId="77777777" w:rsidR="007C224A" w:rsidRDefault="007C224A" w:rsidP="007C224A">
      <w:pPr>
        <w:pStyle w:val="EndNoteBibliography"/>
        <w:ind w:left="360" w:hanging="360"/>
      </w:pPr>
      <w:r>
        <w:t>df.G &lt;- cbind(df.G, rep(1, nrow(df.G)))</w:t>
      </w:r>
    </w:p>
    <w:p w14:paraId="31C0D5B7" w14:textId="50EF9404" w:rsidR="007C224A" w:rsidRDefault="007C224A" w:rsidP="007C224A">
      <w:pPr>
        <w:pStyle w:val="EndNoteBibliography"/>
        <w:ind w:left="360" w:hanging="360"/>
      </w:pPr>
      <w:r>
        <w:t>colnames(df.G)[4] &lt;- "Color"</w:t>
      </w:r>
    </w:p>
    <w:p w14:paraId="4DD38860" w14:textId="120E31E7" w:rsidR="007C224A" w:rsidRDefault="007C224A" w:rsidP="007C224A">
      <w:pPr>
        <w:pStyle w:val="EndNoteBibliography"/>
        <w:ind w:left="360" w:hanging="360"/>
      </w:pPr>
      <w:r>
        <w:t>df.B &lt;- subset(df, (cor &gt;= -0.3 &amp; cor &lt;= 0.3) | P.Value &gt;= 0.05)</w:t>
      </w:r>
    </w:p>
    <w:p w14:paraId="47239BDF" w14:textId="77777777" w:rsidR="007C224A" w:rsidRDefault="007C224A" w:rsidP="007C224A">
      <w:pPr>
        <w:pStyle w:val="EndNoteBibliography"/>
        <w:ind w:left="360" w:hanging="360"/>
      </w:pPr>
      <w:r>
        <w:t>df.B &lt;- cbind(df.B, rep(2, nrow(df.B)))</w:t>
      </w:r>
    </w:p>
    <w:p w14:paraId="24802C76" w14:textId="459D133B" w:rsidR="007C224A" w:rsidRDefault="007C224A" w:rsidP="007C224A">
      <w:pPr>
        <w:pStyle w:val="EndNoteBibliography"/>
        <w:ind w:left="360" w:hanging="360"/>
      </w:pPr>
      <w:r>
        <w:t>colnames(df.B)[4] &lt;- "Color"</w:t>
      </w:r>
    </w:p>
    <w:p w14:paraId="6436733F" w14:textId="35F78DA2" w:rsidR="007C224A" w:rsidRDefault="007C224A" w:rsidP="007C224A">
      <w:pPr>
        <w:pStyle w:val="EndNoteBibliography"/>
        <w:ind w:left="360" w:hanging="360"/>
      </w:pPr>
      <w:r>
        <w:t>df.R &lt;- subset(df, cor &gt; 0.3 &amp; P.Value &lt; 0.05)</w:t>
      </w:r>
    </w:p>
    <w:p w14:paraId="17F02390" w14:textId="77777777" w:rsidR="007C224A" w:rsidRDefault="007C224A" w:rsidP="007C224A">
      <w:pPr>
        <w:pStyle w:val="EndNoteBibliography"/>
        <w:ind w:left="360" w:hanging="360"/>
      </w:pPr>
      <w:r>
        <w:t>df.R &lt;- cbind(df.R, rep(3, nrow(df.R)))</w:t>
      </w:r>
    </w:p>
    <w:p w14:paraId="7290FF76" w14:textId="77777777" w:rsidR="007C224A" w:rsidRDefault="007C224A" w:rsidP="007C224A">
      <w:pPr>
        <w:pStyle w:val="EndNoteBibliography"/>
        <w:ind w:left="360" w:hanging="360"/>
      </w:pPr>
      <w:r>
        <w:t>colnames(df.R)[4] &lt;- "Color"</w:t>
      </w:r>
    </w:p>
    <w:p w14:paraId="3FA53BE4" w14:textId="77777777" w:rsidR="007C224A" w:rsidRDefault="007C224A" w:rsidP="007C224A">
      <w:pPr>
        <w:pStyle w:val="EndNoteBibliography"/>
      </w:pPr>
    </w:p>
    <w:p w14:paraId="40F77491" w14:textId="6B126FA0" w:rsidR="007C224A" w:rsidRDefault="007C224A" w:rsidP="007C224A">
      <w:pPr>
        <w:pStyle w:val="EndNoteBibliography"/>
        <w:ind w:left="360" w:hanging="360"/>
      </w:pPr>
      <w:r>
        <w:t xml:space="preserve">df.t &lt;- rbind(df.G, df.B, df.R)  </w:t>
      </w:r>
    </w:p>
    <w:p w14:paraId="703FB73D" w14:textId="77777777" w:rsidR="007C224A" w:rsidRDefault="007C224A" w:rsidP="007C224A">
      <w:pPr>
        <w:pStyle w:val="EndNoteBibliography"/>
        <w:ind w:left="360" w:hanging="360"/>
      </w:pPr>
      <w:r>
        <w:t>df.t$Color &lt;- as.factor(df.t$Color)</w:t>
      </w:r>
    </w:p>
    <w:p w14:paraId="6EE4D872" w14:textId="3D513CFE" w:rsidR="007C224A" w:rsidRDefault="007C224A" w:rsidP="007C224A">
      <w:pPr>
        <w:pStyle w:val="EndNoteBibliography"/>
        <w:ind w:left="360" w:hanging="360"/>
      </w:pPr>
      <w:r>
        <w:t>rm(list = "gene")</w:t>
      </w:r>
    </w:p>
    <w:p w14:paraId="5A169A78" w14:textId="77777777" w:rsidR="007C224A" w:rsidRDefault="007C224A" w:rsidP="007C224A">
      <w:pPr>
        <w:pStyle w:val="EndNoteBibliography"/>
        <w:ind w:left="360" w:hanging="360"/>
      </w:pPr>
      <w:r>
        <w:t>install.packages("ggrepel")</w:t>
      </w:r>
    </w:p>
    <w:p w14:paraId="43A137C8" w14:textId="3B3CE0BA" w:rsidR="007C224A" w:rsidRDefault="007C224A" w:rsidP="007C224A">
      <w:pPr>
        <w:pStyle w:val="EndNoteBibliography"/>
        <w:ind w:left="360" w:hanging="360"/>
      </w:pPr>
      <w:r>
        <w:t xml:space="preserve">library(ggrepel) </w:t>
      </w:r>
    </w:p>
    <w:p w14:paraId="1AE5BC1D" w14:textId="77777777" w:rsidR="007C224A" w:rsidRDefault="007C224A" w:rsidP="007C224A">
      <w:pPr>
        <w:pStyle w:val="EndNoteBibliography"/>
        <w:ind w:left="360" w:hanging="360"/>
      </w:pPr>
      <w:r>
        <w:t>ggplot(df.t,aes(x = cor, y = -log10(P.Value), label = gene)) +</w:t>
      </w:r>
    </w:p>
    <w:p w14:paraId="7A6E70CF" w14:textId="29860029" w:rsidR="007C224A" w:rsidRDefault="007C224A" w:rsidP="007C224A">
      <w:pPr>
        <w:pStyle w:val="EndNoteBibliography"/>
        <w:ind w:left="360" w:hanging="360"/>
      </w:pPr>
      <w:r>
        <w:t xml:space="preserve">  geom_point(aes(color =Color)) + xlim(-3,3) + ylim(0,100) + </w:t>
      </w:r>
    </w:p>
    <w:p w14:paraId="79EAB1F4" w14:textId="77777777" w:rsidR="007C224A" w:rsidRDefault="007C224A" w:rsidP="007C224A">
      <w:pPr>
        <w:pStyle w:val="EndNoteBibliography"/>
        <w:ind w:left="360" w:hanging="360"/>
      </w:pPr>
      <w:r>
        <w:t xml:space="preserve">  labs(x="correlation coeffient",y="-log10 (p-value)",title="ITGB2-AS1 Association </w:t>
      </w:r>
      <w:r>
        <w:lastRenderedPageBreak/>
        <w:t>Result") +</w:t>
      </w:r>
    </w:p>
    <w:p w14:paraId="3BB9C81D" w14:textId="77777777" w:rsidR="007C224A" w:rsidRDefault="007C224A" w:rsidP="007C224A">
      <w:pPr>
        <w:pStyle w:val="EndNoteBibliography"/>
        <w:ind w:left="360" w:hanging="360"/>
      </w:pPr>
      <w:r>
        <w:t xml:space="preserve">  scale_color_manual(values =c("#377EB8","grey","#E41A1C"),</w:t>
      </w:r>
    </w:p>
    <w:p w14:paraId="613EDEB8" w14:textId="77777777" w:rsidR="007C224A" w:rsidRDefault="007C224A" w:rsidP="007C224A">
      <w:pPr>
        <w:pStyle w:val="EndNoteBibliography"/>
        <w:ind w:left="360" w:hanging="360"/>
      </w:pPr>
      <w:r>
        <w:t xml:space="preserve">                     labels=c("postive", "Not significant", "negative")) +</w:t>
      </w:r>
    </w:p>
    <w:p w14:paraId="43F31F0C" w14:textId="77777777" w:rsidR="007C224A" w:rsidRDefault="007C224A" w:rsidP="007C224A">
      <w:pPr>
        <w:pStyle w:val="EndNoteBibliography"/>
        <w:ind w:left="360" w:hanging="360"/>
      </w:pPr>
      <w:r>
        <w:t xml:space="preserve">  geom_hline(yintercept=1.3,linetype=2,size=1,col="black")+</w:t>
      </w:r>
    </w:p>
    <w:p w14:paraId="136CAB3D" w14:textId="6FBB2E51" w:rsidR="007C224A" w:rsidRDefault="007C224A" w:rsidP="007C224A">
      <w:pPr>
        <w:pStyle w:val="EndNoteBibliography"/>
        <w:ind w:left="360" w:hanging="360"/>
      </w:pPr>
      <w:r>
        <w:t xml:space="preserve">  geom_vline(xintercept=c(-0.3,0.3),linetype=2,size=1,col= "black") +</w:t>
      </w:r>
    </w:p>
    <w:p w14:paraId="4AF20279" w14:textId="77777777" w:rsidR="007C224A" w:rsidRDefault="007C224A" w:rsidP="007C224A">
      <w:pPr>
        <w:pStyle w:val="EndNoteBibliography"/>
        <w:ind w:left="360" w:hanging="360"/>
      </w:pPr>
      <w:r>
        <w:t xml:space="preserve">  theme(plot.title = element_text(hjust = 0.5), legend.position="right", legend.title = element_blank()) +  </w:t>
      </w:r>
    </w:p>
    <w:p w14:paraId="4155C874" w14:textId="77777777" w:rsidR="007C224A" w:rsidRDefault="007C224A" w:rsidP="007C224A">
      <w:pPr>
        <w:pStyle w:val="EndNoteBibliography"/>
        <w:ind w:left="360" w:hanging="360"/>
      </w:pPr>
      <w:r>
        <w:t xml:space="preserve">  geom_label_repel(</w:t>
      </w:r>
    </w:p>
    <w:p w14:paraId="12F7E495" w14:textId="7AECC911" w:rsidR="007C224A" w:rsidRDefault="007C224A" w:rsidP="007C224A">
      <w:pPr>
        <w:pStyle w:val="EndNoteBibliography"/>
        <w:ind w:left="360" w:hanging="360"/>
      </w:pPr>
      <w:r>
        <w:t xml:space="preserve">    data = subset(df.t, df.t$P.Value &lt; 0.00001 &amp; abs(df.t$cor) &gt;= 0.7), </w:t>
      </w:r>
    </w:p>
    <w:p w14:paraId="4B08E4D2" w14:textId="77777777" w:rsidR="007C224A" w:rsidRDefault="007C224A" w:rsidP="007C224A">
      <w:pPr>
        <w:pStyle w:val="EndNoteBibliography"/>
        <w:ind w:left="360" w:hanging="360"/>
      </w:pPr>
      <w:r>
        <w:t xml:space="preserve">    aes(x=cor,y=-log10(P.Value),label = gene),</w:t>
      </w:r>
    </w:p>
    <w:p w14:paraId="2F3F2B13" w14:textId="77777777" w:rsidR="007C224A" w:rsidRDefault="007C224A" w:rsidP="007C224A">
      <w:pPr>
        <w:pStyle w:val="EndNoteBibliography"/>
        <w:ind w:left="360" w:hanging="360"/>
      </w:pPr>
      <w:r>
        <w:t xml:space="preserve">    fill="pink",colour = 'black', size = 3,</w:t>
      </w:r>
    </w:p>
    <w:p w14:paraId="0109723B" w14:textId="1FE6DFE4" w:rsidR="007C224A" w:rsidRDefault="007C224A" w:rsidP="007C224A">
      <w:pPr>
        <w:pStyle w:val="EndNoteBibliography"/>
        <w:ind w:left="360" w:hanging="360"/>
      </w:pPr>
      <w:r>
        <w:t xml:space="preserve">    box.padding=unit(0.35, "lines"), point.padding=unit(0.5, "lines"), segment.size = 1, segment.colour = "grey50")</w:t>
      </w:r>
    </w:p>
    <w:p w14:paraId="7919A296" w14:textId="677F4B40" w:rsidR="007C224A" w:rsidRDefault="007C224A" w:rsidP="00315E58">
      <w:pPr>
        <w:pStyle w:val="EndNoteBibliography"/>
        <w:ind w:left="360" w:hanging="360"/>
      </w:pPr>
    </w:p>
    <w:p w14:paraId="1976D2B5" w14:textId="7E7E3846" w:rsidR="007C224A" w:rsidRDefault="007C224A" w:rsidP="00315E58">
      <w:pPr>
        <w:pStyle w:val="EndNoteBibliography"/>
        <w:ind w:left="360" w:hanging="360"/>
      </w:pPr>
    </w:p>
    <w:p w14:paraId="4B41E36B" w14:textId="543CB131" w:rsidR="007C224A" w:rsidRDefault="007C224A" w:rsidP="00315E58">
      <w:pPr>
        <w:pStyle w:val="EndNoteBibliography"/>
        <w:ind w:left="360" w:hanging="360"/>
      </w:pPr>
    </w:p>
    <w:p w14:paraId="3766853C" w14:textId="73121FDE" w:rsidR="00DA314C" w:rsidRDefault="00DA314C" w:rsidP="00315E58">
      <w:pPr>
        <w:pStyle w:val="EndNoteBibliography"/>
        <w:ind w:left="360" w:hanging="360"/>
      </w:pPr>
    </w:p>
    <w:p w14:paraId="195D7605" w14:textId="318566B9" w:rsidR="00DA314C" w:rsidRDefault="00DA314C" w:rsidP="00315E58">
      <w:pPr>
        <w:pStyle w:val="EndNoteBibliography"/>
        <w:ind w:left="360" w:hanging="360"/>
      </w:pPr>
    </w:p>
    <w:p w14:paraId="65C296EE" w14:textId="75250C7D" w:rsidR="00DA314C" w:rsidRDefault="00DA314C" w:rsidP="00315E58">
      <w:pPr>
        <w:pStyle w:val="EndNoteBibliography"/>
        <w:ind w:left="360" w:hanging="360"/>
      </w:pPr>
    </w:p>
    <w:p w14:paraId="295D040F" w14:textId="7071759C" w:rsidR="00DA314C" w:rsidRDefault="00DA314C" w:rsidP="00315E58">
      <w:pPr>
        <w:pStyle w:val="EndNoteBibliography"/>
        <w:ind w:left="360" w:hanging="360"/>
      </w:pPr>
    </w:p>
    <w:p w14:paraId="4BB9CA6C" w14:textId="319768AD" w:rsidR="00DA314C" w:rsidRDefault="00DA314C" w:rsidP="00315E58">
      <w:pPr>
        <w:pStyle w:val="EndNoteBibliography"/>
        <w:ind w:left="360" w:hanging="360"/>
      </w:pPr>
    </w:p>
    <w:p w14:paraId="18978DB7" w14:textId="0924694B" w:rsidR="00DA314C" w:rsidRDefault="00DA314C" w:rsidP="00315E58">
      <w:pPr>
        <w:pStyle w:val="EndNoteBibliography"/>
        <w:ind w:left="360" w:hanging="360"/>
      </w:pPr>
    </w:p>
    <w:p w14:paraId="54E8247B" w14:textId="68CC7266" w:rsidR="00DA314C" w:rsidRDefault="00DA314C" w:rsidP="00315E58">
      <w:pPr>
        <w:pStyle w:val="EndNoteBibliography"/>
        <w:ind w:left="360" w:hanging="360"/>
      </w:pPr>
    </w:p>
    <w:p w14:paraId="064DAC98" w14:textId="6CE2E828" w:rsidR="00DA314C" w:rsidRDefault="00DA314C" w:rsidP="00315E58">
      <w:pPr>
        <w:pStyle w:val="EndNoteBibliography"/>
        <w:ind w:left="360" w:hanging="360"/>
      </w:pPr>
    </w:p>
    <w:p w14:paraId="57F1356D" w14:textId="5B9B69D7" w:rsidR="00DA314C" w:rsidRDefault="00DA314C" w:rsidP="00315E58">
      <w:pPr>
        <w:pStyle w:val="EndNoteBibliography"/>
        <w:ind w:left="360" w:hanging="360"/>
      </w:pPr>
    </w:p>
    <w:p w14:paraId="743855BD" w14:textId="303E1E6F" w:rsidR="00DA314C" w:rsidRDefault="00DA314C" w:rsidP="00315E58">
      <w:pPr>
        <w:pStyle w:val="EndNoteBibliography"/>
        <w:ind w:left="360" w:hanging="360"/>
      </w:pPr>
    </w:p>
    <w:p w14:paraId="5A225C05" w14:textId="73310188" w:rsidR="00DA314C" w:rsidRDefault="00DA314C" w:rsidP="00315E58">
      <w:pPr>
        <w:pStyle w:val="EndNoteBibliography"/>
        <w:ind w:left="360" w:hanging="360"/>
      </w:pPr>
    </w:p>
    <w:p w14:paraId="3A14B6D1" w14:textId="47B645DE" w:rsidR="00DA314C" w:rsidRDefault="00DA314C" w:rsidP="00315E58">
      <w:pPr>
        <w:pStyle w:val="EndNoteBibliography"/>
        <w:ind w:left="360" w:hanging="360"/>
      </w:pPr>
    </w:p>
    <w:p w14:paraId="36A33C9A" w14:textId="77777777" w:rsidR="00DA314C" w:rsidRDefault="00DA314C" w:rsidP="00315E58">
      <w:pPr>
        <w:pStyle w:val="EndNoteBibliography"/>
        <w:ind w:left="360" w:hanging="360"/>
        <w:rPr>
          <w:rFonts w:hint="eastAsia"/>
        </w:rPr>
      </w:pPr>
    </w:p>
    <w:p w14:paraId="5FE647B4" w14:textId="11E373B3" w:rsidR="00DA314C" w:rsidRDefault="00DA314C" w:rsidP="00DA314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Figure1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A314C">
        <w:rPr>
          <w:rFonts w:ascii="Times New Roman" w:hAnsi="Times New Roman" w:cs="Times New Roman"/>
          <w:b/>
          <w:sz w:val="24"/>
          <w:szCs w:val="24"/>
        </w:rPr>
        <w:t xml:space="preserve"> ROC curve analysis using </w:t>
      </w:r>
      <w:r w:rsidRPr="00074E86">
        <w:rPr>
          <w:rFonts w:ascii="Times New Roman" w:hAnsi="Times New Roman" w:cs="Times New Roman"/>
          <w:b/>
          <w:i/>
          <w:iCs/>
          <w:sz w:val="24"/>
          <w:szCs w:val="24"/>
        </w:rPr>
        <w:t>ITGB2-AS1</w:t>
      </w:r>
      <w:r>
        <w:rPr>
          <w:rFonts w:ascii="Times New Roman" w:hAnsi="Times New Roman" w:cs="Times New Roman"/>
          <w:b/>
          <w:sz w:val="24"/>
          <w:szCs w:val="24"/>
        </w:rPr>
        <w:t xml:space="preserve"> expression</w:t>
      </w:r>
      <w:r w:rsidRPr="00DA314C">
        <w:rPr>
          <w:rFonts w:ascii="Times New Roman" w:hAnsi="Times New Roman" w:cs="Times New Roman"/>
          <w:b/>
          <w:sz w:val="24"/>
          <w:szCs w:val="24"/>
        </w:rPr>
        <w:t xml:space="preserve"> for discriminating </w:t>
      </w:r>
      <w:r>
        <w:rPr>
          <w:rFonts w:ascii="Times New Roman" w:hAnsi="Times New Roman" w:cs="Times New Roman"/>
          <w:b/>
          <w:sz w:val="24"/>
          <w:szCs w:val="24"/>
        </w:rPr>
        <w:t>AML</w:t>
      </w:r>
      <w:r w:rsidRPr="00DA314C">
        <w:rPr>
          <w:rFonts w:ascii="Times New Roman" w:hAnsi="Times New Roman" w:cs="Times New Roman"/>
          <w:b/>
          <w:sz w:val="24"/>
          <w:szCs w:val="24"/>
        </w:rPr>
        <w:t xml:space="preserve"> patients</w:t>
      </w:r>
      <w:r>
        <w:rPr>
          <w:rFonts w:ascii="Times New Roman" w:hAnsi="Times New Roman" w:cs="Times New Roman"/>
          <w:b/>
          <w:sz w:val="24"/>
          <w:szCs w:val="24"/>
        </w:rPr>
        <w:t xml:space="preserve"> from controls.</w:t>
      </w:r>
    </w:p>
    <w:p w14:paraId="57BADED2" w14:textId="0B12330A" w:rsidR="007C224A" w:rsidRPr="00DA314C" w:rsidRDefault="00DA314C" w:rsidP="00315E58">
      <w:pPr>
        <w:pStyle w:val="EndNoteBibliography"/>
        <w:ind w:left="360" w:hanging="360"/>
      </w:pPr>
      <w:r>
        <w:drawing>
          <wp:inline distT="0" distB="0" distL="0" distR="0" wp14:anchorId="11CAA8D8" wp14:editId="0E6D1D85">
            <wp:extent cx="3638550" cy="32766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F020F" w14:textId="486EA223" w:rsidR="007C224A" w:rsidRDefault="007C224A" w:rsidP="00315E58">
      <w:pPr>
        <w:pStyle w:val="EndNoteBibliography"/>
        <w:ind w:left="360" w:hanging="360"/>
      </w:pPr>
    </w:p>
    <w:p w14:paraId="000C0457" w14:textId="18476B94" w:rsidR="00DA314C" w:rsidRDefault="00DA314C" w:rsidP="00DA314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Figure1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A314C">
        <w:rPr>
          <w:rFonts w:ascii="Times New Roman" w:hAnsi="Times New Roman" w:cs="Times New Roman"/>
          <w:b/>
          <w:sz w:val="24"/>
          <w:szCs w:val="24"/>
        </w:rPr>
        <w:t xml:space="preserve"> ROC curve analysis using </w:t>
      </w:r>
      <w:r w:rsidRPr="00074E86">
        <w:rPr>
          <w:rFonts w:ascii="Times New Roman" w:hAnsi="Times New Roman" w:cs="Times New Roman"/>
          <w:b/>
          <w:i/>
          <w:iCs/>
          <w:sz w:val="24"/>
          <w:szCs w:val="24"/>
        </w:rPr>
        <w:t>ITGB2</w:t>
      </w:r>
      <w:r>
        <w:rPr>
          <w:rFonts w:ascii="Times New Roman" w:hAnsi="Times New Roman" w:cs="Times New Roman"/>
          <w:b/>
          <w:sz w:val="24"/>
          <w:szCs w:val="24"/>
        </w:rPr>
        <w:t xml:space="preserve"> expression</w:t>
      </w:r>
      <w:r w:rsidRPr="00DA314C">
        <w:rPr>
          <w:rFonts w:ascii="Times New Roman" w:hAnsi="Times New Roman" w:cs="Times New Roman"/>
          <w:b/>
          <w:sz w:val="24"/>
          <w:szCs w:val="24"/>
        </w:rPr>
        <w:t xml:space="preserve"> for discriminating </w:t>
      </w:r>
      <w:r>
        <w:rPr>
          <w:rFonts w:ascii="Times New Roman" w:hAnsi="Times New Roman" w:cs="Times New Roman"/>
          <w:b/>
          <w:sz w:val="24"/>
          <w:szCs w:val="24"/>
        </w:rPr>
        <w:t>AML</w:t>
      </w:r>
      <w:r w:rsidRPr="00DA314C">
        <w:rPr>
          <w:rFonts w:ascii="Times New Roman" w:hAnsi="Times New Roman" w:cs="Times New Roman"/>
          <w:b/>
          <w:sz w:val="24"/>
          <w:szCs w:val="24"/>
        </w:rPr>
        <w:t xml:space="preserve"> patients</w:t>
      </w:r>
      <w:r>
        <w:rPr>
          <w:rFonts w:ascii="Times New Roman" w:hAnsi="Times New Roman" w:cs="Times New Roman"/>
          <w:b/>
          <w:sz w:val="24"/>
          <w:szCs w:val="24"/>
        </w:rPr>
        <w:t xml:space="preserve"> from controls.</w:t>
      </w:r>
    </w:p>
    <w:p w14:paraId="574EE464" w14:textId="7B3F77DE" w:rsidR="007C224A" w:rsidRPr="00DA314C" w:rsidRDefault="00DA314C" w:rsidP="00315E58">
      <w:pPr>
        <w:pStyle w:val="EndNoteBibliography"/>
        <w:ind w:left="360" w:hanging="360"/>
      </w:pPr>
      <w:r>
        <w:drawing>
          <wp:inline distT="0" distB="0" distL="0" distR="0" wp14:anchorId="7D804DED" wp14:editId="01E2F78C">
            <wp:extent cx="3784600" cy="3130550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313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9A707" w14:textId="5BE9B20D" w:rsidR="007C224A" w:rsidRDefault="007C224A" w:rsidP="00315E58">
      <w:pPr>
        <w:pStyle w:val="EndNoteBibliography"/>
        <w:ind w:left="360" w:hanging="360"/>
      </w:pPr>
    </w:p>
    <w:p w14:paraId="2F6075F7" w14:textId="229A4505" w:rsidR="007C224A" w:rsidRDefault="007C224A" w:rsidP="00315E58">
      <w:pPr>
        <w:pStyle w:val="EndNoteBibliography"/>
        <w:ind w:left="360" w:hanging="360"/>
      </w:pPr>
    </w:p>
    <w:p w14:paraId="1356A4D0" w14:textId="7DFD8AC9" w:rsidR="007C224A" w:rsidRDefault="007C224A" w:rsidP="00315E58">
      <w:pPr>
        <w:pStyle w:val="EndNoteBibliography"/>
        <w:ind w:left="360" w:hanging="360"/>
      </w:pPr>
    </w:p>
    <w:p w14:paraId="02C24F50" w14:textId="73696123" w:rsidR="007C224A" w:rsidRDefault="007C224A" w:rsidP="00315E58">
      <w:pPr>
        <w:pStyle w:val="EndNoteBibliography"/>
        <w:ind w:left="360" w:hanging="360"/>
      </w:pPr>
    </w:p>
    <w:p w14:paraId="2CC07AF2" w14:textId="77777777" w:rsidR="007C224A" w:rsidRPr="005F73EF" w:rsidRDefault="007C224A" w:rsidP="00315E58">
      <w:pPr>
        <w:pStyle w:val="EndNoteBibliography"/>
        <w:ind w:left="360" w:hanging="360"/>
      </w:pPr>
    </w:p>
    <w:p w14:paraId="526018C2" w14:textId="77777777" w:rsidR="00315E58" w:rsidRPr="00315E58" w:rsidRDefault="00315E58"/>
    <w:sectPr w:rsidR="00315E58" w:rsidRPr="00315E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8FD5C" w14:textId="77777777" w:rsidR="00583B33" w:rsidRDefault="00583B33" w:rsidP="00315E58">
      <w:r>
        <w:separator/>
      </w:r>
    </w:p>
  </w:endnote>
  <w:endnote w:type="continuationSeparator" w:id="0">
    <w:p w14:paraId="2431BC27" w14:textId="77777777" w:rsidR="00583B33" w:rsidRDefault="00583B33" w:rsidP="00315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0E373" w14:textId="77777777" w:rsidR="00583B33" w:rsidRDefault="00583B33" w:rsidP="00315E58">
      <w:r>
        <w:separator/>
      </w:r>
    </w:p>
  </w:footnote>
  <w:footnote w:type="continuationSeparator" w:id="0">
    <w:p w14:paraId="3E44E4F5" w14:textId="77777777" w:rsidR="00583B33" w:rsidRDefault="00583B33" w:rsidP="00315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E6"/>
    <w:rsid w:val="00074E86"/>
    <w:rsid w:val="00147F7A"/>
    <w:rsid w:val="001732F4"/>
    <w:rsid w:val="0026023F"/>
    <w:rsid w:val="002709D4"/>
    <w:rsid w:val="00315E58"/>
    <w:rsid w:val="00583B33"/>
    <w:rsid w:val="006114F7"/>
    <w:rsid w:val="007C224A"/>
    <w:rsid w:val="00883EE1"/>
    <w:rsid w:val="008C3BBB"/>
    <w:rsid w:val="00C35E5E"/>
    <w:rsid w:val="00CF0428"/>
    <w:rsid w:val="00DA314C"/>
    <w:rsid w:val="00E5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75CA6"/>
  <w15:chartTrackingRefBased/>
  <w15:docId w15:val="{77E18BDA-B4F8-4555-9D5E-9DB1B161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E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E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5E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5E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5E58"/>
    <w:rPr>
      <w:sz w:val="18"/>
      <w:szCs w:val="18"/>
    </w:rPr>
  </w:style>
  <w:style w:type="table" w:styleId="a7">
    <w:name w:val="Table Grid"/>
    <w:basedOn w:val="a1"/>
    <w:uiPriority w:val="59"/>
    <w:rsid w:val="00315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a"/>
    <w:link w:val="EndNoteBibliographyChar"/>
    <w:rsid w:val="00315E58"/>
    <w:pPr>
      <w:spacing w:line="36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a0"/>
    <w:link w:val="EndNoteBibliography"/>
    <w:rsid w:val="00315E58"/>
    <w:rPr>
      <w:rFonts w:ascii="Times New Roman" w:hAnsi="Times New Roman" w:cs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4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颖莉</dc:creator>
  <cp:keywords/>
  <dc:description/>
  <cp:lastModifiedBy>周 颖莉</cp:lastModifiedBy>
  <cp:revision>8</cp:revision>
  <dcterms:created xsi:type="dcterms:W3CDTF">2020-10-18T15:10:00Z</dcterms:created>
  <dcterms:modified xsi:type="dcterms:W3CDTF">2020-11-24T09:26:00Z</dcterms:modified>
</cp:coreProperties>
</file>