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76632" w14:textId="6927A3D8" w:rsidR="00CB636C" w:rsidRDefault="00CC2227" w:rsidP="00192EB9">
      <w:pPr>
        <w:rPr>
          <w:rFonts w:ascii="Times New Roman" w:hAnsi="Times New Roman" w:cs="Times New Roman"/>
          <w:sz w:val="24"/>
          <w:szCs w:val="24"/>
        </w:rPr>
      </w:pPr>
      <w:r w:rsidRPr="006B6ECB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2A0D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4E9D">
        <w:rPr>
          <w:rFonts w:ascii="Times New Roman" w:hAnsi="Times New Roman" w:cs="Times New Roman"/>
          <w:sz w:val="24"/>
          <w:szCs w:val="24"/>
        </w:rPr>
        <w:t>P</w:t>
      </w:r>
      <w:r w:rsidR="002A0DF4">
        <w:rPr>
          <w:rFonts w:ascii="Times New Roman" w:hAnsi="Times New Roman" w:cs="Times New Roman"/>
          <w:sz w:val="24"/>
          <w:szCs w:val="24"/>
        </w:rPr>
        <w:t xml:space="preserve">rimers used for </w:t>
      </w:r>
      <w:r w:rsidR="002A0DF4" w:rsidRPr="002A0DF4">
        <w:rPr>
          <w:rFonts w:ascii="Times New Roman" w:hAnsi="Times New Roman" w:cs="Times New Roman"/>
          <w:sz w:val="24"/>
          <w:szCs w:val="24"/>
        </w:rPr>
        <w:t>quantitative real-time RT-PCR (</w:t>
      </w:r>
      <w:proofErr w:type="spellStart"/>
      <w:r w:rsidR="002A0DF4" w:rsidRPr="002A0DF4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="002A0DF4" w:rsidRPr="002A0DF4">
        <w:rPr>
          <w:rFonts w:ascii="Times New Roman" w:hAnsi="Times New Roman" w:cs="Times New Roman"/>
          <w:sz w:val="24"/>
          <w:szCs w:val="24"/>
        </w:rPr>
        <w:t>-PCR)</w:t>
      </w:r>
    </w:p>
    <w:p w14:paraId="30C5735B" w14:textId="77777777" w:rsidR="00046ED9" w:rsidRDefault="00046ED9" w:rsidP="00192EB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369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559"/>
        <w:gridCol w:w="5972"/>
      </w:tblGrid>
      <w:tr w:rsidR="00C01239" w14:paraId="68C2B614" w14:textId="77777777" w:rsidTr="00296702">
        <w:trPr>
          <w:trHeight w:val="386"/>
        </w:trPr>
        <w:tc>
          <w:tcPr>
            <w:tcW w:w="1838" w:type="dxa"/>
            <w:tcBorders>
              <w:top w:val="single" w:sz="12" w:space="0" w:color="auto"/>
              <w:bottom w:val="single" w:sz="12" w:space="0" w:color="auto"/>
            </w:tcBorders>
          </w:tcPr>
          <w:p w14:paraId="5684E980" w14:textId="0ADE7C89" w:rsidR="00C01239" w:rsidRDefault="00C01239" w:rsidP="00C01239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ene name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14:paraId="43FEBBCD" w14:textId="606337B0" w:rsidR="00C01239" w:rsidRDefault="00C01239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rimer name</w:t>
            </w:r>
          </w:p>
        </w:tc>
        <w:tc>
          <w:tcPr>
            <w:tcW w:w="5972" w:type="dxa"/>
            <w:tcBorders>
              <w:top w:val="single" w:sz="12" w:space="0" w:color="auto"/>
              <w:bottom w:val="single" w:sz="12" w:space="0" w:color="auto"/>
            </w:tcBorders>
          </w:tcPr>
          <w:p w14:paraId="1E777B52" w14:textId="3B236E19" w:rsidR="00C01239" w:rsidRDefault="00C01239" w:rsidP="00C01239">
            <w:pPr>
              <w:ind w:firstLineChars="600" w:firstLine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rimers sequences (5’-3’)</w:t>
            </w:r>
          </w:p>
        </w:tc>
      </w:tr>
      <w:tr w:rsidR="00C01239" w14:paraId="6960838D" w14:textId="77777777" w:rsidTr="00296702">
        <w:trPr>
          <w:trHeight w:val="386"/>
        </w:trPr>
        <w:tc>
          <w:tcPr>
            <w:tcW w:w="1838" w:type="dxa"/>
            <w:tcBorders>
              <w:top w:val="single" w:sz="12" w:space="0" w:color="auto"/>
            </w:tcBorders>
          </w:tcPr>
          <w:p w14:paraId="10D00D70" w14:textId="7BDED532" w:rsidR="00C01239" w:rsidRPr="00C01239" w:rsidRDefault="00C01239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39">
              <w:rPr>
                <w:rFonts w:ascii="Times New Roman" w:hAnsi="Times New Roman" w:cs="Times New Roman"/>
                <w:sz w:val="24"/>
                <w:szCs w:val="24"/>
              </w:rPr>
              <w:t>β-actin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58999BF6" w14:textId="77777777" w:rsidR="00C01239" w:rsidRDefault="00C40773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18A031F2" w14:textId="7EEAF185" w:rsidR="00C40773" w:rsidRDefault="00C40773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  <w:tcBorders>
              <w:top w:val="single" w:sz="12" w:space="0" w:color="auto"/>
            </w:tcBorders>
          </w:tcPr>
          <w:p w14:paraId="7B45AA25" w14:textId="77777777" w:rsidR="00C01239" w:rsidRDefault="00C40773" w:rsidP="00192E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CACCATTGGCAATGAGCGGTTCC</w:t>
            </w:r>
          </w:p>
          <w:p w14:paraId="54A8C37D" w14:textId="0C0FA9AC" w:rsidR="00C40773" w:rsidRDefault="00C40773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GTAGTTTCGTGGATGCCACAGG</w:t>
            </w:r>
          </w:p>
        </w:tc>
      </w:tr>
      <w:tr w:rsidR="00C01239" w14:paraId="290012B5" w14:textId="77777777" w:rsidTr="00296702">
        <w:trPr>
          <w:trHeight w:val="369"/>
        </w:trPr>
        <w:tc>
          <w:tcPr>
            <w:tcW w:w="1838" w:type="dxa"/>
          </w:tcPr>
          <w:p w14:paraId="36A39CB4" w14:textId="5FF250EB" w:rsidR="00C01239" w:rsidRDefault="00C40773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CT45A</w:t>
            </w:r>
          </w:p>
        </w:tc>
        <w:tc>
          <w:tcPr>
            <w:tcW w:w="1559" w:type="dxa"/>
          </w:tcPr>
          <w:p w14:paraId="4F2797CC" w14:textId="77777777" w:rsidR="00C40773" w:rsidRDefault="00C40773" w:rsidP="00C40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3DBF6F1F" w14:textId="3CF7405B" w:rsidR="00C01239" w:rsidRDefault="00C40773" w:rsidP="00C40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46DB627A" w14:textId="77777777" w:rsidR="00C01239" w:rsidRDefault="00C40773" w:rsidP="00192EB9">
            <w:pP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6A1003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TCGAAATGCTTGAAGGAGTG</w:t>
            </w:r>
          </w:p>
          <w:p w14:paraId="7416C7E8" w14:textId="2DF25F13" w:rsidR="00C40773" w:rsidRDefault="00C40773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03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TACATCTTGCTGCTTCCTTGA</w:t>
            </w:r>
          </w:p>
        </w:tc>
      </w:tr>
      <w:tr w:rsidR="00C01239" w14:paraId="10B8BB36" w14:textId="77777777" w:rsidTr="00296702">
        <w:trPr>
          <w:trHeight w:val="386"/>
        </w:trPr>
        <w:tc>
          <w:tcPr>
            <w:tcW w:w="1838" w:type="dxa"/>
          </w:tcPr>
          <w:p w14:paraId="02DA7450" w14:textId="6905AA12" w:rsidR="00C01239" w:rsidRDefault="00C40773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UEV1A</w:t>
            </w:r>
          </w:p>
        </w:tc>
        <w:tc>
          <w:tcPr>
            <w:tcW w:w="1559" w:type="dxa"/>
          </w:tcPr>
          <w:p w14:paraId="141B81FA" w14:textId="77777777" w:rsidR="0068703C" w:rsidRDefault="0068703C" w:rsidP="0068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11ACCA47" w14:textId="7E560246" w:rsidR="00C01239" w:rsidRDefault="0068703C" w:rsidP="0068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10422DDC" w14:textId="77777777" w:rsidR="00C01239" w:rsidRDefault="0068703C" w:rsidP="00192E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79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GAGAGGTTCAAGCGTCTTACCTGAA</w:t>
            </w:r>
          </w:p>
          <w:p w14:paraId="2CD8B587" w14:textId="25C7769B" w:rsidR="0068703C" w:rsidRDefault="0068703C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9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ACTGTGCCATCTCCTACTCCTTTCT</w:t>
            </w:r>
          </w:p>
        </w:tc>
      </w:tr>
      <w:tr w:rsidR="00C01239" w14:paraId="4ADD5AD8" w14:textId="77777777" w:rsidTr="00296702">
        <w:trPr>
          <w:trHeight w:val="386"/>
        </w:trPr>
        <w:tc>
          <w:tcPr>
            <w:tcW w:w="1838" w:type="dxa"/>
          </w:tcPr>
          <w:p w14:paraId="19F2BED1" w14:textId="706B6A50" w:rsidR="00C01239" w:rsidRDefault="0068703C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TWIST1</w:t>
            </w:r>
          </w:p>
        </w:tc>
        <w:tc>
          <w:tcPr>
            <w:tcW w:w="1559" w:type="dxa"/>
          </w:tcPr>
          <w:p w14:paraId="687AD87D" w14:textId="77777777" w:rsidR="0068703C" w:rsidRDefault="0068703C" w:rsidP="0068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108F143F" w14:textId="4BD02E71" w:rsidR="00C01239" w:rsidRDefault="0068703C" w:rsidP="0068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7615E732" w14:textId="77777777" w:rsidR="00C01239" w:rsidRDefault="00103D38" w:rsidP="00192E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CATCCTCACACCTCTGCATT</w:t>
            </w:r>
          </w:p>
          <w:p w14:paraId="5C0870D4" w14:textId="0186F845" w:rsidR="00103D38" w:rsidRDefault="00103D38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TTCCTTTCAGTGGCTGATTG</w:t>
            </w:r>
          </w:p>
        </w:tc>
      </w:tr>
      <w:tr w:rsidR="00C01239" w14:paraId="3F226788" w14:textId="77777777" w:rsidTr="00296702">
        <w:trPr>
          <w:trHeight w:val="386"/>
        </w:trPr>
        <w:tc>
          <w:tcPr>
            <w:tcW w:w="1838" w:type="dxa"/>
          </w:tcPr>
          <w:p w14:paraId="28F2E48A" w14:textId="0FFE588F" w:rsidR="00C01239" w:rsidRDefault="00103D38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ALDH1A1</w:t>
            </w:r>
          </w:p>
        </w:tc>
        <w:tc>
          <w:tcPr>
            <w:tcW w:w="1559" w:type="dxa"/>
          </w:tcPr>
          <w:p w14:paraId="02FAB6CF" w14:textId="77777777" w:rsidR="00103D38" w:rsidRDefault="00103D38" w:rsidP="00103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09365455" w14:textId="6743C537" w:rsidR="00C01239" w:rsidRDefault="00103D38" w:rsidP="00103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0986FBA0" w14:textId="77777777" w:rsidR="00C01239" w:rsidRDefault="004603B6" w:rsidP="00192E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GATCCAGGGCCGTACAATAC</w:t>
            </w:r>
          </w:p>
          <w:p w14:paraId="044DFE53" w14:textId="70886724" w:rsidR="004603B6" w:rsidRDefault="004603B6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CAAATGAGCATAACCAACGG</w:t>
            </w:r>
          </w:p>
        </w:tc>
      </w:tr>
      <w:tr w:rsidR="00C01239" w14:paraId="66F4C3CE" w14:textId="77777777" w:rsidTr="00296702">
        <w:trPr>
          <w:trHeight w:val="386"/>
        </w:trPr>
        <w:tc>
          <w:tcPr>
            <w:tcW w:w="1838" w:type="dxa"/>
          </w:tcPr>
          <w:p w14:paraId="25EA9AC8" w14:textId="3F24FC42" w:rsidR="00C01239" w:rsidRDefault="0076050D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KIT</w:t>
            </w:r>
          </w:p>
        </w:tc>
        <w:tc>
          <w:tcPr>
            <w:tcW w:w="1559" w:type="dxa"/>
          </w:tcPr>
          <w:p w14:paraId="1224CEA2" w14:textId="77777777" w:rsidR="0076050D" w:rsidRDefault="0076050D" w:rsidP="00760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3440C459" w14:textId="2917CD42" w:rsidR="00C01239" w:rsidRDefault="0076050D" w:rsidP="00760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1CA38CDD" w14:textId="77777777" w:rsidR="00C01239" w:rsidRDefault="00AE33DE" w:rsidP="00192E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0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ACAAAGAGCAAATCCATCCC</w:t>
            </w:r>
          </w:p>
          <w:p w14:paraId="33B94E11" w14:textId="4C4EB74F" w:rsidR="00AE33DE" w:rsidRDefault="00AE33DE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0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CAATAATGCACATCATGCCA</w:t>
            </w:r>
          </w:p>
        </w:tc>
      </w:tr>
      <w:tr w:rsidR="00C01239" w14:paraId="399EE858" w14:textId="77777777" w:rsidTr="00296702">
        <w:trPr>
          <w:trHeight w:val="386"/>
        </w:trPr>
        <w:tc>
          <w:tcPr>
            <w:tcW w:w="1838" w:type="dxa"/>
          </w:tcPr>
          <w:p w14:paraId="5708A9AD" w14:textId="5723CD7E" w:rsidR="00C01239" w:rsidRDefault="00AE33DE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MAGED4B</w:t>
            </w:r>
          </w:p>
        </w:tc>
        <w:tc>
          <w:tcPr>
            <w:tcW w:w="1559" w:type="dxa"/>
          </w:tcPr>
          <w:p w14:paraId="0D0D1DE6" w14:textId="77777777" w:rsidR="00AE33DE" w:rsidRDefault="00AE33DE" w:rsidP="00AE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026224A6" w14:textId="4B40B873" w:rsidR="00C01239" w:rsidRDefault="00AE33DE" w:rsidP="00AE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282E1B85" w14:textId="77777777" w:rsidR="00C01239" w:rsidRDefault="00267A9C" w:rsidP="00192E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30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GGAGAGGGCAAATAAGTTGG</w:t>
            </w:r>
          </w:p>
          <w:p w14:paraId="0A249CC5" w14:textId="118C2F54" w:rsidR="00267A9C" w:rsidRDefault="00267A9C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0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CGTTGCTCGTTCAATGATCT</w:t>
            </w:r>
          </w:p>
        </w:tc>
      </w:tr>
      <w:tr w:rsidR="00C01239" w14:paraId="6679FA80" w14:textId="77777777" w:rsidTr="00296702">
        <w:trPr>
          <w:trHeight w:val="369"/>
        </w:trPr>
        <w:tc>
          <w:tcPr>
            <w:tcW w:w="1838" w:type="dxa"/>
          </w:tcPr>
          <w:p w14:paraId="204439F9" w14:textId="523A2CB6" w:rsidR="00C01239" w:rsidRDefault="00267A9C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HOXB</w:t>
            </w:r>
            <w:r w:rsidR="000107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436E542C" w14:textId="77777777" w:rsidR="00267A9C" w:rsidRDefault="00267A9C" w:rsidP="00267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7470D0FB" w14:textId="7A9FE8DC" w:rsidR="00C01239" w:rsidRDefault="00267A9C" w:rsidP="00267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29F2F6FE" w14:textId="77777777" w:rsidR="00C01239" w:rsidRDefault="0001072C" w:rsidP="00192E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CCAGCTACCGCTCTATTCGT</w:t>
            </w:r>
          </w:p>
          <w:p w14:paraId="270E30FC" w14:textId="6BBB766D" w:rsidR="0001072C" w:rsidRDefault="0001072C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GCGGGTAATAGGAGGAAGTG</w:t>
            </w:r>
          </w:p>
        </w:tc>
      </w:tr>
      <w:tr w:rsidR="00C01239" w14:paraId="04EAF069" w14:textId="77777777" w:rsidTr="00296702">
        <w:trPr>
          <w:trHeight w:val="386"/>
        </w:trPr>
        <w:tc>
          <w:tcPr>
            <w:tcW w:w="1838" w:type="dxa"/>
          </w:tcPr>
          <w:p w14:paraId="708C0139" w14:textId="41EDDF52" w:rsidR="00C01239" w:rsidRDefault="0001072C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HOXD13</w:t>
            </w:r>
          </w:p>
        </w:tc>
        <w:tc>
          <w:tcPr>
            <w:tcW w:w="1559" w:type="dxa"/>
          </w:tcPr>
          <w:p w14:paraId="57B95132" w14:textId="77777777" w:rsidR="0001072C" w:rsidRDefault="0001072C" w:rsidP="0001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4617EA28" w14:textId="7B6CD975" w:rsidR="00C01239" w:rsidRDefault="0001072C" w:rsidP="0001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05B164E9" w14:textId="77777777" w:rsidR="00C01239" w:rsidRDefault="00230BCD" w:rsidP="00192EB9">
            <w:pPr>
              <w:rPr>
                <w:rFonts w:ascii="TimesNewRomanPSMT" w:hAnsi="TimesNewRomanPSMT" w:hint="eastAsia"/>
                <w:color w:val="000000"/>
                <w:sz w:val="24"/>
                <w:szCs w:val="24"/>
              </w:rPr>
            </w:pPr>
            <w:r w:rsidRPr="00101227">
              <w:rPr>
                <w:rFonts w:ascii="TimesNewRomanPSMT" w:hAnsi="TimesNewRomanPSMT"/>
                <w:color w:val="000000"/>
                <w:sz w:val="24"/>
                <w:szCs w:val="24"/>
              </w:rPr>
              <w:t>ATACGAGCCCTTACCAGCAC</w:t>
            </w:r>
          </w:p>
          <w:p w14:paraId="1E7EE384" w14:textId="7078CF6D" w:rsidR="00230BCD" w:rsidRDefault="00230BCD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227">
              <w:rPr>
                <w:rFonts w:ascii="TimesNewRomanPSMT" w:hAnsi="TimesNewRomanPSMT"/>
                <w:color w:val="000000"/>
                <w:sz w:val="24"/>
                <w:szCs w:val="24"/>
              </w:rPr>
              <w:t>GTGCAGTACACCTGGCTGTT</w:t>
            </w:r>
          </w:p>
        </w:tc>
      </w:tr>
      <w:tr w:rsidR="00C01239" w14:paraId="4D77C58A" w14:textId="77777777" w:rsidTr="00296702">
        <w:trPr>
          <w:trHeight w:val="386"/>
        </w:trPr>
        <w:tc>
          <w:tcPr>
            <w:tcW w:w="1838" w:type="dxa"/>
          </w:tcPr>
          <w:p w14:paraId="44159B20" w14:textId="4544E575" w:rsidR="00C01239" w:rsidRDefault="00230BCD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RASGEF1A</w:t>
            </w:r>
          </w:p>
        </w:tc>
        <w:tc>
          <w:tcPr>
            <w:tcW w:w="1559" w:type="dxa"/>
          </w:tcPr>
          <w:p w14:paraId="73B6218D" w14:textId="77777777" w:rsidR="00230BCD" w:rsidRDefault="00230BCD" w:rsidP="00230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0BECF032" w14:textId="2D321F7A" w:rsidR="00C01239" w:rsidRDefault="00230BCD" w:rsidP="00230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214D81EC" w14:textId="77777777" w:rsidR="00C01239" w:rsidRDefault="00477CAF" w:rsidP="00192EB9">
            <w:pPr>
              <w:rPr>
                <w:rFonts w:ascii="TimesNewRomanPSMT" w:hAnsi="TimesNewRomanPSMT" w:hint="eastAsia"/>
                <w:color w:val="000000"/>
                <w:sz w:val="24"/>
                <w:szCs w:val="24"/>
              </w:rPr>
            </w:pPr>
            <w:r w:rsidRPr="00BB1ACC">
              <w:rPr>
                <w:rFonts w:ascii="TimesNewRomanPSMT" w:hAnsi="TimesNewRomanPSMT"/>
                <w:color w:val="000000"/>
                <w:sz w:val="24"/>
                <w:szCs w:val="24"/>
              </w:rPr>
              <w:t>CCATCATCTCTGGCATGAAC</w:t>
            </w:r>
          </w:p>
          <w:p w14:paraId="1BC77247" w14:textId="4E0F36C5" w:rsidR="00477CAF" w:rsidRDefault="00477CA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ACC">
              <w:rPr>
                <w:rFonts w:ascii="TimesNewRomanPSMT" w:hAnsi="TimesNewRomanPSMT"/>
                <w:color w:val="000000"/>
                <w:sz w:val="24"/>
                <w:szCs w:val="24"/>
              </w:rPr>
              <w:t>GGCTGTACGGTAGTTGCAGA</w:t>
            </w:r>
          </w:p>
        </w:tc>
      </w:tr>
      <w:tr w:rsidR="00C01239" w14:paraId="4ACBCF10" w14:textId="77777777" w:rsidTr="00296702">
        <w:trPr>
          <w:trHeight w:val="386"/>
        </w:trPr>
        <w:tc>
          <w:tcPr>
            <w:tcW w:w="1838" w:type="dxa"/>
          </w:tcPr>
          <w:p w14:paraId="06E21E5F" w14:textId="7D5870FD" w:rsidR="00C01239" w:rsidRDefault="00477CA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SULF2</w:t>
            </w:r>
          </w:p>
        </w:tc>
        <w:tc>
          <w:tcPr>
            <w:tcW w:w="1559" w:type="dxa"/>
          </w:tcPr>
          <w:p w14:paraId="08445133" w14:textId="77777777" w:rsidR="00477CAF" w:rsidRDefault="00477CAF" w:rsidP="00477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2BB3D0D2" w14:textId="3FEBD437" w:rsidR="00C01239" w:rsidRDefault="00477CAF" w:rsidP="00477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414C42AC" w14:textId="77777777" w:rsidR="00C01239" w:rsidRDefault="00477CAF" w:rsidP="00192EB9">
            <w:pPr>
              <w:rPr>
                <w:rFonts w:ascii="TimesNewRomanPSMT" w:hAnsi="TimesNewRomanPSMT" w:hint="eastAsia"/>
                <w:color w:val="000000"/>
                <w:sz w:val="24"/>
                <w:szCs w:val="24"/>
              </w:rPr>
            </w:pPr>
            <w:r w:rsidRPr="00BB1ACC">
              <w:rPr>
                <w:rFonts w:ascii="TimesNewRomanPSMT" w:hAnsi="TimesNewRomanPSMT"/>
                <w:color w:val="000000"/>
                <w:sz w:val="24"/>
                <w:szCs w:val="24"/>
              </w:rPr>
              <w:t>GACACATCGGTGCTACATCC</w:t>
            </w:r>
          </w:p>
          <w:p w14:paraId="2C5EC582" w14:textId="714A9549" w:rsidR="00477CAF" w:rsidRDefault="00477CA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ACC">
              <w:rPr>
                <w:rFonts w:ascii="TimesNewRomanPSMT" w:hAnsi="TimesNewRomanPSMT"/>
                <w:color w:val="000000"/>
                <w:sz w:val="24"/>
                <w:szCs w:val="24"/>
              </w:rPr>
              <w:t>AGGGTTTCAATCTCGTGGTC</w:t>
            </w:r>
          </w:p>
        </w:tc>
      </w:tr>
      <w:tr w:rsidR="00C01239" w14:paraId="2A19B34C" w14:textId="77777777" w:rsidTr="00296702">
        <w:trPr>
          <w:trHeight w:val="386"/>
        </w:trPr>
        <w:tc>
          <w:tcPr>
            <w:tcW w:w="1838" w:type="dxa"/>
          </w:tcPr>
          <w:p w14:paraId="07D3738E" w14:textId="1698E7F8" w:rsidR="00C01239" w:rsidRDefault="00477CA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CXCR4</w:t>
            </w:r>
          </w:p>
        </w:tc>
        <w:tc>
          <w:tcPr>
            <w:tcW w:w="1559" w:type="dxa"/>
          </w:tcPr>
          <w:p w14:paraId="1398F7EF" w14:textId="77777777" w:rsidR="00477CAF" w:rsidRDefault="00477CAF" w:rsidP="00477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5604C0C9" w14:textId="6E6C53D4" w:rsidR="00C01239" w:rsidRDefault="00477CAF" w:rsidP="00477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50261BFE" w14:textId="77777777" w:rsidR="00C01239" w:rsidRDefault="00F4657F" w:rsidP="00192EB9">
            <w:pPr>
              <w:rPr>
                <w:rFonts w:ascii="TimesNewRomanPSMT" w:hAnsi="TimesNewRomanPSMT" w:hint="eastAsia"/>
                <w:color w:val="000000"/>
                <w:sz w:val="24"/>
                <w:szCs w:val="24"/>
              </w:rPr>
            </w:pPr>
            <w:r w:rsidRPr="00BB1ACC">
              <w:rPr>
                <w:rFonts w:ascii="TimesNewRomanPSMT" w:hAnsi="TimesNewRomanPSMT"/>
                <w:color w:val="000000"/>
                <w:sz w:val="24"/>
                <w:szCs w:val="24"/>
              </w:rPr>
              <w:t>GCCCTAGCTTTCTTCCACTG</w:t>
            </w:r>
          </w:p>
          <w:p w14:paraId="0F64D3B0" w14:textId="495DF17F" w:rsidR="00F4657F" w:rsidRDefault="00F4657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ACC">
              <w:rPr>
                <w:rFonts w:ascii="TimesNewRomanPSMT" w:hAnsi="TimesNewRomanPSMT"/>
                <w:color w:val="000000"/>
                <w:sz w:val="24"/>
                <w:szCs w:val="24"/>
              </w:rPr>
              <w:t>TTGGAGAGGATCTTGAGGCT</w:t>
            </w:r>
          </w:p>
        </w:tc>
      </w:tr>
      <w:tr w:rsidR="00C01239" w14:paraId="55E6392E" w14:textId="77777777" w:rsidTr="00296702">
        <w:trPr>
          <w:trHeight w:val="386"/>
        </w:trPr>
        <w:tc>
          <w:tcPr>
            <w:tcW w:w="1838" w:type="dxa"/>
          </w:tcPr>
          <w:p w14:paraId="37003277" w14:textId="1B4567B1" w:rsidR="00C01239" w:rsidRDefault="00F4657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N-cadherin</w:t>
            </w:r>
          </w:p>
        </w:tc>
        <w:tc>
          <w:tcPr>
            <w:tcW w:w="1559" w:type="dxa"/>
          </w:tcPr>
          <w:p w14:paraId="333B78A6" w14:textId="77777777" w:rsidR="00F4657F" w:rsidRDefault="00F4657F" w:rsidP="00F4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1D9CE07D" w14:textId="0B904722" w:rsidR="00C01239" w:rsidRDefault="00F4657F" w:rsidP="00F4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4D7CFEDB" w14:textId="77777777" w:rsidR="00C01239" w:rsidRDefault="00F4657F" w:rsidP="00192EB9">
            <w:pPr>
              <w:rPr>
                <w:rFonts w:ascii="TimesNewRomanPSMT" w:hAnsi="TimesNewRomanPSMT" w:hint="eastAsia"/>
                <w:color w:val="000000"/>
                <w:sz w:val="24"/>
                <w:szCs w:val="24"/>
              </w:rPr>
            </w:pPr>
            <w:r w:rsidRPr="00E555BC">
              <w:rPr>
                <w:rFonts w:ascii="TimesNewRomanPSMT" w:hAnsi="TimesNewRomanPSMT"/>
                <w:color w:val="000000"/>
                <w:sz w:val="24"/>
                <w:szCs w:val="24"/>
              </w:rPr>
              <w:t>AGCCAACCTTAACTGAGGAGT</w:t>
            </w:r>
          </w:p>
          <w:p w14:paraId="265CEC69" w14:textId="488C617F" w:rsidR="00F4657F" w:rsidRDefault="00F4657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5BC">
              <w:rPr>
                <w:rFonts w:ascii="TimesNewRomanPSMT" w:hAnsi="TimesNewRomanPSMT"/>
                <w:color w:val="000000"/>
                <w:sz w:val="24"/>
                <w:szCs w:val="24"/>
              </w:rPr>
              <w:t>GGCAAGTTGATTGGAGGGATG</w:t>
            </w:r>
          </w:p>
        </w:tc>
      </w:tr>
      <w:tr w:rsidR="00C01239" w14:paraId="37E8EA09" w14:textId="77777777" w:rsidTr="00296702">
        <w:trPr>
          <w:trHeight w:val="369"/>
        </w:trPr>
        <w:tc>
          <w:tcPr>
            <w:tcW w:w="1838" w:type="dxa"/>
          </w:tcPr>
          <w:p w14:paraId="7C2C8D06" w14:textId="577A040E" w:rsidR="00C01239" w:rsidRDefault="00F4657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E-cadherin</w:t>
            </w:r>
          </w:p>
        </w:tc>
        <w:tc>
          <w:tcPr>
            <w:tcW w:w="1559" w:type="dxa"/>
          </w:tcPr>
          <w:p w14:paraId="2F2247FE" w14:textId="77777777" w:rsidR="00F4657F" w:rsidRDefault="00F4657F" w:rsidP="00F4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542B0DEC" w14:textId="5130A5AD" w:rsidR="00C01239" w:rsidRDefault="00F4657F" w:rsidP="00F4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0FB70B33" w14:textId="77777777" w:rsidR="00C01239" w:rsidRDefault="00F4657F" w:rsidP="00192EB9">
            <w:pPr>
              <w:rPr>
                <w:rFonts w:ascii="Times New Roman" w:hAnsi="Times New Roman" w:cs="Times New Roman"/>
                <w:sz w:val="24"/>
                <w:szCs w:val="24"/>
                <w:lang w:bidi="ar"/>
              </w:rPr>
            </w:pPr>
            <w:r w:rsidRPr="00327B26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CCCATCAGCTGCCCAGAAAATGAA</w:t>
            </w:r>
          </w:p>
          <w:p w14:paraId="12C2028F" w14:textId="7E510237" w:rsidR="00F4657F" w:rsidRDefault="00F4657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B26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CTGTCACCTTCAGCCATCCTGTTT</w:t>
            </w:r>
          </w:p>
        </w:tc>
      </w:tr>
      <w:tr w:rsidR="00C01239" w14:paraId="5E5C5AB7" w14:textId="77777777" w:rsidTr="00296702">
        <w:trPr>
          <w:trHeight w:val="386"/>
        </w:trPr>
        <w:tc>
          <w:tcPr>
            <w:tcW w:w="1838" w:type="dxa"/>
          </w:tcPr>
          <w:p w14:paraId="7D673D0C" w14:textId="0D775385" w:rsidR="00C01239" w:rsidRDefault="00F4657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Vimentin</w:t>
            </w:r>
          </w:p>
        </w:tc>
        <w:tc>
          <w:tcPr>
            <w:tcW w:w="1559" w:type="dxa"/>
          </w:tcPr>
          <w:p w14:paraId="078DDE5A" w14:textId="77777777" w:rsidR="00F4657F" w:rsidRDefault="00F4657F" w:rsidP="00F4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orw</w:t>
            </w:r>
            <w:proofErr w:type="spellEnd"/>
          </w:p>
          <w:p w14:paraId="7C9DF722" w14:textId="6897DD36" w:rsidR="00C01239" w:rsidRDefault="00F4657F" w:rsidP="00F4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972" w:type="dxa"/>
          </w:tcPr>
          <w:p w14:paraId="33051CED" w14:textId="77777777" w:rsidR="00C01239" w:rsidRDefault="00F4657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3F1">
              <w:rPr>
                <w:rFonts w:ascii="Times New Roman" w:hAnsi="Times New Roman" w:cs="Times New Roman"/>
                <w:sz w:val="24"/>
                <w:szCs w:val="24"/>
              </w:rPr>
              <w:t>GACAATGCGTCTCTGGCACGTCTT</w:t>
            </w:r>
          </w:p>
          <w:p w14:paraId="531EC445" w14:textId="64202129" w:rsidR="00F4657F" w:rsidRDefault="00F4657F" w:rsidP="00192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FC8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TCCTCCGCCTCCTGCAGGTTCTT</w:t>
            </w:r>
          </w:p>
        </w:tc>
      </w:tr>
    </w:tbl>
    <w:p w14:paraId="328A73CF" w14:textId="77777777" w:rsidR="002A0DF4" w:rsidRPr="002A0DF4" w:rsidRDefault="002A0DF4" w:rsidP="00192EB9">
      <w:pPr>
        <w:rPr>
          <w:rFonts w:ascii="Times New Roman" w:hAnsi="Times New Roman" w:cs="Times New Roman"/>
          <w:sz w:val="24"/>
          <w:szCs w:val="24"/>
        </w:rPr>
      </w:pPr>
    </w:p>
    <w:p w14:paraId="04C0E5E9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A751D3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A242B5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76D79D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55CA8D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02D2BC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E44BF4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83A452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ABE45E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F3A745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17972D" w14:textId="1E023419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956338" w14:textId="5F0C47C3" w:rsidR="00296702" w:rsidRDefault="00296702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566EFB" w14:textId="77777777" w:rsidR="00CB636C" w:rsidRDefault="00CB636C" w:rsidP="00192E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5EFBFF" w14:textId="49C3C4D4" w:rsidR="00192EB9" w:rsidRDefault="00192EB9" w:rsidP="00046E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B6ECB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CC2227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Upregulated genes in </w:t>
      </w:r>
      <w:r w:rsidRPr="00AF58DE">
        <w:rPr>
          <w:rFonts w:ascii="Times New Roman" w:hAnsi="Times New Roman" w:cs="Times New Roman"/>
          <w:i/>
          <w:iCs/>
          <w:sz w:val="24"/>
          <w:szCs w:val="24"/>
        </w:rPr>
        <w:t>UEV1A</w:t>
      </w:r>
      <w:r>
        <w:rPr>
          <w:rFonts w:ascii="Times New Roman" w:hAnsi="Times New Roman" w:cs="Times New Roman"/>
          <w:sz w:val="24"/>
          <w:szCs w:val="24"/>
        </w:rPr>
        <w:t xml:space="preserve">-overexpressed MDA-MB-231 breast cancer cells (fold change </w:t>
      </w:r>
      <w:r w:rsidRPr="009460BF">
        <w:rPr>
          <w:rFonts w:ascii="Times New Roman" w:hAnsi="Times New Roman" w:cs="Times New Roman"/>
          <w:color w:val="231F20"/>
          <w:sz w:val="24"/>
          <w:szCs w:val="24"/>
        </w:rPr>
        <w:t>&gt;</w:t>
      </w:r>
      <w:r w:rsidRPr="009460BF"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8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701"/>
        <w:gridCol w:w="5103"/>
      </w:tblGrid>
      <w:tr w:rsidR="00192EB9" w14:paraId="0A11BC7D" w14:textId="77777777" w:rsidTr="00EB62D3">
        <w:trPr>
          <w:trHeight w:val="296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</w:tcPr>
          <w:p w14:paraId="6CF6234D" w14:textId="77777777" w:rsidR="00192EB9" w:rsidRPr="00C0123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C01239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01239">
              <w:rPr>
                <w:rFonts w:ascii="Times New Roman" w:hAnsi="Times New Roman" w:cs="Times New Roman" w:hint="eastAsia"/>
                <w:sz w:val="24"/>
                <w:szCs w:val="24"/>
              </w:rPr>
              <w:t>en</w:t>
            </w:r>
            <w:r w:rsidRPr="00C01239">
              <w:rPr>
                <w:rFonts w:ascii="Times New Roman" w:hAnsi="Times New Roman" w:cs="Times New Roman"/>
                <w:sz w:val="24"/>
                <w:szCs w:val="24"/>
              </w:rPr>
              <w:t>e ID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39B52D9F" w14:textId="77777777" w:rsidR="00192EB9" w:rsidRDefault="00192EB9" w:rsidP="00EB62D3">
            <w:pPr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old Change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</w:tcPr>
          <w:p w14:paraId="76A3EEEC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Gene Description</w:t>
            </w:r>
          </w:p>
        </w:tc>
      </w:tr>
      <w:tr w:rsidR="00192EB9" w14:paraId="6719338B" w14:textId="77777777" w:rsidTr="00EB62D3">
        <w:trPr>
          <w:trHeight w:val="296"/>
        </w:trPr>
        <w:tc>
          <w:tcPr>
            <w:tcW w:w="1413" w:type="dxa"/>
            <w:tcBorders>
              <w:top w:val="single" w:sz="12" w:space="0" w:color="auto"/>
            </w:tcBorders>
          </w:tcPr>
          <w:p w14:paraId="6578B87C" w14:textId="6959B682" w:rsidR="00192EB9" w:rsidRDefault="00B33D28" w:rsidP="00B33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2EB9">
              <w:rPr>
                <w:rFonts w:ascii="Times New Roman" w:hAnsi="Times New Roman" w:cs="Times New Roman"/>
                <w:sz w:val="24"/>
                <w:szCs w:val="24"/>
              </w:rPr>
              <w:t>541465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634A6C46" w14:textId="21E73464" w:rsidR="00192EB9" w:rsidRDefault="00046ED9" w:rsidP="0004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2EB9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192EB9">
              <w:rPr>
                <w:rFonts w:ascii="Times New Roman" w:hAnsi="Times New Roman" w:cs="Times New Roman"/>
                <w:sz w:val="24"/>
                <w:szCs w:val="24"/>
              </w:rPr>
              <w:t>24.6806</w:t>
            </w:r>
          </w:p>
        </w:tc>
        <w:tc>
          <w:tcPr>
            <w:tcW w:w="5103" w:type="dxa"/>
            <w:tcBorders>
              <w:top w:val="single" w:sz="12" w:space="0" w:color="auto"/>
            </w:tcBorders>
          </w:tcPr>
          <w:p w14:paraId="3928A39B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cancer/testis antigen CT45-6</w:t>
            </w:r>
          </w:p>
        </w:tc>
      </w:tr>
      <w:tr w:rsidR="00192EB9" w14:paraId="590DF17D" w14:textId="77777777" w:rsidTr="00EB62D3">
        <w:trPr>
          <w:trHeight w:val="284"/>
        </w:trPr>
        <w:tc>
          <w:tcPr>
            <w:tcW w:w="1413" w:type="dxa"/>
          </w:tcPr>
          <w:p w14:paraId="4CDB4B37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441521</w:t>
            </w:r>
          </w:p>
        </w:tc>
        <w:tc>
          <w:tcPr>
            <w:tcW w:w="1701" w:type="dxa"/>
          </w:tcPr>
          <w:p w14:paraId="13E15027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131.8982</w:t>
            </w:r>
          </w:p>
        </w:tc>
        <w:tc>
          <w:tcPr>
            <w:tcW w:w="5103" w:type="dxa"/>
          </w:tcPr>
          <w:p w14:paraId="45CCB379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cancer/testis antigen CT45-5</w:t>
            </w:r>
          </w:p>
        </w:tc>
      </w:tr>
      <w:tr w:rsidR="00192EB9" w14:paraId="5C425501" w14:textId="77777777" w:rsidTr="00EB62D3">
        <w:trPr>
          <w:trHeight w:val="296"/>
        </w:trPr>
        <w:tc>
          <w:tcPr>
            <w:tcW w:w="1413" w:type="dxa"/>
          </w:tcPr>
          <w:p w14:paraId="06F61BA9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441519</w:t>
            </w:r>
          </w:p>
        </w:tc>
        <w:tc>
          <w:tcPr>
            <w:tcW w:w="1701" w:type="dxa"/>
          </w:tcPr>
          <w:p w14:paraId="2A8FCE4E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107.5529</w:t>
            </w:r>
          </w:p>
        </w:tc>
        <w:tc>
          <w:tcPr>
            <w:tcW w:w="5103" w:type="dxa"/>
          </w:tcPr>
          <w:p w14:paraId="69EA4ABE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cancer/testis antigen CT45-3</w:t>
            </w:r>
          </w:p>
        </w:tc>
      </w:tr>
      <w:tr w:rsidR="00192EB9" w14:paraId="73550B29" w14:textId="77777777" w:rsidTr="00EB62D3">
        <w:trPr>
          <w:trHeight w:val="296"/>
        </w:trPr>
        <w:tc>
          <w:tcPr>
            <w:tcW w:w="1413" w:type="dxa"/>
          </w:tcPr>
          <w:p w14:paraId="77C3FC79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7032</w:t>
            </w:r>
          </w:p>
        </w:tc>
        <w:tc>
          <w:tcPr>
            <w:tcW w:w="1701" w:type="dxa"/>
          </w:tcPr>
          <w:p w14:paraId="34B9AA7D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86.1545</w:t>
            </w:r>
          </w:p>
        </w:tc>
        <w:tc>
          <w:tcPr>
            <w:tcW w:w="5103" w:type="dxa"/>
          </w:tcPr>
          <w:p w14:paraId="51CE530D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5C94">
              <w:rPr>
                <w:rFonts w:ascii="Times New Roman" w:hAnsi="Times New Roman" w:cs="Times New Roman"/>
                <w:sz w:val="24"/>
                <w:szCs w:val="24"/>
              </w:rPr>
              <w:t>trefoil factor 2 (spasmolytic protein 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(TFF2)</w:t>
            </w:r>
          </w:p>
        </w:tc>
      </w:tr>
      <w:tr w:rsidR="00192EB9" w14:paraId="46DD8262" w14:textId="77777777" w:rsidTr="00EB62D3">
        <w:trPr>
          <w:trHeight w:val="296"/>
        </w:trPr>
        <w:tc>
          <w:tcPr>
            <w:tcW w:w="1413" w:type="dxa"/>
          </w:tcPr>
          <w:p w14:paraId="209A2440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114798</w:t>
            </w:r>
          </w:p>
        </w:tc>
        <w:tc>
          <w:tcPr>
            <w:tcW w:w="1701" w:type="dxa"/>
          </w:tcPr>
          <w:p w14:paraId="546D6492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47.0413</w:t>
            </w:r>
          </w:p>
        </w:tc>
        <w:tc>
          <w:tcPr>
            <w:tcW w:w="5103" w:type="dxa"/>
          </w:tcPr>
          <w:p w14:paraId="03B80D29" w14:textId="77777777" w:rsidR="00192EB9" w:rsidRDefault="00192EB9" w:rsidP="00046ED9">
            <w:pPr>
              <w:wordWrap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1429">
              <w:rPr>
                <w:rFonts w:ascii="Times New Roman" w:hAnsi="Times New Roman" w:cs="Times New Roman"/>
                <w:sz w:val="24"/>
                <w:szCs w:val="24"/>
              </w:rPr>
              <w:t>SLIT and NTRK-like family, member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(SLITRK1)</w:t>
            </w:r>
          </w:p>
        </w:tc>
      </w:tr>
      <w:tr w:rsidR="00192EB9" w14:paraId="366CF475" w14:textId="77777777" w:rsidTr="00EB62D3">
        <w:trPr>
          <w:trHeight w:val="296"/>
        </w:trPr>
        <w:tc>
          <w:tcPr>
            <w:tcW w:w="1413" w:type="dxa"/>
          </w:tcPr>
          <w:p w14:paraId="3ADFD50D" w14:textId="77777777" w:rsidR="00192EB9" w:rsidRPr="00AF142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728911</w:t>
            </w:r>
          </w:p>
        </w:tc>
        <w:tc>
          <w:tcPr>
            <w:tcW w:w="1701" w:type="dxa"/>
          </w:tcPr>
          <w:p w14:paraId="37FD1955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40.7197</w:t>
            </w:r>
          </w:p>
        </w:tc>
        <w:tc>
          <w:tcPr>
            <w:tcW w:w="5103" w:type="dxa"/>
          </w:tcPr>
          <w:p w14:paraId="03C1A1E8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cancer/testis antigen CT45-2</w:t>
            </w:r>
          </w:p>
        </w:tc>
      </w:tr>
      <w:tr w:rsidR="00192EB9" w14:paraId="747ED19A" w14:textId="77777777" w:rsidTr="00EB62D3">
        <w:trPr>
          <w:trHeight w:val="296"/>
        </w:trPr>
        <w:tc>
          <w:tcPr>
            <w:tcW w:w="1413" w:type="dxa"/>
          </w:tcPr>
          <w:p w14:paraId="0CEB08AB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8722</w:t>
            </w:r>
          </w:p>
        </w:tc>
        <w:tc>
          <w:tcPr>
            <w:tcW w:w="1701" w:type="dxa"/>
          </w:tcPr>
          <w:p w14:paraId="2FB84BA2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35.0693</w:t>
            </w:r>
          </w:p>
        </w:tc>
        <w:tc>
          <w:tcPr>
            <w:tcW w:w="5103" w:type="dxa"/>
          </w:tcPr>
          <w:p w14:paraId="4C3A5294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0185">
              <w:rPr>
                <w:rFonts w:ascii="Times New Roman" w:hAnsi="Times New Roman" w:cs="Times New Roman"/>
                <w:sz w:val="24"/>
                <w:szCs w:val="24"/>
              </w:rPr>
              <w:t>cathepsin 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(CTSF)</w:t>
            </w:r>
          </w:p>
        </w:tc>
      </w:tr>
      <w:tr w:rsidR="00192EB9" w14:paraId="279F9F06" w14:textId="77777777" w:rsidTr="00EB62D3">
        <w:trPr>
          <w:trHeight w:val="284"/>
        </w:trPr>
        <w:tc>
          <w:tcPr>
            <w:tcW w:w="1413" w:type="dxa"/>
          </w:tcPr>
          <w:p w14:paraId="403BF8FB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90737</w:t>
            </w:r>
          </w:p>
        </w:tc>
        <w:tc>
          <w:tcPr>
            <w:tcW w:w="1701" w:type="dxa"/>
          </w:tcPr>
          <w:p w14:paraId="57CB8EB9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30.2083</w:t>
            </w:r>
          </w:p>
        </w:tc>
        <w:tc>
          <w:tcPr>
            <w:tcW w:w="5103" w:type="dxa"/>
          </w:tcPr>
          <w:p w14:paraId="372F2B5F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D06D7">
              <w:rPr>
                <w:rFonts w:ascii="Times New Roman" w:hAnsi="Times New Roman" w:cs="Times New Roman"/>
                <w:sz w:val="24"/>
                <w:szCs w:val="24"/>
              </w:rPr>
              <w:t xml:space="preserve"> antigen family, member 5 (prostate associated)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(PAGE5)</w:t>
            </w:r>
          </w:p>
        </w:tc>
      </w:tr>
      <w:tr w:rsidR="00192EB9" w14:paraId="4CB3DF37" w14:textId="77777777" w:rsidTr="00EB62D3">
        <w:trPr>
          <w:trHeight w:val="296"/>
        </w:trPr>
        <w:tc>
          <w:tcPr>
            <w:tcW w:w="1413" w:type="dxa"/>
          </w:tcPr>
          <w:p w14:paraId="31A475E8" w14:textId="77777777" w:rsidR="00192EB9" w:rsidRPr="004E0C50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6035</w:t>
            </w:r>
          </w:p>
        </w:tc>
        <w:tc>
          <w:tcPr>
            <w:tcW w:w="1701" w:type="dxa"/>
          </w:tcPr>
          <w:p w14:paraId="0D4C1F20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29.5467</w:t>
            </w:r>
          </w:p>
        </w:tc>
        <w:tc>
          <w:tcPr>
            <w:tcW w:w="5103" w:type="dxa"/>
          </w:tcPr>
          <w:p w14:paraId="3C52B9EF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E0C50">
              <w:rPr>
                <w:rFonts w:ascii="Times New Roman" w:hAnsi="Times New Roman" w:cs="Times New Roman"/>
                <w:sz w:val="24"/>
                <w:szCs w:val="24"/>
              </w:rPr>
              <w:t>ribonuclease, RNase A family, 1 (pancreatic)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(RNASE1)</w:t>
            </w:r>
          </w:p>
        </w:tc>
      </w:tr>
      <w:tr w:rsidR="00192EB9" w14:paraId="30A6426D" w14:textId="77777777" w:rsidTr="00EB62D3">
        <w:trPr>
          <w:trHeight w:val="296"/>
        </w:trPr>
        <w:tc>
          <w:tcPr>
            <w:tcW w:w="1413" w:type="dxa"/>
          </w:tcPr>
          <w:p w14:paraId="2B870F35" w14:textId="77777777" w:rsidR="00192EB9" w:rsidRPr="004E0C50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9840</w:t>
            </w:r>
          </w:p>
        </w:tc>
        <w:tc>
          <w:tcPr>
            <w:tcW w:w="1701" w:type="dxa"/>
          </w:tcPr>
          <w:p w14:paraId="775F3001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29.4148</w:t>
            </w:r>
          </w:p>
        </w:tc>
        <w:tc>
          <w:tcPr>
            <w:tcW w:w="5103" w:type="dxa"/>
          </w:tcPr>
          <w:p w14:paraId="19C188B5" w14:textId="77777777" w:rsidR="00192EB9" w:rsidRPr="00E9107A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thymocyte expressed, positive selection associated 1 (TESPA1)</w:t>
            </w:r>
          </w:p>
        </w:tc>
      </w:tr>
      <w:tr w:rsidR="00192EB9" w14:paraId="43130A3C" w14:textId="77777777" w:rsidTr="00EB62D3">
        <w:trPr>
          <w:trHeight w:val="296"/>
        </w:trPr>
        <w:tc>
          <w:tcPr>
            <w:tcW w:w="1413" w:type="dxa"/>
          </w:tcPr>
          <w:p w14:paraId="754F0BB0" w14:textId="77777777" w:rsidR="00192EB9" w:rsidRPr="00E9107A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56143</w:t>
            </w:r>
          </w:p>
        </w:tc>
        <w:tc>
          <w:tcPr>
            <w:tcW w:w="1701" w:type="dxa"/>
          </w:tcPr>
          <w:p w14:paraId="748052B3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29.0436</w:t>
            </w:r>
          </w:p>
        </w:tc>
        <w:tc>
          <w:tcPr>
            <w:tcW w:w="5103" w:type="dxa"/>
          </w:tcPr>
          <w:p w14:paraId="79F18F4A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2BD8">
              <w:rPr>
                <w:rFonts w:ascii="Times New Roman" w:hAnsi="Times New Roman" w:cs="Times New Roman"/>
                <w:sz w:val="24"/>
                <w:szCs w:val="24"/>
              </w:rPr>
              <w:t>protocadherin alpha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(PCDHA5)</w:t>
            </w:r>
          </w:p>
        </w:tc>
      </w:tr>
      <w:tr w:rsidR="00192EB9" w14:paraId="7A3C6399" w14:textId="77777777" w:rsidTr="00EB62D3">
        <w:trPr>
          <w:trHeight w:val="296"/>
        </w:trPr>
        <w:tc>
          <w:tcPr>
            <w:tcW w:w="1413" w:type="dxa"/>
          </w:tcPr>
          <w:p w14:paraId="4C7C7F7B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2577</w:t>
            </w:r>
          </w:p>
        </w:tc>
        <w:tc>
          <w:tcPr>
            <w:tcW w:w="1701" w:type="dxa"/>
          </w:tcPr>
          <w:p w14:paraId="5F3369CC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28.2247</w:t>
            </w:r>
          </w:p>
        </w:tc>
        <w:tc>
          <w:tcPr>
            <w:tcW w:w="5103" w:type="dxa"/>
          </w:tcPr>
          <w:p w14:paraId="526EA853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antigen 5 (GAGE5)</w:t>
            </w:r>
          </w:p>
        </w:tc>
      </w:tr>
      <w:tr w:rsidR="00192EB9" w14:paraId="433F6E8A" w14:textId="77777777" w:rsidTr="00EB62D3">
        <w:trPr>
          <w:trHeight w:val="296"/>
        </w:trPr>
        <w:tc>
          <w:tcPr>
            <w:tcW w:w="1413" w:type="dxa"/>
          </w:tcPr>
          <w:p w14:paraId="79C5D08D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3887</w:t>
            </w:r>
          </w:p>
        </w:tc>
        <w:tc>
          <w:tcPr>
            <w:tcW w:w="1701" w:type="dxa"/>
          </w:tcPr>
          <w:p w14:paraId="34DEA7AF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27.9001</w:t>
            </w:r>
          </w:p>
        </w:tc>
        <w:tc>
          <w:tcPr>
            <w:tcW w:w="5103" w:type="dxa"/>
          </w:tcPr>
          <w:p w14:paraId="5CD3C528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7005A">
              <w:rPr>
                <w:rFonts w:ascii="Times New Roman" w:hAnsi="Times New Roman" w:cs="Times New Roman"/>
                <w:sz w:val="24"/>
                <w:szCs w:val="24"/>
              </w:rPr>
              <w:t>keratin, hair, basic,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(KRTHB1)</w:t>
            </w:r>
          </w:p>
        </w:tc>
      </w:tr>
      <w:tr w:rsidR="00192EB9" w14:paraId="173E5A76" w14:textId="77777777" w:rsidTr="00EB62D3">
        <w:trPr>
          <w:trHeight w:val="284"/>
        </w:trPr>
        <w:tc>
          <w:tcPr>
            <w:tcW w:w="1413" w:type="dxa"/>
          </w:tcPr>
          <w:p w14:paraId="73808A42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53826</w:t>
            </w:r>
          </w:p>
        </w:tc>
        <w:tc>
          <w:tcPr>
            <w:tcW w:w="1701" w:type="dxa"/>
          </w:tcPr>
          <w:p w14:paraId="2544F5EC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26.7176</w:t>
            </w:r>
          </w:p>
        </w:tc>
        <w:tc>
          <w:tcPr>
            <w:tcW w:w="5103" w:type="dxa"/>
          </w:tcPr>
          <w:p w14:paraId="619B2098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2E57">
              <w:rPr>
                <w:rFonts w:ascii="Times New Roman" w:hAnsi="Times New Roman" w:cs="Times New Roman"/>
                <w:sz w:val="24"/>
                <w:szCs w:val="24"/>
              </w:rPr>
              <w:t>FXYD domain containing ion transport regulator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(FXYD6)</w:t>
            </w:r>
          </w:p>
        </w:tc>
      </w:tr>
      <w:tr w:rsidR="00192EB9" w14:paraId="7EB1A708" w14:textId="77777777" w:rsidTr="00EB62D3">
        <w:trPr>
          <w:trHeight w:val="296"/>
        </w:trPr>
        <w:tc>
          <w:tcPr>
            <w:tcW w:w="1413" w:type="dxa"/>
          </w:tcPr>
          <w:p w14:paraId="4E212247" w14:textId="77777777" w:rsidR="00192EB9" w:rsidRPr="00BD2E57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2576</w:t>
            </w:r>
          </w:p>
        </w:tc>
        <w:tc>
          <w:tcPr>
            <w:tcW w:w="1701" w:type="dxa"/>
          </w:tcPr>
          <w:p w14:paraId="682CED95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26.147</w:t>
            </w:r>
          </w:p>
        </w:tc>
        <w:tc>
          <w:tcPr>
            <w:tcW w:w="5103" w:type="dxa"/>
          </w:tcPr>
          <w:p w14:paraId="1EA36DA2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antigen 4 (GAGE4)</w:t>
            </w:r>
          </w:p>
        </w:tc>
      </w:tr>
      <w:tr w:rsidR="00192EB9" w14:paraId="33981C9A" w14:textId="77777777" w:rsidTr="00EB62D3">
        <w:trPr>
          <w:trHeight w:val="296"/>
        </w:trPr>
        <w:tc>
          <w:tcPr>
            <w:tcW w:w="1413" w:type="dxa"/>
          </w:tcPr>
          <w:p w14:paraId="0061CD2E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8477</w:t>
            </w:r>
          </w:p>
        </w:tc>
        <w:tc>
          <w:tcPr>
            <w:tcW w:w="1701" w:type="dxa"/>
          </w:tcPr>
          <w:p w14:paraId="43090725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24.2815</w:t>
            </w:r>
          </w:p>
        </w:tc>
        <w:tc>
          <w:tcPr>
            <w:tcW w:w="5103" w:type="dxa"/>
          </w:tcPr>
          <w:p w14:paraId="4C640171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7BB4">
              <w:rPr>
                <w:rFonts w:ascii="Times New Roman" w:hAnsi="Times New Roman" w:cs="Times New Roman"/>
                <w:sz w:val="24"/>
                <w:szCs w:val="24"/>
              </w:rPr>
              <w:t>G protein-coupled receptor 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(GPR65)</w:t>
            </w:r>
          </w:p>
        </w:tc>
      </w:tr>
      <w:tr w:rsidR="00192EB9" w14:paraId="4F648807" w14:textId="77777777" w:rsidTr="00EB62D3">
        <w:trPr>
          <w:trHeight w:val="296"/>
        </w:trPr>
        <w:tc>
          <w:tcPr>
            <w:tcW w:w="1413" w:type="dxa"/>
          </w:tcPr>
          <w:p w14:paraId="6D8DFD89" w14:textId="77777777" w:rsidR="00192EB9" w:rsidRPr="002E7BB4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4102</w:t>
            </w:r>
          </w:p>
        </w:tc>
        <w:tc>
          <w:tcPr>
            <w:tcW w:w="1701" w:type="dxa"/>
          </w:tcPr>
          <w:p w14:paraId="7B445672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23.1769</w:t>
            </w:r>
          </w:p>
        </w:tc>
        <w:tc>
          <w:tcPr>
            <w:tcW w:w="5103" w:type="dxa"/>
          </w:tcPr>
          <w:p w14:paraId="07B53FFD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608F">
              <w:rPr>
                <w:rFonts w:ascii="Times New Roman" w:hAnsi="Times New Roman" w:cs="Times New Roman"/>
                <w:sz w:val="24"/>
                <w:szCs w:val="24"/>
              </w:rPr>
              <w:t>melanoma antigen family A,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(MAGEA3)</w:t>
            </w:r>
          </w:p>
        </w:tc>
      </w:tr>
      <w:tr w:rsidR="00192EB9" w14:paraId="0AFEC42A" w14:textId="77777777" w:rsidTr="00EB62D3">
        <w:trPr>
          <w:trHeight w:val="296"/>
        </w:trPr>
        <w:tc>
          <w:tcPr>
            <w:tcW w:w="1413" w:type="dxa"/>
          </w:tcPr>
          <w:p w14:paraId="5EC35A72" w14:textId="77777777" w:rsidR="00192EB9" w:rsidRPr="00DD608F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4105</w:t>
            </w:r>
          </w:p>
        </w:tc>
        <w:tc>
          <w:tcPr>
            <w:tcW w:w="1701" w:type="dxa"/>
          </w:tcPr>
          <w:p w14:paraId="0771A275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22.627</w:t>
            </w:r>
          </w:p>
        </w:tc>
        <w:tc>
          <w:tcPr>
            <w:tcW w:w="5103" w:type="dxa"/>
          </w:tcPr>
          <w:p w14:paraId="2D720A38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608F">
              <w:rPr>
                <w:rFonts w:ascii="Times New Roman" w:hAnsi="Times New Roman" w:cs="Times New Roman"/>
                <w:sz w:val="24"/>
                <w:szCs w:val="24"/>
              </w:rPr>
              <w:t xml:space="preserve">melanoma antigen family 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(MAGEA6)</w:t>
            </w:r>
          </w:p>
        </w:tc>
      </w:tr>
      <w:tr w:rsidR="00192EB9" w14:paraId="7D019A10" w14:textId="77777777" w:rsidTr="00EB62D3">
        <w:trPr>
          <w:trHeight w:val="296"/>
        </w:trPr>
        <w:tc>
          <w:tcPr>
            <w:tcW w:w="1413" w:type="dxa"/>
          </w:tcPr>
          <w:p w14:paraId="6AB82D1D" w14:textId="77777777" w:rsidR="00192EB9" w:rsidRPr="00DD608F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2574</w:t>
            </w:r>
          </w:p>
        </w:tc>
        <w:tc>
          <w:tcPr>
            <w:tcW w:w="1701" w:type="dxa"/>
          </w:tcPr>
          <w:p w14:paraId="36A791AB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21.1109</w:t>
            </w:r>
          </w:p>
        </w:tc>
        <w:tc>
          <w:tcPr>
            <w:tcW w:w="5103" w:type="dxa"/>
          </w:tcPr>
          <w:p w14:paraId="558C28AF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antigen 2 (GAGE2)</w:t>
            </w:r>
          </w:p>
        </w:tc>
      </w:tr>
      <w:tr w:rsidR="00192EB9" w14:paraId="6F1CB1BE" w14:textId="77777777" w:rsidTr="00EB62D3">
        <w:trPr>
          <w:trHeight w:val="284"/>
        </w:trPr>
        <w:tc>
          <w:tcPr>
            <w:tcW w:w="1413" w:type="dxa"/>
          </w:tcPr>
          <w:p w14:paraId="41804582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26749</w:t>
            </w:r>
          </w:p>
        </w:tc>
        <w:tc>
          <w:tcPr>
            <w:tcW w:w="1701" w:type="dxa"/>
          </w:tcPr>
          <w:p w14:paraId="70F76311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20.8572</w:t>
            </w:r>
          </w:p>
        </w:tc>
        <w:tc>
          <w:tcPr>
            <w:tcW w:w="5103" w:type="dxa"/>
          </w:tcPr>
          <w:p w14:paraId="5DA07105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antigen 2E (GAGE2E)</w:t>
            </w:r>
          </w:p>
        </w:tc>
      </w:tr>
      <w:tr w:rsidR="00192EB9" w14:paraId="784F4C3E" w14:textId="77777777" w:rsidTr="00EB62D3">
        <w:trPr>
          <w:trHeight w:val="296"/>
        </w:trPr>
        <w:tc>
          <w:tcPr>
            <w:tcW w:w="1413" w:type="dxa"/>
          </w:tcPr>
          <w:p w14:paraId="3ADBB990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2578</w:t>
            </w:r>
          </w:p>
        </w:tc>
        <w:tc>
          <w:tcPr>
            <w:tcW w:w="1701" w:type="dxa"/>
          </w:tcPr>
          <w:p w14:paraId="1A6AA6C0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18.1914</w:t>
            </w:r>
          </w:p>
        </w:tc>
        <w:tc>
          <w:tcPr>
            <w:tcW w:w="5103" w:type="dxa"/>
          </w:tcPr>
          <w:p w14:paraId="088BDAA3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antigen 6 (GAGE6)</w:t>
            </w:r>
          </w:p>
        </w:tc>
      </w:tr>
      <w:tr w:rsidR="00192EB9" w14:paraId="4FF3AE9E" w14:textId="77777777" w:rsidTr="00EB62D3">
        <w:trPr>
          <w:trHeight w:val="296"/>
        </w:trPr>
        <w:tc>
          <w:tcPr>
            <w:tcW w:w="1413" w:type="dxa"/>
          </w:tcPr>
          <w:p w14:paraId="152CED19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6347</w:t>
            </w:r>
          </w:p>
        </w:tc>
        <w:tc>
          <w:tcPr>
            <w:tcW w:w="1701" w:type="dxa"/>
          </w:tcPr>
          <w:p w14:paraId="7790943F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16.6346</w:t>
            </w:r>
          </w:p>
        </w:tc>
        <w:tc>
          <w:tcPr>
            <w:tcW w:w="5103" w:type="dxa"/>
          </w:tcPr>
          <w:p w14:paraId="00942FA0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01D7">
              <w:rPr>
                <w:rFonts w:ascii="Times New Roman" w:hAnsi="Times New Roman" w:cs="Times New Roman"/>
                <w:sz w:val="24"/>
                <w:szCs w:val="24"/>
              </w:rPr>
              <w:t>chemokine (C-C motif) ligand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(CCL2)</w:t>
            </w:r>
          </w:p>
        </w:tc>
      </w:tr>
      <w:tr w:rsidR="00192EB9" w14:paraId="7A5DE322" w14:textId="77777777" w:rsidTr="00EB62D3">
        <w:trPr>
          <w:trHeight w:val="296"/>
        </w:trPr>
        <w:tc>
          <w:tcPr>
            <w:tcW w:w="1413" w:type="dxa"/>
          </w:tcPr>
          <w:p w14:paraId="527EC4A8" w14:textId="77777777" w:rsidR="00192EB9" w:rsidRPr="00A22104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2543</w:t>
            </w:r>
          </w:p>
        </w:tc>
        <w:tc>
          <w:tcPr>
            <w:tcW w:w="1701" w:type="dxa"/>
          </w:tcPr>
          <w:p w14:paraId="644B3D7E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16.5282</w:t>
            </w:r>
          </w:p>
        </w:tc>
        <w:tc>
          <w:tcPr>
            <w:tcW w:w="5103" w:type="dxa"/>
          </w:tcPr>
          <w:p w14:paraId="3582EA28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antigen 1 (GAGE1)</w:t>
            </w:r>
          </w:p>
        </w:tc>
      </w:tr>
      <w:tr w:rsidR="00192EB9" w14:paraId="22FB8731" w14:textId="77777777" w:rsidTr="00EB62D3">
        <w:trPr>
          <w:trHeight w:val="296"/>
        </w:trPr>
        <w:tc>
          <w:tcPr>
            <w:tcW w:w="1413" w:type="dxa"/>
          </w:tcPr>
          <w:p w14:paraId="7EDF910D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4642</w:t>
            </w:r>
          </w:p>
        </w:tc>
        <w:tc>
          <w:tcPr>
            <w:tcW w:w="1701" w:type="dxa"/>
          </w:tcPr>
          <w:p w14:paraId="61CC89BF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15.9014</w:t>
            </w:r>
          </w:p>
        </w:tc>
        <w:tc>
          <w:tcPr>
            <w:tcW w:w="5103" w:type="dxa"/>
          </w:tcPr>
          <w:p w14:paraId="7ECD3F1F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76C32">
              <w:rPr>
                <w:rFonts w:ascii="Times New Roman" w:hAnsi="Times New Roman" w:cs="Times New Roman"/>
                <w:sz w:val="24"/>
                <w:szCs w:val="24"/>
              </w:rPr>
              <w:t>myosin 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(MYO1D)</w:t>
            </w:r>
          </w:p>
        </w:tc>
      </w:tr>
      <w:tr w:rsidR="00192EB9" w14:paraId="6BE0EBFB" w14:textId="77777777" w:rsidTr="00EB62D3">
        <w:trPr>
          <w:trHeight w:val="296"/>
        </w:trPr>
        <w:tc>
          <w:tcPr>
            <w:tcW w:w="1413" w:type="dxa"/>
          </w:tcPr>
          <w:p w14:paraId="267E3141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3889</w:t>
            </w:r>
          </w:p>
        </w:tc>
        <w:tc>
          <w:tcPr>
            <w:tcW w:w="1701" w:type="dxa"/>
          </w:tcPr>
          <w:p w14:paraId="523444E8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15.615</w:t>
            </w:r>
          </w:p>
        </w:tc>
        <w:tc>
          <w:tcPr>
            <w:tcW w:w="5103" w:type="dxa"/>
          </w:tcPr>
          <w:p w14:paraId="3A445E42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7005A">
              <w:rPr>
                <w:rFonts w:ascii="Times New Roman" w:hAnsi="Times New Roman" w:cs="Times New Roman"/>
                <w:sz w:val="24"/>
                <w:szCs w:val="24"/>
              </w:rPr>
              <w:t xml:space="preserve">keratin, hair, basic,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(KRTHB3)</w:t>
            </w:r>
          </w:p>
        </w:tc>
      </w:tr>
      <w:tr w:rsidR="00192EB9" w14:paraId="69F98070" w14:textId="77777777" w:rsidTr="00EB62D3">
        <w:trPr>
          <w:trHeight w:val="284"/>
        </w:trPr>
        <w:tc>
          <w:tcPr>
            <w:tcW w:w="1413" w:type="dxa"/>
          </w:tcPr>
          <w:p w14:paraId="2EC9EC81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196051</w:t>
            </w:r>
          </w:p>
        </w:tc>
        <w:tc>
          <w:tcPr>
            <w:tcW w:w="1701" w:type="dxa"/>
          </w:tcPr>
          <w:p w14:paraId="1382CF22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13.2882</w:t>
            </w:r>
          </w:p>
        </w:tc>
        <w:tc>
          <w:tcPr>
            <w:tcW w:w="5103" w:type="dxa"/>
          </w:tcPr>
          <w:p w14:paraId="1C50FCA8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1EB7">
              <w:rPr>
                <w:rFonts w:ascii="Times New Roman" w:hAnsi="Times New Roman" w:cs="Times New Roman"/>
                <w:sz w:val="24"/>
                <w:szCs w:val="24"/>
              </w:rPr>
              <w:t>phosphatidic acid phosphatase type 2 domain containing 1A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(PPAPDC1A)</w:t>
            </w:r>
          </w:p>
        </w:tc>
      </w:tr>
      <w:tr w:rsidR="00192EB9" w14:paraId="63FDFAFB" w14:textId="77777777" w:rsidTr="00EB62D3">
        <w:trPr>
          <w:trHeight w:val="296"/>
        </w:trPr>
        <w:tc>
          <w:tcPr>
            <w:tcW w:w="1413" w:type="dxa"/>
          </w:tcPr>
          <w:p w14:paraId="23C12680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3641</w:t>
            </w:r>
          </w:p>
        </w:tc>
        <w:tc>
          <w:tcPr>
            <w:tcW w:w="1701" w:type="dxa"/>
          </w:tcPr>
          <w:p w14:paraId="43EEBFDC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12.7966</w:t>
            </w:r>
          </w:p>
        </w:tc>
        <w:tc>
          <w:tcPr>
            <w:tcW w:w="5103" w:type="dxa"/>
          </w:tcPr>
          <w:p w14:paraId="39434013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8685A">
              <w:rPr>
                <w:rFonts w:ascii="Times New Roman" w:hAnsi="Times New Roman" w:cs="Times New Roman"/>
                <w:sz w:val="24"/>
                <w:szCs w:val="24"/>
              </w:rPr>
              <w:t>insulin-like 4 (placenta)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(INSL4)</w:t>
            </w:r>
          </w:p>
        </w:tc>
      </w:tr>
      <w:tr w:rsidR="00192EB9" w14:paraId="4F2E7867" w14:textId="77777777" w:rsidTr="00EB62D3">
        <w:trPr>
          <w:trHeight w:val="296"/>
        </w:trPr>
        <w:tc>
          <w:tcPr>
            <w:tcW w:w="1413" w:type="dxa"/>
          </w:tcPr>
          <w:p w14:paraId="21926679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57447</w:t>
            </w:r>
          </w:p>
        </w:tc>
        <w:tc>
          <w:tcPr>
            <w:tcW w:w="1701" w:type="dxa"/>
          </w:tcPr>
          <w:p w14:paraId="0871EA08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11.5288</w:t>
            </w:r>
          </w:p>
        </w:tc>
        <w:tc>
          <w:tcPr>
            <w:tcW w:w="5103" w:type="dxa"/>
          </w:tcPr>
          <w:p w14:paraId="152BDF9E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D4F">
              <w:rPr>
                <w:rFonts w:ascii="Times New Roman" w:hAnsi="Times New Roman" w:cs="Times New Roman"/>
                <w:sz w:val="24"/>
                <w:szCs w:val="24"/>
              </w:rPr>
              <w:t>NDRG family member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(NDRG2)</w:t>
            </w:r>
          </w:p>
        </w:tc>
      </w:tr>
      <w:tr w:rsidR="00192EB9" w14:paraId="73897BAD" w14:textId="77777777" w:rsidTr="00EB62D3">
        <w:trPr>
          <w:trHeight w:val="515"/>
        </w:trPr>
        <w:tc>
          <w:tcPr>
            <w:tcW w:w="1413" w:type="dxa"/>
          </w:tcPr>
          <w:p w14:paraId="44CDF69D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2556</w:t>
            </w:r>
          </w:p>
        </w:tc>
        <w:tc>
          <w:tcPr>
            <w:tcW w:w="1701" w:type="dxa"/>
          </w:tcPr>
          <w:p w14:paraId="2C7AADCB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11.3839</w:t>
            </w:r>
          </w:p>
        </w:tc>
        <w:tc>
          <w:tcPr>
            <w:tcW w:w="5103" w:type="dxa"/>
          </w:tcPr>
          <w:p w14:paraId="796A0688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D4F">
              <w:rPr>
                <w:rFonts w:ascii="Times New Roman" w:hAnsi="Times New Roman" w:cs="Times New Roman"/>
                <w:sz w:val="24"/>
                <w:szCs w:val="24"/>
              </w:rPr>
              <w:t>gamma-aminobutyric acid (GABA) A receptor, alpha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(GABRA3)</w:t>
            </w:r>
          </w:p>
        </w:tc>
      </w:tr>
    </w:tbl>
    <w:p w14:paraId="7C5A87D1" w14:textId="1E54C584" w:rsidR="00192EB9" w:rsidRDefault="00192EB9" w:rsidP="00192EB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559"/>
        <w:gridCol w:w="5211"/>
      </w:tblGrid>
      <w:tr w:rsidR="00192EB9" w14:paraId="13C08FE0" w14:textId="77777777" w:rsidTr="00EB62D3">
        <w:trPr>
          <w:trHeight w:val="281"/>
        </w:trPr>
        <w:tc>
          <w:tcPr>
            <w:tcW w:w="1555" w:type="dxa"/>
          </w:tcPr>
          <w:p w14:paraId="38195363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3294</w:t>
            </w:r>
          </w:p>
        </w:tc>
        <w:tc>
          <w:tcPr>
            <w:tcW w:w="1559" w:type="dxa"/>
          </w:tcPr>
          <w:p w14:paraId="3EA0DD8C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9.7785</w:t>
            </w:r>
          </w:p>
        </w:tc>
        <w:tc>
          <w:tcPr>
            <w:tcW w:w="5211" w:type="dxa"/>
          </w:tcPr>
          <w:p w14:paraId="3C6022DE" w14:textId="77777777" w:rsidR="00192EB9" w:rsidRDefault="00192EB9" w:rsidP="00046ED9">
            <w:pPr>
              <w:wordWrap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799B">
              <w:rPr>
                <w:rFonts w:ascii="Times New Roman" w:hAnsi="Times New Roman" w:cs="Times New Roman"/>
                <w:sz w:val="24"/>
                <w:szCs w:val="24"/>
              </w:rPr>
              <w:t>hydroxysteroid (17-beta) dehydrogenase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2684C6" w14:textId="77777777" w:rsidR="00192EB9" w:rsidRDefault="00192EB9" w:rsidP="00046ED9">
            <w:pPr>
              <w:wordWrap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(HSD17B2)</w:t>
            </w:r>
          </w:p>
        </w:tc>
      </w:tr>
      <w:tr w:rsidR="00192EB9" w14:paraId="67EE2962" w14:textId="77777777" w:rsidTr="00EB62D3">
        <w:trPr>
          <w:trHeight w:val="281"/>
        </w:trPr>
        <w:tc>
          <w:tcPr>
            <w:tcW w:w="1555" w:type="dxa"/>
          </w:tcPr>
          <w:p w14:paraId="5D5C4616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1559" w:type="dxa"/>
          </w:tcPr>
          <w:p w14:paraId="37F99F4C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.6186</w:t>
            </w:r>
          </w:p>
        </w:tc>
        <w:tc>
          <w:tcPr>
            <w:tcW w:w="5211" w:type="dxa"/>
          </w:tcPr>
          <w:p w14:paraId="7E60F043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5169">
              <w:rPr>
                <w:rFonts w:ascii="Times New Roman" w:hAnsi="Times New Roman" w:cs="Times New Roman"/>
                <w:sz w:val="24"/>
                <w:szCs w:val="24"/>
              </w:rPr>
              <w:t>bradykinin receptor B1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(BDKRB1)</w:t>
            </w:r>
          </w:p>
        </w:tc>
      </w:tr>
      <w:tr w:rsidR="00192EB9" w14:paraId="0AF80016" w14:textId="77777777" w:rsidTr="00EB62D3">
        <w:trPr>
          <w:trHeight w:val="270"/>
        </w:trPr>
        <w:tc>
          <w:tcPr>
            <w:tcW w:w="1555" w:type="dxa"/>
          </w:tcPr>
          <w:p w14:paraId="36B675EF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1559" w:type="dxa"/>
          </w:tcPr>
          <w:p w14:paraId="10D729CB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.1698</w:t>
            </w:r>
          </w:p>
        </w:tc>
        <w:tc>
          <w:tcPr>
            <w:tcW w:w="5211" w:type="dxa"/>
          </w:tcPr>
          <w:p w14:paraId="296B0DAA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D33 molecule (CD33)</w:t>
            </w:r>
          </w:p>
        </w:tc>
      </w:tr>
      <w:tr w:rsidR="00192EB9" w14:paraId="469BA7FC" w14:textId="77777777" w:rsidTr="00EB62D3">
        <w:trPr>
          <w:trHeight w:val="281"/>
        </w:trPr>
        <w:tc>
          <w:tcPr>
            <w:tcW w:w="1555" w:type="dxa"/>
          </w:tcPr>
          <w:p w14:paraId="672810D9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2331</w:t>
            </w:r>
          </w:p>
        </w:tc>
        <w:tc>
          <w:tcPr>
            <w:tcW w:w="1559" w:type="dxa"/>
          </w:tcPr>
          <w:p w14:paraId="071B5244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.8503</w:t>
            </w:r>
          </w:p>
        </w:tc>
        <w:tc>
          <w:tcPr>
            <w:tcW w:w="5211" w:type="dxa"/>
          </w:tcPr>
          <w:p w14:paraId="3E2FB0BA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A924BB">
              <w:rPr>
                <w:rFonts w:ascii="Times New Roman" w:hAnsi="Times New Roman" w:cs="Times New Roman"/>
                <w:sz w:val="24"/>
                <w:szCs w:val="24"/>
              </w:rPr>
              <w:t>ibromodulin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(FMOD)</w:t>
            </w:r>
          </w:p>
        </w:tc>
      </w:tr>
      <w:tr w:rsidR="00192EB9" w14:paraId="2242E07D" w14:textId="77777777" w:rsidTr="00EB62D3">
        <w:trPr>
          <w:trHeight w:val="281"/>
        </w:trPr>
        <w:tc>
          <w:tcPr>
            <w:tcW w:w="1555" w:type="dxa"/>
          </w:tcPr>
          <w:p w14:paraId="5C885546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9535</w:t>
            </w:r>
          </w:p>
        </w:tc>
        <w:tc>
          <w:tcPr>
            <w:tcW w:w="1559" w:type="dxa"/>
          </w:tcPr>
          <w:p w14:paraId="753C3964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.3232</w:t>
            </w:r>
          </w:p>
        </w:tc>
        <w:tc>
          <w:tcPr>
            <w:tcW w:w="5211" w:type="dxa"/>
          </w:tcPr>
          <w:p w14:paraId="22729ECD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A5737">
              <w:rPr>
                <w:rFonts w:ascii="Times New Roman" w:hAnsi="Times New Roman" w:cs="Times New Roman"/>
                <w:sz w:val="24"/>
                <w:szCs w:val="24"/>
              </w:rPr>
              <w:t>glia maturation factor, gamma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(GMFG)</w:t>
            </w:r>
          </w:p>
        </w:tc>
      </w:tr>
      <w:tr w:rsidR="00192EB9" w14:paraId="0120908B" w14:textId="77777777" w:rsidTr="00EB62D3">
        <w:trPr>
          <w:trHeight w:val="281"/>
        </w:trPr>
        <w:tc>
          <w:tcPr>
            <w:tcW w:w="1555" w:type="dxa"/>
          </w:tcPr>
          <w:p w14:paraId="7AAACFDB" w14:textId="77777777" w:rsidR="00192EB9" w:rsidRPr="00FA5737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84707</w:t>
            </w:r>
          </w:p>
        </w:tc>
        <w:tc>
          <w:tcPr>
            <w:tcW w:w="1559" w:type="dxa"/>
          </w:tcPr>
          <w:p w14:paraId="05F50A76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.1616</w:t>
            </w:r>
          </w:p>
        </w:tc>
        <w:tc>
          <w:tcPr>
            <w:tcW w:w="5211" w:type="dxa"/>
          </w:tcPr>
          <w:p w14:paraId="249EF4C3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7B87">
              <w:rPr>
                <w:rFonts w:ascii="Times New Roman" w:hAnsi="Times New Roman" w:cs="Times New Roman"/>
                <w:sz w:val="24"/>
                <w:szCs w:val="24"/>
              </w:rPr>
              <w:t>brain expressed X-linked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(BEX2)</w:t>
            </w:r>
          </w:p>
        </w:tc>
      </w:tr>
      <w:tr w:rsidR="00192EB9" w14:paraId="06350A27" w14:textId="77777777" w:rsidTr="00EB62D3">
        <w:trPr>
          <w:trHeight w:val="281"/>
        </w:trPr>
        <w:tc>
          <w:tcPr>
            <w:tcW w:w="1555" w:type="dxa"/>
          </w:tcPr>
          <w:p w14:paraId="5955E4B5" w14:textId="77777777" w:rsidR="00192EB9" w:rsidRPr="00A6324E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7433</w:t>
            </w:r>
          </w:p>
        </w:tc>
        <w:tc>
          <w:tcPr>
            <w:tcW w:w="1559" w:type="dxa"/>
          </w:tcPr>
          <w:p w14:paraId="4F33E725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.1194</w:t>
            </w:r>
          </w:p>
        </w:tc>
        <w:tc>
          <w:tcPr>
            <w:tcW w:w="5211" w:type="dxa"/>
          </w:tcPr>
          <w:p w14:paraId="15375142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6324E">
              <w:rPr>
                <w:rFonts w:ascii="Times New Roman" w:hAnsi="Times New Roman" w:cs="Times New Roman"/>
                <w:sz w:val="24"/>
                <w:szCs w:val="24"/>
              </w:rPr>
              <w:t>vasoactive intestinal peptide receptor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(VIRP1)</w:t>
            </w:r>
          </w:p>
        </w:tc>
      </w:tr>
      <w:tr w:rsidR="00192EB9" w14:paraId="26A78D72" w14:textId="77777777" w:rsidTr="00EB62D3">
        <w:trPr>
          <w:trHeight w:val="281"/>
        </w:trPr>
        <w:tc>
          <w:tcPr>
            <w:tcW w:w="1555" w:type="dxa"/>
          </w:tcPr>
          <w:p w14:paraId="3BD31DFC" w14:textId="77777777" w:rsidR="00192EB9" w:rsidRPr="00A6324E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57407</w:t>
            </w:r>
          </w:p>
        </w:tc>
        <w:tc>
          <w:tcPr>
            <w:tcW w:w="1559" w:type="dxa"/>
          </w:tcPr>
          <w:p w14:paraId="2D321FA5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.8678</w:t>
            </w:r>
          </w:p>
        </w:tc>
        <w:tc>
          <w:tcPr>
            <w:tcW w:w="5211" w:type="dxa"/>
          </w:tcPr>
          <w:p w14:paraId="76F4C146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6324E">
              <w:rPr>
                <w:rFonts w:ascii="Times New Roman" w:hAnsi="Times New Roman" w:cs="Times New Roman"/>
                <w:sz w:val="24"/>
                <w:szCs w:val="24"/>
              </w:rPr>
              <w:t>HSCARG protein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(HSCARG)</w:t>
            </w:r>
          </w:p>
        </w:tc>
      </w:tr>
      <w:tr w:rsidR="00192EB9" w14:paraId="6858FA37" w14:textId="77777777" w:rsidTr="00EB62D3">
        <w:trPr>
          <w:trHeight w:val="270"/>
        </w:trPr>
        <w:tc>
          <w:tcPr>
            <w:tcW w:w="1555" w:type="dxa"/>
          </w:tcPr>
          <w:p w14:paraId="04EA215D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57451</w:t>
            </w:r>
          </w:p>
        </w:tc>
        <w:tc>
          <w:tcPr>
            <w:tcW w:w="1559" w:type="dxa"/>
          </w:tcPr>
          <w:p w14:paraId="250EA32F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.4394</w:t>
            </w:r>
          </w:p>
        </w:tc>
        <w:tc>
          <w:tcPr>
            <w:tcW w:w="5211" w:type="dxa"/>
          </w:tcPr>
          <w:p w14:paraId="3D9716F8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51E8">
              <w:rPr>
                <w:rFonts w:ascii="Times New Roman" w:hAnsi="Times New Roman" w:cs="Times New Roman"/>
                <w:sz w:val="24"/>
                <w:szCs w:val="24"/>
              </w:rPr>
              <w:t>odz</w:t>
            </w:r>
            <w:proofErr w:type="spellEnd"/>
            <w:r w:rsidRPr="00DF51E8">
              <w:rPr>
                <w:rFonts w:ascii="Times New Roman" w:hAnsi="Times New Roman" w:cs="Times New Roman"/>
                <w:sz w:val="24"/>
                <w:szCs w:val="24"/>
              </w:rPr>
              <w:t>, odd Oz/ten-m homolog 2 (Drosophila)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(ODZ2)</w:t>
            </w:r>
          </w:p>
        </w:tc>
      </w:tr>
      <w:tr w:rsidR="00192EB9" w14:paraId="136F64D1" w14:textId="77777777" w:rsidTr="00EB62D3">
        <w:trPr>
          <w:trHeight w:val="281"/>
        </w:trPr>
        <w:tc>
          <w:tcPr>
            <w:tcW w:w="1555" w:type="dxa"/>
          </w:tcPr>
          <w:p w14:paraId="3883ECD1" w14:textId="77777777" w:rsidR="00192EB9" w:rsidRPr="00DF51E8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3119</w:t>
            </w:r>
          </w:p>
        </w:tc>
        <w:tc>
          <w:tcPr>
            <w:tcW w:w="1559" w:type="dxa"/>
          </w:tcPr>
          <w:p w14:paraId="3820E9CA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.2527</w:t>
            </w:r>
          </w:p>
        </w:tc>
        <w:tc>
          <w:tcPr>
            <w:tcW w:w="5211" w:type="dxa"/>
          </w:tcPr>
          <w:p w14:paraId="61B5B862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95D44">
              <w:rPr>
                <w:rFonts w:ascii="Times New Roman" w:hAnsi="Times New Roman" w:cs="Times New Roman"/>
                <w:sz w:val="24"/>
                <w:szCs w:val="24"/>
              </w:rPr>
              <w:t>major histocompatibility complex, class II, DQ beta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(HLA-DQB1)</w:t>
            </w:r>
          </w:p>
        </w:tc>
      </w:tr>
      <w:tr w:rsidR="00192EB9" w14:paraId="775D2E8E" w14:textId="77777777" w:rsidTr="00EB62D3">
        <w:trPr>
          <w:trHeight w:val="281"/>
        </w:trPr>
        <w:tc>
          <w:tcPr>
            <w:tcW w:w="1555" w:type="dxa"/>
          </w:tcPr>
          <w:p w14:paraId="337B57E7" w14:textId="77777777" w:rsidR="00192EB9" w:rsidRPr="004121D6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7078</w:t>
            </w:r>
          </w:p>
        </w:tc>
        <w:tc>
          <w:tcPr>
            <w:tcW w:w="1559" w:type="dxa"/>
          </w:tcPr>
          <w:p w14:paraId="1DE818AE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.0654</w:t>
            </w:r>
          </w:p>
        </w:tc>
        <w:tc>
          <w:tcPr>
            <w:tcW w:w="5211" w:type="dxa"/>
          </w:tcPr>
          <w:p w14:paraId="6C0783EE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121D6">
              <w:rPr>
                <w:rFonts w:ascii="Times New Roman" w:hAnsi="Times New Roman" w:cs="Times New Roman"/>
                <w:sz w:val="24"/>
                <w:szCs w:val="24"/>
              </w:rPr>
              <w:t>TIMP metallopeptidase inhibitor 3 (</w:t>
            </w:r>
            <w:proofErr w:type="spellStart"/>
            <w:r w:rsidRPr="004121D6">
              <w:rPr>
                <w:rFonts w:ascii="Times New Roman" w:hAnsi="Times New Roman" w:cs="Times New Roman"/>
                <w:sz w:val="24"/>
                <w:szCs w:val="24"/>
              </w:rPr>
              <w:t>Sorsby</w:t>
            </w:r>
            <w:proofErr w:type="spellEnd"/>
            <w:r w:rsidRPr="004121D6">
              <w:rPr>
                <w:rFonts w:ascii="Times New Roman" w:hAnsi="Times New Roman" w:cs="Times New Roman"/>
                <w:sz w:val="24"/>
                <w:szCs w:val="24"/>
              </w:rPr>
              <w:t xml:space="preserve"> fundus dystrophy, </w:t>
            </w:r>
            <w:proofErr w:type="spellStart"/>
            <w:r w:rsidRPr="004121D6">
              <w:rPr>
                <w:rFonts w:ascii="Times New Roman" w:hAnsi="Times New Roman" w:cs="Times New Roman"/>
                <w:sz w:val="24"/>
                <w:szCs w:val="24"/>
              </w:rPr>
              <w:t>pseudoinflammatory</w:t>
            </w:r>
            <w:proofErr w:type="spellEnd"/>
            <w:r w:rsidRPr="004121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(TIMP3)</w:t>
            </w:r>
          </w:p>
        </w:tc>
      </w:tr>
      <w:tr w:rsidR="00192EB9" w14:paraId="67323348" w14:textId="77777777" w:rsidTr="00EB62D3">
        <w:trPr>
          <w:trHeight w:val="281"/>
        </w:trPr>
        <w:tc>
          <w:tcPr>
            <w:tcW w:w="1555" w:type="dxa"/>
          </w:tcPr>
          <w:p w14:paraId="4CCFE968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7745</w:t>
            </w:r>
          </w:p>
        </w:tc>
        <w:tc>
          <w:tcPr>
            <w:tcW w:w="1559" w:type="dxa"/>
          </w:tcPr>
          <w:p w14:paraId="5F3A234E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.9846</w:t>
            </w:r>
          </w:p>
        </w:tc>
        <w:tc>
          <w:tcPr>
            <w:tcW w:w="5211" w:type="dxa"/>
          </w:tcPr>
          <w:p w14:paraId="54695016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719D8">
              <w:rPr>
                <w:rFonts w:ascii="Times New Roman" w:hAnsi="Times New Roman" w:cs="Times New Roman"/>
                <w:sz w:val="24"/>
                <w:szCs w:val="24"/>
              </w:rPr>
              <w:t>zinc finger protein 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(ZNF192)</w:t>
            </w:r>
          </w:p>
        </w:tc>
      </w:tr>
      <w:tr w:rsidR="00192EB9" w14:paraId="4FBE5A0C" w14:textId="77777777" w:rsidTr="00EB62D3">
        <w:trPr>
          <w:trHeight w:val="281"/>
        </w:trPr>
        <w:tc>
          <w:tcPr>
            <w:tcW w:w="1555" w:type="dxa"/>
          </w:tcPr>
          <w:p w14:paraId="0BE64274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389860</w:t>
            </w:r>
          </w:p>
        </w:tc>
        <w:tc>
          <w:tcPr>
            <w:tcW w:w="1559" w:type="dxa"/>
          </w:tcPr>
          <w:p w14:paraId="1B9001D5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.8923</w:t>
            </w:r>
          </w:p>
        </w:tc>
        <w:tc>
          <w:tcPr>
            <w:tcW w:w="5211" w:type="dxa"/>
          </w:tcPr>
          <w:p w14:paraId="7EA309DD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719D8">
              <w:rPr>
                <w:rFonts w:ascii="Times New Roman" w:hAnsi="Times New Roman" w:cs="Times New Roman"/>
                <w:sz w:val="24"/>
                <w:szCs w:val="24"/>
              </w:rPr>
              <w:t>P antigen family, member 2B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(PAGE2B)</w:t>
            </w:r>
          </w:p>
        </w:tc>
      </w:tr>
      <w:tr w:rsidR="00192EB9" w14:paraId="7B0D2274" w14:textId="77777777" w:rsidTr="00EB62D3">
        <w:trPr>
          <w:trHeight w:val="281"/>
        </w:trPr>
        <w:tc>
          <w:tcPr>
            <w:tcW w:w="1555" w:type="dxa"/>
          </w:tcPr>
          <w:p w14:paraId="54915473" w14:textId="77777777" w:rsidR="00192EB9" w:rsidRPr="001E0B9D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203569</w:t>
            </w:r>
          </w:p>
        </w:tc>
        <w:tc>
          <w:tcPr>
            <w:tcW w:w="1559" w:type="dxa"/>
          </w:tcPr>
          <w:p w14:paraId="6661B4AA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.2991</w:t>
            </w:r>
          </w:p>
        </w:tc>
        <w:tc>
          <w:tcPr>
            <w:tcW w:w="5211" w:type="dxa"/>
          </w:tcPr>
          <w:p w14:paraId="4D5CC562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antigen family member 2 (PAGE2)</w:t>
            </w:r>
          </w:p>
        </w:tc>
      </w:tr>
      <w:tr w:rsidR="00192EB9" w14:paraId="2DCACA54" w14:textId="77777777" w:rsidTr="00EB62D3">
        <w:trPr>
          <w:trHeight w:val="270"/>
        </w:trPr>
        <w:tc>
          <w:tcPr>
            <w:tcW w:w="1555" w:type="dxa"/>
          </w:tcPr>
          <w:p w14:paraId="41EFC4E3" w14:textId="77777777" w:rsidR="00192EB9" w:rsidRPr="008F3A15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794</w:t>
            </w:r>
          </w:p>
        </w:tc>
        <w:tc>
          <w:tcPr>
            <w:tcW w:w="1559" w:type="dxa"/>
          </w:tcPr>
          <w:p w14:paraId="2660FEF9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.1328</w:t>
            </w:r>
          </w:p>
        </w:tc>
        <w:tc>
          <w:tcPr>
            <w:tcW w:w="5211" w:type="dxa"/>
          </w:tcPr>
          <w:p w14:paraId="72226D5F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3A15">
              <w:rPr>
                <w:rFonts w:ascii="Times New Roman" w:hAnsi="Times New Roman" w:cs="Times New Roman"/>
                <w:sz w:val="24"/>
                <w:szCs w:val="24"/>
              </w:rPr>
              <w:t>calbindin 2, 29kDa (calretinin)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(CALB2)</w:t>
            </w:r>
          </w:p>
        </w:tc>
      </w:tr>
      <w:tr w:rsidR="00192EB9" w14:paraId="6D15DA37" w14:textId="77777777" w:rsidTr="00EB62D3">
        <w:trPr>
          <w:trHeight w:val="281"/>
        </w:trPr>
        <w:tc>
          <w:tcPr>
            <w:tcW w:w="1555" w:type="dxa"/>
          </w:tcPr>
          <w:p w14:paraId="57C0B2E2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55799</w:t>
            </w:r>
          </w:p>
        </w:tc>
        <w:tc>
          <w:tcPr>
            <w:tcW w:w="1559" w:type="dxa"/>
          </w:tcPr>
          <w:p w14:paraId="169B750D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.7369</w:t>
            </w:r>
          </w:p>
        </w:tc>
        <w:tc>
          <w:tcPr>
            <w:tcW w:w="5211" w:type="dxa"/>
          </w:tcPr>
          <w:p w14:paraId="64E62B3E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calcium channel, voltage-dependent, alpha 2/delta 3 subunit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(CACNA2D3)</w:t>
            </w:r>
          </w:p>
        </w:tc>
      </w:tr>
      <w:tr w:rsidR="00192EB9" w14:paraId="16BD19EF" w14:textId="77777777" w:rsidTr="00EB62D3">
        <w:trPr>
          <w:trHeight w:val="281"/>
        </w:trPr>
        <w:tc>
          <w:tcPr>
            <w:tcW w:w="1555" w:type="dxa"/>
          </w:tcPr>
          <w:p w14:paraId="7A615102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6695</w:t>
            </w:r>
          </w:p>
        </w:tc>
        <w:tc>
          <w:tcPr>
            <w:tcW w:w="1559" w:type="dxa"/>
          </w:tcPr>
          <w:p w14:paraId="026DC2A0" w14:textId="77777777" w:rsidR="00192EB9" w:rsidRPr="002D2C0C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.4644</w:t>
            </w:r>
          </w:p>
        </w:tc>
        <w:tc>
          <w:tcPr>
            <w:tcW w:w="5211" w:type="dxa"/>
          </w:tcPr>
          <w:p w14:paraId="47D02235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sparc</w:t>
            </w:r>
            <w:proofErr w:type="spellEnd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osteonectin</w:t>
            </w:r>
            <w:proofErr w:type="spellEnd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cwcv</w:t>
            </w:r>
            <w:proofErr w:type="spellEnd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kazal</w:t>
            </w:r>
            <w:proofErr w:type="spellEnd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-like domains proteoglycan (</w:t>
            </w:r>
            <w:proofErr w:type="spellStart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testican</w:t>
            </w:r>
            <w:proofErr w:type="spellEnd"/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)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(SPOCK1)</w:t>
            </w:r>
          </w:p>
        </w:tc>
      </w:tr>
      <w:tr w:rsidR="00192EB9" w14:paraId="5295F36E" w14:textId="77777777" w:rsidTr="00EB62D3">
        <w:trPr>
          <w:trHeight w:val="281"/>
        </w:trPr>
        <w:tc>
          <w:tcPr>
            <w:tcW w:w="1555" w:type="dxa"/>
            <w:tcBorders>
              <w:bottom w:val="single" w:sz="12" w:space="0" w:color="000000" w:themeColor="text1"/>
            </w:tcBorders>
          </w:tcPr>
          <w:p w14:paraId="6F98A5A9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8862</w:t>
            </w:r>
          </w:p>
        </w:tc>
        <w:tc>
          <w:tcPr>
            <w:tcW w:w="1559" w:type="dxa"/>
            <w:tcBorders>
              <w:bottom w:val="single" w:sz="12" w:space="0" w:color="000000" w:themeColor="text1"/>
            </w:tcBorders>
          </w:tcPr>
          <w:p w14:paraId="4E183B4E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.2982</w:t>
            </w:r>
          </w:p>
        </w:tc>
        <w:tc>
          <w:tcPr>
            <w:tcW w:w="5211" w:type="dxa"/>
            <w:tcBorders>
              <w:bottom w:val="single" w:sz="12" w:space="0" w:color="000000" w:themeColor="text1"/>
            </w:tcBorders>
          </w:tcPr>
          <w:p w14:paraId="12A8035E" w14:textId="77777777" w:rsidR="00192EB9" w:rsidRDefault="00192EB9" w:rsidP="00046E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2C0C">
              <w:rPr>
                <w:rFonts w:ascii="Times New Roman" w:hAnsi="Times New Roman" w:cs="Times New Roman"/>
                <w:sz w:val="24"/>
                <w:szCs w:val="24"/>
              </w:rPr>
              <w:t>apelin, AGTRL1 ligand</w:t>
            </w:r>
          </w:p>
        </w:tc>
      </w:tr>
      <w:tr w:rsidR="00192EB9" w14:paraId="3DC43AF1" w14:textId="77777777" w:rsidTr="00EB62D3">
        <w:trPr>
          <w:trHeight w:val="281"/>
        </w:trPr>
        <w:tc>
          <w:tcPr>
            <w:tcW w:w="1555" w:type="dxa"/>
            <w:tcBorders>
              <w:top w:val="single" w:sz="12" w:space="0" w:color="000000" w:themeColor="text1"/>
            </w:tcBorders>
          </w:tcPr>
          <w:p w14:paraId="5DA8AB56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000000" w:themeColor="text1"/>
            </w:tcBorders>
          </w:tcPr>
          <w:p w14:paraId="2AC1DD0F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12" w:space="0" w:color="000000" w:themeColor="text1"/>
            </w:tcBorders>
          </w:tcPr>
          <w:p w14:paraId="6A4A419E" w14:textId="77777777" w:rsidR="00192EB9" w:rsidRDefault="00192EB9" w:rsidP="00EB62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D7E441" w14:textId="68EB863A" w:rsidR="00192EB9" w:rsidRDefault="00192EB9"/>
    <w:p w14:paraId="2E89584E" w14:textId="77777777" w:rsidR="00192EB9" w:rsidRDefault="00192EB9">
      <w:pPr>
        <w:widowControl/>
        <w:jc w:val="left"/>
      </w:pPr>
      <w:r>
        <w:br w:type="page"/>
      </w:r>
    </w:p>
    <w:p w14:paraId="63EA8BB3" w14:textId="77777777" w:rsidR="00192EB9" w:rsidRPr="003E6F39" w:rsidRDefault="00192EB9" w:rsidP="00192EB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  <w:noProof/>
          <w:sz w:val="28"/>
          <w:szCs w:val="28"/>
        </w:rPr>
      </w:pPr>
      <w:r w:rsidRPr="003E6F39">
        <w:rPr>
          <w:rFonts w:ascii="Times New Roman" w:hAnsi="Times New Roman"/>
          <w:b/>
          <w:bCs/>
          <w:noProof/>
          <w:sz w:val="28"/>
          <w:szCs w:val="28"/>
        </w:rPr>
        <w:lastRenderedPageBreak/>
        <w:t>Supplemental figure legends</w:t>
      </w:r>
    </w:p>
    <w:p w14:paraId="553D1723" w14:textId="59C077BD" w:rsidR="009E6507" w:rsidRPr="00AD38D4" w:rsidRDefault="00192EB9" w:rsidP="00164135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52379435"/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 Cancer/testis antigen</w:t>
      </w:r>
      <w:r w:rsidR="00164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family CT45A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64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identity and their 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expression in </w:t>
      </w:r>
      <w:r w:rsidRPr="00AD38D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UEV1A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="00164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transfect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ed MDA-MB-231 cells</w:t>
      </w:r>
      <w:r w:rsidR="00164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The </w:t>
      </w:r>
      <w:r w:rsidR="00164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altered expression of genes encoding </w:t>
      </w: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cancer/testis antigens in </w:t>
      </w:r>
      <w:r w:rsidRPr="00AD38D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UEV1A</w:t>
      </w: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-overexpressed MDA-MB-231 cells</w:t>
      </w:r>
      <w:r w:rsidR="00164135" w:rsidRPr="00164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4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extracted from </w:t>
      </w:r>
      <w:r w:rsidR="00164135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microarray </w:t>
      </w:r>
      <w:r w:rsidR="00164135">
        <w:rPr>
          <w:rFonts w:ascii="Times New Roman" w:hAnsi="Times New Roman" w:cs="Times New Roman"/>
          <w:color w:val="000000" w:themeColor="text1"/>
          <w:sz w:val="24"/>
          <w:szCs w:val="24"/>
        </w:rPr>
        <w:t>data</w:t>
      </w: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E6507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4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red line indicates 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25-fold induction threshold. </w:t>
      </w:r>
      <w:r w:rsidR="009E6507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E6507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9E6507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E6507" w:rsidRPr="00AD38D4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9E6507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The amino acid sequence alignment of</w:t>
      </w:r>
      <w:r w:rsidR="00FF5BE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10</w:t>
      </w:r>
      <w:r w:rsidR="009E6507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9E6507" w:rsidRPr="00AD38D4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CT45A</w:t>
      </w:r>
      <w:r w:rsidR="009E6507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family genes.</w:t>
      </w:r>
    </w:p>
    <w:bookmarkEnd w:id="0"/>
    <w:p w14:paraId="4391A90A" w14:textId="77777777" w:rsidR="00192EB9" w:rsidRPr="00AD38D4" w:rsidRDefault="00192EB9" w:rsidP="00164135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048CC5" w14:textId="37B8C1C6" w:rsidR="00192EB9" w:rsidRPr="00AD38D4" w:rsidRDefault="00192EB9" w:rsidP="00164135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F36645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gramEnd"/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FF5B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ectopic 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expression of </w:t>
      </w:r>
      <w:r w:rsidRPr="00FF5BE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UEV1A</w:t>
      </w:r>
      <w:r w:rsidR="00FF5B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and</w:t>
      </w:r>
      <w:r w:rsidR="00745EA0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F5BE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UEV1A-F38E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 </w:t>
      </w:r>
      <w:r w:rsidR="00FF5B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(A) </w:t>
      </w: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MDA-MB-231 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(B) </w:t>
      </w: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MCF7 cells 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detected by western blot</w:t>
      </w:r>
      <w:r w:rsidR="00B1055A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="00B1055A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HA-tag antibody</w:t>
      </w: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2D3722D" w14:textId="77777777" w:rsidR="00940095" w:rsidRPr="00AD38D4" w:rsidRDefault="00940095" w:rsidP="00164135">
      <w:pPr>
        <w:spacing w:line="48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99370F" w14:textId="45EE8B9E" w:rsidR="00192EB9" w:rsidRPr="00AD38D4" w:rsidRDefault="00192EB9" w:rsidP="00192EB9">
      <w:pPr>
        <w:pStyle w:val="NormalWeb"/>
        <w:spacing w:before="0" w:beforeAutospacing="0" w:after="0" w:afterAutospacing="0" w:line="480" w:lineRule="auto"/>
        <w:rPr>
          <w:rFonts w:ascii="Times New Roman" w:hAnsi="Times New Roman" w:cs="Times New Roman"/>
          <w:color w:val="000000" w:themeColor="text1"/>
        </w:rPr>
      </w:pPr>
      <w:r w:rsidRPr="00AD38D4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4A4D20" w:rsidRPr="00AD38D4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AD38D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F5BEF">
        <w:rPr>
          <w:rFonts w:ascii="Times New Roman" w:hAnsi="Times New Roman" w:cs="Times New Roman"/>
          <w:b/>
          <w:bCs/>
          <w:color w:val="000000" w:themeColor="text1"/>
        </w:rPr>
        <w:t xml:space="preserve">Efficacy of depleting </w:t>
      </w:r>
      <w:r w:rsidRPr="00AD38D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 xml:space="preserve">UEV1A and CT45A in MDA-MB-231 and MCF7 breast cancer </w:t>
      </w:r>
      <w:r w:rsidRPr="00AD38D4">
        <w:rPr>
          <w:rFonts w:ascii="Times New Roman" w:hAnsi="Times New Roman" w:cs="Times New Roman"/>
          <w:b/>
          <w:bCs/>
          <w:color w:val="000000" w:themeColor="text1"/>
          <w:kern w:val="24"/>
        </w:rPr>
        <w:t>cells</w:t>
      </w:r>
      <w:r w:rsidR="00FF5BEF">
        <w:rPr>
          <w:rFonts w:ascii="Times New Roman" w:hAnsi="Times New Roman" w:cs="Times New Roman"/>
          <w:b/>
          <w:bCs/>
          <w:color w:val="000000" w:themeColor="text1"/>
          <w:kern w:val="24"/>
        </w:rPr>
        <w:t>.</w:t>
      </w:r>
      <w:r w:rsidRPr="00AD38D4">
        <w:rPr>
          <w:rFonts w:ascii="Times New Roman" w:hAnsi="Times New Roman" w:cs="Times New Roman"/>
          <w:b/>
          <w:bCs/>
          <w:color w:val="000000" w:themeColor="text1"/>
          <w:kern w:val="24"/>
        </w:rPr>
        <w:t xml:space="preserve"> 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(</w:t>
      </w:r>
      <w:r w:rsidRPr="00AD38D4">
        <w:rPr>
          <w:rFonts w:ascii="Times New Roman" w:hAnsi="Times New Roman" w:cs="Times New Roman"/>
          <w:b/>
          <w:bCs/>
          <w:color w:val="000000" w:themeColor="text1"/>
          <w:kern w:val="24"/>
        </w:rPr>
        <w:t>A, B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) MDA-MB-231 (</w:t>
      </w:r>
      <w:r w:rsidRPr="00AD38D4">
        <w:rPr>
          <w:rFonts w:ascii="Times New Roman" w:hAnsi="Times New Roman" w:cs="Times New Roman"/>
          <w:b/>
          <w:bCs/>
          <w:color w:val="000000" w:themeColor="text1"/>
          <w:kern w:val="24"/>
        </w:rPr>
        <w:t>A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) and MCF7 (</w:t>
      </w:r>
      <w:r w:rsidRPr="00AD38D4">
        <w:rPr>
          <w:rFonts w:ascii="Times New Roman" w:hAnsi="Times New Roman" w:cs="Times New Roman"/>
          <w:b/>
          <w:bCs/>
          <w:color w:val="000000" w:themeColor="text1"/>
          <w:kern w:val="24"/>
        </w:rPr>
        <w:t>B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 xml:space="preserve">) cells were transfected with shRNA against </w:t>
      </w:r>
      <w:r w:rsidRPr="00AD38D4">
        <w:rPr>
          <w:rFonts w:ascii="Times New Roman" w:hAnsi="Times New Roman" w:cs="Times New Roman"/>
          <w:i/>
          <w:iCs/>
          <w:color w:val="000000" w:themeColor="text1"/>
          <w:kern w:val="24"/>
        </w:rPr>
        <w:t xml:space="preserve">UEV1A 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(sh</w:t>
      </w:r>
      <w:r w:rsidRPr="00AD38D4">
        <w:rPr>
          <w:rFonts w:ascii="Times New Roman" w:hAnsi="Times New Roman" w:cs="Times New Roman"/>
          <w:i/>
          <w:iCs/>
          <w:color w:val="000000" w:themeColor="text1"/>
          <w:kern w:val="24"/>
        </w:rPr>
        <w:t>UEV1A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) and non-specific target (</w:t>
      </w:r>
      <w:proofErr w:type="spellStart"/>
      <w:r w:rsidRPr="00AD38D4">
        <w:rPr>
          <w:rFonts w:ascii="Times New Roman" w:hAnsi="Times New Roman" w:cs="Times New Roman"/>
          <w:color w:val="000000" w:themeColor="text1"/>
          <w:kern w:val="24"/>
        </w:rPr>
        <w:t>shCK</w:t>
      </w:r>
      <w:proofErr w:type="spellEnd"/>
      <w:r w:rsidRPr="00AD38D4">
        <w:rPr>
          <w:rFonts w:ascii="Times New Roman" w:hAnsi="Times New Roman" w:cs="Times New Roman"/>
          <w:color w:val="000000" w:themeColor="text1"/>
          <w:kern w:val="24"/>
        </w:rPr>
        <w:t xml:space="preserve">). The transcript levels of </w:t>
      </w:r>
      <w:r w:rsidRPr="00AD38D4">
        <w:rPr>
          <w:rFonts w:ascii="Times New Roman" w:hAnsi="Times New Roman" w:cs="Times New Roman"/>
          <w:i/>
          <w:iCs/>
          <w:color w:val="000000" w:themeColor="text1"/>
          <w:kern w:val="24"/>
        </w:rPr>
        <w:t>UEV1A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 xml:space="preserve"> were determined by </w:t>
      </w:r>
      <w:proofErr w:type="spellStart"/>
      <w:r w:rsidRPr="00AD38D4">
        <w:rPr>
          <w:rFonts w:ascii="Times New Roman" w:hAnsi="Times New Roman" w:cs="Times New Roman"/>
          <w:color w:val="000000" w:themeColor="text1"/>
          <w:kern w:val="24"/>
        </w:rPr>
        <w:t>qRT</w:t>
      </w:r>
      <w:proofErr w:type="spellEnd"/>
      <w:r w:rsidRPr="00AD38D4">
        <w:rPr>
          <w:rFonts w:ascii="Times New Roman" w:hAnsi="Times New Roman" w:cs="Times New Roman"/>
          <w:color w:val="000000" w:themeColor="text1"/>
          <w:kern w:val="24"/>
        </w:rPr>
        <w:t>-PCR.</w:t>
      </w:r>
      <w:r w:rsidRPr="00AD38D4">
        <w:rPr>
          <w:rFonts w:ascii="Times New Roman" w:hAnsi="Times New Roman" w:cs="Times New Roman"/>
          <w:color w:val="000000" w:themeColor="text1"/>
        </w:rPr>
        <w:t xml:space="preserve"> 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(</w:t>
      </w:r>
      <w:r w:rsidRPr="00AD38D4">
        <w:rPr>
          <w:rFonts w:ascii="Times New Roman" w:hAnsi="Times New Roman" w:cs="Times New Roman"/>
          <w:b/>
          <w:bCs/>
          <w:color w:val="000000" w:themeColor="text1"/>
          <w:kern w:val="24"/>
        </w:rPr>
        <w:t>C, D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) MDA-MB-231 (</w:t>
      </w:r>
      <w:r w:rsidRPr="00AD38D4">
        <w:rPr>
          <w:rFonts w:ascii="Times New Roman" w:hAnsi="Times New Roman" w:cs="Times New Roman"/>
          <w:b/>
          <w:bCs/>
          <w:color w:val="000000" w:themeColor="text1"/>
          <w:kern w:val="24"/>
        </w:rPr>
        <w:t>C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) and MCF7 (</w:t>
      </w:r>
      <w:r w:rsidRPr="00AD38D4">
        <w:rPr>
          <w:rFonts w:ascii="Times New Roman" w:hAnsi="Times New Roman" w:cs="Times New Roman"/>
          <w:b/>
          <w:bCs/>
          <w:color w:val="000000" w:themeColor="text1"/>
          <w:kern w:val="24"/>
        </w:rPr>
        <w:t>D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 xml:space="preserve">) cells were transfected with siRNA against </w:t>
      </w:r>
      <w:r w:rsidRPr="00AD38D4">
        <w:rPr>
          <w:rFonts w:ascii="Times New Roman" w:hAnsi="Times New Roman" w:cs="Times New Roman"/>
          <w:i/>
          <w:iCs/>
          <w:color w:val="000000" w:themeColor="text1"/>
          <w:kern w:val="24"/>
        </w:rPr>
        <w:t xml:space="preserve">CT45A 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(si</w:t>
      </w:r>
      <w:r w:rsidRPr="00AD38D4">
        <w:rPr>
          <w:rFonts w:ascii="Times New Roman" w:hAnsi="Times New Roman" w:cs="Times New Roman"/>
          <w:i/>
          <w:iCs/>
          <w:color w:val="000000" w:themeColor="text1"/>
          <w:kern w:val="24"/>
        </w:rPr>
        <w:t>CT45A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>) and non-specific target (</w:t>
      </w:r>
      <w:proofErr w:type="spellStart"/>
      <w:r w:rsidRPr="00AD38D4">
        <w:rPr>
          <w:rFonts w:ascii="Times New Roman" w:hAnsi="Times New Roman" w:cs="Times New Roman"/>
          <w:color w:val="000000" w:themeColor="text1"/>
          <w:kern w:val="24"/>
        </w:rPr>
        <w:t>siCK</w:t>
      </w:r>
      <w:proofErr w:type="spellEnd"/>
      <w:r w:rsidRPr="00AD38D4">
        <w:rPr>
          <w:rFonts w:ascii="Times New Roman" w:hAnsi="Times New Roman" w:cs="Times New Roman"/>
          <w:color w:val="000000" w:themeColor="text1"/>
          <w:kern w:val="24"/>
        </w:rPr>
        <w:t xml:space="preserve">). The transcript levels of </w:t>
      </w:r>
      <w:r w:rsidRPr="00AD38D4">
        <w:rPr>
          <w:rFonts w:ascii="Times New Roman" w:hAnsi="Times New Roman" w:cs="Times New Roman"/>
          <w:i/>
          <w:iCs/>
          <w:color w:val="000000" w:themeColor="text1"/>
          <w:kern w:val="24"/>
        </w:rPr>
        <w:t>CT45A</w:t>
      </w:r>
      <w:r w:rsidRPr="00AD38D4">
        <w:rPr>
          <w:rFonts w:ascii="Times New Roman" w:hAnsi="Times New Roman" w:cs="Times New Roman"/>
          <w:color w:val="000000" w:themeColor="text1"/>
          <w:kern w:val="24"/>
        </w:rPr>
        <w:t xml:space="preserve"> were determined by </w:t>
      </w:r>
      <w:proofErr w:type="spellStart"/>
      <w:r w:rsidRPr="00AD38D4">
        <w:rPr>
          <w:rFonts w:ascii="Times New Roman" w:hAnsi="Times New Roman" w:cs="Times New Roman"/>
          <w:color w:val="000000" w:themeColor="text1"/>
          <w:kern w:val="24"/>
        </w:rPr>
        <w:t>qRT</w:t>
      </w:r>
      <w:proofErr w:type="spellEnd"/>
      <w:r w:rsidRPr="00AD38D4">
        <w:rPr>
          <w:rFonts w:ascii="Times New Roman" w:hAnsi="Times New Roman" w:cs="Times New Roman"/>
          <w:color w:val="000000" w:themeColor="text1"/>
          <w:kern w:val="24"/>
        </w:rPr>
        <w:t>-PCR.</w:t>
      </w:r>
      <w:r w:rsidR="00FF5BEF" w:rsidRPr="00FF5BEF">
        <w:rPr>
          <w:rFonts w:ascii="Times New Roman" w:hAnsi="Times New Roman" w:cs="Times New Roman"/>
        </w:rPr>
        <w:t xml:space="preserve"> </w:t>
      </w:r>
      <w:r w:rsidR="00FF5BEF">
        <w:rPr>
          <w:rFonts w:ascii="Times New Roman" w:hAnsi="Times New Roman" w:cs="Times New Roman"/>
        </w:rPr>
        <w:t xml:space="preserve">All experiments were performed in at least triplicate and the results </w:t>
      </w:r>
      <w:r w:rsidR="00A668B2">
        <w:rPr>
          <w:rFonts w:ascii="Times New Roman" w:hAnsi="Times New Roman" w:cs="Times New Roman"/>
        </w:rPr>
        <w:t xml:space="preserve">are the </w:t>
      </w:r>
      <w:r w:rsidR="00FF5BEF">
        <w:rPr>
          <w:rFonts w:ascii="Times New Roman" w:hAnsi="Times New Roman" w:cs="Times New Roman"/>
        </w:rPr>
        <w:t xml:space="preserve">average with standard deviation. **, </w:t>
      </w:r>
      <w:r w:rsidR="00FF5BEF" w:rsidRPr="008F226A">
        <w:rPr>
          <w:rFonts w:ascii="Times New Roman" w:hAnsi="Times New Roman" w:cs="Times New Roman"/>
          <w:i/>
          <w:iCs/>
        </w:rPr>
        <w:t>P</w:t>
      </w:r>
      <w:r w:rsidR="00FF5BEF">
        <w:rPr>
          <w:rFonts w:ascii="Times New Roman" w:hAnsi="Times New Roman" w:cs="Times New Roman"/>
        </w:rPr>
        <w:t>&lt;0.01.</w:t>
      </w:r>
    </w:p>
    <w:p w14:paraId="7AE21DF3" w14:textId="77777777" w:rsidR="00192EB9" w:rsidRPr="00AD38D4" w:rsidRDefault="00192EB9" w:rsidP="00192EB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A3FBDF" w14:textId="6B6EF933" w:rsidR="00192EB9" w:rsidRPr="00AD38D4" w:rsidRDefault="00192EB9" w:rsidP="00FF5BEF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52382122"/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83499A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3499A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Relative </w:t>
      </w:r>
      <w:r w:rsidR="0083499A" w:rsidRPr="00AD38D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UEV1A </w:t>
      </w:r>
      <w:r w:rsidR="0083499A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and </w:t>
      </w:r>
      <w:r w:rsidR="0083499A" w:rsidRPr="00AD38D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CT45A</w:t>
      </w:r>
      <w:r w:rsidR="0083499A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mRNA levels in HCT116 colorectal cells</w:t>
      </w:r>
      <w:r w:rsidR="00FF5B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83499A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300DB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300DB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0300DB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300DB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F160B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HCT116 cells w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="004F160B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transfected with shRNA against </w:t>
      </w:r>
      <w:r w:rsidR="004F160B" w:rsidRPr="00AD38D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UEV1A</w:t>
      </w:r>
      <w:r w:rsidR="004F160B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(sh</w:t>
      </w:r>
      <w:r w:rsidR="004F160B" w:rsidRPr="00AD38D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UEV1A</w:t>
      </w:r>
      <w:r w:rsidR="004F160B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) and non-specific target (</w:t>
      </w:r>
      <w:proofErr w:type="spellStart"/>
      <w:r w:rsidR="004F160B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shCK</w:t>
      </w:r>
      <w:proofErr w:type="spellEnd"/>
      <w:r w:rsidR="004F160B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4F160B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The </w:t>
      </w:r>
      <w:r w:rsidR="00FF5BEF" w:rsidRPr="00FF5BEF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UEV1A</w:t>
      </w:r>
      <w:r w:rsidR="00FF5BE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4F160B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transcript levels were determined by </w:t>
      </w:r>
      <w:proofErr w:type="spellStart"/>
      <w:r w:rsidR="004F160B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qRT</w:t>
      </w:r>
      <w:proofErr w:type="spellEnd"/>
      <w:r w:rsidR="004F160B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-PCR. (</w:t>
      </w:r>
      <w:proofErr w:type="gramStart"/>
      <w:r w:rsidR="004F160B" w:rsidRPr="00AD38D4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B</w:t>
      </w:r>
      <w:r w:rsidR="00FF5BEF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,</w:t>
      </w:r>
      <w:r w:rsidR="004F160B" w:rsidRPr="00AD38D4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C</w:t>
      </w:r>
      <w:proofErr w:type="gramEnd"/>
      <w:r w:rsidR="004F160B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) </w:t>
      </w:r>
      <w:r w:rsidR="00074EA4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The expression levels of </w:t>
      </w:r>
      <w:r w:rsidR="00074EA4" w:rsidRPr="00AD38D4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CT45A </w:t>
      </w:r>
      <w:r w:rsidR="00074EA4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(</w:t>
      </w:r>
      <w:r w:rsidR="00074EA4" w:rsidRPr="00FF5BEF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B</w:t>
      </w:r>
      <w:r w:rsidR="00074EA4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) and </w:t>
      </w:r>
      <w:r w:rsidR="00074EA4" w:rsidRPr="00AD38D4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UEV1A </w:t>
      </w:r>
      <w:r w:rsidR="00074EA4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(</w:t>
      </w:r>
      <w:r w:rsidR="00074EA4" w:rsidRPr="00FF5BEF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C</w:t>
      </w:r>
      <w:r w:rsidR="00074EA4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) in HCT116 cells</w:t>
      </w:r>
      <w:r w:rsidR="00EA5025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FF5BE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overexpressing </w:t>
      </w:r>
      <w:r w:rsidR="00FF5BEF" w:rsidRPr="00FF5BEF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UEV1A</w:t>
      </w:r>
      <w:r w:rsidR="00FF5BE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and depleting </w:t>
      </w:r>
      <w:r w:rsidR="00FF5BEF" w:rsidRPr="00AD38D4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CT45A</w:t>
      </w:r>
      <w:r w:rsidR="00FF5BEF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EA5025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were mo</w:t>
      </w:r>
      <w:r w:rsidR="00AC22A3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ni</w:t>
      </w:r>
      <w:r w:rsidR="00EA5025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tored by </w:t>
      </w:r>
      <w:proofErr w:type="spellStart"/>
      <w:r w:rsidR="00EA5025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qRT</w:t>
      </w:r>
      <w:proofErr w:type="spellEnd"/>
      <w:r w:rsidR="00EA5025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-PCR</w:t>
      </w:r>
      <w:r w:rsidR="00074EA4" w:rsidRPr="00AD38D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. </w:t>
      </w:r>
      <w:r w:rsidR="00FF5BEF">
        <w:rPr>
          <w:rFonts w:ascii="Times New Roman" w:hAnsi="Times New Roman" w:cs="Times New Roman"/>
          <w:sz w:val="24"/>
          <w:szCs w:val="24"/>
        </w:rPr>
        <w:t xml:space="preserve">All experiments were performed in at least triplicate and the </w:t>
      </w:r>
      <w:r w:rsidR="00FF5BEF">
        <w:rPr>
          <w:rFonts w:ascii="Times New Roman" w:hAnsi="Times New Roman" w:cs="Times New Roman"/>
          <w:sz w:val="24"/>
          <w:szCs w:val="24"/>
        </w:rPr>
        <w:lastRenderedPageBreak/>
        <w:t xml:space="preserve">results </w:t>
      </w:r>
      <w:r w:rsidR="00A668B2">
        <w:rPr>
          <w:rFonts w:ascii="Times New Roman" w:hAnsi="Times New Roman" w:cs="Times New Roman"/>
          <w:sz w:val="24"/>
          <w:szCs w:val="24"/>
        </w:rPr>
        <w:t>a</w:t>
      </w:r>
      <w:r w:rsidR="00FF5BEF">
        <w:rPr>
          <w:rFonts w:ascii="Times New Roman" w:hAnsi="Times New Roman" w:cs="Times New Roman"/>
          <w:sz w:val="24"/>
          <w:szCs w:val="24"/>
        </w:rPr>
        <w:t xml:space="preserve">re </w:t>
      </w:r>
      <w:r w:rsidR="00A668B2">
        <w:rPr>
          <w:rFonts w:ascii="Times New Roman" w:hAnsi="Times New Roman" w:cs="Times New Roman"/>
          <w:sz w:val="24"/>
          <w:szCs w:val="24"/>
        </w:rPr>
        <w:t xml:space="preserve">the </w:t>
      </w:r>
      <w:r w:rsidR="00FF5BEF">
        <w:rPr>
          <w:rFonts w:ascii="Times New Roman" w:hAnsi="Times New Roman" w:cs="Times New Roman"/>
          <w:sz w:val="24"/>
          <w:szCs w:val="24"/>
        </w:rPr>
        <w:t xml:space="preserve">average with standard deviation. **, </w:t>
      </w:r>
      <w:r w:rsidR="00FF5BEF" w:rsidRPr="008F226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FF5BEF">
        <w:rPr>
          <w:rFonts w:ascii="Times New Roman" w:hAnsi="Times New Roman" w:cs="Times New Roman"/>
          <w:sz w:val="24"/>
          <w:szCs w:val="24"/>
        </w:rPr>
        <w:t>&lt;0.01.</w:t>
      </w:r>
    </w:p>
    <w:bookmarkEnd w:id="1"/>
    <w:p w14:paraId="610278F2" w14:textId="77777777" w:rsidR="00192EB9" w:rsidRPr="00AD38D4" w:rsidRDefault="00192EB9" w:rsidP="00FF5BEF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9BA7EC2" w14:textId="1B5AFA56" w:rsidR="00540256" w:rsidRPr="00AD38D4" w:rsidRDefault="005F34EF" w:rsidP="00540256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83499A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E5742" w:rsidRPr="00AD38D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Inhibition of </w:t>
      </w:r>
      <w:bookmarkStart w:id="2" w:name="_Hlk56237585"/>
      <w:r w:rsidR="00FF5BE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the </w:t>
      </w:r>
      <w:r w:rsidR="00CE5742" w:rsidRPr="00AD38D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NF-κB pathway</w:t>
      </w:r>
      <w:bookmarkEnd w:id="2"/>
      <w:r w:rsidR="00CE5742" w:rsidRPr="00AD38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by Bay11-7082 treatment</w:t>
      </w:r>
      <w:r w:rsidR="00FF5B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83499A" w:rsidRPr="00AD38D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="00AD38D4" w:rsidRPr="00AD38D4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(</w:t>
      </w:r>
      <w:r w:rsidR="00AD38D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A,C</w:t>
      </w:r>
      <w:r w:rsidR="00AD38D4" w:rsidRPr="00AD38D4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)</w:t>
      </w:r>
      <w:r w:rsid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5BEF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MDA-MB-231 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F5BEF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FF5BEF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and HCT116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FF5BE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F5BEF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</w:t>
      </w:r>
      <w:bookmarkStart w:id="3" w:name="_Hlk56237559"/>
      <w:r w:rsid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transiently 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transfected with </w:t>
      </w:r>
      <w:r w:rsidR="00FF5BEF" w:rsidRPr="00FF5B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UEV1A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5742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treated with or without 40 </w:t>
      </w:r>
      <w:proofErr w:type="spellStart"/>
      <w:r w:rsidR="00CE5742" w:rsidRPr="00AD38D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μ</w:t>
      </w:r>
      <w:r w:rsidR="00CE5742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proofErr w:type="spellEnd"/>
      <w:r w:rsidR="00CE5742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Bay11-7082</w:t>
      </w:r>
      <w:bookmarkEnd w:id="3"/>
      <w:r w:rsidR="00CE5742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4 hours. The nuclear fraction (N) was </w:t>
      </w:r>
      <w:r w:rsidR="00FF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="00CE5742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prepared for western blot analysis using an anti-p65 antibody to assess the </w:t>
      </w:r>
      <w:r w:rsidR="00540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nuclear translocation of </w:t>
      </w:r>
      <w:r w:rsidR="00CE5742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p65, while the whole cell extract (WCE) was prepared </w:t>
      </w:r>
      <w:r w:rsidR="00540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monitor </w:t>
      </w:r>
      <w:r w:rsidR="006611F3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540256">
        <w:rPr>
          <w:rFonts w:ascii="Times New Roman" w:hAnsi="Times New Roman" w:cs="Times New Roman"/>
          <w:color w:val="000000" w:themeColor="text1"/>
          <w:sz w:val="24"/>
          <w:szCs w:val="24"/>
        </w:rPr>
        <w:t>ev</w:t>
      </w:r>
      <w:r w:rsidR="006611F3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1A level</w:t>
      </w:r>
      <w:r w:rsidR="0054025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611F3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western blot against </w:t>
      </w:r>
      <w:r w:rsidR="00540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="006611F3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HA-tag antibody.</w:t>
      </w:r>
      <w:r w:rsid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AD38D4" w:rsidRPr="00AD38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B,D</w:t>
      </w:r>
      <w:proofErr w:type="gramEnd"/>
      <w:r w:rsid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922D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22DAC" w:rsidRPr="007F0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CT45A </w:t>
      </w:r>
      <w:r w:rsidR="00922D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mRNA levels in </w:t>
      </w:r>
      <w:r w:rsidR="00922DAC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MDA-MB-231 </w:t>
      </w:r>
      <w:r w:rsidR="00922DA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22D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922D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922DAC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and HCT116</w:t>
      </w:r>
      <w:r w:rsidR="00922D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922D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922DA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2DAC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</w:t>
      </w:r>
      <w:r w:rsidR="00540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transiently transfected with </w:t>
      </w:r>
      <w:r w:rsidR="00540256" w:rsidRPr="005402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UEV1A</w:t>
      </w:r>
      <w:r w:rsidR="00540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r w:rsidR="00922DAC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treated with or without 40 </w:t>
      </w:r>
      <w:proofErr w:type="spellStart"/>
      <w:r w:rsidR="00922DAC" w:rsidRPr="00AD38D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μ</w:t>
      </w:r>
      <w:r w:rsidR="00922DAC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proofErr w:type="spellEnd"/>
      <w:r w:rsidR="00922DAC" w:rsidRPr="00AD3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Bay11-7082</w:t>
      </w:r>
      <w:r w:rsidR="007F05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0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followed by </w:t>
      </w:r>
      <w:proofErr w:type="spellStart"/>
      <w:r w:rsidR="007F0504">
        <w:rPr>
          <w:rFonts w:ascii="Times New Roman" w:hAnsi="Times New Roman" w:cs="Times New Roman"/>
          <w:color w:val="000000" w:themeColor="text1"/>
          <w:sz w:val="24"/>
          <w:szCs w:val="24"/>
        </w:rPr>
        <w:t>qRT</w:t>
      </w:r>
      <w:proofErr w:type="spellEnd"/>
      <w:r w:rsidR="007F0504">
        <w:rPr>
          <w:rFonts w:ascii="Times New Roman" w:hAnsi="Times New Roman" w:cs="Times New Roman"/>
          <w:color w:val="000000" w:themeColor="text1"/>
          <w:sz w:val="24"/>
          <w:szCs w:val="24"/>
        </w:rPr>
        <w:t>-PCR.</w:t>
      </w:r>
      <w:r w:rsidR="00540256" w:rsidRPr="00540256">
        <w:rPr>
          <w:rFonts w:ascii="Times New Roman" w:hAnsi="Times New Roman" w:cs="Times New Roman"/>
          <w:sz w:val="24"/>
          <w:szCs w:val="24"/>
        </w:rPr>
        <w:t xml:space="preserve"> </w:t>
      </w:r>
      <w:r w:rsidR="00540256">
        <w:rPr>
          <w:rFonts w:ascii="Times New Roman" w:hAnsi="Times New Roman" w:cs="Times New Roman"/>
          <w:sz w:val="24"/>
          <w:szCs w:val="24"/>
        </w:rPr>
        <w:t xml:space="preserve">All experiments were performed in at least triplicate and the results </w:t>
      </w:r>
      <w:r w:rsidR="00A668B2">
        <w:rPr>
          <w:rFonts w:ascii="Times New Roman" w:hAnsi="Times New Roman" w:cs="Times New Roman"/>
          <w:sz w:val="24"/>
          <w:szCs w:val="24"/>
        </w:rPr>
        <w:t xml:space="preserve">are the </w:t>
      </w:r>
      <w:r w:rsidR="00540256">
        <w:rPr>
          <w:rFonts w:ascii="Times New Roman" w:hAnsi="Times New Roman" w:cs="Times New Roman"/>
          <w:sz w:val="24"/>
          <w:szCs w:val="24"/>
        </w:rPr>
        <w:t xml:space="preserve">average with standard deviation. **, </w:t>
      </w:r>
      <w:r w:rsidR="00540256" w:rsidRPr="008F226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540256">
        <w:rPr>
          <w:rFonts w:ascii="Times New Roman" w:hAnsi="Times New Roman" w:cs="Times New Roman"/>
          <w:sz w:val="24"/>
          <w:szCs w:val="24"/>
        </w:rPr>
        <w:t>&lt;0.01.</w:t>
      </w:r>
    </w:p>
    <w:p w14:paraId="7D9FDBA5" w14:textId="637B9621" w:rsidR="003646F9" w:rsidRDefault="003646F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73B6D7F" w14:textId="52177A77" w:rsidR="003646F9" w:rsidRDefault="003646F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21AD8" wp14:editId="728E2568">
                <wp:simplePos x="0" y="0"/>
                <wp:positionH relativeFrom="column">
                  <wp:posOffset>2330597</wp:posOffset>
                </wp:positionH>
                <wp:positionV relativeFrom="paragraph">
                  <wp:posOffset>8159115</wp:posOffset>
                </wp:positionV>
                <wp:extent cx="1286189" cy="311499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189" cy="311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6D354" w14:textId="45AFDF31" w:rsidR="003646F9" w:rsidRPr="003646F9" w:rsidRDefault="003646F9" w:rsidP="003646F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46F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Figure 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C21AD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3.5pt;margin-top:642.45pt;width:101.25pt;height:2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" fillcolor="white [3201]" stroked="f" strokeweight=".5pt">
                <v:textbox>
                  <w:txbxContent>
                    <w:p w14:paraId="4986D354" w14:textId="45AFDF31" w:rsidR="003646F9" w:rsidRPr="003646F9" w:rsidRDefault="003646F9" w:rsidP="003646F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46F9">
                        <w:rPr>
                          <w:rFonts w:ascii="Arial" w:hAnsi="Arial" w:cs="Arial"/>
                          <w:sz w:val="28"/>
                          <w:szCs w:val="28"/>
                        </w:rPr>
                        <w:t>Figure S1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FB9F8D3" wp14:editId="26D322A8">
            <wp:extent cx="4419600" cy="7823200"/>
            <wp:effectExtent l="0" t="0" r="0" b="0"/>
            <wp:docPr id="1" name="Picture 1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CFBEC49" w14:textId="60D6F366" w:rsidR="003646F9" w:rsidRDefault="003646F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4473C9" wp14:editId="63DED610">
                <wp:simplePos x="0" y="0"/>
                <wp:positionH relativeFrom="column">
                  <wp:posOffset>2391410</wp:posOffset>
                </wp:positionH>
                <wp:positionV relativeFrom="paragraph">
                  <wp:posOffset>8018382</wp:posOffset>
                </wp:positionV>
                <wp:extent cx="1286189" cy="311499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189" cy="311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D94E3" w14:textId="4F6D2E41" w:rsidR="003646F9" w:rsidRPr="003646F9" w:rsidRDefault="003646F9" w:rsidP="003646F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46F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Figure 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473C9" id="Text Box 7" o:spid="_x0000_s1027" type="#_x0000_t202" style="position:absolute;margin-left:188.3pt;margin-top:631.35pt;width:101.25pt;height:2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" fillcolor="white [3201]" stroked="f" strokeweight=".5pt">
                <v:textbox>
                  <w:txbxContent>
                    <w:p w14:paraId="55DD94E3" w14:textId="4F6D2E41" w:rsidR="003646F9" w:rsidRPr="003646F9" w:rsidRDefault="003646F9" w:rsidP="003646F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46F9">
                        <w:rPr>
                          <w:rFonts w:ascii="Arial" w:hAnsi="Arial" w:cs="Arial"/>
                          <w:sz w:val="28"/>
                          <w:szCs w:val="28"/>
                        </w:rPr>
                        <w:t>Figure 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3EC91EE" wp14:editId="7F56AC60">
            <wp:extent cx="4711700" cy="1219200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A00546B" w14:textId="01AA4DB0" w:rsidR="003646F9" w:rsidRDefault="003646F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2F8DB" wp14:editId="3C448C5B">
                <wp:simplePos x="0" y="0"/>
                <wp:positionH relativeFrom="column">
                  <wp:posOffset>2391410</wp:posOffset>
                </wp:positionH>
                <wp:positionV relativeFrom="paragraph">
                  <wp:posOffset>8058150</wp:posOffset>
                </wp:positionV>
                <wp:extent cx="1286189" cy="311499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189" cy="311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462E2" w14:textId="3AAC57BE" w:rsidR="003646F9" w:rsidRPr="003646F9" w:rsidRDefault="003646F9" w:rsidP="003646F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46F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Figure 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2F8DB" id="Text Box 8" o:spid="_x0000_s1028" type="#_x0000_t202" style="position:absolute;margin-left:188.3pt;margin-top:634.5pt;width:101.25pt;height:2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" fillcolor="white [3201]" stroked="f" strokeweight=".5pt">
                <v:textbox>
                  <w:txbxContent>
                    <w:p w14:paraId="2A9462E2" w14:textId="3AAC57BE" w:rsidR="003646F9" w:rsidRPr="003646F9" w:rsidRDefault="003646F9" w:rsidP="003646F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46F9">
                        <w:rPr>
                          <w:rFonts w:ascii="Arial" w:hAnsi="Arial" w:cs="Arial"/>
                          <w:sz w:val="28"/>
                          <w:szCs w:val="28"/>
                        </w:rPr>
                        <w:t>Figure 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94880F3" wp14:editId="260F4E8C">
            <wp:extent cx="4876800" cy="54483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252C778" w14:textId="352DB442" w:rsidR="003646F9" w:rsidRDefault="003646F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691A53" wp14:editId="227DCB82">
                <wp:simplePos x="0" y="0"/>
                <wp:positionH relativeFrom="column">
                  <wp:posOffset>2351314</wp:posOffset>
                </wp:positionH>
                <wp:positionV relativeFrom="paragraph">
                  <wp:posOffset>8098972</wp:posOffset>
                </wp:positionV>
                <wp:extent cx="1286189" cy="311499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189" cy="311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959B9" w14:textId="286380A1" w:rsidR="003646F9" w:rsidRPr="003646F9" w:rsidRDefault="003646F9" w:rsidP="003646F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46F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Figure 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91A53" id="Text Box 9" o:spid="_x0000_s1029" type="#_x0000_t202" style="position:absolute;margin-left:185.15pt;margin-top:637.7pt;width:101.25pt;height:2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" fillcolor="white [3201]" stroked="f" strokeweight=".5pt">
                <v:textbox>
                  <w:txbxContent>
                    <w:p w14:paraId="2CC959B9" w14:textId="286380A1" w:rsidR="003646F9" w:rsidRPr="003646F9" w:rsidRDefault="003646F9" w:rsidP="003646F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46F9">
                        <w:rPr>
                          <w:rFonts w:ascii="Arial" w:hAnsi="Arial" w:cs="Arial"/>
                          <w:sz w:val="28"/>
                          <w:szCs w:val="28"/>
                        </w:rPr>
                        <w:t>Figure 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6A636D4" wp14:editId="5EC2F6EF">
            <wp:extent cx="4889500" cy="581660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40E5A85" w14:textId="77777777" w:rsidR="00CE5742" w:rsidRPr="00AD38D4" w:rsidRDefault="00CE5742" w:rsidP="00FF5BEF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9E3A52" w14:textId="2A944DC2" w:rsidR="005F34EF" w:rsidRPr="007F0504" w:rsidRDefault="003646F9" w:rsidP="005F34EF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7D103" wp14:editId="500CDF78">
                <wp:simplePos x="0" y="0"/>
                <wp:positionH relativeFrom="column">
                  <wp:posOffset>2381460</wp:posOffset>
                </wp:positionH>
                <wp:positionV relativeFrom="paragraph">
                  <wp:posOffset>7747914</wp:posOffset>
                </wp:positionV>
                <wp:extent cx="1286189" cy="311499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189" cy="311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A693F" w14:textId="481104F1" w:rsidR="003646F9" w:rsidRPr="003646F9" w:rsidRDefault="003646F9" w:rsidP="003646F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46F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Figure 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7D103" id="Text Box 10" o:spid="_x0000_s1030" type="#_x0000_t202" style="position:absolute;left:0;text-align:left;margin-left:187.5pt;margin-top:610.05pt;width:101.25pt;height:2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" fillcolor="white [3201]" stroked="f" strokeweight=".5pt">
                <v:textbox>
                  <w:txbxContent>
                    <w:p w14:paraId="0C4A693F" w14:textId="481104F1" w:rsidR="003646F9" w:rsidRPr="003646F9" w:rsidRDefault="003646F9" w:rsidP="003646F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46F9">
                        <w:rPr>
                          <w:rFonts w:ascii="Arial" w:hAnsi="Arial" w:cs="Arial"/>
                          <w:sz w:val="28"/>
                          <w:szCs w:val="28"/>
                        </w:rPr>
                        <w:t>Figure 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19A3D06" wp14:editId="1676E9A6">
            <wp:extent cx="5207000" cy="5245100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4EF" w:rsidRPr="007F0504" w:rsidSect="0051325E">
      <w:footerReference w:type="even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5E58C" w14:textId="77777777" w:rsidR="00160CB1" w:rsidRDefault="00160CB1" w:rsidP="00192EB9">
      <w:r>
        <w:separator/>
      </w:r>
    </w:p>
  </w:endnote>
  <w:endnote w:type="continuationSeparator" w:id="0">
    <w:p w14:paraId="2260F987" w14:textId="77777777" w:rsidR="00160CB1" w:rsidRDefault="00160CB1" w:rsidP="00192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20206030504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993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2C8E1D" w14:textId="3CB8292A" w:rsidR="00192EB9" w:rsidRDefault="00192EB9" w:rsidP="005F70D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D3D8AF" w14:textId="77777777" w:rsidR="00192EB9" w:rsidRDefault="00192E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 New Roman" w:hAnsi="Times New Roman" w:cs="Times New Roman"/>
        <w:sz w:val="24"/>
        <w:szCs w:val="24"/>
      </w:rPr>
      <w:id w:val="4006434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A87FC9" w14:textId="1D6EE88A" w:rsidR="00192EB9" w:rsidRPr="00192EB9" w:rsidRDefault="00192EB9" w:rsidP="005F70DD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  <w:sz w:val="24"/>
            <w:szCs w:val="24"/>
          </w:rPr>
        </w:pPr>
        <w:r w:rsidRPr="00192EB9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begin"/>
        </w:r>
        <w:r w:rsidRPr="00192EB9">
          <w:rPr>
            <w:rStyle w:val="PageNumber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192EB9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separate"/>
        </w:r>
        <w:r w:rsidR="00A668B2">
          <w:rPr>
            <w:rStyle w:val="PageNumber"/>
            <w:rFonts w:ascii="Times New Roman" w:hAnsi="Times New Roman" w:cs="Times New Roman"/>
            <w:noProof/>
            <w:sz w:val="24"/>
            <w:szCs w:val="24"/>
          </w:rPr>
          <w:t>5</w:t>
        </w:r>
        <w:r w:rsidRPr="00192EB9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28EBAFE" w14:textId="77777777" w:rsidR="00192EB9" w:rsidRPr="00192EB9" w:rsidRDefault="00192EB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0269A" w14:textId="77777777" w:rsidR="00160CB1" w:rsidRDefault="00160CB1" w:rsidP="00192EB9">
      <w:r>
        <w:separator/>
      </w:r>
    </w:p>
  </w:footnote>
  <w:footnote w:type="continuationSeparator" w:id="0">
    <w:p w14:paraId="6F4A2408" w14:textId="77777777" w:rsidR="00160CB1" w:rsidRDefault="00160CB1" w:rsidP="00192E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EB9"/>
    <w:rsid w:val="000006C5"/>
    <w:rsid w:val="00004F6A"/>
    <w:rsid w:val="0001072C"/>
    <w:rsid w:val="00012AB9"/>
    <w:rsid w:val="00017BDB"/>
    <w:rsid w:val="0002022E"/>
    <w:rsid w:val="000300DB"/>
    <w:rsid w:val="00033632"/>
    <w:rsid w:val="00033E6A"/>
    <w:rsid w:val="00034275"/>
    <w:rsid w:val="0004528C"/>
    <w:rsid w:val="00046ED9"/>
    <w:rsid w:val="00056874"/>
    <w:rsid w:val="00073962"/>
    <w:rsid w:val="00074EA4"/>
    <w:rsid w:val="00076E5D"/>
    <w:rsid w:val="00077730"/>
    <w:rsid w:val="00077D8C"/>
    <w:rsid w:val="000824BB"/>
    <w:rsid w:val="000833E4"/>
    <w:rsid w:val="00087276"/>
    <w:rsid w:val="00095274"/>
    <w:rsid w:val="000954AE"/>
    <w:rsid w:val="0009596F"/>
    <w:rsid w:val="000973DD"/>
    <w:rsid w:val="000A0496"/>
    <w:rsid w:val="000A2576"/>
    <w:rsid w:val="000A7478"/>
    <w:rsid w:val="000B184A"/>
    <w:rsid w:val="000C47D2"/>
    <w:rsid w:val="000C4B0B"/>
    <w:rsid w:val="000D642C"/>
    <w:rsid w:val="00100510"/>
    <w:rsid w:val="00103D38"/>
    <w:rsid w:val="00113F76"/>
    <w:rsid w:val="00120A28"/>
    <w:rsid w:val="001273FB"/>
    <w:rsid w:val="00150BC5"/>
    <w:rsid w:val="00152627"/>
    <w:rsid w:val="00154B46"/>
    <w:rsid w:val="00160CB1"/>
    <w:rsid w:val="00164135"/>
    <w:rsid w:val="00167135"/>
    <w:rsid w:val="00173377"/>
    <w:rsid w:val="00186C05"/>
    <w:rsid w:val="00191B07"/>
    <w:rsid w:val="00192EB9"/>
    <w:rsid w:val="001A48EF"/>
    <w:rsid w:val="001A6149"/>
    <w:rsid w:val="001A7C0C"/>
    <w:rsid w:val="001B46EF"/>
    <w:rsid w:val="001B5C27"/>
    <w:rsid w:val="001C2F27"/>
    <w:rsid w:val="001C6D48"/>
    <w:rsid w:val="001D790A"/>
    <w:rsid w:val="002121BE"/>
    <w:rsid w:val="00212D9A"/>
    <w:rsid w:val="00213311"/>
    <w:rsid w:val="00216EE9"/>
    <w:rsid w:val="0021729B"/>
    <w:rsid w:val="00223443"/>
    <w:rsid w:val="00226E61"/>
    <w:rsid w:val="00227ECB"/>
    <w:rsid w:val="00230BCD"/>
    <w:rsid w:val="002523C2"/>
    <w:rsid w:val="002629C4"/>
    <w:rsid w:val="00267A9C"/>
    <w:rsid w:val="00271C57"/>
    <w:rsid w:val="002742E9"/>
    <w:rsid w:val="00274E96"/>
    <w:rsid w:val="00296702"/>
    <w:rsid w:val="002973DD"/>
    <w:rsid w:val="002A0DF4"/>
    <w:rsid w:val="002B11FF"/>
    <w:rsid w:val="002E2F9A"/>
    <w:rsid w:val="002F4672"/>
    <w:rsid w:val="00311B83"/>
    <w:rsid w:val="00312CC2"/>
    <w:rsid w:val="00323DBB"/>
    <w:rsid w:val="0032733A"/>
    <w:rsid w:val="00337812"/>
    <w:rsid w:val="003427E9"/>
    <w:rsid w:val="0035021B"/>
    <w:rsid w:val="003529C7"/>
    <w:rsid w:val="00357A4A"/>
    <w:rsid w:val="003646F9"/>
    <w:rsid w:val="00364EE1"/>
    <w:rsid w:val="0038175F"/>
    <w:rsid w:val="00384E7C"/>
    <w:rsid w:val="003876B1"/>
    <w:rsid w:val="00392632"/>
    <w:rsid w:val="003A1A00"/>
    <w:rsid w:val="003C00A0"/>
    <w:rsid w:val="003C05FA"/>
    <w:rsid w:val="003C4ABE"/>
    <w:rsid w:val="003D40ED"/>
    <w:rsid w:val="003D63FF"/>
    <w:rsid w:val="003E0900"/>
    <w:rsid w:val="00411363"/>
    <w:rsid w:val="00415B45"/>
    <w:rsid w:val="00417CE1"/>
    <w:rsid w:val="004238DD"/>
    <w:rsid w:val="00434695"/>
    <w:rsid w:val="004376ED"/>
    <w:rsid w:val="00442D3F"/>
    <w:rsid w:val="00445D92"/>
    <w:rsid w:val="0044745E"/>
    <w:rsid w:val="004550A0"/>
    <w:rsid w:val="004603B6"/>
    <w:rsid w:val="00461FEA"/>
    <w:rsid w:val="00467EC5"/>
    <w:rsid w:val="00477CAF"/>
    <w:rsid w:val="00493E81"/>
    <w:rsid w:val="004A4D20"/>
    <w:rsid w:val="004B3723"/>
    <w:rsid w:val="004D1759"/>
    <w:rsid w:val="004D4318"/>
    <w:rsid w:val="004E2441"/>
    <w:rsid w:val="004E2962"/>
    <w:rsid w:val="004F160B"/>
    <w:rsid w:val="004F38BE"/>
    <w:rsid w:val="004F592A"/>
    <w:rsid w:val="00500B6A"/>
    <w:rsid w:val="005113C8"/>
    <w:rsid w:val="0051325E"/>
    <w:rsid w:val="00515910"/>
    <w:rsid w:val="00522062"/>
    <w:rsid w:val="005266A7"/>
    <w:rsid w:val="00540256"/>
    <w:rsid w:val="00541EF5"/>
    <w:rsid w:val="00556E54"/>
    <w:rsid w:val="005614CC"/>
    <w:rsid w:val="00565F40"/>
    <w:rsid w:val="00570F2F"/>
    <w:rsid w:val="00572AE5"/>
    <w:rsid w:val="00580B28"/>
    <w:rsid w:val="0059674B"/>
    <w:rsid w:val="005A05EC"/>
    <w:rsid w:val="005A3F69"/>
    <w:rsid w:val="005B07D7"/>
    <w:rsid w:val="005B2CD3"/>
    <w:rsid w:val="005B509B"/>
    <w:rsid w:val="005B6592"/>
    <w:rsid w:val="005C3577"/>
    <w:rsid w:val="005E0C9D"/>
    <w:rsid w:val="005E232E"/>
    <w:rsid w:val="005E6409"/>
    <w:rsid w:val="005F34EF"/>
    <w:rsid w:val="005F41C6"/>
    <w:rsid w:val="005F77B1"/>
    <w:rsid w:val="006046B3"/>
    <w:rsid w:val="00613750"/>
    <w:rsid w:val="00632EFF"/>
    <w:rsid w:val="00633B7A"/>
    <w:rsid w:val="0064325B"/>
    <w:rsid w:val="0064426A"/>
    <w:rsid w:val="006459F4"/>
    <w:rsid w:val="00652975"/>
    <w:rsid w:val="00655AF8"/>
    <w:rsid w:val="006611F3"/>
    <w:rsid w:val="006631B2"/>
    <w:rsid w:val="0066438D"/>
    <w:rsid w:val="006704A9"/>
    <w:rsid w:val="0068438F"/>
    <w:rsid w:val="0068506D"/>
    <w:rsid w:val="0068703C"/>
    <w:rsid w:val="00690319"/>
    <w:rsid w:val="006A1795"/>
    <w:rsid w:val="006A2576"/>
    <w:rsid w:val="006A290A"/>
    <w:rsid w:val="006B3584"/>
    <w:rsid w:val="006B3CFC"/>
    <w:rsid w:val="006C0E01"/>
    <w:rsid w:val="006D06F6"/>
    <w:rsid w:val="006D773C"/>
    <w:rsid w:val="006E1F2E"/>
    <w:rsid w:val="006F1456"/>
    <w:rsid w:val="006F1BA0"/>
    <w:rsid w:val="006F7DF2"/>
    <w:rsid w:val="00702F11"/>
    <w:rsid w:val="00711A54"/>
    <w:rsid w:val="00711CAF"/>
    <w:rsid w:val="007129E6"/>
    <w:rsid w:val="007174F1"/>
    <w:rsid w:val="007270E6"/>
    <w:rsid w:val="00731927"/>
    <w:rsid w:val="00732C80"/>
    <w:rsid w:val="00735DBC"/>
    <w:rsid w:val="00736841"/>
    <w:rsid w:val="00736E2B"/>
    <w:rsid w:val="00745EA0"/>
    <w:rsid w:val="007545F8"/>
    <w:rsid w:val="007568BE"/>
    <w:rsid w:val="00757664"/>
    <w:rsid w:val="0076050D"/>
    <w:rsid w:val="00770933"/>
    <w:rsid w:val="00771E1C"/>
    <w:rsid w:val="00772777"/>
    <w:rsid w:val="0077403F"/>
    <w:rsid w:val="00775E9C"/>
    <w:rsid w:val="00780175"/>
    <w:rsid w:val="007864B8"/>
    <w:rsid w:val="00787B53"/>
    <w:rsid w:val="0079483A"/>
    <w:rsid w:val="00796645"/>
    <w:rsid w:val="007974E4"/>
    <w:rsid w:val="007A12BF"/>
    <w:rsid w:val="007A194A"/>
    <w:rsid w:val="007A324A"/>
    <w:rsid w:val="007A4247"/>
    <w:rsid w:val="007B019D"/>
    <w:rsid w:val="007B12C5"/>
    <w:rsid w:val="007D5F63"/>
    <w:rsid w:val="007E565F"/>
    <w:rsid w:val="007F0504"/>
    <w:rsid w:val="007F12BD"/>
    <w:rsid w:val="008047F3"/>
    <w:rsid w:val="0080602B"/>
    <w:rsid w:val="00815ABF"/>
    <w:rsid w:val="00817703"/>
    <w:rsid w:val="00824DBB"/>
    <w:rsid w:val="00827B94"/>
    <w:rsid w:val="008323BE"/>
    <w:rsid w:val="0083252D"/>
    <w:rsid w:val="0083499A"/>
    <w:rsid w:val="00835F50"/>
    <w:rsid w:val="00841F61"/>
    <w:rsid w:val="00847029"/>
    <w:rsid w:val="00855E14"/>
    <w:rsid w:val="00856575"/>
    <w:rsid w:val="00857554"/>
    <w:rsid w:val="008647EF"/>
    <w:rsid w:val="008761F6"/>
    <w:rsid w:val="00876AA3"/>
    <w:rsid w:val="00891302"/>
    <w:rsid w:val="00896B3D"/>
    <w:rsid w:val="00897202"/>
    <w:rsid w:val="008B7A97"/>
    <w:rsid w:val="008C54AD"/>
    <w:rsid w:val="00904D53"/>
    <w:rsid w:val="00907AED"/>
    <w:rsid w:val="00922DAC"/>
    <w:rsid w:val="00931718"/>
    <w:rsid w:val="00931F2A"/>
    <w:rsid w:val="00933CA8"/>
    <w:rsid w:val="00940095"/>
    <w:rsid w:val="00951CF0"/>
    <w:rsid w:val="00976F19"/>
    <w:rsid w:val="00982771"/>
    <w:rsid w:val="00984DE3"/>
    <w:rsid w:val="009864F0"/>
    <w:rsid w:val="0099131B"/>
    <w:rsid w:val="00992F3E"/>
    <w:rsid w:val="00996B8A"/>
    <w:rsid w:val="009A243D"/>
    <w:rsid w:val="009B31B8"/>
    <w:rsid w:val="009D4B18"/>
    <w:rsid w:val="009E08C4"/>
    <w:rsid w:val="009E3FF2"/>
    <w:rsid w:val="009E6507"/>
    <w:rsid w:val="009F2EA0"/>
    <w:rsid w:val="009F3FAF"/>
    <w:rsid w:val="009F593C"/>
    <w:rsid w:val="00A055AB"/>
    <w:rsid w:val="00A13ED0"/>
    <w:rsid w:val="00A177CD"/>
    <w:rsid w:val="00A24B66"/>
    <w:rsid w:val="00A3096F"/>
    <w:rsid w:val="00A321ED"/>
    <w:rsid w:val="00A438C5"/>
    <w:rsid w:val="00A47919"/>
    <w:rsid w:val="00A5200D"/>
    <w:rsid w:val="00A52F76"/>
    <w:rsid w:val="00A54E9D"/>
    <w:rsid w:val="00A62EFE"/>
    <w:rsid w:val="00A668B2"/>
    <w:rsid w:val="00A67B34"/>
    <w:rsid w:val="00A76A1D"/>
    <w:rsid w:val="00A84B16"/>
    <w:rsid w:val="00A9039C"/>
    <w:rsid w:val="00A92CB4"/>
    <w:rsid w:val="00A94B79"/>
    <w:rsid w:val="00AA3032"/>
    <w:rsid w:val="00AA4F3D"/>
    <w:rsid w:val="00AA56A2"/>
    <w:rsid w:val="00AA5760"/>
    <w:rsid w:val="00AB4A14"/>
    <w:rsid w:val="00AB6515"/>
    <w:rsid w:val="00AC22A3"/>
    <w:rsid w:val="00AC3311"/>
    <w:rsid w:val="00AC3518"/>
    <w:rsid w:val="00AD38D4"/>
    <w:rsid w:val="00AE33DE"/>
    <w:rsid w:val="00AE3C06"/>
    <w:rsid w:val="00AE4ABF"/>
    <w:rsid w:val="00AF7946"/>
    <w:rsid w:val="00B004DE"/>
    <w:rsid w:val="00B1055A"/>
    <w:rsid w:val="00B1681D"/>
    <w:rsid w:val="00B179B1"/>
    <w:rsid w:val="00B23806"/>
    <w:rsid w:val="00B33D28"/>
    <w:rsid w:val="00B34486"/>
    <w:rsid w:val="00B51AA1"/>
    <w:rsid w:val="00B541B7"/>
    <w:rsid w:val="00B6287E"/>
    <w:rsid w:val="00B72DE1"/>
    <w:rsid w:val="00B7312A"/>
    <w:rsid w:val="00B86EEA"/>
    <w:rsid w:val="00B91B4B"/>
    <w:rsid w:val="00B94BF2"/>
    <w:rsid w:val="00B95A5C"/>
    <w:rsid w:val="00BA3BAD"/>
    <w:rsid w:val="00BA7384"/>
    <w:rsid w:val="00BC38B6"/>
    <w:rsid w:val="00BD1126"/>
    <w:rsid w:val="00C01239"/>
    <w:rsid w:val="00C02E57"/>
    <w:rsid w:val="00C1306B"/>
    <w:rsid w:val="00C13634"/>
    <w:rsid w:val="00C26F9E"/>
    <w:rsid w:val="00C3302E"/>
    <w:rsid w:val="00C33EF5"/>
    <w:rsid w:val="00C33F99"/>
    <w:rsid w:val="00C40773"/>
    <w:rsid w:val="00C528EB"/>
    <w:rsid w:val="00C618DC"/>
    <w:rsid w:val="00C66365"/>
    <w:rsid w:val="00C66F08"/>
    <w:rsid w:val="00C7376A"/>
    <w:rsid w:val="00C764AF"/>
    <w:rsid w:val="00C76818"/>
    <w:rsid w:val="00C810E5"/>
    <w:rsid w:val="00C92DBB"/>
    <w:rsid w:val="00C93A23"/>
    <w:rsid w:val="00CA6716"/>
    <w:rsid w:val="00CB40B8"/>
    <w:rsid w:val="00CB636C"/>
    <w:rsid w:val="00CC1A4E"/>
    <w:rsid w:val="00CC2227"/>
    <w:rsid w:val="00CC3241"/>
    <w:rsid w:val="00CD5A93"/>
    <w:rsid w:val="00CE0ABD"/>
    <w:rsid w:val="00CE152B"/>
    <w:rsid w:val="00CE5742"/>
    <w:rsid w:val="00D03E83"/>
    <w:rsid w:val="00D05DAD"/>
    <w:rsid w:val="00D16C09"/>
    <w:rsid w:val="00D16C6D"/>
    <w:rsid w:val="00D275B9"/>
    <w:rsid w:val="00D35C6D"/>
    <w:rsid w:val="00D45D4E"/>
    <w:rsid w:val="00D4672B"/>
    <w:rsid w:val="00D601AC"/>
    <w:rsid w:val="00D843EB"/>
    <w:rsid w:val="00D86FA8"/>
    <w:rsid w:val="00D87A16"/>
    <w:rsid w:val="00D964F5"/>
    <w:rsid w:val="00DA643E"/>
    <w:rsid w:val="00DB115A"/>
    <w:rsid w:val="00DB11DA"/>
    <w:rsid w:val="00DB1963"/>
    <w:rsid w:val="00DB694F"/>
    <w:rsid w:val="00DE3C3F"/>
    <w:rsid w:val="00DE7CBB"/>
    <w:rsid w:val="00DE7F32"/>
    <w:rsid w:val="00DF2088"/>
    <w:rsid w:val="00E0513D"/>
    <w:rsid w:val="00E22A7E"/>
    <w:rsid w:val="00E25EF6"/>
    <w:rsid w:val="00E34BF7"/>
    <w:rsid w:val="00E37432"/>
    <w:rsid w:val="00E3789A"/>
    <w:rsid w:val="00E62592"/>
    <w:rsid w:val="00E67C34"/>
    <w:rsid w:val="00E73578"/>
    <w:rsid w:val="00E76F2B"/>
    <w:rsid w:val="00E82207"/>
    <w:rsid w:val="00E835F5"/>
    <w:rsid w:val="00E92650"/>
    <w:rsid w:val="00EA126C"/>
    <w:rsid w:val="00EA5025"/>
    <w:rsid w:val="00EB354E"/>
    <w:rsid w:val="00EC5BFB"/>
    <w:rsid w:val="00ED0C4D"/>
    <w:rsid w:val="00ED36FC"/>
    <w:rsid w:val="00EE3C0B"/>
    <w:rsid w:val="00EE4FA5"/>
    <w:rsid w:val="00EF03D1"/>
    <w:rsid w:val="00EF0E07"/>
    <w:rsid w:val="00F0237E"/>
    <w:rsid w:val="00F05616"/>
    <w:rsid w:val="00F11E01"/>
    <w:rsid w:val="00F15506"/>
    <w:rsid w:val="00F22E2B"/>
    <w:rsid w:val="00F36645"/>
    <w:rsid w:val="00F37B81"/>
    <w:rsid w:val="00F40EE8"/>
    <w:rsid w:val="00F4657F"/>
    <w:rsid w:val="00F47219"/>
    <w:rsid w:val="00F507D0"/>
    <w:rsid w:val="00F77E0D"/>
    <w:rsid w:val="00F90969"/>
    <w:rsid w:val="00FA006A"/>
    <w:rsid w:val="00FB0B33"/>
    <w:rsid w:val="00FB1D86"/>
    <w:rsid w:val="00FB2F39"/>
    <w:rsid w:val="00FD17EE"/>
    <w:rsid w:val="00FD7334"/>
    <w:rsid w:val="00FF2B52"/>
    <w:rsid w:val="00FF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281A1"/>
  <w15:chartTrackingRefBased/>
  <w15:docId w15:val="{A4C55B38-6F50-9D47-8ACB-A73C61CA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EB9"/>
    <w:pPr>
      <w:widowControl w:val="0"/>
      <w:jc w:val="both"/>
    </w:pPr>
    <w:rPr>
      <w:kern w:val="2"/>
      <w:sz w:val="21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EB9"/>
    <w:rPr>
      <w:kern w:val="2"/>
      <w:sz w:val="21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92EB9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2E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2EB9"/>
    <w:rPr>
      <w:kern w:val="2"/>
      <w:sz w:val="21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92EB9"/>
  </w:style>
  <w:style w:type="paragraph" w:styleId="Header">
    <w:name w:val="header"/>
    <w:basedOn w:val="Normal"/>
    <w:link w:val="HeaderChar"/>
    <w:uiPriority w:val="99"/>
    <w:unhideWhenUsed/>
    <w:rsid w:val="00192E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EB9"/>
    <w:rPr>
      <w:kern w:val="2"/>
      <w:sz w:val="21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D2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D28"/>
    <w:rPr>
      <w:rFonts w:ascii="Times New Roman" w:hAnsi="Times New Roman" w:cs="Times New Roman"/>
      <w:kern w:val="2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B11D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1D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1DA"/>
    <w:rPr>
      <w:kern w:val="2"/>
      <w:sz w:val="21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1DA"/>
    <w:rPr>
      <w:b/>
      <w:bCs/>
      <w:kern w:val="2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Xiao, Wei</dc:creator>
  <cp:keywords/>
  <dc:description/>
  <cp:lastModifiedBy>Xiao, Wei</cp:lastModifiedBy>
  <cp:revision>5</cp:revision>
  <dcterms:created xsi:type="dcterms:W3CDTF">2020-11-29T23:47:00Z</dcterms:created>
  <dcterms:modified xsi:type="dcterms:W3CDTF">2020-11-30T21:58:00Z</dcterms:modified>
</cp:coreProperties>
</file>