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F" w:rsidRPr="0023076E" w:rsidRDefault="00EB4C14" w:rsidP="002154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97E4F">
        <w:rPr>
          <w:rFonts w:ascii="Times New Roman" w:eastAsia="仿宋" w:hAnsi="Times New Roman" w:cs="Times New Roman"/>
          <w:b/>
          <w:sz w:val="24"/>
          <w:szCs w:val="24"/>
        </w:rPr>
        <w:t xml:space="preserve">Supplemental Table </w:t>
      </w:r>
      <w:r w:rsidRPr="00E97E4F">
        <w:rPr>
          <w:rFonts w:ascii="Times New Roman" w:eastAsia="仿宋" w:hAnsi="Times New Roman" w:cs="Times New Roman" w:hint="eastAsia"/>
          <w:b/>
          <w:sz w:val="24"/>
          <w:szCs w:val="24"/>
        </w:rPr>
        <w:t>S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7</w:t>
      </w:r>
      <w:r w:rsidR="0021542F" w:rsidRPr="002C1327">
        <w:rPr>
          <w:rFonts w:ascii="Times New Roman" w:eastAsia="仿宋" w:hAnsi="Times New Roman" w:cs="Times New Roman" w:hint="eastAsia"/>
          <w:b/>
          <w:sz w:val="24"/>
          <w:szCs w:val="24"/>
        </w:rPr>
        <w:t>.</w:t>
      </w:r>
      <w:proofErr w:type="gramEnd"/>
      <w:r w:rsidR="0021542F" w:rsidRPr="00230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E21" w:rsidRPr="00275E21">
        <w:rPr>
          <w:rFonts w:ascii="Times New Roman" w:hAnsi="Times New Roman" w:cs="Times New Roman"/>
          <w:sz w:val="24"/>
          <w:szCs w:val="24"/>
        </w:rPr>
        <w:t xml:space="preserve">Network regulation of </w:t>
      </w:r>
      <w:r w:rsidR="00275E21" w:rsidRPr="00275E21">
        <w:rPr>
          <w:rFonts w:ascii="Times New Roman" w:hAnsi="Times New Roman" w:cs="Times New Roman"/>
          <w:i/>
          <w:sz w:val="24"/>
          <w:szCs w:val="24"/>
        </w:rPr>
        <w:t>M</w:t>
      </w:r>
      <w:r w:rsidR="00275E21" w:rsidRPr="00275E21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="00275E21" w:rsidRPr="00275E21">
        <w:rPr>
          <w:rFonts w:ascii="Times New Roman" w:hAnsi="Times New Roman" w:cs="Times New Roman"/>
          <w:i/>
          <w:sz w:val="24"/>
          <w:szCs w:val="24"/>
        </w:rPr>
        <w:t>MYB</w:t>
      </w:r>
      <w:r w:rsidR="00275E21" w:rsidRPr="00275E21">
        <w:rPr>
          <w:rFonts w:ascii="Times New Roman" w:hAnsi="Times New Roman" w:cs="Times New Roman" w:hint="eastAsia"/>
          <w:i/>
          <w:sz w:val="24"/>
          <w:szCs w:val="24"/>
        </w:rPr>
        <w:t>108</w:t>
      </w:r>
      <w:r w:rsidR="00275E21" w:rsidRPr="00275E21">
        <w:rPr>
          <w:rFonts w:ascii="Times New Roman" w:hAnsi="Times New Roman" w:cs="Times New Roman"/>
          <w:sz w:val="24"/>
          <w:szCs w:val="24"/>
        </w:rPr>
        <w:t xml:space="preserve"> and </w:t>
      </w:r>
      <w:r w:rsidR="00275E21" w:rsidRPr="00D20BF8">
        <w:rPr>
          <w:rFonts w:ascii="Times New Roman" w:hAnsi="Times New Roman" w:cs="Times New Roman"/>
          <w:sz w:val="24"/>
          <w:szCs w:val="24"/>
        </w:rPr>
        <w:t>reactive oxygen scavengers</w:t>
      </w:r>
      <w:r w:rsidR="00275E21">
        <w:rPr>
          <w:rFonts w:ascii="Times New Roman" w:hAnsi="Times New Roman" w:cs="Times New Roman" w:hint="eastAsia"/>
          <w:sz w:val="24"/>
          <w:szCs w:val="24"/>
        </w:rPr>
        <w:t xml:space="preserve"> encoding</w:t>
      </w:r>
      <w:r w:rsidR="00275E21" w:rsidRPr="00275E21">
        <w:rPr>
          <w:rFonts w:ascii="Times New Roman" w:hAnsi="Times New Roman" w:cs="Times New Roman"/>
          <w:sz w:val="24"/>
          <w:szCs w:val="24"/>
        </w:rPr>
        <w:t xml:space="preserve"> genes</w:t>
      </w:r>
      <w:r w:rsidR="0021542F" w:rsidRPr="002307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95"/>
        <w:gridCol w:w="1210"/>
        <w:gridCol w:w="1230"/>
        <w:gridCol w:w="1253"/>
        <w:gridCol w:w="1313"/>
        <w:gridCol w:w="1266"/>
      </w:tblGrid>
      <w:tr w:rsidR="0021542F" w:rsidRPr="00571067" w:rsidTr="00AD65EF">
        <w:tc>
          <w:tcPr>
            <w:tcW w:w="3460" w:type="dxa"/>
            <w:gridSpan w:val="3"/>
            <w:tcBorders>
              <w:top w:val="single" w:sz="12" w:space="0" w:color="000000" w:themeColor="text1"/>
              <w:bottom w:val="nil"/>
            </w:tcBorders>
          </w:tcPr>
          <w:bookmarkEnd w:id="0"/>
          <w:p w:rsidR="0021542F" w:rsidRPr="00571067" w:rsidRDefault="0021542F" w:rsidP="00AD65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New candidate pathway gene</w:t>
            </w:r>
          </w:p>
        </w:tc>
        <w:tc>
          <w:tcPr>
            <w:tcW w:w="1230" w:type="dxa"/>
            <w:tcBorders>
              <w:top w:val="single" w:sz="12" w:space="0" w:color="000000" w:themeColor="text1"/>
              <w:bottom w:val="nil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Score</w:t>
            </w:r>
          </w:p>
        </w:tc>
        <w:tc>
          <w:tcPr>
            <w:tcW w:w="1253" w:type="dxa"/>
            <w:tcBorders>
              <w:top w:val="single" w:sz="12" w:space="0" w:color="000000" w:themeColor="text1"/>
              <w:bottom w:val="nil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Evidence provided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 xml:space="preserve">by </w:t>
            </w:r>
            <w:proofErr w:type="spellStart"/>
            <w:r w:rsidRPr="00571067">
              <w:rPr>
                <w:rFonts w:ascii="Times New Roman" w:hAnsi="Times New Roman" w:cs="Times New Roman"/>
                <w:szCs w:val="21"/>
              </w:rPr>
              <w:t>AraNet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12" w:space="0" w:color="000000" w:themeColor="text1"/>
              <w:bottom w:val="nil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Genes involved in functional network</w:t>
            </w:r>
          </w:p>
        </w:tc>
      </w:tr>
      <w:tr w:rsidR="0021542F" w:rsidRPr="00571067" w:rsidTr="00AD65EF">
        <w:tc>
          <w:tcPr>
            <w:tcW w:w="1255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Arabidopsis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995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Gene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210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Cassava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71067">
              <w:rPr>
                <w:rFonts w:ascii="Times New Roman" w:hAnsi="Times New Roman" w:cs="Times New Roman"/>
                <w:szCs w:val="21"/>
              </w:rPr>
              <w:t>orthology</w:t>
            </w:r>
            <w:proofErr w:type="spellEnd"/>
          </w:p>
        </w:tc>
        <w:tc>
          <w:tcPr>
            <w:tcW w:w="1230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Arabidopsis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71067">
              <w:rPr>
                <w:rFonts w:ascii="Times New Roman" w:hAnsi="Times New Roman" w:cs="Times New Roman"/>
                <w:szCs w:val="21"/>
              </w:rPr>
              <w:t>orthology</w:t>
            </w:r>
            <w:proofErr w:type="spellEnd"/>
          </w:p>
        </w:tc>
        <w:tc>
          <w:tcPr>
            <w:tcW w:w="1266" w:type="dxa"/>
            <w:tcBorders>
              <w:top w:val="nil"/>
              <w:bottom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Cassava candidate gene</w:t>
            </w:r>
          </w:p>
        </w:tc>
      </w:tr>
      <w:tr w:rsidR="0021542F" w:rsidRPr="00571067" w:rsidTr="00AD65EF">
        <w:tc>
          <w:tcPr>
            <w:tcW w:w="1255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</w:rPr>
            </w:pPr>
            <w:r w:rsidRPr="00571067">
              <w:rPr>
                <w:rFonts w:ascii="Times New Roman" w:hAnsi="Times New Roman" w:cs="Times New Roman"/>
              </w:rPr>
              <w:t>AT4G12400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</w:rPr>
            </w:pPr>
            <w:r w:rsidRPr="00571067">
              <w:rPr>
                <w:rFonts w:ascii="Times New Roman" w:hAnsi="Times New Roman" w:cs="Times New Roman"/>
              </w:rPr>
              <w:t>Hop3</w:t>
            </w:r>
          </w:p>
        </w:tc>
        <w:tc>
          <w:tcPr>
            <w:tcW w:w="1210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</w:rPr>
            </w:pPr>
            <w:r w:rsidRPr="00571067">
              <w:rPr>
                <w:rFonts w:ascii="Times New Roman" w:hAnsi="Times New Roman" w:cs="Times New Roman"/>
              </w:rPr>
              <w:t>01G075100</w:t>
            </w:r>
          </w:p>
        </w:tc>
        <w:tc>
          <w:tcPr>
            <w:tcW w:w="1230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</w:rPr>
            </w:pPr>
            <w:r w:rsidRPr="00571067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53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AT-CC:0.80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SC-CC:0.20</w:t>
            </w:r>
          </w:p>
        </w:tc>
        <w:tc>
          <w:tcPr>
            <w:tcW w:w="1313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AT1G07400;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MYB2; MYB15</w:t>
            </w:r>
          </w:p>
        </w:tc>
        <w:tc>
          <w:tcPr>
            <w:tcW w:w="1266" w:type="dxa"/>
            <w:tcBorders>
              <w:top w:val="single" w:sz="4" w:space="0" w:color="000000" w:themeColor="text1"/>
            </w:tcBorders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 xml:space="preserve">02G124800; </w:t>
            </w:r>
            <w:r w:rsidRPr="0032234E">
              <w:rPr>
                <w:rFonts w:ascii="Times New Roman" w:hAnsi="Times New Roman" w:cs="Times New Roman"/>
                <w:i/>
                <w:szCs w:val="21"/>
              </w:rPr>
              <w:t>MeMYB2</w:t>
            </w:r>
            <w:r w:rsidRPr="00571067">
              <w:rPr>
                <w:rFonts w:ascii="Times New Roman" w:hAnsi="Times New Roman" w:cs="Times New Roman"/>
                <w:szCs w:val="21"/>
              </w:rPr>
              <w:t>,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571067">
              <w:rPr>
                <w:rFonts w:ascii="Times New Roman" w:hAnsi="Times New Roman" w:cs="Times New Roman"/>
                <w:szCs w:val="21"/>
              </w:rPr>
              <w:t>15G040700</w:t>
            </w:r>
          </w:p>
        </w:tc>
      </w:tr>
      <w:tr w:rsidR="0021542F" w:rsidRPr="00571067" w:rsidTr="00AD65EF">
        <w:tc>
          <w:tcPr>
            <w:tcW w:w="1255" w:type="dxa"/>
          </w:tcPr>
          <w:p w:rsidR="0021542F" w:rsidRPr="00285A0A" w:rsidRDefault="0021542F" w:rsidP="00AD65EF">
            <w:r w:rsidRPr="00285A0A">
              <w:t>AT3G57530</w:t>
            </w:r>
          </w:p>
        </w:tc>
        <w:tc>
          <w:tcPr>
            <w:tcW w:w="995" w:type="dxa"/>
          </w:tcPr>
          <w:p w:rsidR="0021542F" w:rsidRPr="00285A0A" w:rsidRDefault="0021542F" w:rsidP="00AD65EF">
            <w:r w:rsidRPr="00285A0A">
              <w:t>CPK32</w:t>
            </w:r>
          </w:p>
        </w:tc>
        <w:tc>
          <w:tcPr>
            <w:tcW w:w="1210" w:type="dxa"/>
          </w:tcPr>
          <w:p w:rsidR="0021542F" w:rsidRPr="00285A0A" w:rsidRDefault="0021542F" w:rsidP="00AD65EF">
            <w:r w:rsidRPr="00285A0A">
              <w:t>09G024500</w:t>
            </w:r>
          </w:p>
        </w:tc>
        <w:tc>
          <w:tcPr>
            <w:tcW w:w="1230" w:type="dxa"/>
          </w:tcPr>
          <w:p w:rsidR="0021542F" w:rsidRDefault="0021542F" w:rsidP="00AD65EF">
            <w:r w:rsidRPr="00285A0A">
              <w:t>12.51</w:t>
            </w:r>
          </w:p>
        </w:tc>
        <w:tc>
          <w:tcPr>
            <w:tcW w:w="1253" w:type="dxa"/>
          </w:tcPr>
          <w:p w:rsidR="0021542F" w:rsidRPr="00F813BD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AT-CC:0.51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AT-PG:0.49</w:t>
            </w:r>
          </w:p>
        </w:tc>
        <w:tc>
          <w:tcPr>
            <w:tcW w:w="1313" w:type="dxa"/>
          </w:tcPr>
          <w:p w:rsidR="0021542F" w:rsidRPr="00F813BD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AT1G28390;</w:t>
            </w:r>
          </w:p>
          <w:p w:rsidR="0021542F" w:rsidRPr="00F813BD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MYB2; MYB15;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AT4G2729</w:t>
            </w:r>
          </w:p>
        </w:tc>
        <w:tc>
          <w:tcPr>
            <w:tcW w:w="1266" w:type="dxa"/>
          </w:tcPr>
          <w:p w:rsidR="0021542F" w:rsidRPr="00F813BD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 xml:space="preserve">18G061500; </w:t>
            </w:r>
            <w:r w:rsidRPr="0032234E">
              <w:rPr>
                <w:rFonts w:ascii="Times New Roman" w:hAnsi="Times New Roman" w:cs="Times New Roman"/>
                <w:i/>
                <w:szCs w:val="21"/>
              </w:rPr>
              <w:t>MeMYB2</w:t>
            </w:r>
            <w:r w:rsidRPr="00F813BD">
              <w:rPr>
                <w:rFonts w:ascii="Times New Roman" w:hAnsi="Times New Roman" w:cs="Times New Roman"/>
                <w:szCs w:val="21"/>
              </w:rPr>
              <w:t>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F813BD">
              <w:rPr>
                <w:rFonts w:ascii="Times New Roman" w:hAnsi="Times New Roman" w:cs="Times New Roman"/>
                <w:szCs w:val="21"/>
              </w:rPr>
              <w:t>15G040700; 03G119400</w:t>
            </w:r>
          </w:p>
        </w:tc>
      </w:tr>
      <w:tr w:rsidR="0021542F" w:rsidRPr="00571067" w:rsidTr="00AD65EF">
        <w:tc>
          <w:tcPr>
            <w:tcW w:w="1255" w:type="dxa"/>
          </w:tcPr>
          <w:p w:rsidR="0021542F" w:rsidRPr="009713D0" w:rsidRDefault="0021542F" w:rsidP="00AD65EF">
            <w:r w:rsidRPr="009713D0">
              <w:t>AT4G21440</w:t>
            </w:r>
          </w:p>
        </w:tc>
        <w:tc>
          <w:tcPr>
            <w:tcW w:w="995" w:type="dxa"/>
          </w:tcPr>
          <w:p w:rsidR="0021542F" w:rsidRPr="009713D0" w:rsidRDefault="0021542F" w:rsidP="00AD65EF">
            <w:r w:rsidRPr="009713D0">
              <w:t>MYB102</w:t>
            </w:r>
          </w:p>
        </w:tc>
        <w:tc>
          <w:tcPr>
            <w:tcW w:w="1210" w:type="dxa"/>
          </w:tcPr>
          <w:p w:rsidR="0021542F" w:rsidRPr="009713D0" w:rsidRDefault="0021542F" w:rsidP="00AD65EF">
            <w:r w:rsidRPr="009713D0">
              <w:t>16G019700</w:t>
            </w:r>
          </w:p>
        </w:tc>
        <w:tc>
          <w:tcPr>
            <w:tcW w:w="1230" w:type="dxa"/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11.74</w:t>
            </w:r>
          </w:p>
        </w:tc>
        <w:tc>
          <w:tcPr>
            <w:tcW w:w="1253" w:type="dxa"/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603CD3">
              <w:rPr>
                <w:rFonts w:ascii="Times New Roman" w:hAnsi="Times New Roman" w:cs="Times New Roman"/>
                <w:szCs w:val="21"/>
              </w:rPr>
              <w:t>AT-CC:1.00</w:t>
            </w:r>
          </w:p>
        </w:tc>
        <w:tc>
          <w:tcPr>
            <w:tcW w:w="1313" w:type="dxa"/>
          </w:tcPr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AT1G07400;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MYB2; MYB15</w:t>
            </w:r>
          </w:p>
        </w:tc>
        <w:tc>
          <w:tcPr>
            <w:tcW w:w="1266" w:type="dxa"/>
          </w:tcPr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 xml:space="preserve">02G124800; </w:t>
            </w:r>
            <w:r w:rsidRPr="0032234E">
              <w:rPr>
                <w:rFonts w:ascii="Times New Roman" w:hAnsi="Times New Roman" w:cs="Times New Roman"/>
                <w:i/>
                <w:szCs w:val="21"/>
              </w:rPr>
              <w:t>MeMYB2</w:t>
            </w:r>
            <w:r w:rsidRPr="00D82D47">
              <w:rPr>
                <w:rFonts w:ascii="Times New Roman" w:hAnsi="Times New Roman" w:cs="Times New Roman"/>
                <w:szCs w:val="21"/>
              </w:rPr>
              <w:t>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15G040700</w:t>
            </w:r>
          </w:p>
        </w:tc>
      </w:tr>
      <w:tr w:rsidR="0021542F" w:rsidRPr="00571067" w:rsidTr="00AD65EF">
        <w:tc>
          <w:tcPr>
            <w:tcW w:w="1255" w:type="dxa"/>
          </w:tcPr>
          <w:p w:rsidR="0021542F" w:rsidRPr="003E5788" w:rsidRDefault="0021542F" w:rsidP="00AD65EF">
            <w:r w:rsidRPr="003E5788">
              <w:t>AT1G07400</w:t>
            </w:r>
          </w:p>
        </w:tc>
        <w:tc>
          <w:tcPr>
            <w:tcW w:w="995" w:type="dxa"/>
          </w:tcPr>
          <w:p w:rsidR="0021542F" w:rsidRPr="003E5788" w:rsidRDefault="0021542F" w:rsidP="00AD65EF"/>
        </w:tc>
        <w:tc>
          <w:tcPr>
            <w:tcW w:w="1210" w:type="dxa"/>
          </w:tcPr>
          <w:p w:rsidR="0021542F" w:rsidRPr="003E5788" w:rsidRDefault="0021542F" w:rsidP="00AD65EF">
            <w:r w:rsidRPr="003E5788">
              <w:t>02G124800</w:t>
            </w:r>
          </w:p>
        </w:tc>
        <w:tc>
          <w:tcPr>
            <w:tcW w:w="1230" w:type="dxa"/>
          </w:tcPr>
          <w:p w:rsidR="0021542F" w:rsidRDefault="0021542F" w:rsidP="00AD65EF">
            <w:r w:rsidRPr="003E5788">
              <w:t>14.01</w:t>
            </w:r>
          </w:p>
        </w:tc>
        <w:tc>
          <w:tcPr>
            <w:tcW w:w="1253" w:type="dxa"/>
          </w:tcPr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SC-CC:0.69</w:t>
            </w:r>
          </w:p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AT-CC:0.20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SC-CX:0.11</w:t>
            </w:r>
          </w:p>
        </w:tc>
        <w:tc>
          <w:tcPr>
            <w:tcW w:w="1313" w:type="dxa"/>
          </w:tcPr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CZSOD2; MYB2;</w:t>
            </w:r>
          </w:p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MSD1;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AT3G56350</w:t>
            </w:r>
          </w:p>
        </w:tc>
        <w:tc>
          <w:tcPr>
            <w:tcW w:w="1266" w:type="dxa"/>
          </w:tcPr>
          <w:p w:rsidR="0021542F" w:rsidRPr="00D82D4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 xml:space="preserve">08G125400; </w:t>
            </w:r>
            <w:r w:rsidRPr="0032234E">
              <w:rPr>
                <w:rFonts w:ascii="Times New Roman" w:hAnsi="Times New Roman" w:cs="Times New Roman"/>
                <w:i/>
                <w:szCs w:val="21"/>
              </w:rPr>
              <w:t>MeMYB2</w:t>
            </w:r>
            <w:r w:rsidRPr="00D82D47">
              <w:rPr>
                <w:rFonts w:ascii="Times New Roman" w:hAnsi="Times New Roman" w:cs="Times New Roman"/>
                <w:szCs w:val="21"/>
              </w:rPr>
              <w:t>;</w:t>
            </w:r>
          </w:p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D82D47">
              <w:rPr>
                <w:rFonts w:ascii="Times New Roman" w:hAnsi="Times New Roman" w:cs="Times New Roman"/>
                <w:szCs w:val="21"/>
              </w:rPr>
              <w:t>07G140500</w:t>
            </w:r>
          </w:p>
        </w:tc>
      </w:tr>
      <w:tr w:rsidR="0021542F" w:rsidRPr="00571067" w:rsidTr="00AD65EF">
        <w:tc>
          <w:tcPr>
            <w:tcW w:w="1255" w:type="dxa"/>
          </w:tcPr>
          <w:p w:rsidR="0021542F" w:rsidRPr="0000541A" w:rsidRDefault="0021542F" w:rsidP="00AD65EF">
            <w:r w:rsidRPr="0000541A">
              <w:t>AT4G21440</w:t>
            </w:r>
          </w:p>
        </w:tc>
        <w:tc>
          <w:tcPr>
            <w:tcW w:w="995" w:type="dxa"/>
          </w:tcPr>
          <w:p w:rsidR="0021542F" w:rsidRPr="0000541A" w:rsidRDefault="0021542F" w:rsidP="00AD65EF">
            <w:r w:rsidRPr="0000541A">
              <w:t>MYB102</w:t>
            </w:r>
          </w:p>
        </w:tc>
        <w:tc>
          <w:tcPr>
            <w:tcW w:w="1210" w:type="dxa"/>
          </w:tcPr>
          <w:p w:rsidR="0021542F" w:rsidRPr="0000541A" w:rsidRDefault="0021542F" w:rsidP="00AD65EF">
            <w:r w:rsidRPr="0000541A">
              <w:t>16G019700</w:t>
            </w:r>
          </w:p>
        </w:tc>
        <w:tc>
          <w:tcPr>
            <w:tcW w:w="1230" w:type="dxa"/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8.77</w:t>
            </w:r>
          </w:p>
        </w:tc>
        <w:tc>
          <w:tcPr>
            <w:tcW w:w="1253" w:type="dxa"/>
          </w:tcPr>
          <w:p w:rsidR="0021542F" w:rsidRPr="00443864" w:rsidRDefault="0021542F" w:rsidP="00AD65EF">
            <w:r w:rsidRPr="00D82D47">
              <w:rPr>
                <w:rFonts w:ascii="Times New Roman" w:hAnsi="Times New Roman" w:cs="Times New Roman"/>
                <w:szCs w:val="21"/>
              </w:rPr>
              <w:t>AT-CC:1.00</w:t>
            </w:r>
          </w:p>
        </w:tc>
        <w:tc>
          <w:tcPr>
            <w:tcW w:w="1313" w:type="dxa"/>
          </w:tcPr>
          <w:p w:rsidR="0021542F" w:rsidRPr="00443864" w:rsidRDefault="0021542F" w:rsidP="00AD65EF">
            <w:r w:rsidRPr="00D82D47">
              <w:t xml:space="preserve">MYB2; DHS1  </w:t>
            </w:r>
          </w:p>
        </w:tc>
        <w:tc>
          <w:tcPr>
            <w:tcW w:w="1266" w:type="dxa"/>
          </w:tcPr>
          <w:p w:rsidR="0021542F" w:rsidRPr="00443864" w:rsidRDefault="0021542F" w:rsidP="00AD65EF">
            <w:r w:rsidRPr="0032234E">
              <w:rPr>
                <w:i/>
              </w:rPr>
              <w:t>MeMYB2</w:t>
            </w:r>
            <w:r w:rsidRPr="00D82D47">
              <w:t>; 13G095700</w:t>
            </w:r>
          </w:p>
        </w:tc>
      </w:tr>
      <w:tr w:rsidR="0021542F" w:rsidRPr="00571067" w:rsidTr="00AD65EF">
        <w:tc>
          <w:tcPr>
            <w:tcW w:w="1255" w:type="dxa"/>
          </w:tcPr>
          <w:p w:rsidR="0021542F" w:rsidRPr="004B105F" w:rsidRDefault="0021542F" w:rsidP="00AD65EF">
            <w:r w:rsidRPr="004B105F">
              <w:t>AT2G46270</w:t>
            </w:r>
          </w:p>
        </w:tc>
        <w:tc>
          <w:tcPr>
            <w:tcW w:w="995" w:type="dxa"/>
          </w:tcPr>
          <w:p w:rsidR="0021542F" w:rsidRPr="004B105F" w:rsidRDefault="0021542F" w:rsidP="00AD65EF">
            <w:r w:rsidRPr="004B105F">
              <w:t>GBF3</w:t>
            </w:r>
          </w:p>
        </w:tc>
        <w:tc>
          <w:tcPr>
            <w:tcW w:w="1210" w:type="dxa"/>
          </w:tcPr>
          <w:p w:rsidR="0021542F" w:rsidRPr="004B105F" w:rsidRDefault="0021542F" w:rsidP="00AD65EF">
            <w:r w:rsidRPr="004B105F">
              <w:t>01G249900</w:t>
            </w:r>
          </w:p>
        </w:tc>
        <w:tc>
          <w:tcPr>
            <w:tcW w:w="1230" w:type="dxa"/>
          </w:tcPr>
          <w:p w:rsidR="0021542F" w:rsidRDefault="0021542F" w:rsidP="00AD65EF">
            <w:r w:rsidRPr="004B105F">
              <w:t>8.48</w:t>
            </w:r>
          </w:p>
        </w:tc>
        <w:tc>
          <w:tcPr>
            <w:tcW w:w="1253" w:type="dxa"/>
          </w:tcPr>
          <w:p w:rsidR="0021542F" w:rsidRPr="004C0970" w:rsidRDefault="0021542F" w:rsidP="00AD65EF">
            <w:r w:rsidRPr="00D82D47">
              <w:rPr>
                <w:rFonts w:ascii="Times New Roman" w:hAnsi="Times New Roman" w:cs="Times New Roman"/>
                <w:szCs w:val="21"/>
              </w:rPr>
              <w:t>AT-CC:1.00</w:t>
            </w:r>
          </w:p>
        </w:tc>
        <w:tc>
          <w:tcPr>
            <w:tcW w:w="1313" w:type="dxa"/>
          </w:tcPr>
          <w:p w:rsidR="0021542F" w:rsidRDefault="0021542F" w:rsidP="00AD65EF">
            <w:r w:rsidRPr="004C0970">
              <w:t>MYB2; DHS1</w:t>
            </w:r>
          </w:p>
        </w:tc>
        <w:tc>
          <w:tcPr>
            <w:tcW w:w="1266" w:type="dxa"/>
          </w:tcPr>
          <w:p w:rsidR="0021542F" w:rsidRPr="00571067" w:rsidRDefault="0021542F" w:rsidP="00AD65EF">
            <w:pPr>
              <w:rPr>
                <w:rFonts w:ascii="Times New Roman" w:hAnsi="Times New Roman" w:cs="Times New Roman"/>
                <w:szCs w:val="21"/>
              </w:rPr>
            </w:pPr>
            <w:r w:rsidRPr="0032234E">
              <w:rPr>
                <w:rFonts w:ascii="Times New Roman" w:hAnsi="Times New Roman" w:cs="Times New Roman"/>
                <w:i/>
                <w:szCs w:val="21"/>
              </w:rPr>
              <w:t>MeMYB2</w:t>
            </w:r>
            <w:r w:rsidRPr="00D82D47">
              <w:rPr>
                <w:rFonts w:ascii="Times New Roman" w:hAnsi="Times New Roman" w:cs="Times New Roman"/>
                <w:szCs w:val="21"/>
              </w:rPr>
              <w:t>; 13G095700</w:t>
            </w:r>
          </w:p>
        </w:tc>
      </w:tr>
    </w:tbl>
    <w:p w:rsidR="0021542F" w:rsidRDefault="0021542F" w:rsidP="0021542F"/>
    <w:p w:rsidR="00496CA5" w:rsidRDefault="00496CA5"/>
    <w:sectPr w:rsidR="00496CA5" w:rsidSect="0049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F1" w:rsidRDefault="002D2BF1" w:rsidP="00F44107">
      <w:r>
        <w:separator/>
      </w:r>
    </w:p>
  </w:endnote>
  <w:endnote w:type="continuationSeparator" w:id="0">
    <w:p w:rsidR="002D2BF1" w:rsidRDefault="002D2BF1" w:rsidP="00F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F1" w:rsidRDefault="002D2BF1" w:rsidP="00F44107">
      <w:r>
        <w:separator/>
      </w:r>
    </w:p>
  </w:footnote>
  <w:footnote w:type="continuationSeparator" w:id="0">
    <w:p w:rsidR="002D2BF1" w:rsidRDefault="002D2BF1" w:rsidP="00F4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F"/>
    <w:rsid w:val="0021542F"/>
    <w:rsid w:val="00275E21"/>
    <w:rsid w:val="002D2BF1"/>
    <w:rsid w:val="00372022"/>
    <w:rsid w:val="00496CA5"/>
    <w:rsid w:val="00567CBA"/>
    <w:rsid w:val="00C916C1"/>
    <w:rsid w:val="00EB4C14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4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4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4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4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4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4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2021-08-10T08:31:00Z</dcterms:created>
  <dcterms:modified xsi:type="dcterms:W3CDTF">2021-08-10T08:52:00Z</dcterms:modified>
</cp:coreProperties>
</file>