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7B2B" w14:textId="20F319B3" w:rsidR="00294655" w:rsidRDefault="00061587">
      <w:pPr>
        <w:rPr>
          <w:b/>
          <w:bCs/>
          <w:sz w:val="32"/>
          <w:szCs w:val="32"/>
        </w:rPr>
      </w:pPr>
      <w:r w:rsidRPr="00061587">
        <w:rPr>
          <w:b/>
          <w:bCs/>
          <w:sz w:val="32"/>
          <w:szCs w:val="32"/>
        </w:rPr>
        <w:t>Supplementary Figures</w:t>
      </w:r>
    </w:p>
    <w:p w14:paraId="454FEB23" w14:textId="77777777" w:rsidR="009D1D8B" w:rsidRPr="009D1D8B" w:rsidRDefault="009D1D8B" w:rsidP="009D1D8B">
      <w:pPr>
        <w:spacing w:after="240" w:line="276" w:lineRule="auto"/>
        <w:rPr>
          <w:rFonts w:cstheme="minorHAnsi"/>
          <w:sz w:val="24"/>
          <w:szCs w:val="24"/>
        </w:rPr>
      </w:pPr>
    </w:p>
    <w:p w14:paraId="05925804" w14:textId="16989280" w:rsidR="009D1D8B" w:rsidRDefault="00463029" w:rsidP="007B1E2E">
      <w:pPr>
        <w:spacing w:after="24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38EC46" wp14:editId="6F0EC885">
            <wp:extent cx="6120130" cy="5673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6FE8D" w14:textId="48EC2CD2" w:rsidR="007B1E2E" w:rsidRPr="00261366" w:rsidRDefault="0095004E" w:rsidP="007B1E2E">
      <w:p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S1</w:t>
      </w:r>
      <w:r w:rsidR="007B1E2E" w:rsidRPr="009D1D8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Fig.</w:t>
      </w:r>
      <w:r w:rsidR="007B1E2E" w:rsidRPr="009D1D8B">
        <w:rPr>
          <w:rFonts w:cstheme="minorHAnsi"/>
          <w:b/>
          <w:bCs/>
          <w:sz w:val="24"/>
          <w:szCs w:val="24"/>
        </w:rPr>
        <w:t xml:space="preserve"> </w:t>
      </w:r>
      <w:r w:rsidR="007B1E2E" w:rsidRPr="009D1D8B">
        <w:rPr>
          <w:rFonts w:cstheme="minorHAnsi"/>
          <w:sz w:val="24"/>
          <w:szCs w:val="24"/>
        </w:rPr>
        <w:t xml:space="preserve">Principal component analysis (PCA) plots for individual animal bAM gene expression data at </w:t>
      </w:r>
      <w:r w:rsidR="007B1E2E">
        <w:rPr>
          <w:rFonts w:cstheme="minorHAnsi"/>
          <w:b/>
          <w:bCs/>
          <w:sz w:val="24"/>
          <w:szCs w:val="24"/>
        </w:rPr>
        <w:t xml:space="preserve">a </w:t>
      </w:r>
      <w:r w:rsidR="007B1E2E" w:rsidRPr="009D1D8B">
        <w:rPr>
          <w:rFonts w:cstheme="minorHAnsi"/>
          <w:sz w:val="24"/>
          <w:szCs w:val="24"/>
        </w:rPr>
        <w:t xml:space="preserve">2 hpi, </w:t>
      </w:r>
      <w:r w:rsidR="007B1E2E">
        <w:rPr>
          <w:rFonts w:cstheme="minorHAnsi"/>
          <w:b/>
          <w:bCs/>
          <w:sz w:val="24"/>
          <w:szCs w:val="24"/>
        </w:rPr>
        <w:t xml:space="preserve">b </w:t>
      </w:r>
      <w:r w:rsidR="007B1E2E" w:rsidRPr="009D1D8B">
        <w:rPr>
          <w:rFonts w:cstheme="minorHAnsi"/>
          <w:sz w:val="24"/>
          <w:szCs w:val="24"/>
        </w:rPr>
        <w:t>6 hpi</w:t>
      </w:r>
      <w:r w:rsidR="007B1E2E">
        <w:rPr>
          <w:rFonts w:cstheme="minorHAnsi"/>
          <w:sz w:val="24"/>
          <w:szCs w:val="24"/>
        </w:rPr>
        <w:t xml:space="preserve">, </w:t>
      </w:r>
      <w:r w:rsidR="007B1E2E">
        <w:rPr>
          <w:rFonts w:cstheme="minorHAnsi"/>
          <w:b/>
          <w:bCs/>
          <w:sz w:val="24"/>
          <w:szCs w:val="24"/>
        </w:rPr>
        <w:t xml:space="preserve">c </w:t>
      </w:r>
      <w:r w:rsidR="007B1E2E" w:rsidRPr="009D1D8B">
        <w:rPr>
          <w:rFonts w:cstheme="minorHAnsi"/>
          <w:sz w:val="24"/>
          <w:szCs w:val="24"/>
        </w:rPr>
        <w:t>24 hpi</w:t>
      </w:r>
      <w:r w:rsidR="007B1E2E">
        <w:rPr>
          <w:rFonts w:cstheme="minorHAnsi"/>
          <w:sz w:val="24"/>
          <w:szCs w:val="24"/>
        </w:rPr>
        <w:t xml:space="preserve">, </w:t>
      </w:r>
      <w:r w:rsidR="007B1E2E" w:rsidRPr="009D1D8B">
        <w:rPr>
          <w:rFonts w:cstheme="minorHAnsi"/>
          <w:sz w:val="24"/>
          <w:szCs w:val="24"/>
        </w:rPr>
        <w:t xml:space="preserve">and </w:t>
      </w:r>
      <w:r w:rsidR="007B1E2E" w:rsidRPr="00031F7E">
        <w:rPr>
          <w:rFonts w:cstheme="minorHAnsi"/>
          <w:b/>
          <w:bCs/>
          <w:sz w:val="24"/>
          <w:szCs w:val="24"/>
        </w:rPr>
        <w:t>d</w:t>
      </w:r>
      <w:r w:rsidR="007B1E2E">
        <w:rPr>
          <w:rFonts w:cstheme="minorHAnsi"/>
          <w:sz w:val="24"/>
          <w:szCs w:val="24"/>
        </w:rPr>
        <w:t xml:space="preserve"> </w:t>
      </w:r>
      <w:r w:rsidR="007B1E2E" w:rsidRPr="009D1D8B">
        <w:rPr>
          <w:rFonts w:cstheme="minorHAnsi"/>
          <w:sz w:val="24"/>
          <w:szCs w:val="24"/>
        </w:rPr>
        <w:t>48 hpi.</w:t>
      </w:r>
      <w:r w:rsidR="00261366">
        <w:rPr>
          <w:rFonts w:cstheme="minorHAnsi"/>
          <w:sz w:val="24"/>
          <w:szCs w:val="24"/>
        </w:rPr>
        <w:t xml:space="preserve"> Red indicates </w:t>
      </w:r>
      <w:r w:rsidR="00261366">
        <w:rPr>
          <w:rFonts w:cstheme="minorHAnsi"/>
          <w:i/>
          <w:iCs/>
          <w:sz w:val="24"/>
          <w:szCs w:val="24"/>
        </w:rPr>
        <w:t>M. bovis</w:t>
      </w:r>
      <w:r w:rsidR="00261366">
        <w:rPr>
          <w:rFonts w:cstheme="minorHAnsi"/>
          <w:sz w:val="24"/>
          <w:szCs w:val="24"/>
        </w:rPr>
        <w:t>-infected animals and blue indicates non-infected control animals.</w:t>
      </w:r>
    </w:p>
    <w:p w14:paraId="3E50B831" w14:textId="77777777" w:rsidR="007B1E2E" w:rsidRDefault="007B1E2E" w:rsidP="009D1D8B">
      <w:pPr>
        <w:spacing w:after="0" w:line="240" w:lineRule="auto"/>
        <w:rPr>
          <w:b/>
          <w:bCs/>
          <w:sz w:val="32"/>
          <w:szCs w:val="32"/>
        </w:rPr>
      </w:pPr>
    </w:p>
    <w:p w14:paraId="31F65CDB" w14:textId="77777777" w:rsidR="009D1D8B" w:rsidRDefault="009D1D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D88DE9" w14:textId="225936BF" w:rsidR="009D1D8B" w:rsidRDefault="009D1D8B" w:rsidP="009D1D8B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5395FC2D" w14:textId="77777777" w:rsidR="007B1E2E" w:rsidRPr="009D1D8B" w:rsidRDefault="007B1E2E" w:rsidP="009D1D8B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00A6606B" w14:textId="5A17B750" w:rsidR="00B4712D" w:rsidRDefault="00463029" w:rsidP="007B1E2E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AE0557F" wp14:editId="067A0F6D">
            <wp:extent cx="6120130" cy="6128385"/>
            <wp:effectExtent l="0" t="0" r="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B821" w14:textId="60139052" w:rsidR="007B1E2E" w:rsidRDefault="0095004E" w:rsidP="007B1E2E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S2 Fig</w:t>
      </w:r>
      <w:r w:rsidR="007B1E2E" w:rsidRPr="009D1D8B">
        <w:rPr>
          <w:rFonts w:cstheme="minorHAnsi"/>
          <w:b/>
          <w:bCs/>
          <w:sz w:val="24"/>
          <w:szCs w:val="24"/>
        </w:rPr>
        <w:t xml:space="preserve">. </w:t>
      </w:r>
      <w:r w:rsidR="007B1E2E" w:rsidRPr="009D1D8B">
        <w:rPr>
          <w:rFonts w:cstheme="minorHAnsi"/>
          <w:sz w:val="24"/>
          <w:szCs w:val="24"/>
        </w:rPr>
        <w:t xml:space="preserve">Gene ontology (GO) enrichment for functional modules identified from the differential co-expression correlation network generated from </w:t>
      </w:r>
      <w:r w:rsidR="007B1E2E" w:rsidRPr="009D1D8B">
        <w:rPr>
          <w:rFonts w:cstheme="minorHAnsi"/>
          <w:i/>
          <w:iCs/>
          <w:sz w:val="24"/>
          <w:szCs w:val="24"/>
        </w:rPr>
        <w:t>M. bovis</w:t>
      </w:r>
      <w:r w:rsidR="007B1E2E" w:rsidRPr="009D1D8B">
        <w:rPr>
          <w:rFonts w:cstheme="minorHAnsi"/>
          <w:sz w:val="24"/>
          <w:szCs w:val="24"/>
        </w:rPr>
        <w:t>-infected bAM gene expression at 24 hpi.</w:t>
      </w:r>
    </w:p>
    <w:p w14:paraId="5385AB05" w14:textId="77777777" w:rsidR="007B1E2E" w:rsidRDefault="007B1E2E" w:rsidP="007B1E2E">
      <w:pPr>
        <w:spacing w:after="240" w:line="240" w:lineRule="auto"/>
        <w:rPr>
          <w:b/>
          <w:bCs/>
          <w:sz w:val="24"/>
          <w:szCs w:val="24"/>
        </w:rPr>
      </w:pPr>
    </w:p>
    <w:p w14:paraId="0DABD011" w14:textId="77777777" w:rsidR="00B4712D" w:rsidRDefault="00B471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BE576" w14:textId="70D80941" w:rsidR="007B1E2E" w:rsidRDefault="007B1E2E" w:rsidP="009D1D8B">
      <w:pPr>
        <w:spacing w:after="0" w:line="240" w:lineRule="auto"/>
        <w:rPr>
          <w:b/>
          <w:bCs/>
          <w:sz w:val="24"/>
          <w:szCs w:val="24"/>
        </w:rPr>
      </w:pPr>
    </w:p>
    <w:p w14:paraId="2AE806CA" w14:textId="3BF82C6E" w:rsidR="007B1E2E" w:rsidRDefault="007B1E2E" w:rsidP="009D1D8B">
      <w:pPr>
        <w:spacing w:after="0" w:line="240" w:lineRule="auto"/>
        <w:rPr>
          <w:b/>
          <w:bCs/>
          <w:sz w:val="24"/>
          <w:szCs w:val="24"/>
        </w:rPr>
      </w:pPr>
    </w:p>
    <w:p w14:paraId="3ACD48E2" w14:textId="77777777" w:rsidR="007B1E2E" w:rsidRDefault="007B1E2E" w:rsidP="009D1D8B">
      <w:pPr>
        <w:spacing w:after="0" w:line="240" w:lineRule="auto"/>
        <w:rPr>
          <w:b/>
          <w:bCs/>
          <w:sz w:val="24"/>
          <w:szCs w:val="24"/>
        </w:rPr>
      </w:pPr>
    </w:p>
    <w:p w14:paraId="14F16FBC" w14:textId="53BF9171" w:rsidR="00061587" w:rsidRDefault="00463029" w:rsidP="007B1E2E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73B84CC" wp14:editId="39BDDBAB">
            <wp:extent cx="6120130" cy="619125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4F92" w14:textId="087FA6C7" w:rsidR="007B1E2E" w:rsidRDefault="0095004E" w:rsidP="007B1E2E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S3 Fig</w:t>
      </w:r>
      <w:r w:rsidR="007B1E2E" w:rsidRPr="009D1D8B">
        <w:rPr>
          <w:rFonts w:cstheme="minorHAnsi"/>
          <w:b/>
          <w:bCs/>
          <w:sz w:val="24"/>
          <w:szCs w:val="24"/>
        </w:rPr>
        <w:t xml:space="preserve">. </w:t>
      </w:r>
      <w:r w:rsidR="007B1E2E" w:rsidRPr="009D1D8B">
        <w:rPr>
          <w:rFonts w:cstheme="minorHAnsi"/>
          <w:sz w:val="24"/>
          <w:szCs w:val="24"/>
        </w:rPr>
        <w:t xml:space="preserve">Gene ontology (GO) enrichment for functional modules identified from the differential co-expression correlation network generated from </w:t>
      </w:r>
      <w:r w:rsidR="007B1E2E" w:rsidRPr="009D1D8B">
        <w:rPr>
          <w:rFonts w:cstheme="minorHAnsi"/>
          <w:i/>
          <w:iCs/>
          <w:sz w:val="24"/>
          <w:szCs w:val="24"/>
        </w:rPr>
        <w:t>M. bovis</w:t>
      </w:r>
      <w:r w:rsidR="007B1E2E" w:rsidRPr="009D1D8B">
        <w:rPr>
          <w:rFonts w:cstheme="minorHAnsi"/>
          <w:sz w:val="24"/>
          <w:szCs w:val="24"/>
        </w:rPr>
        <w:t xml:space="preserve">-infected bAM gene expression at </w:t>
      </w:r>
      <w:r w:rsidR="007B1E2E">
        <w:rPr>
          <w:rFonts w:cstheme="minorHAnsi"/>
          <w:sz w:val="24"/>
          <w:szCs w:val="24"/>
        </w:rPr>
        <w:t>48</w:t>
      </w:r>
      <w:r w:rsidR="007B1E2E" w:rsidRPr="009D1D8B">
        <w:rPr>
          <w:rFonts w:cstheme="minorHAnsi"/>
          <w:sz w:val="24"/>
          <w:szCs w:val="24"/>
        </w:rPr>
        <w:t xml:space="preserve"> hpi.</w:t>
      </w:r>
    </w:p>
    <w:p w14:paraId="1D2C7431" w14:textId="77777777" w:rsidR="007B1E2E" w:rsidRPr="009D1D8B" w:rsidRDefault="007B1E2E" w:rsidP="009D1D8B">
      <w:pPr>
        <w:spacing w:after="0" w:line="240" w:lineRule="auto"/>
        <w:rPr>
          <w:b/>
          <w:bCs/>
          <w:sz w:val="24"/>
          <w:szCs w:val="24"/>
        </w:rPr>
      </w:pPr>
    </w:p>
    <w:sectPr w:rsidR="007B1E2E" w:rsidRPr="009D1D8B" w:rsidSect="000615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87"/>
    <w:rsid w:val="00031F7E"/>
    <w:rsid w:val="00061587"/>
    <w:rsid w:val="000A6E68"/>
    <w:rsid w:val="00261366"/>
    <w:rsid w:val="00294655"/>
    <w:rsid w:val="00463029"/>
    <w:rsid w:val="007B1E2E"/>
    <w:rsid w:val="0095004E"/>
    <w:rsid w:val="009D1D8B"/>
    <w:rsid w:val="00B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1FEB"/>
  <w15:chartTrackingRefBased/>
  <w15:docId w15:val="{CDDEFDA4-C7BE-4DDF-9303-764FE7E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MacHugh</dc:creator>
  <cp:keywords/>
  <dc:description/>
  <cp:lastModifiedBy>David MacHugh</cp:lastModifiedBy>
  <cp:revision>9</cp:revision>
  <dcterms:created xsi:type="dcterms:W3CDTF">2020-08-09T17:53:00Z</dcterms:created>
  <dcterms:modified xsi:type="dcterms:W3CDTF">2020-11-03T12:18:00Z</dcterms:modified>
</cp:coreProperties>
</file>