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709"/>
        <w:gridCol w:w="1417"/>
        <w:gridCol w:w="142"/>
        <w:gridCol w:w="142"/>
        <w:gridCol w:w="709"/>
        <w:gridCol w:w="850"/>
        <w:gridCol w:w="709"/>
        <w:gridCol w:w="1700"/>
      </w:tblGrid>
      <w:tr w:rsidR="007F6660" w:rsidTr="006B4C7C">
        <w:tc>
          <w:tcPr>
            <w:tcW w:w="935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6660" w:rsidRDefault="00C47A8A" w:rsidP="00520468">
            <w:pPr>
              <w:ind w:left="-113"/>
            </w:pPr>
            <w:r>
              <w:rPr>
                <w:b/>
                <w:bCs/>
              </w:rPr>
              <w:t>Table 5</w:t>
            </w:r>
            <w:r w:rsidR="007F6660">
              <w:t xml:space="preserve"> Association</w:t>
            </w:r>
            <w:r w:rsidR="003434D6">
              <w:t>s</w:t>
            </w:r>
            <w:r w:rsidR="007F6660">
              <w:t xml:space="preserve"> between </w:t>
            </w:r>
            <w:r w:rsidR="001333FB">
              <w:t>age and</w:t>
            </w:r>
            <w:r w:rsidR="006871E3">
              <w:t xml:space="preserve"> anthropometric </w:t>
            </w:r>
            <w:r w:rsidR="008470D0">
              <w:t>c</w:t>
            </w:r>
            <w:r w:rsidR="006871E3">
              <w:t xml:space="preserve">haracteristics </w:t>
            </w:r>
            <w:r w:rsidR="007F6660">
              <w:t>with NH and AHI</w:t>
            </w:r>
          </w:p>
        </w:tc>
      </w:tr>
      <w:tr w:rsidR="007E5BF0" w:rsidTr="00347CB0"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5BF0" w:rsidRDefault="007E5BF0" w:rsidP="00F814F3">
            <w:pPr>
              <w:jc w:val="center"/>
            </w:pPr>
          </w:p>
        </w:tc>
        <w:tc>
          <w:tcPr>
            <w:tcW w:w="382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5BF0" w:rsidRDefault="007E5BF0" w:rsidP="00F814F3">
            <w:pPr>
              <w:jc w:val="center"/>
            </w:pPr>
            <w:r>
              <w:t>NH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5BF0" w:rsidRDefault="007E5BF0" w:rsidP="00F814F3">
            <w:pPr>
              <w:jc w:val="center"/>
            </w:pPr>
          </w:p>
        </w:tc>
        <w:tc>
          <w:tcPr>
            <w:tcW w:w="396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5BF0" w:rsidRDefault="007E5BF0" w:rsidP="00F814F3">
            <w:pPr>
              <w:jc w:val="center"/>
            </w:pPr>
            <w:r>
              <w:t>AHI</w:t>
            </w:r>
          </w:p>
        </w:tc>
      </w:tr>
      <w:tr w:rsidR="007E5BF0" w:rsidTr="00347CB0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14513" w:rsidRDefault="00914513" w:rsidP="00914513"/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14513" w:rsidRDefault="00914513" w:rsidP="00F814F3">
            <w:pPr>
              <w:jc w:val="center"/>
            </w:pPr>
            <w:r>
              <w:t>B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14513" w:rsidRDefault="00767FF2" w:rsidP="00F814F3">
            <w:pPr>
              <w:jc w:val="center"/>
            </w:pPr>
            <w:r>
              <w:t>S</w:t>
            </w:r>
            <w:r w:rsidR="00914513">
              <w:t>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14513" w:rsidRPr="003E01E9" w:rsidRDefault="00914513" w:rsidP="00F814F3">
            <w:pPr>
              <w:jc w:val="center"/>
              <w:rPr>
                <w:i/>
                <w:iCs/>
              </w:rPr>
            </w:pPr>
            <w:r w:rsidRPr="003E01E9">
              <w:rPr>
                <w:i/>
                <w:iCs/>
              </w:rPr>
              <w:t>P</w:t>
            </w:r>
          </w:p>
        </w:tc>
        <w:tc>
          <w:tcPr>
            <w:tcW w:w="15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14513" w:rsidRDefault="00914513" w:rsidP="00F814F3">
            <w:pPr>
              <w:jc w:val="center"/>
            </w:pPr>
            <w:r>
              <w:t>95% CI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14513" w:rsidRDefault="00914513" w:rsidP="00F814F3">
            <w:pPr>
              <w:jc w:val="center"/>
            </w:pPr>
            <w:r>
              <w:t>B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14513" w:rsidRDefault="00767FF2" w:rsidP="00F814F3">
            <w:pPr>
              <w:jc w:val="center"/>
            </w:pPr>
            <w:r>
              <w:t>S</w:t>
            </w:r>
            <w:r w:rsidR="00914513">
              <w:t>E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14513" w:rsidRPr="003E01E9" w:rsidRDefault="00914513" w:rsidP="00F814F3">
            <w:pPr>
              <w:jc w:val="center"/>
              <w:rPr>
                <w:i/>
                <w:iCs/>
              </w:rPr>
            </w:pPr>
            <w:r w:rsidRPr="003E01E9">
              <w:rPr>
                <w:i/>
                <w:iCs/>
              </w:rPr>
              <w:t>P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14513" w:rsidRDefault="00914513" w:rsidP="00F814F3">
            <w:pPr>
              <w:jc w:val="center"/>
            </w:pPr>
            <w:r>
              <w:t>95% CI</w:t>
            </w:r>
          </w:p>
        </w:tc>
      </w:tr>
      <w:tr w:rsidR="008E775B" w:rsidTr="007E5BF0"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775B" w:rsidRPr="00F814F3" w:rsidRDefault="008E775B" w:rsidP="00520468">
            <w:pPr>
              <w:ind w:left="-113"/>
              <w:rPr>
                <w:vertAlign w:val="superscript"/>
              </w:rPr>
            </w:pPr>
            <w:r>
              <w:t>r</w:t>
            </w:r>
            <w:r>
              <w:rPr>
                <w:vertAlign w:val="superscript"/>
              </w:rPr>
              <w:t>2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775B" w:rsidRDefault="006B4C7C" w:rsidP="006B4C7C">
            <w:r>
              <w:t xml:space="preserve">                          </w:t>
            </w:r>
            <w:r w:rsidR="008E775B">
              <w:t>0.314</w:t>
            </w:r>
          </w:p>
        </w:tc>
        <w:tc>
          <w:tcPr>
            <w:tcW w:w="411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775B" w:rsidRDefault="006B4C7C" w:rsidP="006B4C7C">
            <w:r>
              <w:t xml:space="preserve">                            </w:t>
            </w:r>
            <w:r w:rsidR="00856A31">
              <w:t>0.034</w:t>
            </w:r>
          </w:p>
        </w:tc>
      </w:tr>
      <w:tr w:rsidR="007E5BF0" w:rsidTr="007E5BF0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F814F3" w:rsidP="00520468">
            <w:pPr>
              <w:ind w:left="-113"/>
            </w:pPr>
            <w:r>
              <w:t>Age</w:t>
            </w:r>
            <w:r w:rsidR="000163A2"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F814F3" w:rsidP="00F814F3">
            <w:pPr>
              <w:jc w:val="center"/>
            </w:pPr>
            <w:r>
              <w:t>0.059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6871E3" w:rsidP="00F814F3">
            <w:pPr>
              <w:jc w:val="center"/>
            </w:pPr>
            <w:r>
              <w:t>0.010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623E14" w:rsidP="00F814F3">
            <w:pPr>
              <w:jc w:val="center"/>
            </w:pPr>
            <w:r>
              <w:t>0.00</w:t>
            </w:r>
          </w:p>
        </w:tc>
        <w:tc>
          <w:tcPr>
            <w:tcW w:w="15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DD76D0" w:rsidP="00F814F3">
            <w:pPr>
              <w:jc w:val="center"/>
            </w:pPr>
            <w:r>
              <w:t>0.040 – 0.079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856A31" w:rsidP="00F814F3">
            <w:pPr>
              <w:jc w:val="center"/>
            </w:pPr>
            <w:r>
              <w:t>0.260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410D09" w:rsidP="00F814F3">
            <w:pPr>
              <w:jc w:val="center"/>
            </w:pPr>
            <w:r>
              <w:t>0.043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410D09" w:rsidP="00F814F3">
            <w:pPr>
              <w:jc w:val="center"/>
            </w:pPr>
            <w:r>
              <w:t>0.00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0D506B" w:rsidP="00F814F3">
            <w:pPr>
              <w:jc w:val="center"/>
            </w:pPr>
            <w:r>
              <w:t>0.175 – 0.345</w:t>
            </w:r>
          </w:p>
        </w:tc>
      </w:tr>
      <w:tr w:rsidR="007E5BF0" w:rsidTr="007E5BF0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F814F3" w:rsidP="00520468">
            <w:pPr>
              <w:ind w:left="-113"/>
            </w:pPr>
            <w:r>
              <w:t>BMI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F814F3" w:rsidP="00F814F3">
            <w:pPr>
              <w:jc w:val="center"/>
            </w:pPr>
            <w:r>
              <w:t>0.012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6871E3" w:rsidP="00F814F3">
            <w:pPr>
              <w:jc w:val="center"/>
            </w:pPr>
            <w:r>
              <w:t>0.006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623E14" w:rsidP="00F814F3">
            <w:pPr>
              <w:jc w:val="center"/>
            </w:pPr>
            <w:r>
              <w:t>0.</w:t>
            </w:r>
            <w:r w:rsidR="00206F9E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8E775B" w:rsidP="00F814F3">
            <w:pPr>
              <w:jc w:val="center"/>
            </w:pPr>
            <w:r>
              <w:t>0.001 – 0.023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856A31" w:rsidP="00F814F3">
            <w:pPr>
              <w:jc w:val="center"/>
            </w:pPr>
            <w:r>
              <w:t>0.051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410D09" w:rsidP="00F814F3">
            <w:pPr>
              <w:jc w:val="center"/>
            </w:pPr>
            <w:r>
              <w:t>0.025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410D09" w:rsidP="00F814F3">
            <w:pPr>
              <w:jc w:val="center"/>
            </w:pPr>
            <w:r>
              <w:t>0.03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0D506B" w:rsidP="00F814F3">
            <w:pPr>
              <w:jc w:val="center"/>
            </w:pPr>
            <w:r>
              <w:t>0.003 – 0.099</w:t>
            </w:r>
          </w:p>
        </w:tc>
      </w:tr>
      <w:tr w:rsidR="007E5BF0" w:rsidTr="007E5BF0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38593D" w:rsidP="00520468">
            <w:pPr>
              <w:ind w:left="-113"/>
            </w:pPr>
            <w:r>
              <w:t>foot length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F814F3" w:rsidP="00F814F3">
            <w:pPr>
              <w:jc w:val="center"/>
            </w:pPr>
            <w:r>
              <w:t>0.095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6871E3" w:rsidP="00F814F3">
            <w:pPr>
              <w:jc w:val="center"/>
            </w:pPr>
            <w:r>
              <w:t>0.012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206F9E" w:rsidP="00F814F3">
            <w:pPr>
              <w:jc w:val="center"/>
            </w:pPr>
            <w:r>
              <w:t>0.00</w:t>
            </w:r>
          </w:p>
        </w:tc>
        <w:tc>
          <w:tcPr>
            <w:tcW w:w="15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8E775B" w:rsidP="00F814F3">
            <w:pPr>
              <w:jc w:val="center"/>
            </w:pPr>
            <w:r>
              <w:t>0.071 – 0.118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0D506B" w:rsidP="00F814F3">
            <w:pPr>
              <w:jc w:val="center"/>
            </w:pPr>
            <w:r>
              <w:t>-</w:t>
            </w:r>
            <w:r w:rsidR="00856A31">
              <w:t>0.255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410D09" w:rsidP="00F814F3">
            <w:pPr>
              <w:jc w:val="center"/>
            </w:pPr>
            <w:r>
              <w:t>0.053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410D09" w:rsidP="00F814F3">
            <w:pPr>
              <w:jc w:val="center"/>
            </w:pPr>
            <w:r>
              <w:t>0.00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51C6" w:rsidRDefault="000D506B" w:rsidP="00F814F3">
            <w:pPr>
              <w:jc w:val="center"/>
            </w:pPr>
            <w:r>
              <w:t>-0.359 – -0.151</w:t>
            </w:r>
          </w:p>
        </w:tc>
      </w:tr>
      <w:tr w:rsidR="006F174D" w:rsidTr="007E5BF0">
        <w:tc>
          <w:tcPr>
            <w:tcW w:w="9350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174D" w:rsidRDefault="00047914" w:rsidP="00520468">
            <w:pPr>
              <w:ind w:left="-113"/>
            </w:pPr>
            <w:r>
              <w:t>Multivariate linear regression analysis of the association between age (years), BMI (kg/m</w:t>
            </w:r>
            <w:r>
              <w:rPr>
                <w:vertAlign w:val="superscript"/>
              </w:rPr>
              <w:t>2</w:t>
            </w:r>
            <w:r w:rsidR="004F280B">
              <w:t>) and</w:t>
            </w:r>
            <w:r>
              <w:t xml:space="preserve"> foot length (cm</w:t>
            </w:r>
            <w:r w:rsidR="004F280B">
              <w:t xml:space="preserve">) </w:t>
            </w:r>
            <w:r>
              <w:t>with</w:t>
            </w:r>
            <w:r w:rsidR="004F280B">
              <w:t xml:space="preserve"> </w:t>
            </w:r>
            <w:proofErr w:type="spellStart"/>
            <w:r w:rsidR="004F280B">
              <w:t>navicular</w:t>
            </w:r>
            <w:proofErr w:type="spellEnd"/>
            <w:r w:rsidR="004F280B">
              <w:t xml:space="preserve"> height (NH) and arch height index (AHI)</w:t>
            </w:r>
            <w:r>
              <w:t>.</w:t>
            </w:r>
            <w:r w:rsidR="00767FF2">
              <w:t xml:space="preserve"> B coefficients with standard error</w:t>
            </w:r>
            <w:r w:rsidR="00B825C8">
              <w:t xml:space="preserve"> </w:t>
            </w:r>
            <w:r w:rsidR="00767FF2">
              <w:t xml:space="preserve">(SE) were determined. </w:t>
            </w:r>
            <w:r w:rsidR="00767FF2" w:rsidRPr="003E01E9">
              <w:rPr>
                <w:i/>
                <w:iCs/>
              </w:rPr>
              <w:t>P</w:t>
            </w:r>
            <w:r w:rsidR="00767FF2">
              <w:t xml:space="preserve"> values &lt; 0.05 were statistically significant</w:t>
            </w:r>
            <w:r w:rsidR="003B4043">
              <w:t xml:space="preserve"> </w:t>
            </w:r>
            <w:r w:rsidR="00767FF2">
              <w:t>for these analyses</w:t>
            </w:r>
            <w:r w:rsidR="00B825C8">
              <w:t xml:space="preserve">. </w:t>
            </w:r>
            <w:r w:rsidR="004F280B">
              <w:t xml:space="preserve">CI: </w:t>
            </w:r>
            <w:r w:rsidR="004F280B" w:rsidRPr="005C4933">
              <w:t>confidence intervals;</w:t>
            </w:r>
            <w:r w:rsidR="004F280B">
              <w:t xml:space="preserve"> BMI: </w:t>
            </w:r>
            <w:r w:rsidR="00C772A1">
              <w:t>body mass index</w:t>
            </w:r>
          </w:p>
        </w:tc>
      </w:tr>
    </w:tbl>
    <w:p w:rsidR="00E93633" w:rsidRDefault="00E93633">
      <w:bookmarkStart w:id="0" w:name="_GoBack"/>
      <w:bookmarkEnd w:id="0"/>
    </w:p>
    <w:sectPr w:rsidR="00E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32"/>
    <w:rsid w:val="000163A2"/>
    <w:rsid w:val="00047914"/>
    <w:rsid w:val="000D506B"/>
    <w:rsid w:val="001333FB"/>
    <w:rsid w:val="00206F9E"/>
    <w:rsid w:val="00251E31"/>
    <w:rsid w:val="00273432"/>
    <w:rsid w:val="003434D6"/>
    <w:rsid w:val="00347CB0"/>
    <w:rsid w:val="0038593D"/>
    <w:rsid w:val="003B4043"/>
    <w:rsid w:val="003C58BB"/>
    <w:rsid w:val="003E01E9"/>
    <w:rsid w:val="00410D09"/>
    <w:rsid w:val="004F280B"/>
    <w:rsid w:val="00504507"/>
    <w:rsid w:val="00520468"/>
    <w:rsid w:val="005B7A5A"/>
    <w:rsid w:val="00623E14"/>
    <w:rsid w:val="006871E3"/>
    <w:rsid w:val="006B4C7C"/>
    <w:rsid w:val="006F174D"/>
    <w:rsid w:val="00760BA6"/>
    <w:rsid w:val="00767FF2"/>
    <w:rsid w:val="007E5BF0"/>
    <w:rsid w:val="007F6660"/>
    <w:rsid w:val="008470D0"/>
    <w:rsid w:val="00856A31"/>
    <w:rsid w:val="008E775B"/>
    <w:rsid w:val="00914513"/>
    <w:rsid w:val="00A2071C"/>
    <w:rsid w:val="00A95E4B"/>
    <w:rsid w:val="00AC548D"/>
    <w:rsid w:val="00B825C8"/>
    <w:rsid w:val="00C47A8A"/>
    <w:rsid w:val="00C772A1"/>
    <w:rsid w:val="00CA35B8"/>
    <w:rsid w:val="00CD2E8C"/>
    <w:rsid w:val="00CE388F"/>
    <w:rsid w:val="00DD76D0"/>
    <w:rsid w:val="00DE51C6"/>
    <w:rsid w:val="00E12F39"/>
    <w:rsid w:val="00E13B5D"/>
    <w:rsid w:val="00E43294"/>
    <w:rsid w:val="00E93633"/>
    <w:rsid w:val="00F814F3"/>
    <w:rsid w:val="00FC3AC7"/>
    <w:rsid w:val="00FE32A4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12B1-8B41-4AAC-AB13-2DB8D08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49</cp:revision>
  <dcterms:created xsi:type="dcterms:W3CDTF">2020-11-13T13:11:00Z</dcterms:created>
  <dcterms:modified xsi:type="dcterms:W3CDTF">2020-11-17T17:09:00Z</dcterms:modified>
</cp:coreProperties>
</file>