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E26" w:rsidRDefault="00127E26">
      <w:pPr>
        <w:rPr>
          <w:rFonts w:ascii="Arial" w:hAnsi="Arial" w:cs="Arial"/>
        </w:rPr>
      </w:pPr>
      <w:r>
        <w:rPr>
          <w:rFonts w:ascii="Arial" w:hAnsi="Arial" w:cs="Arial"/>
          <w:b/>
          <w:shd w:val="clear" w:color="auto" w:fill="FFFFFF"/>
        </w:rPr>
        <w:t>Disparities in lung protective ventilation in the United States</w:t>
      </w:r>
      <w:r>
        <w:rPr>
          <w:rFonts w:ascii="Arial" w:hAnsi="Arial" w:cs="Arial"/>
        </w:rPr>
        <w:t xml:space="preserve"> </w:t>
      </w:r>
    </w:p>
    <w:p w:rsidR="00127E26" w:rsidRDefault="00127E26">
      <w:pPr>
        <w:rPr>
          <w:rFonts w:ascii="Arial" w:hAnsi="Arial" w:cs="Arial"/>
        </w:rPr>
      </w:pPr>
    </w:p>
    <w:p w:rsidR="00127E26" w:rsidRPr="008F2E52" w:rsidRDefault="00127E26" w:rsidP="00127E26">
      <w:pPr>
        <w:spacing w:after="0" w:line="480" w:lineRule="auto"/>
        <w:jc w:val="both"/>
        <w:rPr>
          <w:rFonts w:ascii="Arial" w:hAnsi="Arial" w:cs="Arial"/>
          <w:shd w:val="clear" w:color="auto" w:fill="FFFFFF"/>
        </w:rPr>
      </w:pPr>
      <w:r w:rsidRPr="00F834B3">
        <w:rPr>
          <w:rFonts w:ascii="Arial" w:hAnsi="Arial" w:cs="Arial"/>
          <w:shd w:val="clear" w:color="auto" w:fill="FFFFFF"/>
        </w:rPr>
        <w:t xml:space="preserve">Michelle L </w:t>
      </w:r>
      <w:proofErr w:type="spellStart"/>
      <w:r w:rsidRPr="00F834B3">
        <w:rPr>
          <w:rFonts w:ascii="Arial" w:hAnsi="Arial" w:cs="Arial"/>
          <w:shd w:val="clear" w:color="auto" w:fill="FFFFFF"/>
        </w:rPr>
        <w:t>Malnoske</w:t>
      </w:r>
      <w:proofErr w:type="spellEnd"/>
      <w:r w:rsidRPr="00F834B3">
        <w:rPr>
          <w:rFonts w:ascii="Arial" w:hAnsi="Arial" w:cs="Arial"/>
          <w:shd w:val="clear" w:color="auto" w:fill="FFFFFF"/>
        </w:rPr>
        <w:t xml:space="preserve">, </w:t>
      </w:r>
      <w:r w:rsidRPr="008F2E52">
        <w:rPr>
          <w:rFonts w:ascii="Arial" w:hAnsi="Arial" w:cs="Arial"/>
          <w:shd w:val="clear" w:color="auto" w:fill="FFFFFF"/>
        </w:rPr>
        <w:t>MD</w:t>
      </w:r>
      <w:r>
        <w:rPr>
          <w:rFonts w:ascii="Arial" w:hAnsi="Arial" w:cs="Arial"/>
          <w:shd w:val="clear" w:color="auto" w:fill="FFFFFF"/>
        </w:rPr>
        <w:t xml:space="preserve">, </w:t>
      </w:r>
      <w:r w:rsidRPr="00F834B3">
        <w:rPr>
          <w:rFonts w:ascii="Arial" w:hAnsi="Arial" w:cs="Arial"/>
          <w:shd w:val="clear" w:color="auto" w:fill="FFFFFF"/>
        </w:rPr>
        <w:t>Caroline M Quill, MD, MSHP</w:t>
      </w:r>
      <w:r>
        <w:rPr>
          <w:rFonts w:ascii="Arial" w:hAnsi="Arial" w:cs="Arial"/>
          <w:shd w:val="clear" w:color="auto" w:fill="FFFFFF"/>
        </w:rPr>
        <w:t xml:space="preserve">, </w:t>
      </w:r>
      <w:r w:rsidRPr="008F2E52">
        <w:rPr>
          <w:rFonts w:ascii="Arial" w:hAnsi="Arial" w:cs="Arial"/>
          <w:shd w:val="clear" w:color="auto" w:fill="FFFFFF"/>
        </w:rPr>
        <w:t>Amelia</w:t>
      </w:r>
      <w:r w:rsidRPr="00F834B3">
        <w:rPr>
          <w:rFonts w:ascii="Arial" w:hAnsi="Arial" w:cs="Arial"/>
          <w:shd w:val="clear" w:color="auto" w:fill="FFFFFF"/>
        </w:rPr>
        <w:t xml:space="preserve"> K Barwise, MB, </w:t>
      </w:r>
      <w:proofErr w:type="spellStart"/>
      <w:r w:rsidRPr="00F834B3">
        <w:rPr>
          <w:rFonts w:ascii="Arial" w:hAnsi="Arial" w:cs="Arial"/>
          <w:shd w:val="clear" w:color="auto" w:fill="FFFFFF"/>
        </w:rPr>
        <w:t>BCh</w:t>
      </w:r>
      <w:proofErr w:type="spellEnd"/>
      <w:r w:rsidRPr="00F834B3">
        <w:rPr>
          <w:rFonts w:ascii="Arial" w:hAnsi="Arial" w:cs="Arial"/>
          <w:shd w:val="clear" w:color="auto" w:fill="FFFFFF"/>
        </w:rPr>
        <w:t>, BAO</w:t>
      </w:r>
      <w:r w:rsidRPr="008F2E52">
        <w:rPr>
          <w:rFonts w:ascii="Arial" w:hAnsi="Arial" w:cs="Arial"/>
          <w:shd w:val="clear" w:color="auto" w:fill="FFFFFF"/>
        </w:rPr>
        <w:t xml:space="preserve">, </w:t>
      </w:r>
      <w:r w:rsidRPr="00F834B3">
        <w:rPr>
          <w:rFonts w:ascii="Arial" w:hAnsi="Arial" w:cs="Arial"/>
          <w:shd w:val="clear" w:color="auto" w:fill="FFFFFF"/>
        </w:rPr>
        <w:t>Anthony P Pietropaoli, MD, MPH</w:t>
      </w:r>
      <w:r>
        <w:rPr>
          <w:rFonts w:ascii="Arial" w:hAnsi="Arial" w:cs="Arial"/>
          <w:shd w:val="clear" w:color="auto" w:fill="FFFFFF"/>
        </w:rPr>
        <w:t xml:space="preserve">, </w:t>
      </w:r>
      <w:r w:rsidRPr="00F834B3">
        <w:rPr>
          <w:rFonts w:ascii="Arial" w:hAnsi="Arial" w:cs="Arial"/>
          <w:lang w:val="en"/>
        </w:rPr>
        <w:t xml:space="preserve">on behalf of the </w:t>
      </w:r>
      <w:r w:rsidRPr="00F834B3">
        <w:rPr>
          <w:rFonts w:ascii="Arial" w:hAnsi="Arial" w:cs="Arial"/>
        </w:rPr>
        <w:t>United States Critical Illness and Injury Trials Group Critical Illness Outcomes Study Investigators</w:t>
      </w:r>
    </w:p>
    <w:p w:rsidR="00127E26" w:rsidRDefault="00127E26">
      <w:pPr>
        <w:rPr>
          <w:rFonts w:ascii="Arial" w:hAnsi="Arial" w:cs="Arial"/>
        </w:rPr>
      </w:pPr>
    </w:p>
    <w:p w:rsidR="00BD5F1E" w:rsidRPr="00BD5F1E" w:rsidRDefault="00127E26">
      <w:pPr>
        <w:rPr>
          <w:rFonts w:ascii="Arial" w:hAnsi="Arial" w:cs="Arial"/>
          <w:b/>
          <w:i/>
          <w:u w:val="single"/>
        </w:rPr>
        <w:sectPr w:rsidR="00BD5F1E" w:rsidRPr="00BD5F1E" w:rsidSect="00127E26">
          <w:footerReference w:type="default" r:id="rId8"/>
          <w:pgSz w:w="12240" w:h="15840"/>
          <w:pgMar w:top="1440" w:right="1440" w:bottom="1440" w:left="1440" w:header="720" w:footer="720" w:gutter="0"/>
          <w:cols w:space="720"/>
          <w:docGrid w:linePitch="360"/>
        </w:sectPr>
      </w:pPr>
      <w:r w:rsidRPr="009C6198">
        <w:rPr>
          <w:rFonts w:ascii="Arial" w:hAnsi="Arial" w:cs="Arial"/>
          <w:b/>
          <w:i/>
          <w:u w:val="single"/>
        </w:rPr>
        <w:t>Online Supplement</w:t>
      </w:r>
    </w:p>
    <w:p w:rsidR="00520E13" w:rsidRPr="00BD5F1E" w:rsidRDefault="001F381E" w:rsidP="001F381E">
      <w:pPr>
        <w:rPr>
          <w:rFonts w:ascii="Arial" w:hAnsi="Arial" w:cs="Arial"/>
          <w:i/>
        </w:rPr>
      </w:pPr>
      <w:r w:rsidRPr="000D0500">
        <w:rPr>
          <w:rFonts w:ascii="Arial" w:hAnsi="Arial" w:cs="Arial"/>
          <w:b/>
        </w:rPr>
        <w:lastRenderedPageBreak/>
        <w:t>Supplementary Methods</w:t>
      </w:r>
    </w:p>
    <w:p w:rsidR="00442057" w:rsidRDefault="00442057" w:rsidP="001F381E">
      <w:pPr>
        <w:rPr>
          <w:rFonts w:ascii="Arial" w:hAnsi="Arial" w:cs="Arial"/>
          <w:b/>
        </w:rPr>
      </w:pPr>
    </w:p>
    <w:p w:rsidR="00520E13" w:rsidRPr="006372E4" w:rsidRDefault="00520E13" w:rsidP="001F381E">
      <w:pPr>
        <w:rPr>
          <w:rFonts w:ascii="Arial" w:hAnsi="Arial" w:cs="Arial"/>
          <w:b/>
          <w:i/>
        </w:rPr>
      </w:pPr>
      <w:r w:rsidRPr="006372E4">
        <w:rPr>
          <w:rFonts w:ascii="Arial" w:hAnsi="Arial" w:cs="Arial"/>
          <w:b/>
          <w:i/>
        </w:rPr>
        <w:t>Multiple imputation</w:t>
      </w:r>
    </w:p>
    <w:p w:rsidR="00F31AE1" w:rsidRPr="00442057" w:rsidRDefault="00F40A9C" w:rsidP="00D16161">
      <w:pPr>
        <w:rPr>
          <w:rFonts w:ascii="Arial" w:hAnsi="Arial" w:cs="Arial"/>
        </w:rPr>
      </w:pPr>
      <w:r w:rsidRPr="00442057">
        <w:rPr>
          <w:rFonts w:ascii="Arial" w:hAnsi="Arial" w:cs="Arial"/>
        </w:rPr>
        <w:t>STATA/SE 14.2  was used for all multiple imputation (MI) analyses</w:t>
      </w:r>
      <w:r w:rsidR="00174283" w:rsidRPr="00442057">
        <w:rPr>
          <w:rFonts w:ascii="Arial" w:hAnsi="Arial" w:cs="Arial"/>
        </w:rPr>
        <w:t xml:space="preserve"> </w:t>
      </w:r>
      <w:r w:rsidR="00174283" w:rsidRPr="00442057">
        <w:rPr>
          <w:rFonts w:ascii="Arial" w:hAnsi="Arial" w:cs="Arial"/>
        </w:rPr>
        <w:fldChar w:fldCharType="begin"/>
      </w:r>
      <w:r w:rsidR="00174283" w:rsidRPr="00442057">
        <w:rPr>
          <w:rFonts w:ascii="Arial" w:hAnsi="Arial" w:cs="Arial"/>
        </w:rPr>
        <w:instrText xml:space="preserve"> ADDIN EN.CITE &lt;EndNote&gt;&lt;Cite&gt;&lt;Author&gt;StataCorp&lt;/Author&gt;&lt;Year&gt;2015&lt;/Year&gt;&lt;RecNum&gt;1383&lt;/RecNum&gt;&lt;DisplayText&gt;&lt;style face="superscript"&gt;1&lt;/style&gt;&lt;/DisplayText&gt;&lt;record&gt;&lt;rec-number&gt;1383&lt;/rec-number&gt;&lt;foreign-keys&gt;&lt;key app="EN" db-id="fxvfx2rtg52seeeff5rvvd0y5axvfst0w0vv" timestamp="1619119255"&gt;1383&lt;/key&gt;&lt;/foreign-keys&gt;&lt;ref-type name="Book Section"&gt;5&lt;/ref-type&gt;&lt;contributors&gt;&lt;authors&gt;&lt;author&gt;StataCorp&lt;/author&gt;&lt;/authors&gt;&lt;/contributors&gt;&lt;titles&gt;&lt;title&gt;Stata: Release 14. Statistical Software&lt;/title&gt;&lt;/titles&gt;&lt;dates&gt;&lt;year&gt;2015&lt;/year&gt;&lt;/dates&gt;&lt;pub-location&gt;College Station, TX&lt;/pub-location&gt;&lt;publisher&gt;StataCorp LP&lt;/publisher&gt;&lt;urls&gt;&lt;/urls&gt;&lt;/record&gt;&lt;/Cite&gt;&lt;/EndNote&gt;</w:instrText>
      </w:r>
      <w:r w:rsidR="00174283" w:rsidRPr="00442057">
        <w:rPr>
          <w:rFonts w:ascii="Arial" w:hAnsi="Arial" w:cs="Arial"/>
        </w:rPr>
        <w:fldChar w:fldCharType="separate"/>
      </w:r>
      <w:r w:rsidR="00174283" w:rsidRPr="00442057">
        <w:rPr>
          <w:rFonts w:ascii="Arial" w:hAnsi="Arial" w:cs="Arial"/>
          <w:noProof/>
          <w:vertAlign w:val="superscript"/>
        </w:rPr>
        <w:t>1</w:t>
      </w:r>
      <w:r w:rsidR="00174283" w:rsidRPr="00442057">
        <w:rPr>
          <w:rFonts w:ascii="Arial" w:hAnsi="Arial" w:cs="Arial"/>
        </w:rPr>
        <w:fldChar w:fldCharType="end"/>
      </w:r>
      <w:r w:rsidRPr="00442057">
        <w:rPr>
          <w:rFonts w:ascii="Arial" w:hAnsi="Arial" w:cs="Arial"/>
        </w:rPr>
        <w:t>.</w:t>
      </w:r>
      <w:r w:rsidR="003F58A5" w:rsidRPr="00442057">
        <w:rPr>
          <w:rFonts w:ascii="Arial" w:hAnsi="Arial" w:cs="Arial"/>
        </w:rPr>
        <w:t xml:space="preserve">  </w:t>
      </w:r>
      <w:r w:rsidR="00AB33F1" w:rsidRPr="00442057">
        <w:rPr>
          <w:rFonts w:ascii="Arial" w:hAnsi="Arial" w:cs="Arial"/>
        </w:rPr>
        <w:t>R</w:t>
      </w:r>
      <w:r w:rsidR="00D16161" w:rsidRPr="00442057">
        <w:rPr>
          <w:rFonts w:ascii="Arial" w:hAnsi="Arial" w:cs="Arial"/>
        </w:rPr>
        <w:t xml:space="preserve">ace/ethnicity was missing in 96 subjects, height </w:t>
      </w:r>
      <w:r w:rsidR="00174283" w:rsidRPr="00442057">
        <w:rPr>
          <w:rFonts w:ascii="Arial" w:hAnsi="Arial" w:cs="Arial"/>
        </w:rPr>
        <w:t xml:space="preserve">was missing </w:t>
      </w:r>
      <w:r w:rsidR="00D16161" w:rsidRPr="00442057">
        <w:rPr>
          <w:rFonts w:ascii="Arial" w:hAnsi="Arial" w:cs="Arial"/>
        </w:rPr>
        <w:t xml:space="preserve">in 147 subjects, and tidal volume </w:t>
      </w:r>
      <w:r w:rsidR="00174283" w:rsidRPr="00442057">
        <w:rPr>
          <w:rFonts w:ascii="Arial" w:hAnsi="Arial" w:cs="Arial"/>
        </w:rPr>
        <w:t xml:space="preserve">was missing </w:t>
      </w:r>
      <w:r w:rsidR="00D16161" w:rsidRPr="00442057">
        <w:rPr>
          <w:rFonts w:ascii="Arial" w:hAnsi="Arial" w:cs="Arial"/>
        </w:rPr>
        <w:t>in 738 subjects</w:t>
      </w:r>
      <w:r w:rsidR="00174283" w:rsidRPr="00442057">
        <w:rPr>
          <w:rFonts w:ascii="Arial" w:hAnsi="Arial" w:cs="Arial"/>
        </w:rPr>
        <w:t xml:space="preserve"> in the full dataset</w:t>
      </w:r>
      <w:r w:rsidR="00D16161" w:rsidRPr="00442057">
        <w:rPr>
          <w:rFonts w:ascii="Arial" w:hAnsi="Arial" w:cs="Arial"/>
        </w:rPr>
        <w:t xml:space="preserve">.  </w:t>
      </w:r>
    </w:p>
    <w:p w:rsidR="00DE3C1F" w:rsidRPr="00442057" w:rsidRDefault="003226A9" w:rsidP="00D16161">
      <w:pPr>
        <w:rPr>
          <w:rFonts w:ascii="Arial" w:hAnsi="Arial" w:cs="Arial"/>
        </w:rPr>
      </w:pPr>
      <w:r w:rsidRPr="00442057">
        <w:rPr>
          <w:rFonts w:ascii="Arial" w:hAnsi="Arial" w:cs="Arial"/>
        </w:rPr>
        <w:t xml:space="preserve">We assumed the </w:t>
      </w:r>
      <w:r w:rsidR="00310F10" w:rsidRPr="00442057">
        <w:rPr>
          <w:rFonts w:ascii="Arial" w:hAnsi="Arial" w:cs="Arial"/>
        </w:rPr>
        <w:t>mechanism for</w:t>
      </w:r>
      <w:r w:rsidRPr="00442057">
        <w:rPr>
          <w:rFonts w:ascii="Arial" w:hAnsi="Arial" w:cs="Arial"/>
        </w:rPr>
        <w:t xml:space="preserve"> missingness was </w:t>
      </w:r>
      <w:r w:rsidR="00310F10" w:rsidRPr="00442057">
        <w:rPr>
          <w:rFonts w:ascii="Arial" w:hAnsi="Arial" w:cs="Arial"/>
        </w:rPr>
        <w:t>not dependent on the unobserved data</w:t>
      </w:r>
      <w:r w:rsidR="001922EB">
        <w:rPr>
          <w:rFonts w:ascii="Arial" w:hAnsi="Arial" w:cs="Arial"/>
        </w:rPr>
        <w:t xml:space="preserve">.  For example, </w:t>
      </w:r>
      <w:r w:rsidR="001922EB">
        <w:rPr>
          <w:rFonts w:ascii="Arial" w:hAnsi="Arial" w:cs="Arial"/>
          <w:sz w:val="24"/>
          <w:szCs w:val="24"/>
        </w:rPr>
        <w:t>a patient’s height was not missing because shorter people tended to have height recorded less frequently, a patient’s race was not missing because black patients were less likely to have their race recorded, and a patient’s tidal volume was not missing because patients receiving higher tidal volumes were less likely to have their tidal volumes recorded in the respiratory flowsheets.</w:t>
      </w:r>
      <w:r w:rsidRPr="00442057">
        <w:rPr>
          <w:rFonts w:ascii="Arial" w:hAnsi="Arial" w:cs="Arial"/>
        </w:rPr>
        <w:t xml:space="preserve"> </w:t>
      </w:r>
      <w:r w:rsidR="00AB33F1" w:rsidRPr="00442057">
        <w:rPr>
          <w:rFonts w:ascii="Arial" w:hAnsi="Arial" w:cs="Arial"/>
        </w:rPr>
        <w:t>This was assumed</w:t>
      </w:r>
      <w:r w:rsidRPr="00442057">
        <w:rPr>
          <w:rFonts w:ascii="Arial" w:hAnsi="Arial" w:cs="Arial"/>
        </w:rPr>
        <w:t xml:space="preserve"> because </w:t>
      </w:r>
      <w:r w:rsidR="00AB33F1" w:rsidRPr="00442057">
        <w:rPr>
          <w:rFonts w:ascii="Arial" w:hAnsi="Arial" w:cs="Arial"/>
        </w:rPr>
        <w:t xml:space="preserve">the variables with missing values are routinely </w:t>
      </w:r>
      <w:r w:rsidR="00724FF5" w:rsidRPr="00442057">
        <w:rPr>
          <w:rFonts w:ascii="Arial" w:hAnsi="Arial" w:cs="Arial"/>
        </w:rPr>
        <w:t xml:space="preserve">collected </w:t>
      </w:r>
      <w:r w:rsidR="00AB33F1" w:rsidRPr="00442057">
        <w:rPr>
          <w:rFonts w:ascii="Arial" w:hAnsi="Arial" w:cs="Arial"/>
        </w:rPr>
        <w:t>and entered in the medical record by hospital staff</w:t>
      </w:r>
      <w:r w:rsidR="001F18A9" w:rsidRPr="00442057">
        <w:rPr>
          <w:rFonts w:ascii="Arial" w:hAnsi="Arial" w:cs="Arial"/>
        </w:rPr>
        <w:t>.</w:t>
      </w:r>
      <w:r w:rsidR="00AB33F1" w:rsidRPr="00442057">
        <w:rPr>
          <w:rFonts w:ascii="Arial" w:hAnsi="Arial" w:cs="Arial"/>
        </w:rPr>
        <w:t xml:space="preserve">  Study investigators used this medical record as the primary source of data</w:t>
      </w:r>
      <w:r w:rsidR="002766B5" w:rsidRPr="00442057">
        <w:rPr>
          <w:rFonts w:ascii="Arial" w:hAnsi="Arial" w:cs="Arial"/>
        </w:rPr>
        <w:t xml:space="preserve"> abstraction.  If hospital personnel did not enter a value for one of these fields, it was recorded as missing by study investigators</w:t>
      </w:r>
      <w:r w:rsidR="00AB33F1" w:rsidRPr="00442057">
        <w:rPr>
          <w:rFonts w:ascii="Arial" w:hAnsi="Arial" w:cs="Arial"/>
        </w:rPr>
        <w:t>.</w:t>
      </w:r>
      <w:r w:rsidR="001F18A9" w:rsidRPr="00442057">
        <w:rPr>
          <w:rFonts w:ascii="Arial" w:hAnsi="Arial" w:cs="Arial"/>
        </w:rPr>
        <w:t xml:space="preserve">  It seems unlikely that the missing data for </w:t>
      </w:r>
      <w:r w:rsidR="002766B5" w:rsidRPr="00442057">
        <w:rPr>
          <w:rFonts w:ascii="Arial" w:hAnsi="Arial" w:cs="Arial"/>
        </w:rPr>
        <w:t>these variables</w:t>
      </w:r>
      <w:r w:rsidR="001F18A9" w:rsidRPr="00442057">
        <w:rPr>
          <w:rFonts w:ascii="Arial" w:hAnsi="Arial" w:cs="Arial"/>
        </w:rPr>
        <w:t xml:space="preserve"> depend</w:t>
      </w:r>
      <w:r w:rsidR="002766B5" w:rsidRPr="00442057">
        <w:rPr>
          <w:rFonts w:ascii="Arial" w:hAnsi="Arial" w:cs="Arial"/>
        </w:rPr>
        <w:t>ed</w:t>
      </w:r>
      <w:r w:rsidR="001F18A9" w:rsidRPr="00442057">
        <w:rPr>
          <w:rFonts w:ascii="Arial" w:hAnsi="Arial" w:cs="Arial"/>
        </w:rPr>
        <w:t xml:space="preserve"> on </w:t>
      </w:r>
      <w:r w:rsidR="00310F10" w:rsidRPr="00442057">
        <w:rPr>
          <w:rFonts w:ascii="Arial" w:hAnsi="Arial" w:cs="Arial"/>
        </w:rPr>
        <w:t>the</w:t>
      </w:r>
      <w:r w:rsidR="001F18A9" w:rsidRPr="00442057">
        <w:rPr>
          <w:rFonts w:ascii="Arial" w:hAnsi="Arial" w:cs="Arial"/>
        </w:rPr>
        <w:t xml:space="preserve"> unobserved </w:t>
      </w:r>
      <w:r w:rsidR="00310F10" w:rsidRPr="00442057">
        <w:rPr>
          <w:rFonts w:ascii="Arial" w:hAnsi="Arial" w:cs="Arial"/>
        </w:rPr>
        <w:t xml:space="preserve">data, </w:t>
      </w:r>
      <w:r w:rsidR="001922EB">
        <w:rPr>
          <w:rFonts w:ascii="Arial" w:hAnsi="Arial" w:cs="Arial"/>
        </w:rPr>
        <w:t xml:space="preserve">as in the examples above.  Instead, it seems more plausible that these data were missing because </w:t>
      </w:r>
      <w:r w:rsidR="001F18A9" w:rsidRPr="00442057">
        <w:rPr>
          <w:rFonts w:ascii="Arial" w:hAnsi="Arial" w:cs="Arial"/>
        </w:rPr>
        <w:t>o</w:t>
      </w:r>
      <w:r w:rsidR="00123688" w:rsidRPr="00442057">
        <w:rPr>
          <w:rFonts w:ascii="Arial" w:hAnsi="Arial" w:cs="Arial"/>
        </w:rPr>
        <w:t>f</w:t>
      </w:r>
      <w:r w:rsidR="001F18A9" w:rsidRPr="00442057">
        <w:rPr>
          <w:rFonts w:ascii="Arial" w:hAnsi="Arial" w:cs="Arial"/>
        </w:rPr>
        <w:t xml:space="preserve"> human </w:t>
      </w:r>
      <w:r w:rsidR="00123688" w:rsidRPr="00442057">
        <w:rPr>
          <w:rFonts w:ascii="Arial" w:hAnsi="Arial" w:cs="Arial"/>
        </w:rPr>
        <w:t>error in</w:t>
      </w:r>
      <w:r w:rsidR="001F18A9" w:rsidRPr="00442057">
        <w:rPr>
          <w:rFonts w:ascii="Arial" w:hAnsi="Arial" w:cs="Arial"/>
        </w:rPr>
        <w:t xml:space="preserve"> </w:t>
      </w:r>
      <w:r w:rsidR="00AB33F1" w:rsidRPr="00442057">
        <w:rPr>
          <w:rFonts w:ascii="Arial" w:hAnsi="Arial" w:cs="Arial"/>
        </w:rPr>
        <w:t xml:space="preserve">the completeness of </w:t>
      </w:r>
      <w:r w:rsidR="001F18A9" w:rsidRPr="00442057">
        <w:rPr>
          <w:rFonts w:ascii="Arial" w:hAnsi="Arial" w:cs="Arial"/>
        </w:rPr>
        <w:t>medical record</w:t>
      </w:r>
      <w:r w:rsidR="00123688" w:rsidRPr="00442057">
        <w:rPr>
          <w:rFonts w:ascii="Arial" w:hAnsi="Arial" w:cs="Arial"/>
        </w:rPr>
        <w:t xml:space="preserve"> </w:t>
      </w:r>
      <w:r w:rsidR="001F18A9" w:rsidRPr="00442057">
        <w:rPr>
          <w:rFonts w:ascii="Arial" w:hAnsi="Arial" w:cs="Arial"/>
        </w:rPr>
        <w:t>keeping</w:t>
      </w:r>
      <w:r w:rsidR="00AB33F1" w:rsidRPr="00442057">
        <w:rPr>
          <w:rFonts w:ascii="Arial" w:hAnsi="Arial" w:cs="Arial"/>
        </w:rPr>
        <w:t xml:space="preserve"> by hospital staff</w:t>
      </w:r>
      <w:r w:rsidR="00AA6497">
        <w:rPr>
          <w:rFonts w:ascii="Arial" w:hAnsi="Arial" w:cs="Arial"/>
        </w:rPr>
        <w:t xml:space="preserve"> and that this did not depend on the missing variables themselves</w:t>
      </w:r>
      <w:r w:rsidR="001F18A9" w:rsidRPr="00442057">
        <w:rPr>
          <w:rFonts w:ascii="Arial" w:hAnsi="Arial" w:cs="Arial"/>
        </w:rPr>
        <w:t xml:space="preserve">.  </w:t>
      </w:r>
      <w:r w:rsidR="001922EB">
        <w:rPr>
          <w:rFonts w:ascii="Arial" w:hAnsi="Arial" w:cs="Arial"/>
        </w:rPr>
        <w:t>For these reasons, we considered these data</w:t>
      </w:r>
      <w:r w:rsidR="001922EB" w:rsidRPr="00442057">
        <w:rPr>
          <w:rFonts w:ascii="Arial" w:hAnsi="Arial" w:cs="Arial"/>
        </w:rPr>
        <w:t xml:space="preserve"> missing at random (MAR)</w:t>
      </w:r>
      <w:r w:rsidR="001922EB">
        <w:rPr>
          <w:rFonts w:ascii="Arial" w:hAnsi="Arial" w:cs="Arial"/>
        </w:rPr>
        <w:fldChar w:fldCharType="begin"/>
      </w:r>
      <w:r w:rsidR="001922EB">
        <w:rPr>
          <w:rFonts w:ascii="Arial" w:hAnsi="Arial" w:cs="Arial"/>
        </w:rPr>
        <w:instrText xml:space="preserve"> ADDIN EN.CITE &lt;EndNote&gt;&lt;Cite&gt;&lt;Author&gt;Sterne&lt;/Author&gt;&lt;Year&gt;2009&lt;/Year&gt;&lt;RecNum&gt;1385&lt;/RecNum&gt;&lt;DisplayText&gt;&lt;style face="superscript"&gt;2&lt;/style&gt;&lt;/DisplayText&gt;&lt;record&gt;&lt;rec-number&gt;1385&lt;/rec-number&gt;&lt;foreign-keys&gt;&lt;key app="EN" db-id="fxvfx2rtg52seeeff5rvvd0y5axvfst0w0vv" timestamp="1619121805"&gt;1385&lt;/key&gt;&lt;/foreign-keys&gt;&lt;ref-type name="Journal Article"&gt;17&lt;/ref-type&gt;&lt;contributors&gt;&lt;authors&gt;&lt;author&gt;Sterne, Jonathan A C&lt;/author&gt;&lt;author&gt;White, Ian R&lt;/author&gt;&lt;author&gt;Carlin, John B&lt;/author&gt;&lt;author&gt;Spratt, Michael&lt;/author&gt;&lt;author&gt;Royston, Patrick&lt;/author&gt;&lt;author&gt;Kenward, Michael G&lt;/author&gt;&lt;author&gt;Wood, Angela M&lt;/author&gt;&lt;author&gt;Carpenter, James R&lt;/author&gt;&lt;/authors&gt;&lt;/contributors&gt;&lt;titles&gt;&lt;title&gt;Multiple imputation for missing data in epidemiological and clinical research: potential and pitfalls&lt;/title&gt;&lt;secondary-title&gt;BMJ&lt;/secondary-title&gt;&lt;/titles&gt;&lt;periodical&gt;&lt;full-title&gt;BMJ&lt;/full-title&gt;&lt;abbr-1&gt;BMJ&lt;/abbr-1&gt;&lt;abbr-2&gt;BMJ&lt;/abbr-2&gt;&lt;/periodical&gt;&lt;pages&gt;b2393&lt;/pages&gt;&lt;volume&gt;338&lt;/volume&gt;&lt;dates&gt;&lt;year&gt;2009&lt;/year&gt;&lt;/dates&gt;&lt;urls&gt;&lt;/urls&gt;&lt;electronic-resource-num&gt;10.1136/bmj.b2393&lt;/electronic-resource-num&gt;&lt;/record&gt;&lt;/Cite&gt;&lt;/EndNote&gt;</w:instrText>
      </w:r>
      <w:r w:rsidR="001922EB">
        <w:rPr>
          <w:rFonts w:ascii="Arial" w:hAnsi="Arial" w:cs="Arial"/>
        </w:rPr>
        <w:fldChar w:fldCharType="separate"/>
      </w:r>
      <w:r w:rsidR="001922EB" w:rsidRPr="001922EB">
        <w:rPr>
          <w:rFonts w:ascii="Arial" w:hAnsi="Arial" w:cs="Arial"/>
          <w:noProof/>
          <w:vertAlign w:val="superscript"/>
        </w:rPr>
        <w:t>2</w:t>
      </w:r>
      <w:r w:rsidR="001922EB">
        <w:rPr>
          <w:rFonts w:ascii="Arial" w:hAnsi="Arial" w:cs="Arial"/>
        </w:rPr>
        <w:fldChar w:fldCharType="end"/>
      </w:r>
      <w:r w:rsidR="001922EB" w:rsidRPr="00442057">
        <w:rPr>
          <w:rFonts w:ascii="Arial" w:hAnsi="Arial" w:cs="Arial"/>
        </w:rPr>
        <w:t xml:space="preserve">.  </w:t>
      </w:r>
      <w:r w:rsidR="00DB7CF0" w:rsidRPr="00442057">
        <w:rPr>
          <w:rFonts w:ascii="Arial" w:hAnsi="Arial" w:cs="Arial"/>
        </w:rPr>
        <w:t>F</w:t>
      </w:r>
      <w:r w:rsidR="00AA6497">
        <w:rPr>
          <w:rFonts w:ascii="Arial" w:hAnsi="Arial" w:cs="Arial"/>
        </w:rPr>
        <w:t>inally</w:t>
      </w:r>
      <w:r w:rsidR="00DB7CF0" w:rsidRPr="00442057">
        <w:rPr>
          <w:rFonts w:ascii="Arial" w:hAnsi="Arial" w:cs="Arial"/>
        </w:rPr>
        <w:t xml:space="preserve">, we </w:t>
      </w:r>
      <w:r w:rsidR="00AA6497">
        <w:rPr>
          <w:rFonts w:ascii="Arial" w:hAnsi="Arial" w:cs="Arial"/>
        </w:rPr>
        <w:t>did not make any assumptions about the</w:t>
      </w:r>
      <w:r w:rsidR="00DB7CF0" w:rsidRPr="00442057">
        <w:rPr>
          <w:rFonts w:ascii="Arial" w:hAnsi="Arial" w:cs="Arial"/>
        </w:rPr>
        <w:t xml:space="preserve"> pattern of missingness </w:t>
      </w:r>
      <w:r w:rsidR="00AA6497">
        <w:rPr>
          <w:rFonts w:ascii="Arial" w:hAnsi="Arial" w:cs="Arial"/>
        </w:rPr>
        <w:t xml:space="preserve">and instead assumed that missingness </w:t>
      </w:r>
      <w:r w:rsidR="00DB7CF0" w:rsidRPr="00442057">
        <w:rPr>
          <w:rFonts w:ascii="Arial" w:hAnsi="Arial" w:cs="Arial"/>
        </w:rPr>
        <w:t>was arbitrary</w:t>
      </w:r>
      <w:r w:rsidR="00734DF0" w:rsidRPr="00442057">
        <w:rPr>
          <w:rFonts w:ascii="Arial" w:hAnsi="Arial" w:cs="Arial"/>
        </w:rPr>
        <w:fldChar w:fldCharType="begin"/>
      </w:r>
      <w:r w:rsidR="001922EB">
        <w:rPr>
          <w:rFonts w:ascii="Arial" w:hAnsi="Arial" w:cs="Arial"/>
        </w:rPr>
        <w:instrText xml:space="preserve"> ADDIN EN.CITE &lt;EndNote&gt;&lt;Cite&gt;&lt;Author&gt;StataCorp&lt;/Author&gt;&lt;Year&gt;2015&lt;/Year&gt;&lt;RecNum&gt;1384&lt;/RecNum&gt;&lt;DisplayText&gt;&lt;style face="superscript"&gt;3&lt;/style&gt;&lt;/DisplayText&gt;&lt;record&gt;&lt;rec-number&gt;1384&lt;/rec-number&gt;&lt;foreign-keys&gt;&lt;key app="EN" db-id="fxvfx2rtg52seeeff5rvvd0y5axvfst0w0vv" timestamp="1619119535"&gt;1384&lt;/key&gt;&lt;/foreign-keys&gt;&lt;ref-type name="Book Section"&gt;5&lt;/ref-type&gt;&lt;contributors&gt;&lt;authors&gt;&lt;author&gt;StataCorp&lt;/author&gt;&lt;/authors&gt;&lt;/contributors&gt;&lt;titles&gt;&lt;title&gt;Multiple-imputation reference manual&lt;/title&gt;&lt;secondary-title&gt;Stata: Release 14. Statistical Software&lt;/secondary-title&gt;&lt;/titles&gt;&lt;pages&gt;136-166&lt;/pages&gt;&lt;dates&gt;&lt;year&gt;2015&lt;/year&gt;&lt;/dates&gt;&lt;pub-location&gt;College Station, TX&lt;/pub-location&gt;&lt;publisher&gt;StataCorp LP&lt;/publisher&gt;&lt;urls&gt;&lt;/urls&gt;&lt;/record&gt;&lt;/Cite&gt;&lt;/EndNote&gt;</w:instrText>
      </w:r>
      <w:r w:rsidR="00734DF0" w:rsidRPr="00442057">
        <w:rPr>
          <w:rFonts w:ascii="Arial" w:hAnsi="Arial" w:cs="Arial"/>
        </w:rPr>
        <w:fldChar w:fldCharType="separate"/>
      </w:r>
      <w:r w:rsidR="001922EB" w:rsidRPr="001922EB">
        <w:rPr>
          <w:rFonts w:ascii="Arial" w:hAnsi="Arial" w:cs="Arial"/>
          <w:noProof/>
          <w:vertAlign w:val="superscript"/>
        </w:rPr>
        <w:t>3</w:t>
      </w:r>
      <w:r w:rsidR="00734DF0" w:rsidRPr="00442057">
        <w:rPr>
          <w:rFonts w:ascii="Arial" w:hAnsi="Arial" w:cs="Arial"/>
        </w:rPr>
        <w:fldChar w:fldCharType="end"/>
      </w:r>
      <w:r w:rsidR="00DB7CF0" w:rsidRPr="00442057">
        <w:rPr>
          <w:rFonts w:ascii="Arial" w:hAnsi="Arial" w:cs="Arial"/>
        </w:rPr>
        <w:t xml:space="preserve">.  </w:t>
      </w:r>
    </w:p>
    <w:p w:rsidR="00015B34" w:rsidRPr="00442057" w:rsidRDefault="00BF085F" w:rsidP="00015B34">
      <w:pPr>
        <w:rPr>
          <w:rFonts w:ascii="Arial" w:hAnsi="Arial" w:cs="Arial"/>
        </w:rPr>
      </w:pPr>
      <w:r w:rsidRPr="00442057">
        <w:rPr>
          <w:rFonts w:ascii="Arial" w:hAnsi="Arial" w:cs="Arial"/>
        </w:rPr>
        <w:t xml:space="preserve">We used multiple imputation using chained equations (MICE) </w:t>
      </w:r>
      <w:r w:rsidR="0064234E">
        <w:rPr>
          <w:rFonts w:ascii="Arial" w:hAnsi="Arial" w:cs="Arial"/>
        </w:rPr>
        <w:t xml:space="preserve">with the “augment” option to avoid perfect prediction </w:t>
      </w:r>
      <w:r w:rsidRPr="00442057">
        <w:rPr>
          <w:rFonts w:ascii="Arial" w:hAnsi="Arial" w:cs="Arial"/>
        </w:rPr>
        <w:t>as the imputation method</w:t>
      </w:r>
      <w:r w:rsidR="008B7A0B" w:rsidRPr="00442057">
        <w:rPr>
          <w:rFonts w:ascii="Arial" w:hAnsi="Arial" w:cs="Arial"/>
        </w:rPr>
        <w:fldChar w:fldCharType="begin">
          <w:fldData xml:space="preserve">PEVuZE5vdGU+PENpdGU+PEF1dGhvcj5TdGF0YUNvcnA8L0F1dGhvcj48WWVhcj4yMDE1PC9ZZWFy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</w:fldData>
        </w:fldChar>
      </w:r>
      <w:r w:rsidR="001922EB">
        <w:rPr>
          <w:rFonts w:ascii="Arial" w:hAnsi="Arial" w:cs="Arial"/>
        </w:rPr>
        <w:instrText xml:space="preserve"> ADDIN EN.CITE </w:instrText>
      </w:r>
      <w:r w:rsidR="001922EB">
        <w:rPr>
          <w:rFonts w:ascii="Arial" w:hAnsi="Arial" w:cs="Arial"/>
        </w:rPr>
        <w:fldChar w:fldCharType="begin">
          <w:fldData xml:space="preserve">PEVuZE5vdGU+PENpdGU+PEF1dGhvcj5TdGF0YUNvcnA8L0F1dGhvcj48WWVhcj4yMDE1PC9ZZWFy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</w:fldData>
        </w:fldChar>
      </w:r>
      <w:r w:rsidR="001922EB">
        <w:rPr>
          <w:rFonts w:ascii="Arial" w:hAnsi="Arial" w:cs="Arial"/>
        </w:rPr>
        <w:instrText xml:space="preserve"> ADDIN EN.CITE.DATA </w:instrText>
      </w:r>
      <w:r w:rsidR="001922EB">
        <w:rPr>
          <w:rFonts w:ascii="Arial" w:hAnsi="Arial" w:cs="Arial"/>
        </w:rPr>
      </w:r>
      <w:r w:rsidR="001922EB">
        <w:rPr>
          <w:rFonts w:ascii="Arial" w:hAnsi="Arial" w:cs="Arial"/>
        </w:rPr>
        <w:fldChar w:fldCharType="end"/>
      </w:r>
      <w:r w:rsidR="008B7A0B" w:rsidRPr="00442057">
        <w:rPr>
          <w:rFonts w:ascii="Arial" w:hAnsi="Arial" w:cs="Arial"/>
        </w:rPr>
      </w:r>
      <w:r w:rsidR="008B7A0B" w:rsidRPr="00442057">
        <w:rPr>
          <w:rFonts w:ascii="Arial" w:hAnsi="Arial" w:cs="Arial"/>
        </w:rPr>
        <w:fldChar w:fldCharType="separate"/>
      </w:r>
      <w:r w:rsidR="001922EB" w:rsidRPr="001922EB">
        <w:rPr>
          <w:rFonts w:ascii="Arial" w:hAnsi="Arial" w:cs="Arial"/>
          <w:noProof/>
          <w:vertAlign w:val="superscript"/>
        </w:rPr>
        <w:t>3-5</w:t>
      </w:r>
      <w:r w:rsidR="008B7A0B" w:rsidRPr="00442057">
        <w:rPr>
          <w:rFonts w:ascii="Arial" w:hAnsi="Arial" w:cs="Arial"/>
        </w:rPr>
        <w:fldChar w:fldCharType="end"/>
      </w:r>
      <w:r w:rsidR="00AE269D" w:rsidRPr="00442057">
        <w:rPr>
          <w:rFonts w:ascii="Arial" w:hAnsi="Arial" w:cs="Arial"/>
        </w:rPr>
        <w:t xml:space="preserve">.  </w:t>
      </w:r>
      <w:r w:rsidR="005F66E3" w:rsidRPr="00442057">
        <w:rPr>
          <w:rFonts w:ascii="Arial" w:hAnsi="Arial" w:cs="Arial"/>
        </w:rPr>
        <w:t xml:space="preserve">Our </w:t>
      </w:r>
      <w:r w:rsidRPr="00442057">
        <w:rPr>
          <w:rFonts w:ascii="Arial" w:hAnsi="Arial" w:cs="Arial"/>
        </w:rPr>
        <w:t xml:space="preserve">imputation model </w:t>
      </w:r>
      <w:r w:rsidR="00612659" w:rsidRPr="00442057">
        <w:rPr>
          <w:rFonts w:ascii="Arial" w:hAnsi="Arial" w:cs="Arial"/>
        </w:rPr>
        <w:t xml:space="preserve">included </w:t>
      </w:r>
      <w:r w:rsidR="005F66E3" w:rsidRPr="00442057">
        <w:rPr>
          <w:rFonts w:ascii="Arial" w:hAnsi="Arial" w:cs="Arial"/>
        </w:rPr>
        <w:t>the primary</w:t>
      </w:r>
      <w:r w:rsidR="00612659" w:rsidRPr="00442057">
        <w:rPr>
          <w:rFonts w:ascii="Arial" w:hAnsi="Arial" w:cs="Arial"/>
        </w:rPr>
        <w:t xml:space="preserve"> outcome variable (tidal volume &gt; 8 mL/kg PBW), </w:t>
      </w:r>
      <w:r w:rsidR="000E361C" w:rsidRPr="00442057">
        <w:rPr>
          <w:rFonts w:ascii="Arial" w:hAnsi="Arial" w:cs="Arial"/>
        </w:rPr>
        <w:t xml:space="preserve">our </w:t>
      </w:r>
      <w:r w:rsidR="00612659" w:rsidRPr="00442057">
        <w:rPr>
          <w:rFonts w:ascii="Arial" w:hAnsi="Arial" w:cs="Arial"/>
        </w:rPr>
        <w:t xml:space="preserve">pre-specified covariables from the primary </w:t>
      </w:r>
      <w:r w:rsidR="00793C94" w:rsidRPr="00442057">
        <w:rPr>
          <w:rFonts w:ascii="Arial" w:hAnsi="Arial" w:cs="Arial"/>
        </w:rPr>
        <w:t xml:space="preserve">multivariable </w:t>
      </w:r>
      <w:r w:rsidR="00612659" w:rsidRPr="00442057">
        <w:rPr>
          <w:rFonts w:ascii="Arial" w:hAnsi="Arial" w:cs="Arial"/>
        </w:rPr>
        <w:t>analys</w:t>
      </w:r>
      <w:r w:rsidR="00793C94" w:rsidRPr="00442057">
        <w:rPr>
          <w:rFonts w:ascii="Arial" w:hAnsi="Arial" w:cs="Arial"/>
        </w:rPr>
        <w:t>e</w:t>
      </w:r>
      <w:r w:rsidR="00612659" w:rsidRPr="00442057">
        <w:rPr>
          <w:rFonts w:ascii="Arial" w:hAnsi="Arial" w:cs="Arial"/>
        </w:rPr>
        <w:t>s</w:t>
      </w:r>
      <w:r w:rsidR="00793C94" w:rsidRPr="00442057">
        <w:rPr>
          <w:rFonts w:ascii="Arial" w:hAnsi="Arial" w:cs="Arial"/>
        </w:rPr>
        <w:t xml:space="preserve"> (see Figure 3)</w:t>
      </w:r>
      <w:r w:rsidR="000E361C" w:rsidRPr="00442057">
        <w:rPr>
          <w:rFonts w:ascii="Arial" w:hAnsi="Arial" w:cs="Arial"/>
        </w:rPr>
        <w:t>,</w:t>
      </w:r>
      <w:r w:rsidR="00612659" w:rsidRPr="00442057">
        <w:rPr>
          <w:rFonts w:ascii="Arial" w:hAnsi="Arial" w:cs="Arial"/>
        </w:rPr>
        <w:t xml:space="preserve"> and all variables predictive of the missing values</w:t>
      </w:r>
      <w:r w:rsidRPr="00442057">
        <w:rPr>
          <w:rFonts w:ascii="Arial" w:hAnsi="Arial" w:cs="Arial"/>
        </w:rPr>
        <w:t xml:space="preserve"> (</w:t>
      </w:r>
      <w:r w:rsidR="00612659" w:rsidRPr="00442057">
        <w:rPr>
          <w:rFonts w:ascii="Arial" w:hAnsi="Arial" w:cs="Arial"/>
        </w:rPr>
        <w:t xml:space="preserve">those </w:t>
      </w:r>
      <w:r w:rsidRPr="00442057">
        <w:rPr>
          <w:rFonts w:ascii="Arial" w:hAnsi="Arial" w:cs="Arial"/>
        </w:rPr>
        <w:t>variables differing</w:t>
      </w:r>
      <w:r w:rsidR="00612659" w:rsidRPr="00442057">
        <w:rPr>
          <w:rFonts w:ascii="Arial" w:hAnsi="Arial" w:cs="Arial"/>
        </w:rPr>
        <w:t xml:space="preserve"> </w:t>
      </w:r>
      <w:r w:rsidR="006619E5" w:rsidRPr="00442057">
        <w:rPr>
          <w:rFonts w:ascii="Arial" w:hAnsi="Arial" w:cs="Arial"/>
        </w:rPr>
        <w:t>[</w:t>
      </w:r>
      <w:r w:rsidRPr="00442057">
        <w:rPr>
          <w:rFonts w:ascii="Arial" w:hAnsi="Arial" w:cs="Arial"/>
        </w:rPr>
        <w:t>p &lt; 0.05</w:t>
      </w:r>
      <w:r w:rsidR="006619E5" w:rsidRPr="00442057">
        <w:rPr>
          <w:rFonts w:ascii="Arial" w:hAnsi="Arial" w:cs="Arial"/>
        </w:rPr>
        <w:t>]</w:t>
      </w:r>
      <w:r w:rsidRPr="00442057">
        <w:rPr>
          <w:rFonts w:ascii="Arial" w:hAnsi="Arial" w:cs="Arial"/>
        </w:rPr>
        <w:t xml:space="preserve"> </w:t>
      </w:r>
      <w:r w:rsidR="00612659" w:rsidRPr="00442057">
        <w:rPr>
          <w:rFonts w:ascii="Arial" w:hAnsi="Arial" w:cs="Arial"/>
        </w:rPr>
        <w:t>between observations with vs without missing values for race/ethnicity, height, or set tidal volume</w:t>
      </w:r>
      <w:r w:rsidR="006619E5" w:rsidRPr="00442057">
        <w:rPr>
          <w:rFonts w:ascii="Arial" w:hAnsi="Arial" w:cs="Arial"/>
        </w:rPr>
        <w:t>)</w:t>
      </w:r>
      <w:r w:rsidR="001D4BA6" w:rsidRPr="00442057">
        <w:rPr>
          <w:rFonts w:ascii="Arial" w:hAnsi="Arial" w:cs="Arial"/>
        </w:rPr>
        <w:fldChar w:fldCharType="begin"/>
      </w:r>
      <w:r w:rsidR="001922EB">
        <w:rPr>
          <w:rFonts w:ascii="Arial" w:hAnsi="Arial" w:cs="Arial"/>
        </w:rPr>
        <w:instrText xml:space="preserve"> ADDIN EN.CITE &lt;EndNote&gt;&lt;Cite&gt;&lt;Author&gt;Sterne&lt;/Author&gt;&lt;Year&gt;2009&lt;/Year&gt;&lt;RecNum&gt;1385&lt;/RecNum&gt;&lt;DisplayText&gt;&lt;style face="superscript"&gt;2&lt;/style&gt;&lt;/DisplayText&gt;&lt;record&gt;&lt;rec-number&gt;1385&lt;/rec-number&gt;&lt;foreign-keys&gt;&lt;key app="EN" db-id="fxvfx2rtg52seeeff5rvvd0y5axvfst0w0vv" timestamp="1619121805"&gt;1385&lt;/key&gt;&lt;/foreign-keys&gt;&lt;ref-type name="Journal Article"&gt;17&lt;/ref-type&gt;&lt;contributors&gt;&lt;authors&gt;&lt;author&gt;Sterne, Jonathan A C&lt;/author&gt;&lt;author&gt;White, Ian R&lt;/author&gt;&lt;author&gt;Carlin, John B&lt;/author&gt;&lt;author&gt;Spratt, Michael&lt;/author&gt;&lt;author&gt;Royston, Patrick&lt;/author&gt;&lt;author&gt;Kenward, Michael G&lt;/author&gt;&lt;author&gt;Wood, Angela M&lt;/author&gt;&lt;author&gt;Carpenter, James R&lt;/author&gt;&lt;/authors&gt;&lt;/contributors&gt;&lt;titles&gt;&lt;title&gt;Multiple imputation for missing data in epidemiological and clinical research: potential and pitfalls&lt;/title&gt;&lt;secondary-title&gt;BMJ&lt;/secondary-title&gt;&lt;/titles&gt;&lt;periodical&gt;&lt;full-title&gt;BMJ&lt;/full-title&gt;&lt;abbr-1&gt;BMJ&lt;/abbr-1&gt;&lt;abbr-2&gt;BMJ&lt;/abbr-2&gt;&lt;/periodical&gt;&lt;pages&gt;b2393&lt;/pages&gt;&lt;volume&gt;338&lt;/volume&gt;&lt;dates&gt;&lt;year&gt;2009&lt;/year&gt;&lt;/dates&gt;&lt;urls&gt;&lt;/urls&gt;&lt;electronic-resource-num&gt;10.1136/bmj.b2393&lt;/electronic-resource-num&gt;&lt;/record&gt;&lt;/Cite&gt;&lt;/EndNote&gt;</w:instrText>
      </w:r>
      <w:r w:rsidR="001D4BA6" w:rsidRPr="00442057">
        <w:rPr>
          <w:rFonts w:ascii="Arial" w:hAnsi="Arial" w:cs="Arial"/>
        </w:rPr>
        <w:fldChar w:fldCharType="separate"/>
      </w:r>
      <w:r w:rsidR="001922EB" w:rsidRPr="001922EB">
        <w:rPr>
          <w:rFonts w:ascii="Arial" w:hAnsi="Arial" w:cs="Arial"/>
          <w:noProof/>
          <w:vertAlign w:val="superscript"/>
        </w:rPr>
        <w:t>2</w:t>
      </w:r>
      <w:r w:rsidR="001D4BA6" w:rsidRPr="00442057">
        <w:rPr>
          <w:rFonts w:ascii="Arial" w:hAnsi="Arial" w:cs="Arial"/>
        </w:rPr>
        <w:fldChar w:fldCharType="end"/>
      </w:r>
      <w:r w:rsidR="0049367A" w:rsidRPr="00442057">
        <w:rPr>
          <w:rFonts w:ascii="Arial" w:hAnsi="Arial" w:cs="Arial"/>
        </w:rPr>
        <w:t xml:space="preserve">.  </w:t>
      </w:r>
      <w:r w:rsidR="005476C6" w:rsidRPr="00442057">
        <w:rPr>
          <w:rFonts w:ascii="Arial" w:hAnsi="Arial" w:cs="Arial"/>
        </w:rPr>
        <w:t>These values included insurance status, APACHE II score, SOFA score, medical history of heart failure, cancer, chronic kidney disease, or HIV infection</w:t>
      </w:r>
      <w:r w:rsidR="007B1C8D" w:rsidRPr="00442057">
        <w:rPr>
          <w:rFonts w:ascii="Arial" w:hAnsi="Arial" w:cs="Arial"/>
        </w:rPr>
        <w:t xml:space="preserve">, a </w:t>
      </w:r>
      <w:r w:rsidR="005476C6" w:rsidRPr="00442057">
        <w:rPr>
          <w:rFonts w:ascii="Arial" w:hAnsi="Arial" w:cs="Arial"/>
        </w:rPr>
        <w:t xml:space="preserve">trauma or endocrine admission diagnoses, </w:t>
      </w:r>
      <w:r w:rsidR="007B1C8D" w:rsidRPr="00442057">
        <w:rPr>
          <w:rFonts w:ascii="Arial" w:hAnsi="Arial" w:cs="Arial"/>
        </w:rPr>
        <w:t xml:space="preserve">the </w:t>
      </w:r>
      <w:r w:rsidR="005476C6" w:rsidRPr="00442057">
        <w:rPr>
          <w:rFonts w:ascii="Arial" w:hAnsi="Arial" w:cs="Arial"/>
        </w:rPr>
        <w:t xml:space="preserve">source of hospital admission, </w:t>
      </w:r>
      <w:r w:rsidR="00F21ADD" w:rsidRPr="00442057">
        <w:rPr>
          <w:rFonts w:ascii="Arial" w:hAnsi="Arial" w:cs="Arial"/>
        </w:rPr>
        <w:t xml:space="preserve">the ICU type, </w:t>
      </w:r>
      <w:r w:rsidR="007B1C8D" w:rsidRPr="00442057">
        <w:rPr>
          <w:rFonts w:ascii="Arial" w:hAnsi="Arial" w:cs="Arial"/>
        </w:rPr>
        <w:t xml:space="preserve">the </w:t>
      </w:r>
      <w:r w:rsidR="005476C6" w:rsidRPr="00442057">
        <w:rPr>
          <w:rFonts w:ascii="Arial" w:hAnsi="Arial" w:cs="Arial"/>
        </w:rPr>
        <w:t xml:space="preserve">hospital type, </w:t>
      </w:r>
      <w:r w:rsidR="007B1C8D" w:rsidRPr="00442057">
        <w:rPr>
          <w:rFonts w:ascii="Arial" w:hAnsi="Arial" w:cs="Arial"/>
        </w:rPr>
        <w:t xml:space="preserve">the </w:t>
      </w:r>
      <w:r w:rsidR="005476C6" w:rsidRPr="00442057">
        <w:rPr>
          <w:rFonts w:ascii="Arial" w:hAnsi="Arial" w:cs="Arial"/>
        </w:rPr>
        <w:t>presence of nutrition or acute lung injury protocols, or</w:t>
      </w:r>
      <w:r w:rsidR="007B1C8D" w:rsidRPr="00442057">
        <w:rPr>
          <w:rFonts w:ascii="Arial" w:hAnsi="Arial" w:cs="Arial"/>
        </w:rPr>
        <w:t xml:space="preserve"> the</w:t>
      </w:r>
      <w:r w:rsidR="005476C6" w:rsidRPr="00442057">
        <w:rPr>
          <w:rFonts w:ascii="Arial" w:hAnsi="Arial" w:cs="Arial"/>
        </w:rPr>
        <w:t xml:space="preserve"> presence of a daily plan of care</w:t>
      </w:r>
      <w:r w:rsidR="0049367A" w:rsidRPr="00442057">
        <w:rPr>
          <w:rFonts w:ascii="Arial" w:hAnsi="Arial" w:cs="Arial"/>
        </w:rPr>
        <w:t xml:space="preserve"> (Table E</w:t>
      </w:r>
      <w:r w:rsidR="00C277F7" w:rsidRPr="00442057">
        <w:rPr>
          <w:rFonts w:ascii="Arial" w:hAnsi="Arial" w:cs="Arial"/>
        </w:rPr>
        <w:t>10</w:t>
      </w:r>
      <w:r w:rsidR="0049367A" w:rsidRPr="00442057">
        <w:rPr>
          <w:rFonts w:ascii="Arial" w:hAnsi="Arial" w:cs="Arial"/>
        </w:rPr>
        <w:t>)</w:t>
      </w:r>
      <w:r w:rsidR="005476C6" w:rsidRPr="00442057">
        <w:rPr>
          <w:rFonts w:ascii="Arial" w:hAnsi="Arial" w:cs="Arial"/>
        </w:rPr>
        <w:t>.</w:t>
      </w:r>
      <w:r w:rsidR="00015B34" w:rsidRPr="00442057">
        <w:rPr>
          <w:rFonts w:ascii="Arial" w:hAnsi="Arial" w:cs="Arial"/>
        </w:rPr>
        <w:t>We handled variables with skewed distributions by using mathematical transformations to approximate normal distributions prior to the imputation step.  Once the imputation step was complete, we back-transformed these variables to their original scale</w:t>
      </w:r>
      <w:r w:rsidR="001B1BAF" w:rsidRPr="00442057">
        <w:rPr>
          <w:rFonts w:ascii="Arial" w:hAnsi="Arial" w:cs="Arial"/>
        </w:rPr>
        <w:fldChar w:fldCharType="begin"/>
      </w:r>
      <w:r w:rsidR="001922EB">
        <w:rPr>
          <w:rFonts w:ascii="Arial" w:hAnsi="Arial" w:cs="Arial"/>
        </w:rPr>
        <w:instrText xml:space="preserve"> ADDIN EN.CITE &lt;EndNote&gt;&lt;Cite&gt;&lt;Author&gt;Sterne&lt;/Author&gt;&lt;Year&gt;2009&lt;/Year&gt;&lt;RecNum&gt;1385&lt;/RecNum&gt;&lt;DisplayText&gt;&lt;style face="superscript"&gt;2&lt;/style&gt;&lt;/DisplayText&gt;&lt;record&gt;&lt;rec-number&gt;1385&lt;/rec-number&gt;&lt;foreign-keys&gt;&lt;key app="EN" db-id="fxvfx2rtg52seeeff5rvvd0y5axvfst0w0vv" timestamp="1619121805"&gt;1385&lt;/key&gt;&lt;/foreign-keys&gt;&lt;ref-type name="Journal Article"&gt;17&lt;/ref-type&gt;&lt;contributors&gt;&lt;authors&gt;&lt;author&gt;Sterne, Jonathan A C&lt;/author&gt;&lt;author&gt;White, Ian R&lt;/author&gt;&lt;author&gt;Carlin, John B&lt;/author&gt;&lt;author&gt;Spratt, Michael&lt;/author&gt;&lt;author&gt;Royston, Patrick&lt;/author&gt;&lt;author&gt;Kenward, Michael G&lt;/author&gt;&lt;author&gt;Wood, Angela M&lt;/author&gt;&lt;author&gt;Carpenter, James R&lt;/author&gt;&lt;/authors&gt;&lt;/contributors&gt;&lt;titles&gt;&lt;title&gt;Multiple imputation for missing data in epidemiological and clinical research: potential and pitfalls&lt;/title&gt;&lt;secondary-title&gt;BMJ&lt;/secondary-title&gt;&lt;/titles&gt;&lt;periodical&gt;&lt;full-title&gt;BMJ&lt;/full-title&gt;&lt;abbr-1&gt;BMJ&lt;/abbr-1&gt;&lt;abbr-2&gt;BMJ&lt;/abbr-2&gt;&lt;/periodical&gt;&lt;pages&gt;b2393&lt;/pages&gt;&lt;volume&gt;338&lt;/volume&gt;&lt;dates&gt;&lt;year&gt;2009&lt;/year&gt;&lt;/dates&gt;&lt;urls&gt;&lt;/urls&gt;&lt;electronic-resource-num&gt;10.1136/bmj.b2393&lt;/electronic-resource-num&gt;&lt;/record&gt;&lt;/Cite&gt;&lt;/EndNote&gt;</w:instrText>
      </w:r>
      <w:r w:rsidR="001B1BAF" w:rsidRPr="00442057">
        <w:rPr>
          <w:rFonts w:ascii="Arial" w:hAnsi="Arial" w:cs="Arial"/>
        </w:rPr>
        <w:fldChar w:fldCharType="separate"/>
      </w:r>
      <w:r w:rsidR="001922EB" w:rsidRPr="001922EB">
        <w:rPr>
          <w:rFonts w:ascii="Arial" w:hAnsi="Arial" w:cs="Arial"/>
          <w:noProof/>
          <w:vertAlign w:val="superscript"/>
        </w:rPr>
        <w:t>2</w:t>
      </w:r>
      <w:r w:rsidR="001B1BAF" w:rsidRPr="00442057">
        <w:rPr>
          <w:rFonts w:ascii="Arial" w:hAnsi="Arial" w:cs="Arial"/>
        </w:rPr>
        <w:fldChar w:fldCharType="end"/>
      </w:r>
      <w:r w:rsidR="00015B34" w:rsidRPr="00442057">
        <w:rPr>
          <w:rFonts w:ascii="Arial" w:hAnsi="Arial" w:cs="Arial"/>
        </w:rPr>
        <w:t xml:space="preserve">. </w:t>
      </w:r>
    </w:p>
    <w:p w:rsidR="009C7E64" w:rsidRPr="00442057" w:rsidRDefault="00182E76" w:rsidP="00015B34">
      <w:pPr>
        <w:rPr>
          <w:rFonts w:ascii="Arial" w:hAnsi="Arial" w:cs="Arial"/>
        </w:rPr>
      </w:pPr>
      <w:r w:rsidRPr="00442057">
        <w:rPr>
          <w:rFonts w:ascii="Arial" w:hAnsi="Arial" w:cs="Arial"/>
        </w:rPr>
        <w:t>One or more of h</w:t>
      </w:r>
      <w:r w:rsidR="00585AE9" w:rsidRPr="00442057">
        <w:rPr>
          <w:rFonts w:ascii="Arial" w:hAnsi="Arial" w:cs="Arial"/>
        </w:rPr>
        <w:t xml:space="preserve">eight, tidal volume, </w:t>
      </w:r>
      <w:r w:rsidRPr="00442057">
        <w:rPr>
          <w:rFonts w:ascii="Arial" w:hAnsi="Arial" w:cs="Arial"/>
        </w:rPr>
        <w:t xml:space="preserve">and </w:t>
      </w:r>
      <w:r w:rsidR="00585AE9" w:rsidRPr="00442057">
        <w:rPr>
          <w:rFonts w:ascii="Arial" w:hAnsi="Arial" w:cs="Arial"/>
        </w:rPr>
        <w:t xml:space="preserve">race/ethnicity was missing in 833 of the 2,513 patients (33%).  We </w:t>
      </w:r>
      <w:r w:rsidR="00376C21" w:rsidRPr="00442057">
        <w:rPr>
          <w:rFonts w:ascii="Arial" w:hAnsi="Arial" w:cs="Arial"/>
        </w:rPr>
        <w:t>used 40 imputations</w:t>
      </w:r>
      <w:r w:rsidR="00585AE9" w:rsidRPr="00442057">
        <w:rPr>
          <w:rFonts w:ascii="Arial" w:hAnsi="Arial" w:cs="Arial"/>
        </w:rPr>
        <w:t xml:space="preserve"> to exceed this 33% frequency of missing values</w:t>
      </w:r>
      <w:r w:rsidR="001B1BAF" w:rsidRPr="00442057">
        <w:rPr>
          <w:rFonts w:ascii="Arial" w:hAnsi="Arial" w:cs="Arial"/>
        </w:rPr>
        <w:fldChar w:fldCharType="begin">
          <w:fldData xml:space="preserve">PEVuZE5vdGU+PENpdGU+PEF1dGhvcj5XaGl0ZTwvQXV0aG9yPjxZZWFyPjIwMTE8L1llYXI+PFJl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</w:fldData>
        </w:fldChar>
      </w:r>
      <w:r w:rsidR="001922EB">
        <w:rPr>
          <w:rFonts w:ascii="Arial" w:hAnsi="Arial" w:cs="Arial"/>
        </w:rPr>
        <w:instrText xml:space="preserve"> ADDIN EN.CITE </w:instrText>
      </w:r>
      <w:r w:rsidR="001922EB">
        <w:rPr>
          <w:rFonts w:ascii="Arial" w:hAnsi="Arial" w:cs="Arial"/>
        </w:rPr>
        <w:fldChar w:fldCharType="begin">
          <w:fldData xml:space="preserve">PEVuZE5vdGU+PENpdGU+PEF1dGhvcj5XaGl0ZTwvQXV0aG9yPjxZZWFyPjIwMTE8L1llYXI+PFJl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</w:fldData>
        </w:fldChar>
      </w:r>
      <w:r w:rsidR="001922EB">
        <w:rPr>
          <w:rFonts w:ascii="Arial" w:hAnsi="Arial" w:cs="Arial"/>
        </w:rPr>
        <w:instrText xml:space="preserve"> ADDIN EN.CITE.DATA </w:instrText>
      </w:r>
      <w:r w:rsidR="001922EB">
        <w:rPr>
          <w:rFonts w:ascii="Arial" w:hAnsi="Arial" w:cs="Arial"/>
        </w:rPr>
      </w:r>
      <w:r w:rsidR="001922EB">
        <w:rPr>
          <w:rFonts w:ascii="Arial" w:hAnsi="Arial" w:cs="Arial"/>
        </w:rPr>
        <w:fldChar w:fldCharType="end"/>
      </w:r>
      <w:r w:rsidR="001B1BAF" w:rsidRPr="00442057">
        <w:rPr>
          <w:rFonts w:ascii="Arial" w:hAnsi="Arial" w:cs="Arial"/>
        </w:rPr>
      </w:r>
      <w:r w:rsidR="001B1BAF" w:rsidRPr="00442057">
        <w:rPr>
          <w:rFonts w:ascii="Arial" w:hAnsi="Arial" w:cs="Arial"/>
        </w:rPr>
        <w:fldChar w:fldCharType="separate"/>
      </w:r>
      <w:r w:rsidR="001922EB" w:rsidRPr="001922EB">
        <w:rPr>
          <w:rFonts w:ascii="Arial" w:hAnsi="Arial" w:cs="Arial"/>
          <w:noProof/>
          <w:vertAlign w:val="superscript"/>
        </w:rPr>
        <w:t>4,6</w:t>
      </w:r>
      <w:r w:rsidR="001B1BAF" w:rsidRPr="00442057">
        <w:rPr>
          <w:rFonts w:ascii="Arial" w:hAnsi="Arial" w:cs="Arial"/>
        </w:rPr>
        <w:fldChar w:fldCharType="end"/>
      </w:r>
      <w:r w:rsidR="00585AE9" w:rsidRPr="00442057">
        <w:rPr>
          <w:rFonts w:ascii="Arial" w:hAnsi="Arial" w:cs="Arial"/>
        </w:rPr>
        <w:t xml:space="preserve">. </w:t>
      </w:r>
      <w:r w:rsidR="005F6051" w:rsidRPr="00442057">
        <w:rPr>
          <w:rFonts w:ascii="Arial" w:hAnsi="Arial" w:cs="Arial"/>
        </w:rPr>
        <w:t>The values from each imputation were similar to each other</w:t>
      </w:r>
      <w:r w:rsidR="001103AC" w:rsidRPr="00442057">
        <w:rPr>
          <w:rFonts w:ascii="Arial" w:hAnsi="Arial" w:cs="Arial"/>
        </w:rPr>
        <w:t xml:space="preserve"> </w:t>
      </w:r>
      <w:r w:rsidR="00660729" w:rsidRPr="00442057">
        <w:rPr>
          <w:rFonts w:ascii="Arial" w:hAnsi="Arial" w:cs="Arial"/>
        </w:rPr>
        <w:t xml:space="preserve">and to those from the complete cases, </w:t>
      </w:r>
      <w:r w:rsidR="005F6051" w:rsidRPr="00442057">
        <w:rPr>
          <w:rFonts w:ascii="Arial" w:hAnsi="Arial" w:cs="Arial"/>
        </w:rPr>
        <w:t xml:space="preserve">indicating the imputation model was appropriate and suggesting that the missing at random assumption was plausible </w:t>
      </w:r>
      <w:r w:rsidR="00275BAA" w:rsidRPr="00442057">
        <w:rPr>
          <w:rFonts w:ascii="Arial" w:hAnsi="Arial" w:cs="Arial"/>
        </w:rPr>
        <w:t>in the context of</w:t>
      </w:r>
      <w:r w:rsidR="005F6051" w:rsidRPr="00442057">
        <w:rPr>
          <w:rFonts w:ascii="Arial" w:hAnsi="Arial" w:cs="Arial"/>
        </w:rPr>
        <w:t xml:space="preserve"> this model</w:t>
      </w:r>
      <w:r w:rsidR="00660729" w:rsidRPr="00442057">
        <w:rPr>
          <w:rFonts w:ascii="Arial" w:hAnsi="Arial" w:cs="Arial"/>
        </w:rPr>
        <w:t xml:space="preserve"> (Table E11) </w:t>
      </w:r>
      <w:r w:rsidR="00D87A60" w:rsidRPr="00442057">
        <w:rPr>
          <w:rFonts w:ascii="Arial" w:hAnsi="Arial" w:cs="Arial"/>
        </w:rPr>
        <w:fldChar w:fldCharType="begin"/>
      </w:r>
      <w:r w:rsidR="00E30187">
        <w:rPr>
          <w:rFonts w:ascii="Arial" w:hAnsi="Arial" w:cs="Arial"/>
        </w:rPr>
        <w:instrText xml:space="preserve"> ADDIN EN.CITE &lt;EndNote&gt;&lt;Cite&gt;&lt;Author&gt;Hayati Rezvan&lt;/Author&gt;&lt;Year&gt;2015&lt;/Year&gt;&lt;RecNum&gt;1387&lt;/RecNum&gt;&lt;DisplayText&gt;&lt;style face="superscript"&gt;6&lt;/style&gt;&lt;/DisplayText&gt;&lt;record&gt;&lt;rec-number&gt;1387&lt;/rec-number&gt;&lt;foreign-keys&gt;&lt;key app="EN" db-id="fxvfx2rtg52seeeff5rvvd0y5axvfst0w0vv" timestamp="1619179734"&gt;1387&lt;/key&gt;&lt;/foreign-keys&gt;&lt;ref-type name="Journal Article"&gt;17&lt;/ref-type&gt;&lt;contributors&gt;&lt;authors&gt;&lt;author&gt;Hayati Rezvan, Panteha&lt;/author&gt;&lt;author&gt;Lee, Katherine J.&lt;/author&gt;&lt;author&gt;Simpson, Julie A.&lt;/author&gt;&lt;/authors&gt;&lt;/contributors&gt;&lt;titles&gt;&lt;title&gt;The rise of multiple imputation: a review of the reporting and implementation of the method in medical research&lt;/title&gt;&lt;secondary-title&gt;BMC Medical Research Methodology&lt;/secondary-title&gt;&lt;/titles&gt;&lt;periodical&gt;&lt;full-title&gt;BMC Medical Research Methodology&lt;/full-title&gt;&lt;/periodical&gt;&lt;pages&gt;30&lt;/pages&gt;&lt;volume&gt;15&lt;/volume&gt;&lt;number&gt;1&lt;/number&gt;&lt;dates&gt;&lt;year&gt;2015&lt;/year&gt;&lt;pub-dates&gt;&lt;date&gt;2015/04/07&lt;/date&gt;&lt;/pub-dates&gt;&lt;/dates&gt;&lt;isbn&gt;1471-2288&lt;/isbn&gt;&lt;urls&gt;&lt;related-urls&gt;&lt;url&gt;https://doi.org/10.1186/s12874-015-0022-1&lt;/url&gt;&lt;/related-urls&gt;&lt;/urls&gt;&lt;electronic-resource-num&gt;10.1186/s12874-015-0022-1&lt;/electronic-resource-num&gt;&lt;/record&gt;&lt;/Cite&gt;&lt;/EndNote&gt;</w:instrText>
      </w:r>
      <w:r w:rsidR="00D87A60" w:rsidRPr="00442057">
        <w:rPr>
          <w:rFonts w:ascii="Arial" w:hAnsi="Arial" w:cs="Arial"/>
        </w:rPr>
        <w:fldChar w:fldCharType="separate"/>
      </w:r>
      <w:r w:rsidR="00E30187" w:rsidRPr="00E30187">
        <w:rPr>
          <w:rFonts w:ascii="Arial" w:hAnsi="Arial" w:cs="Arial"/>
          <w:noProof/>
          <w:vertAlign w:val="superscript"/>
        </w:rPr>
        <w:t>6</w:t>
      </w:r>
      <w:r w:rsidR="00D87A60" w:rsidRPr="00442057">
        <w:rPr>
          <w:rFonts w:ascii="Arial" w:hAnsi="Arial" w:cs="Arial"/>
        </w:rPr>
        <w:fldChar w:fldCharType="end"/>
      </w:r>
      <w:r w:rsidR="00275BAA" w:rsidRPr="00442057">
        <w:rPr>
          <w:rFonts w:ascii="Arial" w:hAnsi="Arial" w:cs="Arial"/>
        </w:rPr>
        <w:t>.</w:t>
      </w:r>
    </w:p>
    <w:p w:rsidR="00E72088" w:rsidRPr="00442057" w:rsidRDefault="00E72088" w:rsidP="00015B34">
      <w:pPr>
        <w:rPr>
          <w:rFonts w:ascii="Arial" w:hAnsi="Arial" w:cs="Arial"/>
        </w:rPr>
      </w:pPr>
      <w:r w:rsidRPr="00442057">
        <w:rPr>
          <w:rFonts w:ascii="Arial" w:hAnsi="Arial" w:cs="Arial"/>
        </w:rPr>
        <w:t xml:space="preserve">We then </w:t>
      </w:r>
      <w:r w:rsidR="002C43F6" w:rsidRPr="00442057">
        <w:rPr>
          <w:rFonts w:ascii="Arial" w:hAnsi="Arial" w:cs="Arial"/>
        </w:rPr>
        <w:t>completed data analysis using</w:t>
      </w:r>
      <w:r w:rsidR="00376C21" w:rsidRPr="00442057">
        <w:rPr>
          <w:rFonts w:ascii="Arial" w:hAnsi="Arial" w:cs="Arial"/>
        </w:rPr>
        <w:t xml:space="preserve"> the same covariables and logistic regression method as in the</w:t>
      </w:r>
      <w:r w:rsidRPr="00442057">
        <w:rPr>
          <w:rFonts w:ascii="Arial" w:hAnsi="Arial" w:cs="Arial"/>
        </w:rPr>
        <w:t xml:space="preserve"> complete case analyses</w:t>
      </w:r>
      <w:r w:rsidR="002C43F6" w:rsidRPr="00442057">
        <w:rPr>
          <w:rFonts w:ascii="Arial" w:hAnsi="Arial" w:cs="Arial"/>
        </w:rPr>
        <w:t xml:space="preserve"> </w:t>
      </w:r>
      <w:r w:rsidR="002B5C70" w:rsidRPr="00442057">
        <w:rPr>
          <w:rFonts w:ascii="Arial" w:hAnsi="Arial" w:cs="Arial"/>
        </w:rPr>
        <w:t xml:space="preserve">for each imputation set </w:t>
      </w:r>
      <w:r w:rsidR="002C43F6" w:rsidRPr="00442057">
        <w:rPr>
          <w:rFonts w:ascii="Arial" w:hAnsi="Arial" w:cs="Arial"/>
        </w:rPr>
        <w:t xml:space="preserve">and the results were pooled.  </w:t>
      </w:r>
      <w:r w:rsidRPr="00442057">
        <w:rPr>
          <w:rFonts w:ascii="Arial" w:hAnsi="Arial" w:cs="Arial"/>
        </w:rPr>
        <w:t xml:space="preserve">The effect </w:t>
      </w:r>
      <w:r w:rsidRPr="00442057">
        <w:rPr>
          <w:rFonts w:ascii="Arial" w:hAnsi="Arial" w:cs="Arial"/>
        </w:rPr>
        <w:lastRenderedPageBreak/>
        <w:t xml:space="preserve">estimates from </w:t>
      </w:r>
      <w:r w:rsidR="002C43F6" w:rsidRPr="00442057">
        <w:rPr>
          <w:rFonts w:ascii="Arial" w:hAnsi="Arial" w:cs="Arial"/>
        </w:rPr>
        <w:t>these steps were</w:t>
      </w:r>
      <w:r w:rsidRPr="00442057">
        <w:rPr>
          <w:rFonts w:ascii="Arial" w:hAnsi="Arial" w:cs="Arial"/>
        </w:rPr>
        <w:t xml:space="preserve"> comparable to th</w:t>
      </w:r>
      <w:r w:rsidR="007B1C8D" w:rsidRPr="00442057">
        <w:rPr>
          <w:rFonts w:ascii="Arial" w:hAnsi="Arial" w:cs="Arial"/>
        </w:rPr>
        <w:t xml:space="preserve">ose obtained from the </w:t>
      </w:r>
      <w:r w:rsidRPr="00442057">
        <w:rPr>
          <w:rFonts w:ascii="Arial" w:hAnsi="Arial" w:cs="Arial"/>
        </w:rPr>
        <w:t>complete case analyses</w:t>
      </w:r>
      <w:r w:rsidR="00430331" w:rsidRPr="00442057">
        <w:rPr>
          <w:rFonts w:ascii="Arial" w:hAnsi="Arial" w:cs="Arial"/>
        </w:rPr>
        <w:t xml:space="preserve"> (Table</w:t>
      </w:r>
      <w:r w:rsidR="00F977D8" w:rsidRPr="00442057">
        <w:rPr>
          <w:rFonts w:ascii="Arial" w:hAnsi="Arial" w:cs="Arial"/>
        </w:rPr>
        <w:t>s</w:t>
      </w:r>
      <w:r w:rsidR="00430331" w:rsidRPr="00442057">
        <w:rPr>
          <w:rFonts w:ascii="Arial" w:hAnsi="Arial" w:cs="Arial"/>
        </w:rPr>
        <w:t xml:space="preserve"> E</w:t>
      </w:r>
      <w:r w:rsidR="002B5C70" w:rsidRPr="00442057">
        <w:rPr>
          <w:rFonts w:ascii="Arial" w:hAnsi="Arial" w:cs="Arial"/>
        </w:rPr>
        <w:t>1</w:t>
      </w:r>
      <w:r w:rsidR="00C512F1" w:rsidRPr="00442057">
        <w:rPr>
          <w:rFonts w:ascii="Arial" w:hAnsi="Arial" w:cs="Arial"/>
        </w:rPr>
        <w:t>2</w:t>
      </w:r>
      <w:r w:rsidR="00F977D8" w:rsidRPr="00442057">
        <w:rPr>
          <w:rFonts w:ascii="Arial" w:hAnsi="Arial" w:cs="Arial"/>
        </w:rPr>
        <w:t xml:space="preserve"> &amp; E1</w:t>
      </w:r>
      <w:r w:rsidR="00C512F1" w:rsidRPr="00442057">
        <w:rPr>
          <w:rFonts w:ascii="Arial" w:hAnsi="Arial" w:cs="Arial"/>
        </w:rPr>
        <w:t>3</w:t>
      </w:r>
      <w:r w:rsidR="00430331" w:rsidRPr="00442057">
        <w:rPr>
          <w:rFonts w:ascii="Arial" w:hAnsi="Arial" w:cs="Arial"/>
        </w:rPr>
        <w:t>)</w:t>
      </w:r>
      <w:r w:rsidR="00664FC0" w:rsidRPr="00442057">
        <w:rPr>
          <w:rFonts w:ascii="Arial" w:hAnsi="Arial" w:cs="Arial"/>
        </w:rPr>
        <w:t>.  This was also true when we varied the</w:t>
      </w:r>
      <w:r w:rsidR="00376C21" w:rsidRPr="00442057">
        <w:rPr>
          <w:rFonts w:ascii="Arial" w:hAnsi="Arial" w:cs="Arial"/>
        </w:rPr>
        <w:t xml:space="preserve"> number of imputations varied from 10 – 40 </w:t>
      </w:r>
      <w:r w:rsidRPr="00442057">
        <w:rPr>
          <w:rFonts w:ascii="Arial" w:hAnsi="Arial" w:cs="Arial"/>
        </w:rPr>
        <w:t>(Table</w:t>
      </w:r>
      <w:r w:rsidR="00F977D8" w:rsidRPr="00442057">
        <w:rPr>
          <w:rFonts w:ascii="Arial" w:hAnsi="Arial" w:cs="Arial"/>
        </w:rPr>
        <w:t>s</w:t>
      </w:r>
      <w:r w:rsidRPr="00442057">
        <w:rPr>
          <w:rFonts w:ascii="Arial" w:hAnsi="Arial" w:cs="Arial"/>
        </w:rPr>
        <w:t xml:space="preserve"> E</w:t>
      </w:r>
      <w:r w:rsidR="002B5C70" w:rsidRPr="00442057">
        <w:rPr>
          <w:rFonts w:ascii="Arial" w:hAnsi="Arial" w:cs="Arial"/>
        </w:rPr>
        <w:t>1</w:t>
      </w:r>
      <w:r w:rsidR="00C512F1" w:rsidRPr="00442057">
        <w:rPr>
          <w:rFonts w:ascii="Arial" w:hAnsi="Arial" w:cs="Arial"/>
        </w:rPr>
        <w:t>2</w:t>
      </w:r>
      <w:r w:rsidR="00F977D8" w:rsidRPr="00442057">
        <w:rPr>
          <w:rFonts w:ascii="Arial" w:hAnsi="Arial" w:cs="Arial"/>
        </w:rPr>
        <w:t xml:space="preserve"> &amp; E1</w:t>
      </w:r>
      <w:r w:rsidR="00C512F1" w:rsidRPr="00442057">
        <w:rPr>
          <w:rFonts w:ascii="Arial" w:hAnsi="Arial" w:cs="Arial"/>
        </w:rPr>
        <w:t>3</w:t>
      </w:r>
      <w:r w:rsidRPr="00442057">
        <w:rPr>
          <w:rFonts w:ascii="Arial" w:hAnsi="Arial" w:cs="Arial"/>
        </w:rPr>
        <w:t xml:space="preserve">).  </w:t>
      </w:r>
    </w:p>
    <w:p w:rsidR="00C512F1" w:rsidRPr="00442057" w:rsidRDefault="00C512F1" w:rsidP="00015B34">
      <w:pPr>
        <w:rPr>
          <w:rFonts w:ascii="Arial" w:hAnsi="Arial" w:cs="Arial"/>
        </w:rPr>
      </w:pPr>
      <w:r w:rsidRPr="00442057">
        <w:rPr>
          <w:rFonts w:ascii="Arial" w:hAnsi="Arial" w:cs="Arial"/>
        </w:rPr>
        <w:t xml:space="preserve">The Stata commands for the imputation step and the completed data analysis / pooling steps are shown in Table E14.  </w:t>
      </w:r>
    </w:p>
    <w:p w:rsidR="00015B34" w:rsidRPr="00442057" w:rsidRDefault="00015B34" w:rsidP="00D16161">
      <w:pPr>
        <w:rPr>
          <w:rFonts w:ascii="Arial" w:hAnsi="Arial" w:cs="Arial"/>
        </w:rPr>
      </w:pPr>
    </w:p>
    <w:p w:rsidR="000E361C" w:rsidRPr="008160D0" w:rsidRDefault="00677D74" w:rsidP="00D16161">
      <w:pPr>
        <w:rPr>
          <w:rFonts w:ascii="Arial" w:hAnsi="Arial" w:cs="Arial"/>
          <w:b/>
        </w:rPr>
      </w:pPr>
      <w:r w:rsidRPr="008160D0">
        <w:rPr>
          <w:rFonts w:ascii="Arial" w:hAnsi="Arial" w:cs="Arial"/>
          <w:b/>
        </w:rPr>
        <w:t>Effect Modification (Interaction) Analysis</w:t>
      </w:r>
    </w:p>
    <w:p w:rsidR="00677D74" w:rsidRDefault="008B35E8" w:rsidP="00D16161">
      <w:pPr>
        <w:rPr>
          <w:rFonts w:ascii="Arial" w:hAnsi="Arial" w:cs="Arial"/>
          <w:sz w:val="20"/>
          <w:szCs w:val="20"/>
        </w:rPr>
      </w:pPr>
      <w:r>
        <w:rPr>
          <w:rFonts w:ascii="Arial" w:hAnsi="Arial" w:cs="Arial"/>
        </w:rPr>
        <w:t xml:space="preserve">We used the methods of Matthews et al </w:t>
      </w:r>
      <w:r>
        <w:rPr>
          <w:rFonts w:ascii="Arial" w:hAnsi="Arial" w:cs="Arial"/>
        </w:rPr>
        <w:fldChar w:fldCharType="begin"/>
      </w:r>
      <w:r w:rsidR="00E30187">
        <w:rPr>
          <w:rFonts w:ascii="Arial" w:hAnsi="Arial" w:cs="Arial"/>
        </w:rPr>
        <w:instrText xml:space="preserve"> ADDIN EN.CITE &lt;EndNote&gt;&lt;Cite&gt;&lt;Author&gt;Matthews&lt;/Author&gt;&lt;Year&gt;1996&lt;/Year&gt;&lt;RecNum&gt;796&lt;/RecNum&gt;&lt;DisplayText&gt;&lt;style face="superscript"&gt;7&lt;/style&gt;&lt;/DisplayText&gt;&lt;record&gt;&lt;rec-number&gt;796&lt;/rec-number&gt;&lt;foreign-keys&gt;&lt;key app="EN" db-id="fxvfx2rtg52seeeff5rvvd0y5axvfst0w0vv" timestamp="1314642919"&gt;796&lt;/key&gt;&lt;/foreign-keys&gt;&lt;ref-type name="Journal Article"&gt;17&lt;/ref-type&gt;&lt;contributors&gt;&lt;authors&gt;&lt;author&gt;Matthews, J. N.&lt;/author&gt;&lt;author&gt;Altman, D. G.&lt;/author&gt;&lt;/authors&gt;&lt;/contributors&gt;&lt;titles&gt;&lt;title&gt;Interaction 3: How to examine heterogeneity&lt;/title&gt;&lt;secondary-title&gt;BMJ&lt;/secondary-title&gt;&lt;/titles&gt;&lt;periodical&gt;&lt;full-title&gt;BMJ&lt;/full-title&gt;&lt;abbr-1&gt;BMJ&lt;/abbr-1&gt;&lt;abbr-2&gt;BMJ&lt;/abbr-2&gt;&lt;/periodical&gt;&lt;pages&gt;862&lt;/pages&gt;&lt;volume&gt;313&lt;/volume&gt;&lt;number&gt;7061&lt;/number&gt;&lt;dates&gt;&lt;year&gt;1996&lt;/year&gt;&lt;pub-dates&gt;&lt;date&gt;Oct 5&lt;/date&gt;&lt;/pub-dates&gt;&lt;/dates&gt;&lt;accession-num&gt;8870577&lt;/accession-num&gt;&lt;urls&gt;&lt;/urls&gt;&lt;/record&gt;&lt;/Cite&gt;&lt;/EndNote&gt;</w:instrText>
      </w:r>
      <w:r>
        <w:rPr>
          <w:rFonts w:ascii="Arial" w:hAnsi="Arial" w:cs="Arial"/>
        </w:rPr>
        <w:fldChar w:fldCharType="separate"/>
      </w:r>
      <w:r w:rsidR="00E30187" w:rsidRPr="00E30187">
        <w:rPr>
          <w:rFonts w:ascii="Arial" w:hAnsi="Arial" w:cs="Arial"/>
          <w:noProof/>
          <w:vertAlign w:val="superscript"/>
        </w:rPr>
        <w:t>7</w:t>
      </w:r>
      <w:r>
        <w:rPr>
          <w:rFonts w:ascii="Arial" w:hAnsi="Arial" w:cs="Arial"/>
        </w:rPr>
        <w:fldChar w:fldCharType="end"/>
      </w:r>
      <w:r>
        <w:rPr>
          <w:rFonts w:ascii="Arial" w:hAnsi="Arial" w:cs="Arial"/>
        </w:rPr>
        <w:t xml:space="preserve"> to investigate the possibility of heterogeneity in the effect of gender on </w:t>
      </w:r>
      <w:r w:rsidRPr="00A8705B">
        <w:rPr>
          <w:rFonts w:ascii="Arial" w:hAnsi="Arial" w:cs="Arial"/>
        </w:rPr>
        <w:t>tidal volume</w:t>
      </w:r>
      <w:r>
        <w:rPr>
          <w:rFonts w:ascii="Arial" w:hAnsi="Arial" w:cs="Arial"/>
        </w:rPr>
        <w:t xml:space="preserve"> </w:t>
      </w:r>
      <w:r w:rsidRPr="001F381E">
        <w:rPr>
          <w:rFonts w:ascii="Arial" w:hAnsi="Arial" w:cs="Arial"/>
          <w:sz w:val="20"/>
          <w:szCs w:val="20"/>
        </w:rPr>
        <w:t>&gt; 8 ml/kg PBW</w:t>
      </w:r>
      <w:r>
        <w:rPr>
          <w:rFonts w:ascii="Arial" w:hAnsi="Arial" w:cs="Arial"/>
          <w:sz w:val="20"/>
          <w:szCs w:val="20"/>
        </w:rPr>
        <w:t xml:space="preserve"> by height categories.  The following categories were tabulated:</w:t>
      </w:r>
    </w:p>
    <w:p w:rsidR="008B35E8" w:rsidRPr="008160D0" w:rsidRDefault="008B35E8" w:rsidP="008B35E8">
      <w:pPr>
        <w:pStyle w:val="ListParagraph"/>
        <w:numPr>
          <w:ilvl w:val="0"/>
          <w:numId w:val="3"/>
        </w:numPr>
        <w:rPr>
          <w:rFonts w:ascii="Arial" w:hAnsi="Arial" w:cs="Arial"/>
        </w:rPr>
      </w:pPr>
      <w:r>
        <w:rPr>
          <w:rFonts w:ascii="Arial" w:hAnsi="Arial" w:cs="Arial"/>
        </w:rPr>
        <w:t xml:space="preserve">Proportion of women of lower height receiving </w:t>
      </w:r>
      <w:r w:rsidRPr="00A8705B">
        <w:rPr>
          <w:rFonts w:ascii="Arial" w:hAnsi="Arial" w:cs="Arial"/>
        </w:rPr>
        <w:t>tidal volume</w:t>
      </w:r>
      <w:r>
        <w:rPr>
          <w:rFonts w:ascii="Arial" w:hAnsi="Arial" w:cs="Arial"/>
        </w:rPr>
        <w:t xml:space="preserve"> </w:t>
      </w:r>
      <w:r w:rsidRPr="001F381E">
        <w:rPr>
          <w:rFonts w:ascii="Arial" w:hAnsi="Arial" w:cs="Arial"/>
          <w:sz w:val="20"/>
          <w:szCs w:val="20"/>
        </w:rPr>
        <w:t>&gt; 8 ml/kg PBW</w:t>
      </w:r>
      <w:r>
        <w:rPr>
          <w:rFonts w:ascii="Arial" w:hAnsi="Arial" w:cs="Arial"/>
          <w:sz w:val="20"/>
          <w:szCs w:val="20"/>
        </w:rPr>
        <w:t xml:space="preserve"> (265/604): 0.44</w:t>
      </w:r>
    </w:p>
    <w:p w:rsidR="008B35E8" w:rsidRDefault="008B35E8" w:rsidP="008B35E8">
      <w:pPr>
        <w:pStyle w:val="ListParagraph"/>
        <w:numPr>
          <w:ilvl w:val="0"/>
          <w:numId w:val="3"/>
        </w:numPr>
        <w:rPr>
          <w:rFonts w:ascii="Arial" w:hAnsi="Arial" w:cs="Arial"/>
        </w:rPr>
      </w:pPr>
      <w:r>
        <w:rPr>
          <w:rFonts w:ascii="Arial" w:hAnsi="Arial" w:cs="Arial"/>
        </w:rPr>
        <w:t>Proportion of men of lower height receiving tidal volume &gt; 8 ml/kg PBW (51/159): 0.</w:t>
      </w:r>
      <w:r w:rsidR="00EB10EF">
        <w:rPr>
          <w:rFonts w:ascii="Arial" w:hAnsi="Arial" w:cs="Arial"/>
        </w:rPr>
        <w:t>32</w:t>
      </w:r>
    </w:p>
    <w:p w:rsidR="00EB10EF" w:rsidRDefault="00EB10EF" w:rsidP="008B35E8">
      <w:pPr>
        <w:pStyle w:val="ListParagraph"/>
        <w:numPr>
          <w:ilvl w:val="0"/>
          <w:numId w:val="3"/>
        </w:numPr>
        <w:rPr>
          <w:rFonts w:ascii="Arial" w:hAnsi="Arial" w:cs="Arial"/>
        </w:rPr>
      </w:pPr>
      <w:r>
        <w:rPr>
          <w:rFonts w:ascii="Arial" w:hAnsi="Arial" w:cs="Arial"/>
        </w:rPr>
        <w:t>The effect of female gender on tidal volume choice (as a proportion) in shorter patients:</w:t>
      </w:r>
    </w:p>
    <w:p w:rsidR="00EB10EF" w:rsidRDefault="00EB10EF" w:rsidP="008160D0">
      <w:pPr>
        <w:pStyle w:val="ListParagraph"/>
        <w:numPr>
          <w:ilvl w:val="1"/>
          <w:numId w:val="3"/>
        </w:numPr>
        <w:rPr>
          <w:rFonts w:ascii="Arial" w:hAnsi="Arial" w:cs="Arial"/>
        </w:rPr>
      </w:pPr>
      <w:r>
        <w:rPr>
          <w:rFonts w:ascii="Arial" w:hAnsi="Arial" w:cs="Arial"/>
        </w:rPr>
        <w:t>0.44 – 0.32 = 0.12</w:t>
      </w:r>
    </w:p>
    <w:p w:rsidR="00EB10EF" w:rsidRDefault="00EB10EF" w:rsidP="008B35E8">
      <w:pPr>
        <w:pStyle w:val="ListParagraph"/>
        <w:numPr>
          <w:ilvl w:val="0"/>
          <w:numId w:val="3"/>
        </w:numPr>
        <w:rPr>
          <w:rFonts w:ascii="Arial" w:hAnsi="Arial" w:cs="Arial"/>
        </w:rPr>
      </w:pPr>
      <w:r>
        <w:rPr>
          <w:rFonts w:ascii="Arial" w:hAnsi="Arial" w:cs="Arial"/>
        </w:rPr>
        <w:t>Proportion of women of higher height receiving tidal volume &gt; 8 ml/kg PBW (23/106): 0.22</w:t>
      </w:r>
    </w:p>
    <w:p w:rsidR="00EB10EF" w:rsidRDefault="00EB10EF" w:rsidP="008B35E8">
      <w:pPr>
        <w:pStyle w:val="ListParagraph"/>
        <w:numPr>
          <w:ilvl w:val="0"/>
          <w:numId w:val="3"/>
        </w:numPr>
        <w:rPr>
          <w:rFonts w:ascii="Arial" w:hAnsi="Arial" w:cs="Arial"/>
        </w:rPr>
      </w:pPr>
      <w:r>
        <w:rPr>
          <w:rFonts w:ascii="Arial" w:hAnsi="Arial" w:cs="Arial"/>
        </w:rPr>
        <w:t>Proportion of men of higher height receiving tidal volume &gt; 8 ml/kg PBW (96/726): 0.13</w:t>
      </w:r>
    </w:p>
    <w:p w:rsidR="00EB10EF" w:rsidRDefault="00EB10EF" w:rsidP="008B35E8">
      <w:pPr>
        <w:pStyle w:val="ListParagraph"/>
        <w:numPr>
          <w:ilvl w:val="0"/>
          <w:numId w:val="3"/>
        </w:numPr>
        <w:rPr>
          <w:rFonts w:ascii="Arial" w:hAnsi="Arial" w:cs="Arial"/>
        </w:rPr>
      </w:pPr>
      <w:r>
        <w:rPr>
          <w:rFonts w:ascii="Arial" w:hAnsi="Arial" w:cs="Arial"/>
        </w:rPr>
        <w:t>The effect of female gender on tidal volume choice (as a proportion) in taller patients:</w:t>
      </w:r>
    </w:p>
    <w:p w:rsidR="00EB10EF" w:rsidRDefault="00EB10EF" w:rsidP="00EB10EF">
      <w:pPr>
        <w:pStyle w:val="ListParagraph"/>
        <w:numPr>
          <w:ilvl w:val="1"/>
          <w:numId w:val="3"/>
        </w:numPr>
        <w:rPr>
          <w:rFonts w:ascii="Arial" w:hAnsi="Arial" w:cs="Arial"/>
        </w:rPr>
      </w:pPr>
      <w:r>
        <w:rPr>
          <w:rFonts w:ascii="Arial" w:hAnsi="Arial" w:cs="Arial"/>
        </w:rPr>
        <w:t>0.22 – 0.13 = 0.09</w:t>
      </w:r>
    </w:p>
    <w:p w:rsidR="00EB10EF" w:rsidRDefault="00EB10EF" w:rsidP="00EB10EF">
      <w:pPr>
        <w:pStyle w:val="ListParagraph"/>
        <w:numPr>
          <w:ilvl w:val="0"/>
          <w:numId w:val="3"/>
        </w:numPr>
        <w:rPr>
          <w:rFonts w:ascii="Arial" w:hAnsi="Arial" w:cs="Arial"/>
        </w:rPr>
      </w:pPr>
      <w:r>
        <w:rPr>
          <w:rFonts w:ascii="Arial" w:hAnsi="Arial" w:cs="Arial"/>
        </w:rPr>
        <w:t>The difference in the effect of female gender on tidal volume choice in shorter vs. taller individuals:</w:t>
      </w:r>
    </w:p>
    <w:p w:rsidR="00EB10EF" w:rsidRDefault="00EB10EF" w:rsidP="008160D0">
      <w:pPr>
        <w:pStyle w:val="ListParagraph"/>
        <w:numPr>
          <w:ilvl w:val="1"/>
          <w:numId w:val="3"/>
        </w:numPr>
        <w:rPr>
          <w:rFonts w:ascii="Arial" w:hAnsi="Arial" w:cs="Arial"/>
        </w:rPr>
      </w:pPr>
      <w:r>
        <w:rPr>
          <w:rFonts w:ascii="Arial" w:hAnsi="Arial" w:cs="Arial"/>
        </w:rPr>
        <w:t>0.12 – 0.09 = 0.03</w:t>
      </w:r>
    </w:p>
    <w:p w:rsidR="00EB10EF" w:rsidRDefault="00EB10EF" w:rsidP="00EB10EF">
      <w:pPr>
        <w:rPr>
          <w:rFonts w:ascii="Arial" w:hAnsi="Arial" w:cs="Arial"/>
        </w:rPr>
      </w:pPr>
      <w:r>
        <w:rPr>
          <w:rFonts w:ascii="Arial" w:hAnsi="Arial" w:cs="Arial"/>
        </w:rPr>
        <w:t>We then calculated the standard error for this difference in the effect of female gender on tidal volume choice in shorter vs. taller individuals</w:t>
      </w:r>
      <w:r w:rsidR="00457C94">
        <w:rPr>
          <w:rFonts w:ascii="Arial" w:hAnsi="Arial" w:cs="Arial"/>
        </w:rPr>
        <w:fldChar w:fldCharType="begin"/>
      </w:r>
      <w:r w:rsidR="00E30187">
        <w:rPr>
          <w:rFonts w:ascii="Arial" w:hAnsi="Arial" w:cs="Arial"/>
        </w:rPr>
        <w:instrText xml:space="preserve"> ADDIN EN.CITE &lt;EndNote&gt;&lt;Cite&gt;&lt;Author&gt;Altman&lt;/Author&gt;&lt;Year&gt;1991&lt;/Year&gt;&lt;RecNum&gt;1390&lt;/RecNum&gt;&lt;DisplayText&gt;&lt;style face="superscript"&gt;8&lt;/style&gt;&lt;/DisplayText&gt;&lt;record&gt;&lt;rec-number&gt;1390&lt;/rec-number&gt;&lt;foreign-keys&gt;&lt;key app="EN" db-id="fxvfx2rtg52seeeff5rvvd0y5axvfst0w0vv" timestamp="1634055628"&gt;1390&lt;/key&gt;&lt;/foreign-keys&gt;&lt;ref-type name="Book"&gt;6&lt;/ref-type&gt;&lt;contributors&gt;&lt;authors&gt;&lt;author&gt;Altman, D. G.&lt;/author&gt;&lt;/authors&gt;&lt;/contributors&gt;&lt;titles&gt;&lt;title&gt;Practical Statistics for Medical Research&lt;/title&gt;&lt;/titles&gt;&lt;section&gt;162&lt;/section&gt;&lt;dates&gt;&lt;year&gt;1991&lt;/year&gt;&lt;/dates&gt;&lt;pub-location&gt;London&lt;/pub-location&gt;&lt;publisher&gt;Chapman  &amp;amp; Hall / CRC&lt;/publisher&gt;&lt;urls&gt;&lt;/urls&gt;&lt;/record&gt;&lt;/Cite&gt;&lt;/EndNote&gt;</w:instrText>
      </w:r>
      <w:r w:rsidR="00457C94">
        <w:rPr>
          <w:rFonts w:ascii="Arial" w:hAnsi="Arial" w:cs="Arial"/>
        </w:rPr>
        <w:fldChar w:fldCharType="separate"/>
      </w:r>
      <w:r w:rsidR="00E30187" w:rsidRPr="00E30187">
        <w:rPr>
          <w:rFonts w:ascii="Arial" w:hAnsi="Arial" w:cs="Arial"/>
          <w:noProof/>
          <w:vertAlign w:val="superscript"/>
        </w:rPr>
        <w:t>8</w:t>
      </w:r>
      <w:r w:rsidR="00457C94">
        <w:rPr>
          <w:rFonts w:ascii="Arial" w:hAnsi="Arial" w:cs="Arial"/>
        </w:rPr>
        <w:fldChar w:fldCharType="end"/>
      </w:r>
      <w:r>
        <w:rPr>
          <w:rFonts w:ascii="Arial" w:hAnsi="Arial" w:cs="Arial"/>
        </w:rPr>
        <w:t>:</w:t>
      </w:r>
    </w:p>
    <w:p w:rsidR="00EB10EF" w:rsidRPr="008160D0" w:rsidRDefault="00226A61" w:rsidP="00EB10EF">
      <w:pPr>
        <w:rPr>
          <w:rFonts w:ascii="Arial" w:hAnsi="Arial" w:cs="Arial"/>
        </w:rPr>
      </w:pPr>
      <m:oMathPara>
        <m:oMath>
          <m:r>
            <w:rPr>
              <w:rFonts w:ascii="Cambria Math" w:hAnsi="Cambria Math" w:cs="Arial"/>
            </w:rPr>
            <m:t xml:space="preserve">se </m:t>
          </m:r>
          <m:d>
            <m:dPr>
              <m:ctrlPr>
                <w:rPr>
                  <w:rFonts w:ascii="Cambria Math" w:hAnsi="Cambria Math" w:cs="Arial"/>
                  <w:i/>
                </w:rPr>
              </m:ctrlPr>
            </m:dPr>
            <m:e>
              <m:r>
                <w:rPr>
                  <w:rFonts w:ascii="Cambria Math" w:hAnsi="Cambria Math" w:cs="Arial"/>
                </w:rPr>
                <m:t>0.12-0.09</m:t>
              </m:r>
            </m:e>
          </m:d>
          <m:r>
            <w:rPr>
              <w:rFonts w:ascii="Cambria Math" w:hAnsi="Cambria Math" w:cs="Arial"/>
            </w:rPr>
            <m:t xml:space="preserve">= </m:t>
          </m:r>
          <m:rad>
            <m:radPr>
              <m:degHide m:val="1"/>
              <m:ctrlPr>
                <w:rPr>
                  <w:rFonts w:ascii="Cambria Math" w:hAnsi="Cambria Math" w:cs="Arial"/>
                  <w:i/>
                </w:rPr>
              </m:ctrlPr>
            </m:radPr>
            <m:deg/>
            <m:e>
              <m:f>
                <m:fPr>
                  <m:ctrlPr>
                    <w:rPr>
                      <w:rFonts w:ascii="Cambria Math" w:hAnsi="Cambria Math" w:cs="Arial"/>
                      <w:i/>
                    </w:rPr>
                  </m:ctrlPr>
                </m:fPr>
                <m:num>
                  <m:r>
                    <w:rPr>
                      <w:rFonts w:ascii="Cambria Math" w:hAnsi="Cambria Math" w:cs="Arial"/>
                    </w:rPr>
                    <m:t>0.12 ×(1-0.12)</m:t>
                  </m:r>
                </m:num>
                <m:den>
                  <m:r>
                    <w:rPr>
                      <w:rFonts w:ascii="Cambria Math" w:hAnsi="Cambria Math" w:cs="Arial"/>
                    </w:rPr>
                    <m:t>763</m:t>
                  </m:r>
                </m:den>
              </m:f>
            </m:e>
          </m:rad>
          <m:r>
            <w:rPr>
              <w:rFonts w:ascii="Cambria Math" w:hAnsi="Cambria Math" w:cs="Arial"/>
            </w:rPr>
            <m:t xml:space="preserve">+ </m:t>
          </m:r>
          <m:rad>
            <m:radPr>
              <m:degHide m:val="1"/>
              <m:ctrlPr>
                <w:rPr>
                  <w:rFonts w:ascii="Cambria Math" w:hAnsi="Cambria Math" w:cs="Arial"/>
                  <w:i/>
                </w:rPr>
              </m:ctrlPr>
            </m:radPr>
            <m:deg/>
            <m:e>
              <m:f>
                <m:fPr>
                  <m:ctrlPr>
                    <w:rPr>
                      <w:rFonts w:ascii="Cambria Math" w:hAnsi="Cambria Math" w:cs="Arial"/>
                      <w:i/>
                    </w:rPr>
                  </m:ctrlPr>
                </m:fPr>
                <m:num>
                  <m:r>
                    <w:rPr>
                      <w:rFonts w:ascii="Cambria Math" w:hAnsi="Cambria Math" w:cs="Arial"/>
                    </w:rPr>
                    <m:t>0.09 ×(1-0.09)</m:t>
                  </m:r>
                </m:num>
                <m:den>
                  <m:r>
                    <w:rPr>
                      <w:rFonts w:ascii="Cambria Math" w:hAnsi="Cambria Math" w:cs="Arial"/>
                    </w:rPr>
                    <m:t>832</m:t>
                  </m:r>
                </m:den>
              </m:f>
            </m:e>
          </m:rad>
          <m:r>
            <w:rPr>
              <w:rFonts w:ascii="Cambria Math" w:hAnsi="Cambria Math" w:cs="Arial"/>
            </w:rPr>
            <m:t>=0.015</m:t>
          </m:r>
        </m:oMath>
      </m:oMathPara>
    </w:p>
    <w:p w:rsidR="001F381E" w:rsidRPr="00442057" w:rsidRDefault="00226A61" w:rsidP="001F381E">
      <w:pPr>
        <w:rPr>
          <w:rFonts w:ascii="Arial" w:hAnsi="Arial" w:cs="Arial"/>
        </w:rPr>
      </w:pPr>
      <w:r>
        <w:rPr>
          <w:rFonts w:ascii="Arial" w:hAnsi="Arial" w:cs="Arial"/>
        </w:rPr>
        <w:t>From here, the 95% confidence interval for the difference in the effect of female gender on tidal volume choice in shorter vs. taller individuals is 0.00 – 0.06.  Since this confidence interval included zero, we conclude that there is no significant difference in the effect of female gender on tidal volume choice by category of height.</w:t>
      </w:r>
    </w:p>
    <w:p w:rsidR="001F381E" w:rsidRPr="000A278C" w:rsidRDefault="001F381E" w:rsidP="001F381E">
      <w:pPr>
        <w:rPr>
          <w:rFonts w:ascii="Arial" w:hAnsi="Arial" w:cs="Arial"/>
          <w:b/>
          <w:i/>
        </w:rPr>
      </w:pPr>
      <w:r w:rsidRPr="000A278C">
        <w:rPr>
          <w:rFonts w:ascii="Arial" w:hAnsi="Arial" w:cs="Arial"/>
          <w:b/>
          <w:i/>
        </w:rPr>
        <w:t>Mediation Analysis</w:t>
      </w:r>
    </w:p>
    <w:p w:rsidR="002F663C" w:rsidRDefault="001F381E" w:rsidP="002F663C">
      <w:pPr>
        <w:rPr>
          <w:rFonts w:ascii="Arial" w:hAnsi="Arial" w:cs="Arial"/>
        </w:rPr>
      </w:pPr>
      <w:r w:rsidRPr="00A8705B">
        <w:rPr>
          <w:rFonts w:ascii="Arial" w:hAnsi="Arial" w:cs="Arial"/>
        </w:rPr>
        <w:t>Pearl’s mediation formula</w:t>
      </w:r>
      <w:r w:rsidRPr="00A8705B">
        <w:rPr>
          <w:rFonts w:ascii="Arial" w:hAnsi="Arial" w:cs="Arial"/>
        </w:rPr>
        <w:fldChar w:fldCharType="begin"/>
      </w:r>
      <w:r w:rsidR="00E30187">
        <w:rPr>
          <w:rFonts w:ascii="Arial" w:hAnsi="Arial" w:cs="Arial"/>
        </w:rPr>
        <w:instrText xml:space="preserve"> ADDIN EN.CITE &lt;EndNote&gt;&lt;Cite&gt;&lt;Author&gt;Pearl&lt;/Author&gt;&lt;Year&gt;2012&lt;/Year&gt;&lt;RecNum&gt;1338&lt;/RecNum&gt;&lt;DisplayText&gt;&lt;style face="superscript"&gt;9&lt;/style&gt;&lt;/DisplayText&gt;&lt;record&gt;&lt;rec-number&gt;1338&lt;/rec-number&gt;&lt;foreign-keys&gt;&lt;key app="EN" db-id="fxvfx2rtg52seeeff5rvvd0y5axvfst0w0vv" timestamp="1576612426"&gt;1338&lt;/key&gt;&lt;/foreign-keys&gt;&lt;ref-type name="Journal Article"&gt;17&lt;/ref-type&gt;&lt;contributors&gt;&lt;authors&gt;&lt;author&gt;Pearl, Judea&lt;/author&gt;&lt;/authors&gt;&lt;/contributors&gt;&lt;titles&gt;&lt;title&gt;The Causal Mediation Formula—A Guide to the Assessment of Pathways and Mechanisms&lt;/title&gt;&lt;secondary-title&gt;Prevention Science&lt;/secondary-title&gt;&lt;/titles&gt;&lt;periodical&gt;&lt;full-title&gt;Prevention Science&lt;/full-title&gt;&lt;/periodical&gt;&lt;pages&gt;426-436&lt;/pages&gt;&lt;volume&gt;13&lt;/volume&gt;&lt;number&gt;4&lt;/number&gt;&lt;dates&gt;&lt;year&gt;2012&lt;/year&gt;&lt;/dates&gt;&lt;publisher&gt;Springer Science and Business Media LLC&lt;/publisher&gt;&lt;isbn&gt;1389-4986&lt;/isbn&gt;&lt;urls&gt;&lt;related-urls&gt;&lt;url&gt;https://dx.doi.org/10.1007/s11121-011-0270-1&lt;/url&gt;&lt;/related-urls&gt;&lt;/urls&gt;&lt;electronic-resource-num&gt;10.1007/s11121-011-0270-1&lt;/electronic-resource-num&gt;&lt;/record&gt;&lt;/Cite&gt;&lt;/EndNote&gt;</w:instrText>
      </w:r>
      <w:r w:rsidRPr="00A8705B">
        <w:rPr>
          <w:rFonts w:ascii="Arial" w:hAnsi="Arial" w:cs="Arial"/>
        </w:rPr>
        <w:fldChar w:fldCharType="separate"/>
      </w:r>
      <w:r w:rsidR="00E30187" w:rsidRPr="00E30187">
        <w:rPr>
          <w:rFonts w:ascii="Arial" w:hAnsi="Arial" w:cs="Arial"/>
          <w:noProof/>
          <w:vertAlign w:val="superscript"/>
        </w:rPr>
        <w:t>9</w:t>
      </w:r>
      <w:r w:rsidRPr="00A8705B">
        <w:rPr>
          <w:rFonts w:ascii="Arial" w:hAnsi="Arial" w:cs="Arial"/>
        </w:rPr>
        <w:fldChar w:fldCharType="end"/>
      </w:r>
      <w:r w:rsidRPr="00A8705B">
        <w:rPr>
          <w:rFonts w:ascii="Arial" w:hAnsi="Arial" w:cs="Arial"/>
        </w:rPr>
        <w:t xml:space="preserve"> was employed to assess the extent to which shorter height mediates the effect of female gender on excessive tidal volume.  In this analysis, the exposure (X) is </w:t>
      </w:r>
      <w:r w:rsidR="00084B43">
        <w:rPr>
          <w:rFonts w:ascii="Arial" w:hAnsi="Arial" w:cs="Arial"/>
        </w:rPr>
        <w:t xml:space="preserve">female </w:t>
      </w:r>
      <w:r w:rsidRPr="00A8705B">
        <w:rPr>
          <w:rFonts w:ascii="Arial" w:hAnsi="Arial" w:cs="Arial"/>
        </w:rPr>
        <w:t>gender, the mediator (Z) is height</w:t>
      </w:r>
      <w:r w:rsidR="00084B43">
        <w:rPr>
          <w:rFonts w:ascii="Arial" w:hAnsi="Arial" w:cs="Arial"/>
        </w:rPr>
        <w:t xml:space="preserve"> </w:t>
      </w:r>
      <w:r w:rsidR="00084B43" w:rsidRPr="001F381E">
        <w:rPr>
          <w:rFonts w:ascii="Arial" w:hAnsi="Arial" w:cs="Arial"/>
          <w:sz w:val="20"/>
          <w:szCs w:val="20"/>
        </w:rPr>
        <w:t>&lt; 5’7”</w:t>
      </w:r>
      <w:r w:rsidRPr="00A8705B">
        <w:rPr>
          <w:rFonts w:ascii="Arial" w:hAnsi="Arial" w:cs="Arial"/>
        </w:rPr>
        <w:t>, and the outcome (Y) is tidal volume</w:t>
      </w:r>
      <w:r w:rsidR="00084B43">
        <w:rPr>
          <w:rFonts w:ascii="Arial" w:hAnsi="Arial" w:cs="Arial"/>
        </w:rPr>
        <w:t xml:space="preserve"> </w:t>
      </w:r>
      <w:r w:rsidR="00084B43" w:rsidRPr="001F381E">
        <w:rPr>
          <w:rFonts w:ascii="Arial" w:hAnsi="Arial" w:cs="Arial"/>
          <w:sz w:val="20"/>
          <w:szCs w:val="20"/>
        </w:rPr>
        <w:t>&gt; 8 ml/kg PBW</w:t>
      </w:r>
      <w:r w:rsidRPr="00A8705B">
        <w:rPr>
          <w:rFonts w:ascii="Arial" w:hAnsi="Arial" w:cs="Arial"/>
        </w:rPr>
        <w:t xml:space="preserve">.  The </w:t>
      </w:r>
      <w:r w:rsidR="0015217D">
        <w:rPr>
          <w:rFonts w:ascii="Arial" w:hAnsi="Arial" w:cs="Arial"/>
        </w:rPr>
        <w:t xml:space="preserve">mediation formula requires calculation of </w:t>
      </w:r>
      <w:r w:rsidR="00860AC4" w:rsidRPr="00860AC4">
        <w:rPr>
          <w:rFonts w:ascii="Arial" w:hAnsi="Arial" w:cs="Arial"/>
          <w:i/>
          <w:sz w:val="20"/>
          <w:szCs w:val="20"/>
        </w:rPr>
        <w:t>E(</w:t>
      </w:r>
      <w:proofErr w:type="spellStart"/>
      <w:r w:rsidR="00860AC4" w:rsidRPr="00860AC4">
        <w:rPr>
          <w:rFonts w:ascii="Arial" w:hAnsi="Arial" w:cs="Arial"/>
          <w:i/>
          <w:sz w:val="20"/>
          <w:szCs w:val="20"/>
        </w:rPr>
        <w:t>Y|</w:t>
      </w:r>
      <w:proofErr w:type="gramStart"/>
      <w:r w:rsidR="00860AC4" w:rsidRPr="00860AC4">
        <w:rPr>
          <w:rFonts w:ascii="Arial" w:hAnsi="Arial" w:cs="Arial"/>
          <w:i/>
          <w:sz w:val="20"/>
          <w:szCs w:val="20"/>
        </w:rPr>
        <w:t>x,z</w:t>
      </w:r>
      <w:proofErr w:type="spellEnd"/>
      <w:proofErr w:type="gramEnd"/>
      <w:r w:rsidR="00860AC4" w:rsidRPr="00860AC4">
        <w:rPr>
          <w:rFonts w:ascii="Arial" w:hAnsi="Arial" w:cs="Arial"/>
          <w:i/>
          <w:sz w:val="20"/>
          <w:szCs w:val="20"/>
        </w:rPr>
        <w:t>)</w:t>
      </w:r>
      <w:r w:rsidR="00860AC4" w:rsidRPr="00860AC4">
        <w:rPr>
          <w:rFonts w:ascii="Arial" w:hAnsi="Arial" w:cs="Arial"/>
          <w:sz w:val="20"/>
          <w:szCs w:val="20"/>
        </w:rPr>
        <w:t>:</w:t>
      </w:r>
      <w:r w:rsidR="00860AC4">
        <w:rPr>
          <w:rFonts w:ascii="Arial" w:hAnsi="Arial" w:cs="Arial"/>
          <w:b/>
          <w:sz w:val="20"/>
          <w:szCs w:val="20"/>
        </w:rPr>
        <w:t xml:space="preserve"> </w:t>
      </w:r>
      <w:r w:rsidR="0015217D">
        <w:rPr>
          <w:rFonts w:ascii="Arial" w:hAnsi="Arial" w:cs="Arial"/>
        </w:rPr>
        <w:t xml:space="preserve">the </w:t>
      </w:r>
      <w:r w:rsidR="001570F1">
        <w:rPr>
          <w:rFonts w:ascii="Arial" w:hAnsi="Arial" w:cs="Arial"/>
        </w:rPr>
        <w:t xml:space="preserve">expected </w:t>
      </w:r>
      <w:r w:rsidRPr="00A8705B">
        <w:rPr>
          <w:rFonts w:ascii="Arial" w:hAnsi="Arial" w:cs="Arial"/>
        </w:rPr>
        <w:t xml:space="preserve">proportion of patients with or without the exposure (X) and with or without the mediator (Z) but with the outcome of interest </w:t>
      </w:r>
      <w:r w:rsidR="0015217D">
        <w:rPr>
          <w:rFonts w:ascii="Arial" w:hAnsi="Arial" w:cs="Arial"/>
        </w:rPr>
        <w:t>(</w:t>
      </w:r>
      <w:r w:rsidR="00084B43">
        <w:rPr>
          <w:rFonts w:ascii="Arial" w:hAnsi="Arial" w:cs="Arial"/>
        </w:rPr>
        <w:t>Y</w:t>
      </w:r>
      <w:r w:rsidR="0015217D">
        <w:rPr>
          <w:rFonts w:ascii="Arial" w:hAnsi="Arial" w:cs="Arial"/>
        </w:rPr>
        <w:t>),</w:t>
      </w:r>
      <w:r w:rsidRPr="00A8705B">
        <w:rPr>
          <w:rFonts w:ascii="Arial" w:hAnsi="Arial" w:cs="Arial"/>
        </w:rPr>
        <w:t xml:space="preserve"> given by </w:t>
      </w:r>
      <w:proofErr w:type="spellStart"/>
      <w:r w:rsidRPr="00084B43">
        <w:rPr>
          <w:rFonts w:ascii="Arial" w:hAnsi="Arial" w:cs="Arial"/>
          <w:i/>
        </w:rPr>
        <w:t>g</w:t>
      </w:r>
      <w:r w:rsidR="00084B43">
        <w:rPr>
          <w:rFonts w:ascii="Arial" w:hAnsi="Arial" w:cs="Arial"/>
          <w:i/>
          <w:vertAlign w:val="subscript"/>
        </w:rPr>
        <w:t>x</w:t>
      </w:r>
      <w:r w:rsidRPr="00084B43">
        <w:rPr>
          <w:rFonts w:ascii="Arial" w:hAnsi="Arial" w:cs="Arial"/>
          <w:i/>
          <w:vertAlign w:val="subscript"/>
        </w:rPr>
        <w:t>,</w:t>
      </w:r>
      <w:r w:rsidR="00084B43">
        <w:rPr>
          <w:rFonts w:ascii="Arial" w:hAnsi="Arial" w:cs="Arial"/>
          <w:i/>
          <w:vertAlign w:val="subscript"/>
        </w:rPr>
        <w:t>z</w:t>
      </w:r>
      <w:proofErr w:type="spellEnd"/>
      <w:r w:rsidR="0015217D">
        <w:rPr>
          <w:rFonts w:ascii="Arial" w:hAnsi="Arial" w:cs="Arial"/>
        </w:rPr>
        <w:t xml:space="preserve">, and </w:t>
      </w:r>
      <w:r w:rsidR="001570F1" w:rsidRPr="001570F1">
        <w:rPr>
          <w:rFonts w:ascii="Arial" w:hAnsi="Arial" w:cs="Arial"/>
          <w:i/>
          <w:sz w:val="20"/>
          <w:szCs w:val="20"/>
        </w:rPr>
        <w:t>E(</w:t>
      </w:r>
      <w:proofErr w:type="spellStart"/>
      <w:r w:rsidR="001570F1" w:rsidRPr="001570F1">
        <w:rPr>
          <w:rFonts w:ascii="Arial" w:hAnsi="Arial" w:cs="Arial"/>
          <w:i/>
          <w:sz w:val="20"/>
          <w:szCs w:val="20"/>
        </w:rPr>
        <w:t>Z|x</w:t>
      </w:r>
      <w:proofErr w:type="spellEnd"/>
      <w:r w:rsidR="001570F1" w:rsidRPr="001570F1">
        <w:rPr>
          <w:rFonts w:ascii="Arial" w:hAnsi="Arial" w:cs="Arial"/>
          <w:i/>
          <w:sz w:val="20"/>
          <w:szCs w:val="20"/>
        </w:rPr>
        <w:t>)</w:t>
      </w:r>
      <w:r w:rsidR="001570F1">
        <w:rPr>
          <w:rFonts w:ascii="Arial" w:hAnsi="Arial" w:cs="Arial"/>
          <w:sz w:val="20"/>
          <w:szCs w:val="20"/>
        </w:rPr>
        <w:t>:</w:t>
      </w:r>
      <w:r w:rsidR="001570F1" w:rsidRPr="0015217D">
        <w:rPr>
          <w:rFonts w:ascii="Arial" w:hAnsi="Arial" w:cs="Arial"/>
          <w:b/>
          <w:sz w:val="20"/>
          <w:szCs w:val="20"/>
        </w:rPr>
        <w:t xml:space="preserve"> </w:t>
      </w:r>
      <w:r w:rsidR="0015217D">
        <w:rPr>
          <w:rFonts w:ascii="Arial" w:hAnsi="Arial" w:cs="Arial"/>
        </w:rPr>
        <w:t>t</w:t>
      </w:r>
      <w:r w:rsidRPr="00A8705B">
        <w:rPr>
          <w:rFonts w:ascii="Arial" w:hAnsi="Arial" w:cs="Arial"/>
        </w:rPr>
        <w:t xml:space="preserve">he </w:t>
      </w:r>
      <w:r w:rsidR="001570F1">
        <w:rPr>
          <w:rFonts w:ascii="Arial" w:hAnsi="Arial" w:cs="Arial"/>
        </w:rPr>
        <w:t xml:space="preserve">expected </w:t>
      </w:r>
      <w:r w:rsidRPr="00A8705B">
        <w:rPr>
          <w:rFonts w:ascii="Arial" w:hAnsi="Arial" w:cs="Arial"/>
        </w:rPr>
        <w:t>proportion of patients with or without the exposure (X) but with the mediator (</w:t>
      </w:r>
      <w:r w:rsidR="00084B43">
        <w:rPr>
          <w:rFonts w:ascii="Arial" w:hAnsi="Arial" w:cs="Arial"/>
        </w:rPr>
        <w:t>Z</w:t>
      </w:r>
      <w:r w:rsidR="001570F1">
        <w:rPr>
          <w:rFonts w:ascii="Arial" w:hAnsi="Arial" w:cs="Arial"/>
        </w:rPr>
        <w:t xml:space="preserve">), </w:t>
      </w:r>
      <w:r w:rsidRPr="00A8705B">
        <w:rPr>
          <w:rFonts w:ascii="Arial" w:hAnsi="Arial" w:cs="Arial"/>
        </w:rPr>
        <w:t xml:space="preserve">given by </w:t>
      </w:r>
      <w:r w:rsidRPr="00084B43">
        <w:rPr>
          <w:rFonts w:ascii="Arial" w:hAnsi="Arial" w:cs="Arial"/>
          <w:i/>
        </w:rPr>
        <w:t>h</w:t>
      </w:r>
      <w:r w:rsidR="00084B43" w:rsidRPr="00084B43">
        <w:rPr>
          <w:rFonts w:ascii="Arial" w:hAnsi="Arial" w:cs="Arial"/>
          <w:i/>
          <w:vertAlign w:val="subscript"/>
        </w:rPr>
        <w:t>x</w:t>
      </w:r>
      <w:r w:rsidRPr="00A8705B">
        <w:rPr>
          <w:rFonts w:ascii="Arial" w:hAnsi="Arial" w:cs="Arial"/>
        </w:rPr>
        <w:t xml:space="preserve">.  </w:t>
      </w:r>
      <w:r w:rsidR="0015217D">
        <w:rPr>
          <w:rFonts w:ascii="Arial" w:hAnsi="Arial" w:cs="Arial"/>
        </w:rPr>
        <w:t xml:space="preserve">The formulas for calculating these </w:t>
      </w:r>
      <w:r w:rsidR="002E25C6">
        <w:rPr>
          <w:rFonts w:ascii="Arial" w:hAnsi="Arial" w:cs="Arial"/>
        </w:rPr>
        <w:t>parameters</w:t>
      </w:r>
      <w:r w:rsidR="0015217D">
        <w:rPr>
          <w:rFonts w:ascii="Arial" w:hAnsi="Arial" w:cs="Arial"/>
        </w:rPr>
        <w:t xml:space="preserve"> </w:t>
      </w:r>
      <w:r w:rsidRPr="00A8705B">
        <w:rPr>
          <w:rFonts w:ascii="Arial" w:hAnsi="Arial" w:cs="Arial"/>
        </w:rPr>
        <w:t xml:space="preserve">and </w:t>
      </w:r>
      <w:r w:rsidR="0015217D">
        <w:rPr>
          <w:rFonts w:ascii="Arial" w:hAnsi="Arial" w:cs="Arial"/>
        </w:rPr>
        <w:t xml:space="preserve">the </w:t>
      </w:r>
      <w:r w:rsidRPr="00A8705B">
        <w:rPr>
          <w:rFonts w:ascii="Arial" w:hAnsi="Arial" w:cs="Arial"/>
        </w:rPr>
        <w:t xml:space="preserve">calculations </w:t>
      </w:r>
      <w:r w:rsidR="0015217D">
        <w:rPr>
          <w:rFonts w:ascii="Arial" w:hAnsi="Arial" w:cs="Arial"/>
        </w:rPr>
        <w:t xml:space="preserve">themselves </w:t>
      </w:r>
      <w:r w:rsidRPr="00A8705B">
        <w:rPr>
          <w:rFonts w:ascii="Arial" w:hAnsi="Arial" w:cs="Arial"/>
        </w:rPr>
        <w:t>are given in Suppl</w:t>
      </w:r>
      <w:r w:rsidR="002F663C">
        <w:rPr>
          <w:rFonts w:ascii="Arial" w:hAnsi="Arial" w:cs="Arial"/>
        </w:rPr>
        <w:t>ementary Tables E1 and E2</w:t>
      </w:r>
      <w:r w:rsidR="0015217D">
        <w:rPr>
          <w:rFonts w:ascii="Arial" w:hAnsi="Arial" w:cs="Arial"/>
        </w:rPr>
        <w:t>.  T</w:t>
      </w:r>
      <w:r w:rsidRPr="00A8705B">
        <w:rPr>
          <w:rFonts w:ascii="Arial" w:hAnsi="Arial" w:cs="Arial"/>
        </w:rPr>
        <w:t>he results are summa</w:t>
      </w:r>
      <w:r w:rsidR="002F663C">
        <w:rPr>
          <w:rFonts w:ascii="Arial" w:hAnsi="Arial" w:cs="Arial"/>
        </w:rPr>
        <w:t>rized in Supplementary Tables E3 and E4</w:t>
      </w:r>
      <w:r w:rsidRPr="00A8705B">
        <w:rPr>
          <w:rFonts w:ascii="Arial" w:hAnsi="Arial" w:cs="Arial"/>
        </w:rPr>
        <w:t>.</w:t>
      </w:r>
    </w:p>
    <w:p w:rsidR="002F663C" w:rsidRPr="00351965" w:rsidRDefault="002E25C6" w:rsidP="002F663C">
      <w:pPr>
        <w:rPr>
          <w:rFonts w:ascii="Arial" w:hAnsi="Arial" w:cs="Arial"/>
          <w:sz w:val="20"/>
          <w:szCs w:val="20"/>
        </w:rPr>
      </w:pPr>
      <w:r w:rsidRPr="00351965">
        <w:rPr>
          <w:rFonts w:ascii="Arial" w:hAnsi="Arial" w:cs="Arial"/>
          <w:sz w:val="20"/>
          <w:szCs w:val="20"/>
        </w:rPr>
        <w:lastRenderedPageBreak/>
        <w:t>Table E1. Parameters required for mediation analysis: formulas</w:t>
      </w:r>
    </w:p>
    <w:tbl>
      <w:tblPr>
        <w:tblStyle w:val="TableGrid"/>
        <w:tblW w:w="9090" w:type="dxa"/>
        <w:tblLook w:val="04A0" w:firstRow="1" w:lastRow="0" w:firstColumn="1" w:lastColumn="0" w:noHBand="0" w:noVBand="1"/>
      </w:tblPr>
      <w:tblGrid>
        <w:gridCol w:w="1463"/>
        <w:gridCol w:w="1129"/>
        <w:gridCol w:w="1051"/>
        <w:gridCol w:w="1085"/>
        <w:gridCol w:w="1842"/>
        <w:gridCol w:w="2520"/>
      </w:tblGrid>
      <w:tr w:rsidR="002F663C" w:rsidRPr="001F381E" w:rsidTr="00A40F9A">
        <w:trPr>
          <w:trHeight w:val="720"/>
        </w:trPr>
        <w:tc>
          <w:tcPr>
            <w:tcW w:w="1463" w:type="dxa"/>
            <w:tcBorders>
              <w:top w:val="single" w:sz="12" w:space="0" w:color="auto"/>
              <w:left w:val="nil"/>
              <w:bottom w:val="single" w:sz="12" w:space="0" w:color="auto"/>
            </w:tcBorders>
            <w:shd w:val="clear" w:color="auto" w:fill="auto"/>
            <w:vAlign w:val="center"/>
          </w:tcPr>
          <w:p w:rsidR="002F663C" w:rsidRPr="0015217D" w:rsidRDefault="002F663C" w:rsidP="00084B43">
            <w:pPr>
              <w:jc w:val="center"/>
              <w:rPr>
                <w:rFonts w:ascii="Arial" w:hAnsi="Arial" w:cs="Arial"/>
                <w:b/>
                <w:sz w:val="20"/>
                <w:szCs w:val="20"/>
              </w:rPr>
            </w:pPr>
            <w:r w:rsidRPr="0015217D">
              <w:rPr>
                <w:rFonts w:ascii="Arial" w:hAnsi="Arial" w:cs="Arial"/>
                <w:b/>
                <w:sz w:val="20"/>
                <w:szCs w:val="20"/>
              </w:rPr>
              <w:t>Number of observations</w:t>
            </w:r>
          </w:p>
        </w:tc>
        <w:tc>
          <w:tcPr>
            <w:tcW w:w="1129" w:type="dxa"/>
            <w:tcBorders>
              <w:top w:val="single" w:sz="12" w:space="0" w:color="auto"/>
              <w:bottom w:val="single" w:sz="12" w:space="0" w:color="auto"/>
            </w:tcBorders>
            <w:shd w:val="clear" w:color="auto" w:fill="auto"/>
            <w:vAlign w:val="center"/>
          </w:tcPr>
          <w:p w:rsidR="002F663C" w:rsidRPr="0015217D" w:rsidRDefault="002F663C" w:rsidP="005E3F16">
            <w:pPr>
              <w:jc w:val="center"/>
              <w:rPr>
                <w:rFonts w:ascii="Arial" w:hAnsi="Arial" w:cs="Arial"/>
                <w:b/>
                <w:sz w:val="20"/>
                <w:szCs w:val="20"/>
              </w:rPr>
            </w:pPr>
            <w:r w:rsidRPr="0015217D">
              <w:rPr>
                <w:rFonts w:ascii="Arial" w:hAnsi="Arial" w:cs="Arial"/>
                <w:b/>
                <w:sz w:val="20"/>
                <w:szCs w:val="20"/>
              </w:rPr>
              <w:t>Exposure (X)</w:t>
            </w:r>
            <w:r w:rsidR="005E3F16">
              <w:rPr>
                <w:rFonts w:ascii="Arial" w:hAnsi="Arial" w:cs="Arial"/>
                <w:b/>
                <w:sz w:val="20"/>
                <w:szCs w:val="20"/>
              </w:rPr>
              <w:t>*</w:t>
            </w:r>
          </w:p>
        </w:tc>
        <w:tc>
          <w:tcPr>
            <w:tcW w:w="1051" w:type="dxa"/>
            <w:tcBorders>
              <w:top w:val="single" w:sz="12" w:space="0" w:color="auto"/>
              <w:bottom w:val="single" w:sz="12" w:space="0" w:color="auto"/>
            </w:tcBorders>
            <w:shd w:val="clear" w:color="auto" w:fill="auto"/>
            <w:vAlign w:val="center"/>
          </w:tcPr>
          <w:p w:rsidR="002F663C" w:rsidRPr="0015217D" w:rsidRDefault="002F663C" w:rsidP="005E3F16">
            <w:pPr>
              <w:jc w:val="center"/>
              <w:rPr>
                <w:rFonts w:ascii="Arial" w:hAnsi="Arial" w:cs="Arial"/>
                <w:b/>
                <w:sz w:val="20"/>
                <w:szCs w:val="20"/>
              </w:rPr>
            </w:pPr>
            <w:r w:rsidRPr="0015217D">
              <w:rPr>
                <w:rFonts w:ascii="Arial" w:hAnsi="Arial" w:cs="Arial"/>
                <w:b/>
                <w:sz w:val="20"/>
                <w:szCs w:val="20"/>
              </w:rPr>
              <w:t>Mediator (Z)</w:t>
            </w:r>
            <w:r w:rsidR="005E3F16" w:rsidRPr="005E3F16">
              <w:rPr>
                <w:rFonts w:ascii="Arial" w:hAnsi="Arial" w:cs="Arial"/>
                <w:b/>
                <w:sz w:val="20"/>
                <w:szCs w:val="20"/>
                <w:vertAlign w:val="superscript"/>
              </w:rPr>
              <w:t>†</w:t>
            </w:r>
          </w:p>
        </w:tc>
        <w:tc>
          <w:tcPr>
            <w:tcW w:w="1085" w:type="dxa"/>
            <w:tcBorders>
              <w:top w:val="single" w:sz="12" w:space="0" w:color="auto"/>
              <w:bottom w:val="single" w:sz="12" w:space="0" w:color="auto"/>
            </w:tcBorders>
            <w:shd w:val="clear" w:color="auto" w:fill="auto"/>
            <w:vAlign w:val="center"/>
          </w:tcPr>
          <w:p w:rsidR="002F663C" w:rsidRPr="0015217D" w:rsidRDefault="002F663C" w:rsidP="005E3F16">
            <w:pPr>
              <w:jc w:val="center"/>
              <w:rPr>
                <w:rFonts w:ascii="Arial" w:hAnsi="Arial" w:cs="Arial"/>
                <w:b/>
                <w:sz w:val="20"/>
                <w:szCs w:val="20"/>
              </w:rPr>
            </w:pPr>
            <w:r w:rsidRPr="0015217D">
              <w:rPr>
                <w:rFonts w:ascii="Arial" w:hAnsi="Arial" w:cs="Arial"/>
                <w:b/>
                <w:sz w:val="20"/>
                <w:szCs w:val="20"/>
              </w:rPr>
              <w:t>Outcome (Y)</w:t>
            </w:r>
            <w:r w:rsidR="005E3F16" w:rsidRPr="005E3F16">
              <w:rPr>
                <w:rFonts w:ascii="Arial" w:hAnsi="Arial" w:cs="Arial"/>
                <w:b/>
                <w:sz w:val="20"/>
                <w:szCs w:val="20"/>
                <w:vertAlign w:val="superscript"/>
              </w:rPr>
              <w:t>‡</w:t>
            </w:r>
          </w:p>
        </w:tc>
        <w:tc>
          <w:tcPr>
            <w:tcW w:w="1842" w:type="dxa"/>
            <w:tcBorders>
              <w:top w:val="single" w:sz="12" w:space="0" w:color="auto"/>
              <w:bottom w:val="single" w:sz="12" w:space="0" w:color="auto"/>
            </w:tcBorders>
            <w:shd w:val="clear" w:color="auto" w:fill="auto"/>
            <w:vAlign w:val="center"/>
          </w:tcPr>
          <w:p w:rsidR="002F663C" w:rsidRPr="0015217D" w:rsidRDefault="00D020A7" w:rsidP="00084B43">
            <w:pPr>
              <w:jc w:val="center"/>
              <w:rPr>
                <w:rFonts w:ascii="Arial" w:hAnsi="Arial" w:cs="Arial"/>
                <w:b/>
                <w:sz w:val="20"/>
                <w:szCs w:val="20"/>
              </w:rPr>
            </w:pPr>
            <w:r w:rsidRPr="00D020A7">
              <w:rPr>
                <w:rFonts w:ascii="Arial" w:hAnsi="Arial" w:cs="Arial"/>
                <w:b/>
                <w:i/>
                <w:sz w:val="20"/>
                <w:szCs w:val="20"/>
              </w:rPr>
              <w:t>E</w:t>
            </w:r>
            <w:r w:rsidR="002F663C" w:rsidRPr="00D020A7">
              <w:rPr>
                <w:rFonts w:ascii="Arial" w:hAnsi="Arial" w:cs="Arial"/>
                <w:b/>
                <w:i/>
                <w:sz w:val="20"/>
                <w:szCs w:val="20"/>
              </w:rPr>
              <w:t>(</w:t>
            </w:r>
            <w:proofErr w:type="spellStart"/>
            <w:r w:rsidR="002F663C" w:rsidRPr="00D020A7">
              <w:rPr>
                <w:rFonts w:ascii="Arial" w:hAnsi="Arial" w:cs="Arial"/>
                <w:b/>
                <w:i/>
                <w:sz w:val="20"/>
                <w:szCs w:val="20"/>
              </w:rPr>
              <w:t>Y|</w:t>
            </w:r>
            <w:proofErr w:type="gramStart"/>
            <w:r w:rsidR="002F663C" w:rsidRPr="00D020A7">
              <w:rPr>
                <w:rFonts w:ascii="Arial" w:hAnsi="Arial" w:cs="Arial"/>
                <w:b/>
                <w:i/>
                <w:sz w:val="20"/>
                <w:szCs w:val="20"/>
              </w:rPr>
              <w:t>x,z</w:t>
            </w:r>
            <w:proofErr w:type="spellEnd"/>
            <w:proofErr w:type="gramEnd"/>
            <w:r w:rsidR="002F663C" w:rsidRPr="00D020A7">
              <w:rPr>
                <w:rFonts w:ascii="Arial" w:hAnsi="Arial" w:cs="Arial"/>
                <w:b/>
                <w:i/>
                <w:sz w:val="20"/>
                <w:szCs w:val="20"/>
              </w:rPr>
              <w:t>)</w:t>
            </w:r>
            <w:r w:rsidR="002F663C" w:rsidRPr="0015217D">
              <w:rPr>
                <w:rFonts w:ascii="Arial" w:hAnsi="Arial" w:cs="Arial"/>
                <w:b/>
                <w:sz w:val="20"/>
                <w:szCs w:val="20"/>
              </w:rPr>
              <w:t xml:space="preserve"> = </w:t>
            </w:r>
            <w:proofErr w:type="spellStart"/>
            <w:r w:rsidR="002F663C" w:rsidRPr="00084B43">
              <w:rPr>
                <w:rFonts w:ascii="Arial" w:hAnsi="Arial" w:cs="Arial"/>
                <w:b/>
                <w:i/>
                <w:sz w:val="20"/>
                <w:szCs w:val="20"/>
              </w:rPr>
              <w:t>g</w:t>
            </w:r>
            <w:r w:rsidR="00084B43" w:rsidRPr="00084B43">
              <w:rPr>
                <w:rFonts w:ascii="Arial" w:hAnsi="Arial" w:cs="Arial"/>
                <w:b/>
                <w:i/>
                <w:sz w:val="20"/>
                <w:szCs w:val="20"/>
                <w:vertAlign w:val="subscript"/>
              </w:rPr>
              <w:t>x,z</w:t>
            </w:r>
            <w:proofErr w:type="spellEnd"/>
          </w:p>
        </w:tc>
        <w:tc>
          <w:tcPr>
            <w:tcW w:w="2520" w:type="dxa"/>
            <w:tcBorders>
              <w:top w:val="single" w:sz="12" w:space="0" w:color="auto"/>
              <w:bottom w:val="single" w:sz="12" w:space="0" w:color="auto"/>
              <w:right w:val="nil"/>
            </w:tcBorders>
            <w:shd w:val="clear" w:color="auto" w:fill="auto"/>
            <w:vAlign w:val="center"/>
          </w:tcPr>
          <w:p w:rsidR="002F663C" w:rsidRPr="0015217D" w:rsidRDefault="00D020A7" w:rsidP="00084B43">
            <w:pPr>
              <w:jc w:val="center"/>
              <w:rPr>
                <w:rFonts w:ascii="Arial" w:hAnsi="Arial" w:cs="Arial"/>
                <w:b/>
                <w:sz w:val="20"/>
                <w:szCs w:val="20"/>
              </w:rPr>
            </w:pPr>
            <w:r w:rsidRPr="00D020A7">
              <w:rPr>
                <w:rFonts w:ascii="Arial" w:hAnsi="Arial" w:cs="Arial"/>
                <w:b/>
                <w:i/>
                <w:sz w:val="20"/>
                <w:szCs w:val="20"/>
              </w:rPr>
              <w:t>E</w:t>
            </w:r>
            <w:r w:rsidR="002F663C" w:rsidRPr="00D020A7">
              <w:rPr>
                <w:rFonts w:ascii="Arial" w:hAnsi="Arial" w:cs="Arial"/>
                <w:b/>
                <w:i/>
                <w:sz w:val="20"/>
                <w:szCs w:val="20"/>
              </w:rPr>
              <w:t>(</w:t>
            </w:r>
            <w:proofErr w:type="spellStart"/>
            <w:r w:rsidR="002F663C" w:rsidRPr="00D020A7">
              <w:rPr>
                <w:rFonts w:ascii="Arial" w:hAnsi="Arial" w:cs="Arial"/>
                <w:b/>
                <w:i/>
                <w:sz w:val="20"/>
                <w:szCs w:val="20"/>
              </w:rPr>
              <w:t>Z|x</w:t>
            </w:r>
            <w:proofErr w:type="spellEnd"/>
            <w:r w:rsidR="002F663C" w:rsidRPr="00D020A7">
              <w:rPr>
                <w:rFonts w:ascii="Arial" w:hAnsi="Arial" w:cs="Arial"/>
                <w:b/>
                <w:i/>
                <w:sz w:val="20"/>
                <w:szCs w:val="20"/>
              </w:rPr>
              <w:t>)</w:t>
            </w:r>
            <w:r w:rsidR="002F663C" w:rsidRPr="0015217D">
              <w:rPr>
                <w:rFonts w:ascii="Arial" w:hAnsi="Arial" w:cs="Arial"/>
                <w:b/>
                <w:sz w:val="20"/>
                <w:szCs w:val="20"/>
              </w:rPr>
              <w:t xml:space="preserve"> = </w:t>
            </w:r>
            <w:r w:rsidR="002F663C" w:rsidRPr="00084B43">
              <w:rPr>
                <w:rFonts w:ascii="Arial" w:hAnsi="Arial" w:cs="Arial"/>
                <w:b/>
                <w:i/>
                <w:sz w:val="20"/>
                <w:szCs w:val="20"/>
              </w:rPr>
              <w:t>h</w:t>
            </w:r>
            <w:r w:rsidR="00084B43" w:rsidRPr="00084B43">
              <w:rPr>
                <w:rFonts w:ascii="Arial" w:hAnsi="Arial" w:cs="Arial"/>
                <w:b/>
                <w:i/>
                <w:sz w:val="20"/>
                <w:szCs w:val="20"/>
                <w:vertAlign w:val="subscript"/>
              </w:rPr>
              <w:t>x</w:t>
            </w:r>
          </w:p>
        </w:tc>
      </w:tr>
      <w:tr w:rsidR="002F663C" w:rsidRPr="001F381E" w:rsidTr="00A40F9A">
        <w:tc>
          <w:tcPr>
            <w:tcW w:w="1463" w:type="dxa"/>
            <w:tcBorders>
              <w:top w:val="single" w:sz="12" w:space="0" w:color="auto"/>
              <w:left w:val="nil"/>
            </w:tcBorders>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n</w:t>
            </w:r>
            <w:r w:rsidRPr="001F381E">
              <w:rPr>
                <w:rFonts w:ascii="Arial" w:hAnsi="Arial" w:cs="Arial"/>
                <w:sz w:val="20"/>
                <w:szCs w:val="20"/>
                <w:vertAlign w:val="subscript"/>
              </w:rPr>
              <w:t>1</w:t>
            </w:r>
          </w:p>
        </w:tc>
        <w:tc>
          <w:tcPr>
            <w:tcW w:w="1129" w:type="dxa"/>
            <w:tcBorders>
              <w:top w:val="single" w:sz="12" w:space="0" w:color="auto"/>
            </w:tcBorders>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0</w:t>
            </w:r>
          </w:p>
        </w:tc>
        <w:tc>
          <w:tcPr>
            <w:tcW w:w="1051" w:type="dxa"/>
            <w:tcBorders>
              <w:top w:val="single" w:sz="12" w:space="0" w:color="auto"/>
            </w:tcBorders>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0</w:t>
            </w:r>
          </w:p>
        </w:tc>
        <w:tc>
          <w:tcPr>
            <w:tcW w:w="1085" w:type="dxa"/>
            <w:tcBorders>
              <w:top w:val="single" w:sz="12" w:space="0" w:color="auto"/>
            </w:tcBorders>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0</w:t>
            </w:r>
          </w:p>
        </w:tc>
        <w:tc>
          <w:tcPr>
            <w:tcW w:w="1842" w:type="dxa"/>
            <w:vMerge w:val="restart"/>
            <w:tcBorders>
              <w:top w:val="single" w:sz="12" w:space="0" w:color="auto"/>
            </w:tcBorders>
            <w:vAlign w:val="center"/>
          </w:tcPr>
          <w:p w:rsidR="002F663C" w:rsidRPr="001F381E" w:rsidRDefault="00191698" w:rsidP="00084B43">
            <w:pPr>
              <w:jc w:val="center"/>
              <w:rPr>
                <w:rFonts w:ascii="Arial" w:hAnsi="Arial" w:cs="Arial"/>
                <w:sz w:val="20"/>
                <w:szCs w:val="20"/>
              </w:rPr>
            </w:pPr>
            <m:oMathPara>
              <m:oMath>
                <m:f>
                  <m:fPr>
                    <m:ctrlPr>
                      <w:rPr>
                        <w:rFonts w:ascii="Cambria Math" w:hAnsi="Cambria Math" w:cs="Arial"/>
                        <w:i/>
                        <w:sz w:val="20"/>
                        <w:szCs w:val="20"/>
                        <w:vertAlign w:val="subscript"/>
                      </w:rPr>
                    </m:ctrlPr>
                  </m:fPr>
                  <m:num>
                    <m:sSub>
                      <m:sSubPr>
                        <m:ctrlPr>
                          <w:rPr>
                            <w:rFonts w:ascii="Cambria Math" w:hAnsi="Cambria Math" w:cs="Arial"/>
                            <w:i/>
                            <w:sz w:val="20"/>
                            <w:szCs w:val="20"/>
                            <w:vertAlign w:val="subscript"/>
                          </w:rPr>
                        </m:ctrlPr>
                      </m:sSubPr>
                      <m:e>
                        <m:r>
                          <w:rPr>
                            <w:rFonts w:ascii="Cambria Math" w:hAnsi="Cambria Math" w:cs="Arial"/>
                            <w:sz w:val="20"/>
                            <w:szCs w:val="20"/>
                            <w:vertAlign w:val="subscript"/>
                          </w:rPr>
                          <m:t>n</m:t>
                        </m:r>
                      </m:e>
                      <m:sub>
                        <m:r>
                          <w:rPr>
                            <w:rFonts w:ascii="Cambria Math" w:hAnsi="Cambria Math" w:cs="Arial"/>
                            <w:sz w:val="20"/>
                            <w:szCs w:val="20"/>
                            <w:vertAlign w:val="subscript"/>
                          </w:rPr>
                          <m:t>2</m:t>
                        </m:r>
                      </m:sub>
                    </m:sSub>
                  </m:num>
                  <m:den>
                    <m:sSub>
                      <m:sSubPr>
                        <m:ctrlPr>
                          <w:rPr>
                            <w:rFonts w:ascii="Cambria Math" w:hAnsi="Cambria Math" w:cs="Arial"/>
                            <w:i/>
                            <w:sz w:val="20"/>
                            <w:szCs w:val="20"/>
                            <w:vertAlign w:val="subscript"/>
                          </w:rPr>
                        </m:ctrlPr>
                      </m:sSubPr>
                      <m:e>
                        <m:r>
                          <w:rPr>
                            <w:rFonts w:ascii="Cambria Math" w:hAnsi="Cambria Math" w:cs="Arial"/>
                            <w:sz w:val="20"/>
                            <w:szCs w:val="20"/>
                            <w:vertAlign w:val="subscript"/>
                          </w:rPr>
                          <m:t>n</m:t>
                        </m:r>
                      </m:e>
                      <m:sub>
                        <m:r>
                          <w:rPr>
                            <w:rFonts w:ascii="Cambria Math" w:hAnsi="Cambria Math" w:cs="Arial"/>
                            <w:sz w:val="20"/>
                            <w:szCs w:val="20"/>
                            <w:vertAlign w:val="subscript"/>
                          </w:rPr>
                          <m:t>1</m:t>
                        </m:r>
                      </m:sub>
                    </m:sSub>
                    <m:r>
                      <w:rPr>
                        <w:rFonts w:ascii="Cambria Math" w:hAnsi="Cambria Math" w:cs="Arial"/>
                        <w:sz w:val="20"/>
                        <w:szCs w:val="20"/>
                        <w:vertAlign w:val="subscript"/>
                      </w:rPr>
                      <m:t xml:space="preserve">+ </m:t>
                    </m:r>
                    <m:sSub>
                      <m:sSubPr>
                        <m:ctrlPr>
                          <w:rPr>
                            <w:rFonts w:ascii="Cambria Math" w:hAnsi="Cambria Math" w:cs="Arial"/>
                            <w:i/>
                            <w:sz w:val="20"/>
                            <w:szCs w:val="20"/>
                            <w:vertAlign w:val="subscript"/>
                          </w:rPr>
                        </m:ctrlPr>
                      </m:sSubPr>
                      <m:e>
                        <m:r>
                          <w:rPr>
                            <w:rFonts w:ascii="Cambria Math" w:hAnsi="Cambria Math" w:cs="Arial"/>
                            <w:sz w:val="20"/>
                            <w:szCs w:val="20"/>
                            <w:vertAlign w:val="subscript"/>
                          </w:rPr>
                          <m:t>n</m:t>
                        </m:r>
                      </m:e>
                      <m:sub>
                        <m:r>
                          <w:rPr>
                            <w:rFonts w:ascii="Cambria Math" w:hAnsi="Cambria Math" w:cs="Arial"/>
                            <w:sz w:val="20"/>
                            <w:szCs w:val="20"/>
                            <w:vertAlign w:val="subscript"/>
                          </w:rPr>
                          <m:t>2</m:t>
                        </m:r>
                      </m:sub>
                    </m:sSub>
                  </m:den>
                </m:f>
                <m:r>
                  <w:rPr>
                    <w:rFonts w:ascii="Cambria Math" w:hAnsi="Cambria Math" w:cs="Arial"/>
                    <w:sz w:val="20"/>
                    <w:szCs w:val="20"/>
                    <w:vertAlign w:val="subscript"/>
                  </w:rPr>
                  <m:t xml:space="preserve">= </m:t>
                </m:r>
                <m:sSub>
                  <m:sSubPr>
                    <m:ctrlPr>
                      <w:rPr>
                        <w:rFonts w:ascii="Cambria Math" w:hAnsi="Cambria Math" w:cs="Arial"/>
                        <w:i/>
                        <w:sz w:val="20"/>
                        <w:szCs w:val="20"/>
                        <w:vertAlign w:val="subscript"/>
                      </w:rPr>
                    </m:ctrlPr>
                  </m:sSubPr>
                  <m:e>
                    <m:r>
                      <w:rPr>
                        <w:rFonts w:ascii="Cambria Math" w:hAnsi="Cambria Math" w:cs="Arial"/>
                        <w:sz w:val="20"/>
                        <w:szCs w:val="20"/>
                        <w:vertAlign w:val="subscript"/>
                      </w:rPr>
                      <m:t>g</m:t>
                    </m:r>
                  </m:e>
                  <m:sub>
                    <m:r>
                      <w:rPr>
                        <w:rFonts w:ascii="Cambria Math" w:hAnsi="Cambria Math" w:cs="Arial"/>
                        <w:sz w:val="20"/>
                        <w:szCs w:val="20"/>
                        <w:vertAlign w:val="subscript"/>
                      </w:rPr>
                      <m:t>0,0</m:t>
                    </m:r>
                  </m:sub>
                </m:sSub>
              </m:oMath>
            </m:oMathPara>
          </w:p>
        </w:tc>
        <w:tc>
          <w:tcPr>
            <w:tcW w:w="2520" w:type="dxa"/>
            <w:vMerge w:val="restart"/>
            <w:tcBorders>
              <w:top w:val="single" w:sz="12" w:space="0" w:color="auto"/>
              <w:bottom w:val="single" w:sz="12" w:space="0" w:color="auto"/>
              <w:right w:val="nil"/>
            </w:tcBorders>
            <w:vAlign w:val="center"/>
          </w:tcPr>
          <w:p w:rsidR="002F663C" w:rsidRPr="001F381E" w:rsidRDefault="00191698" w:rsidP="00084B43">
            <w:pPr>
              <w:jc w:val="center"/>
              <w:rPr>
                <w:rFonts w:ascii="Arial" w:hAnsi="Arial" w:cs="Arial"/>
                <w:sz w:val="20"/>
                <w:szCs w:val="20"/>
              </w:rPr>
            </w:pPr>
            <m:oMathPara>
              <m:oMath>
                <m:f>
                  <m:fPr>
                    <m:ctrlPr>
                      <w:rPr>
                        <w:rFonts w:ascii="Cambria Math" w:hAnsi="Cambria Math" w:cs="Arial"/>
                        <w:i/>
                        <w:sz w:val="20"/>
                        <w:szCs w:val="20"/>
                        <w:vertAlign w:val="subscript"/>
                      </w:rPr>
                    </m:ctrlPr>
                  </m:fPr>
                  <m:num>
                    <m:sSub>
                      <m:sSubPr>
                        <m:ctrlPr>
                          <w:rPr>
                            <w:rFonts w:ascii="Cambria Math" w:hAnsi="Cambria Math" w:cs="Arial"/>
                            <w:i/>
                            <w:sz w:val="20"/>
                            <w:szCs w:val="20"/>
                            <w:vertAlign w:val="subscript"/>
                          </w:rPr>
                        </m:ctrlPr>
                      </m:sSubPr>
                      <m:e>
                        <m:r>
                          <w:rPr>
                            <w:rFonts w:ascii="Cambria Math" w:hAnsi="Cambria Math" w:cs="Arial"/>
                            <w:sz w:val="20"/>
                            <w:szCs w:val="20"/>
                            <w:vertAlign w:val="subscript"/>
                          </w:rPr>
                          <m:t>n</m:t>
                        </m:r>
                      </m:e>
                      <m:sub>
                        <m:r>
                          <w:rPr>
                            <w:rFonts w:ascii="Cambria Math" w:hAnsi="Cambria Math" w:cs="Arial"/>
                            <w:sz w:val="20"/>
                            <w:szCs w:val="20"/>
                            <w:vertAlign w:val="subscript"/>
                          </w:rPr>
                          <m:t>3</m:t>
                        </m:r>
                      </m:sub>
                    </m:sSub>
                    <m:r>
                      <w:rPr>
                        <w:rFonts w:ascii="Cambria Math" w:hAnsi="Cambria Math" w:cs="Arial"/>
                        <w:sz w:val="20"/>
                        <w:szCs w:val="20"/>
                        <w:vertAlign w:val="subscript"/>
                      </w:rPr>
                      <m:t xml:space="preserve">+ </m:t>
                    </m:r>
                    <m:sSub>
                      <m:sSubPr>
                        <m:ctrlPr>
                          <w:rPr>
                            <w:rFonts w:ascii="Cambria Math" w:hAnsi="Cambria Math" w:cs="Arial"/>
                            <w:i/>
                            <w:sz w:val="20"/>
                            <w:szCs w:val="20"/>
                            <w:vertAlign w:val="subscript"/>
                          </w:rPr>
                        </m:ctrlPr>
                      </m:sSubPr>
                      <m:e>
                        <m:r>
                          <w:rPr>
                            <w:rFonts w:ascii="Cambria Math" w:hAnsi="Cambria Math" w:cs="Arial"/>
                            <w:sz w:val="20"/>
                            <w:szCs w:val="20"/>
                            <w:vertAlign w:val="subscript"/>
                          </w:rPr>
                          <m:t>n</m:t>
                        </m:r>
                      </m:e>
                      <m:sub>
                        <m:r>
                          <w:rPr>
                            <w:rFonts w:ascii="Cambria Math" w:hAnsi="Cambria Math" w:cs="Arial"/>
                            <w:sz w:val="20"/>
                            <w:szCs w:val="20"/>
                            <w:vertAlign w:val="subscript"/>
                          </w:rPr>
                          <m:t>4</m:t>
                        </m:r>
                      </m:sub>
                    </m:sSub>
                  </m:num>
                  <m:den>
                    <m:sSub>
                      <m:sSubPr>
                        <m:ctrlPr>
                          <w:rPr>
                            <w:rFonts w:ascii="Cambria Math" w:hAnsi="Cambria Math" w:cs="Arial"/>
                            <w:i/>
                            <w:sz w:val="20"/>
                            <w:szCs w:val="20"/>
                            <w:vertAlign w:val="subscript"/>
                          </w:rPr>
                        </m:ctrlPr>
                      </m:sSubPr>
                      <m:e>
                        <m:r>
                          <w:rPr>
                            <w:rFonts w:ascii="Cambria Math" w:hAnsi="Cambria Math" w:cs="Arial"/>
                            <w:sz w:val="20"/>
                            <w:szCs w:val="20"/>
                            <w:vertAlign w:val="subscript"/>
                          </w:rPr>
                          <m:t>n</m:t>
                        </m:r>
                      </m:e>
                      <m:sub>
                        <m:r>
                          <w:rPr>
                            <w:rFonts w:ascii="Cambria Math" w:hAnsi="Cambria Math" w:cs="Arial"/>
                            <w:sz w:val="20"/>
                            <w:szCs w:val="20"/>
                            <w:vertAlign w:val="subscript"/>
                          </w:rPr>
                          <m:t>1</m:t>
                        </m:r>
                      </m:sub>
                    </m:sSub>
                    <m:r>
                      <w:rPr>
                        <w:rFonts w:ascii="Cambria Math" w:hAnsi="Cambria Math" w:cs="Arial"/>
                        <w:sz w:val="20"/>
                        <w:szCs w:val="20"/>
                        <w:vertAlign w:val="subscript"/>
                      </w:rPr>
                      <m:t xml:space="preserve">+ </m:t>
                    </m:r>
                    <m:sSub>
                      <m:sSubPr>
                        <m:ctrlPr>
                          <w:rPr>
                            <w:rFonts w:ascii="Cambria Math" w:hAnsi="Cambria Math" w:cs="Arial"/>
                            <w:i/>
                            <w:sz w:val="20"/>
                            <w:szCs w:val="20"/>
                            <w:vertAlign w:val="subscript"/>
                          </w:rPr>
                        </m:ctrlPr>
                      </m:sSubPr>
                      <m:e>
                        <m:r>
                          <w:rPr>
                            <w:rFonts w:ascii="Cambria Math" w:hAnsi="Cambria Math" w:cs="Arial"/>
                            <w:sz w:val="20"/>
                            <w:szCs w:val="20"/>
                            <w:vertAlign w:val="subscript"/>
                          </w:rPr>
                          <m:t>n</m:t>
                        </m:r>
                      </m:e>
                      <m:sub>
                        <m:r>
                          <w:rPr>
                            <w:rFonts w:ascii="Cambria Math" w:hAnsi="Cambria Math" w:cs="Arial"/>
                            <w:sz w:val="20"/>
                            <w:szCs w:val="20"/>
                            <w:vertAlign w:val="subscript"/>
                          </w:rPr>
                          <m:t xml:space="preserve">2 </m:t>
                        </m:r>
                      </m:sub>
                    </m:sSub>
                    <m:r>
                      <w:rPr>
                        <w:rFonts w:ascii="Cambria Math" w:hAnsi="Cambria Math" w:cs="Arial"/>
                        <w:sz w:val="20"/>
                        <w:szCs w:val="20"/>
                        <w:vertAlign w:val="subscript"/>
                      </w:rPr>
                      <m:t xml:space="preserve">+ </m:t>
                    </m:r>
                    <m:sSub>
                      <m:sSubPr>
                        <m:ctrlPr>
                          <w:rPr>
                            <w:rFonts w:ascii="Cambria Math" w:hAnsi="Cambria Math" w:cs="Arial"/>
                            <w:i/>
                            <w:sz w:val="20"/>
                            <w:szCs w:val="20"/>
                            <w:vertAlign w:val="subscript"/>
                          </w:rPr>
                        </m:ctrlPr>
                      </m:sSubPr>
                      <m:e>
                        <m:r>
                          <w:rPr>
                            <w:rFonts w:ascii="Cambria Math" w:hAnsi="Cambria Math" w:cs="Arial"/>
                            <w:sz w:val="20"/>
                            <w:szCs w:val="20"/>
                            <w:vertAlign w:val="subscript"/>
                          </w:rPr>
                          <m:t>n</m:t>
                        </m:r>
                      </m:e>
                      <m:sub>
                        <m:r>
                          <w:rPr>
                            <w:rFonts w:ascii="Cambria Math" w:hAnsi="Cambria Math" w:cs="Arial"/>
                            <w:sz w:val="20"/>
                            <w:szCs w:val="20"/>
                            <w:vertAlign w:val="subscript"/>
                          </w:rPr>
                          <m:t xml:space="preserve">3 </m:t>
                        </m:r>
                      </m:sub>
                    </m:sSub>
                    <m:r>
                      <w:rPr>
                        <w:rFonts w:ascii="Cambria Math" w:hAnsi="Cambria Math" w:cs="Arial"/>
                        <w:sz w:val="20"/>
                        <w:szCs w:val="20"/>
                        <w:vertAlign w:val="subscript"/>
                      </w:rPr>
                      <m:t xml:space="preserve">+ </m:t>
                    </m:r>
                    <m:sSub>
                      <m:sSubPr>
                        <m:ctrlPr>
                          <w:rPr>
                            <w:rFonts w:ascii="Cambria Math" w:hAnsi="Cambria Math" w:cs="Arial"/>
                            <w:i/>
                            <w:sz w:val="20"/>
                            <w:szCs w:val="20"/>
                            <w:vertAlign w:val="subscript"/>
                          </w:rPr>
                        </m:ctrlPr>
                      </m:sSubPr>
                      <m:e>
                        <m:r>
                          <w:rPr>
                            <w:rFonts w:ascii="Cambria Math" w:hAnsi="Cambria Math" w:cs="Arial"/>
                            <w:sz w:val="20"/>
                            <w:szCs w:val="20"/>
                            <w:vertAlign w:val="subscript"/>
                          </w:rPr>
                          <m:t>n</m:t>
                        </m:r>
                      </m:e>
                      <m:sub>
                        <m:r>
                          <w:rPr>
                            <w:rFonts w:ascii="Cambria Math" w:hAnsi="Cambria Math" w:cs="Arial"/>
                            <w:sz w:val="20"/>
                            <w:szCs w:val="20"/>
                            <w:vertAlign w:val="subscript"/>
                          </w:rPr>
                          <m:t>4</m:t>
                        </m:r>
                      </m:sub>
                    </m:sSub>
                  </m:den>
                </m:f>
                <m:r>
                  <w:rPr>
                    <w:rFonts w:ascii="Cambria Math" w:hAnsi="Cambria Math" w:cs="Arial"/>
                    <w:sz w:val="20"/>
                    <w:szCs w:val="20"/>
                    <w:vertAlign w:val="subscript"/>
                  </w:rPr>
                  <m:t xml:space="preserve">= </m:t>
                </m:r>
                <m:sSub>
                  <m:sSubPr>
                    <m:ctrlPr>
                      <w:rPr>
                        <w:rFonts w:ascii="Cambria Math" w:hAnsi="Cambria Math" w:cs="Arial"/>
                        <w:i/>
                        <w:sz w:val="20"/>
                        <w:szCs w:val="20"/>
                        <w:vertAlign w:val="subscript"/>
                      </w:rPr>
                    </m:ctrlPr>
                  </m:sSubPr>
                  <m:e>
                    <m:r>
                      <w:rPr>
                        <w:rFonts w:ascii="Cambria Math" w:hAnsi="Cambria Math" w:cs="Arial"/>
                        <w:sz w:val="20"/>
                        <w:szCs w:val="20"/>
                        <w:vertAlign w:val="subscript"/>
                      </w:rPr>
                      <m:t>h</m:t>
                    </m:r>
                  </m:e>
                  <m:sub>
                    <m:r>
                      <w:rPr>
                        <w:rFonts w:ascii="Cambria Math" w:hAnsi="Cambria Math" w:cs="Arial"/>
                        <w:sz w:val="20"/>
                        <w:szCs w:val="20"/>
                        <w:vertAlign w:val="subscript"/>
                      </w:rPr>
                      <m:t>0</m:t>
                    </m:r>
                  </m:sub>
                </m:sSub>
              </m:oMath>
            </m:oMathPara>
          </w:p>
        </w:tc>
      </w:tr>
      <w:tr w:rsidR="002F663C" w:rsidRPr="001F381E" w:rsidTr="00A40F9A">
        <w:tc>
          <w:tcPr>
            <w:tcW w:w="1463" w:type="dxa"/>
            <w:tcBorders>
              <w:left w:val="nil"/>
            </w:tcBorders>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n</w:t>
            </w:r>
            <w:r w:rsidRPr="001F381E">
              <w:rPr>
                <w:rFonts w:ascii="Arial" w:hAnsi="Arial" w:cs="Arial"/>
                <w:sz w:val="20"/>
                <w:szCs w:val="20"/>
                <w:vertAlign w:val="subscript"/>
              </w:rPr>
              <w:t>2</w:t>
            </w:r>
          </w:p>
        </w:tc>
        <w:tc>
          <w:tcPr>
            <w:tcW w:w="1129" w:type="dxa"/>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0</w:t>
            </w:r>
          </w:p>
        </w:tc>
        <w:tc>
          <w:tcPr>
            <w:tcW w:w="1051" w:type="dxa"/>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0</w:t>
            </w:r>
          </w:p>
        </w:tc>
        <w:tc>
          <w:tcPr>
            <w:tcW w:w="1085" w:type="dxa"/>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1</w:t>
            </w:r>
          </w:p>
        </w:tc>
        <w:tc>
          <w:tcPr>
            <w:tcW w:w="1842" w:type="dxa"/>
            <w:vMerge/>
            <w:vAlign w:val="center"/>
          </w:tcPr>
          <w:p w:rsidR="002F663C" w:rsidRPr="001F381E" w:rsidRDefault="002F663C" w:rsidP="00084B43">
            <w:pPr>
              <w:jc w:val="center"/>
              <w:rPr>
                <w:rFonts w:ascii="Arial" w:hAnsi="Arial" w:cs="Arial"/>
                <w:sz w:val="20"/>
                <w:szCs w:val="20"/>
              </w:rPr>
            </w:pPr>
          </w:p>
        </w:tc>
        <w:tc>
          <w:tcPr>
            <w:tcW w:w="2520" w:type="dxa"/>
            <w:vMerge/>
            <w:tcBorders>
              <w:bottom w:val="single" w:sz="12" w:space="0" w:color="auto"/>
              <w:right w:val="nil"/>
            </w:tcBorders>
            <w:vAlign w:val="center"/>
          </w:tcPr>
          <w:p w:rsidR="002F663C" w:rsidRPr="001F381E" w:rsidRDefault="002F663C" w:rsidP="00084B43">
            <w:pPr>
              <w:jc w:val="center"/>
              <w:rPr>
                <w:rFonts w:ascii="Arial" w:hAnsi="Arial" w:cs="Arial"/>
                <w:sz w:val="20"/>
                <w:szCs w:val="20"/>
              </w:rPr>
            </w:pPr>
          </w:p>
        </w:tc>
      </w:tr>
      <w:tr w:rsidR="002F663C" w:rsidRPr="001F381E" w:rsidTr="00A40F9A">
        <w:tc>
          <w:tcPr>
            <w:tcW w:w="1463" w:type="dxa"/>
            <w:tcBorders>
              <w:left w:val="nil"/>
            </w:tcBorders>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n</w:t>
            </w:r>
            <w:r w:rsidRPr="001F381E">
              <w:rPr>
                <w:rFonts w:ascii="Arial" w:hAnsi="Arial" w:cs="Arial"/>
                <w:sz w:val="20"/>
                <w:szCs w:val="20"/>
                <w:vertAlign w:val="subscript"/>
              </w:rPr>
              <w:t>3</w:t>
            </w:r>
          </w:p>
        </w:tc>
        <w:tc>
          <w:tcPr>
            <w:tcW w:w="1129" w:type="dxa"/>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0</w:t>
            </w:r>
          </w:p>
        </w:tc>
        <w:tc>
          <w:tcPr>
            <w:tcW w:w="1051" w:type="dxa"/>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1</w:t>
            </w:r>
          </w:p>
        </w:tc>
        <w:tc>
          <w:tcPr>
            <w:tcW w:w="1085" w:type="dxa"/>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0</w:t>
            </w:r>
          </w:p>
        </w:tc>
        <w:tc>
          <w:tcPr>
            <w:tcW w:w="1842" w:type="dxa"/>
            <w:vMerge w:val="restart"/>
            <w:vAlign w:val="center"/>
          </w:tcPr>
          <w:p w:rsidR="002F663C" w:rsidRPr="001F381E" w:rsidRDefault="00191698" w:rsidP="00084B43">
            <w:pPr>
              <w:jc w:val="center"/>
              <w:rPr>
                <w:rFonts w:ascii="Arial" w:hAnsi="Arial" w:cs="Arial"/>
                <w:sz w:val="20"/>
                <w:szCs w:val="20"/>
              </w:rPr>
            </w:pPr>
            <m:oMathPara>
              <m:oMath>
                <m:f>
                  <m:fPr>
                    <m:ctrlPr>
                      <w:rPr>
                        <w:rFonts w:ascii="Cambria Math" w:hAnsi="Cambria Math" w:cs="Arial"/>
                        <w:i/>
                        <w:sz w:val="20"/>
                        <w:szCs w:val="20"/>
                        <w:vertAlign w:val="subscript"/>
                      </w:rPr>
                    </m:ctrlPr>
                  </m:fPr>
                  <m:num>
                    <m:sSub>
                      <m:sSubPr>
                        <m:ctrlPr>
                          <w:rPr>
                            <w:rFonts w:ascii="Cambria Math" w:hAnsi="Cambria Math" w:cs="Arial"/>
                            <w:i/>
                            <w:sz w:val="20"/>
                            <w:szCs w:val="20"/>
                            <w:vertAlign w:val="subscript"/>
                          </w:rPr>
                        </m:ctrlPr>
                      </m:sSubPr>
                      <m:e>
                        <m:r>
                          <w:rPr>
                            <w:rFonts w:ascii="Cambria Math" w:hAnsi="Cambria Math" w:cs="Arial"/>
                            <w:sz w:val="20"/>
                            <w:szCs w:val="20"/>
                            <w:vertAlign w:val="subscript"/>
                          </w:rPr>
                          <m:t>n</m:t>
                        </m:r>
                      </m:e>
                      <m:sub>
                        <m:r>
                          <w:rPr>
                            <w:rFonts w:ascii="Cambria Math" w:hAnsi="Cambria Math" w:cs="Arial"/>
                            <w:sz w:val="20"/>
                            <w:szCs w:val="20"/>
                            <w:vertAlign w:val="subscript"/>
                          </w:rPr>
                          <m:t>4</m:t>
                        </m:r>
                      </m:sub>
                    </m:sSub>
                  </m:num>
                  <m:den>
                    <m:sSub>
                      <m:sSubPr>
                        <m:ctrlPr>
                          <w:rPr>
                            <w:rFonts w:ascii="Cambria Math" w:hAnsi="Cambria Math" w:cs="Arial"/>
                            <w:i/>
                            <w:sz w:val="20"/>
                            <w:szCs w:val="20"/>
                            <w:vertAlign w:val="subscript"/>
                          </w:rPr>
                        </m:ctrlPr>
                      </m:sSubPr>
                      <m:e>
                        <m:r>
                          <w:rPr>
                            <w:rFonts w:ascii="Cambria Math" w:hAnsi="Cambria Math" w:cs="Arial"/>
                            <w:sz w:val="20"/>
                            <w:szCs w:val="20"/>
                            <w:vertAlign w:val="subscript"/>
                          </w:rPr>
                          <m:t>n</m:t>
                        </m:r>
                      </m:e>
                      <m:sub>
                        <m:r>
                          <w:rPr>
                            <w:rFonts w:ascii="Cambria Math" w:hAnsi="Cambria Math" w:cs="Arial"/>
                            <w:sz w:val="20"/>
                            <w:szCs w:val="20"/>
                            <w:vertAlign w:val="subscript"/>
                          </w:rPr>
                          <m:t>3</m:t>
                        </m:r>
                      </m:sub>
                    </m:sSub>
                    <m:r>
                      <w:rPr>
                        <w:rFonts w:ascii="Cambria Math" w:hAnsi="Cambria Math" w:cs="Arial"/>
                        <w:sz w:val="20"/>
                        <w:szCs w:val="20"/>
                        <w:vertAlign w:val="subscript"/>
                      </w:rPr>
                      <m:t xml:space="preserve">+ </m:t>
                    </m:r>
                    <m:sSub>
                      <m:sSubPr>
                        <m:ctrlPr>
                          <w:rPr>
                            <w:rFonts w:ascii="Cambria Math" w:hAnsi="Cambria Math" w:cs="Arial"/>
                            <w:i/>
                            <w:sz w:val="20"/>
                            <w:szCs w:val="20"/>
                            <w:vertAlign w:val="subscript"/>
                          </w:rPr>
                        </m:ctrlPr>
                      </m:sSubPr>
                      <m:e>
                        <m:r>
                          <w:rPr>
                            <w:rFonts w:ascii="Cambria Math" w:hAnsi="Cambria Math" w:cs="Arial"/>
                            <w:sz w:val="20"/>
                            <w:szCs w:val="20"/>
                            <w:vertAlign w:val="subscript"/>
                          </w:rPr>
                          <m:t>n</m:t>
                        </m:r>
                      </m:e>
                      <m:sub>
                        <m:r>
                          <w:rPr>
                            <w:rFonts w:ascii="Cambria Math" w:hAnsi="Cambria Math" w:cs="Arial"/>
                            <w:sz w:val="20"/>
                            <w:szCs w:val="20"/>
                            <w:vertAlign w:val="subscript"/>
                          </w:rPr>
                          <m:t>4</m:t>
                        </m:r>
                      </m:sub>
                    </m:sSub>
                  </m:den>
                </m:f>
                <m:r>
                  <w:rPr>
                    <w:rFonts w:ascii="Cambria Math" w:hAnsi="Cambria Math" w:cs="Arial"/>
                    <w:sz w:val="20"/>
                    <w:szCs w:val="20"/>
                    <w:vertAlign w:val="subscript"/>
                  </w:rPr>
                  <m:t>=</m:t>
                </m:r>
                <m:sSub>
                  <m:sSubPr>
                    <m:ctrlPr>
                      <w:rPr>
                        <w:rFonts w:ascii="Cambria Math" w:hAnsi="Cambria Math" w:cs="Arial"/>
                        <w:i/>
                        <w:sz w:val="20"/>
                        <w:szCs w:val="20"/>
                        <w:vertAlign w:val="subscript"/>
                      </w:rPr>
                    </m:ctrlPr>
                  </m:sSubPr>
                  <m:e>
                    <m:r>
                      <w:rPr>
                        <w:rFonts w:ascii="Cambria Math" w:hAnsi="Cambria Math" w:cs="Arial"/>
                        <w:sz w:val="20"/>
                        <w:szCs w:val="20"/>
                        <w:vertAlign w:val="subscript"/>
                      </w:rPr>
                      <m:t>g</m:t>
                    </m:r>
                  </m:e>
                  <m:sub>
                    <m:r>
                      <w:rPr>
                        <w:rFonts w:ascii="Cambria Math" w:hAnsi="Cambria Math" w:cs="Arial"/>
                        <w:sz w:val="20"/>
                        <w:szCs w:val="20"/>
                        <w:vertAlign w:val="subscript"/>
                      </w:rPr>
                      <m:t>0,1</m:t>
                    </m:r>
                  </m:sub>
                </m:sSub>
              </m:oMath>
            </m:oMathPara>
          </w:p>
        </w:tc>
        <w:tc>
          <w:tcPr>
            <w:tcW w:w="2520" w:type="dxa"/>
            <w:vMerge/>
            <w:tcBorders>
              <w:bottom w:val="single" w:sz="12" w:space="0" w:color="auto"/>
              <w:right w:val="nil"/>
            </w:tcBorders>
            <w:vAlign w:val="center"/>
          </w:tcPr>
          <w:p w:rsidR="002F663C" w:rsidRPr="001F381E" w:rsidRDefault="002F663C" w:rsidP="00084B43">
            <w:pPr>
              <w:jc w:val="center"/>
              <w:rPr>
                <w:rFonts w:ascii="Arial" w:hAnsi="Arial" w:cs="Arial"/>
                <w:sz w:val="20"/>
                <w:szCs w:val="20"/>
              </w:rPr>
            </w:pPr>
          </w:p>
        </w:tc>
      </w:tr>
      <w:tr w:rsidR="002F663C" w:rsidRPr="001F381E" w:rsidTr="00A40F9A">
        <w:tc>
          <w:tcPr>
            <w:tcW w:w="1463" w:type="dxa"/>
            <w:tcBorders>
              <w:left w:val="nil"/>
            </w:tcBorders>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n</w:t>
            </w:r>
            <w:r w:rsidRPr="001F381E">
              <w:rPr>
                <w:rFonts w:ascii="Arial" w:hAnsi="Arial" w:cs="Arial"/>
                <w:sz w:val="20"/>
                <w:szCs w:val="20"/>
                <w:vertAlign w:val="subscript"/>
              </w:rPr>
              <w:t>4</w:t>
            </w:r>
          </w:p>
        </w:tc>
        <w:tc>
          <w:tcPr>
            <w:tcW w:w="1129" w:type="dxa"/>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0</w:t>
            </w:r>
          </w:p>
        </w:tc>
        <w:tc>
          <w:tcPr>
            <w:tcW w:w="1051" w:type="dxa"/>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1</w:t>
            </w:r>
          </w:p>
        </w:tc>
        <w:tc>
          <w:tcPr>
            <w:tcW w:w="1085" w:type="dxa"/>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1</w:t>
            </w:r>
          </w:p>
        </w:tc>
        <w:tc>
          <w:tcPr>
            <w:tcW w:w="1842" w:type="dxa"/>
            <w:vMerge/>
            <w:vAlign w:val="center"/>
          </w:tcPr>
          <w:p w:rsidR="002F663C" w:rsidRPr="001F381E" w:rsidRDefault="002F663C" w:rsidP="00084B43">
            <w:pPr>
              <w:jc w:val="center"/>
              <w:rPr>
                <w:rFonts w:ascii="Arial" w:hAnsi="Arial" w:cs="Arial"/>
                <w:sz w:val="20"/>
                <w:szCs w:val="20"/>
              </w:rPr>
            </w:pPr>
          </w:p>
        </w:tc>
        <w:tc>
          <w:tcPr>
            <w:tcW w:w="2520" w:type="dxa"/>
            <w:vMerge/>
            <w:tcBorders>
              <w:bottom w:val="single" w:sz="12" w:space="0" w:color="auto"/>
              <w:right w:val="nil"/>
            </w:tcBorders>
            <w:vAlign w:val="center"/>
          </w:tcPr>
          <w:p w:rsidR="002F663C" w:rsidRPr="001F381E" w:rsidRDefault="002F663C" w:rsidP="00084B43">
            <w:pPr>
              <w:jc w:val="center"/>
              <w:rPr>
                <w:rFonts w:ascii="Arial" w:hAnsi="Arial" w:cs="Arial"/>
                <w:sz w:val="20"/>
                <w:szCs w:val="20"/>
              </w:rPr>
            </w:pPr>
          </w:p>
        </w:tc>
      </w:tr>
      <w:tr w:rsidR="002F663C" w:rsidRPr="001F381E" w:rsidTr="00A40F9A">
        <w:tc>
          <w:tcPr>
            <w:tcW w:w="1463" w:type="dxa"/>
            <w:tcBorders>
              <w:left w:val="nil"/>
            </w:tcBorders>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n</w:t>
            </w:r>
            <w:r w:rsidRPr="001F381E">
              <w:rPr>
                <w:rFonts w:ascii="Arial" w:hAnsi="Arial" w:cs="Arial"/>
                <w:sz w:val="20"/>
                <w:szCs w:val="20"/>
                <w:vertAlign w:val="subscript"/>
              </w:rPr>
              <w:t>5</w:t>
            </w:r>
          </w:p>
        </w:tc>
        <w:tc>
          <w:tcPr>
            <w:tcW w:w="1129" w:type="dxa"/>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1</w:t>
            </w:r>
          </w:p>
        </w:tc>
        <w:tc>
          <w:tcPr>
            <w:tcW w:w="1051" w:type="dxa"/>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0</w:t>
            </w:r>
          </w:p>
        </w:tc>
        <w:tc>
          <w:tcPr>
            <w:tcW w:w="1085" w:type="dxa"/>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0</w:t>
            </w:r>
          </w:p>
        </w:tc>
        <w:tc>
          <w:tcPr>
            <w:tcW w:w="1842" w:type="dxa"/>
            <w:vMerge w:val="restart"/>
            <w:vAlign w:val="center"/>
          </w:tcPr>
          <w:p w:rsidR="002F663C" w:rsidRPr="001F381E" w:rsidRDefault="00191698" w:rsidP="00084B43">
            <w:pPr>
              <w:jc w:val="center"/>
              <w:rPr>
                <w:rFonts w:ascii="Arial" w:hAnsi="Arial" w:cs="Arial"/>
                <w:sz w:val="20"/>
                <w:szCs w:val="20"/>
              </w:rPr>
            </w:pPr>
            <m:oMathPara>
              <m:oMath>
                <m:f>
                  <m:fPr>
                    <m:ctrlPr>
                      <w:rPr>
                        <w:rFonts w:ascii="Cambria Math" w:hAnsi="Cambria Math" w:cs="Arial"/>
                        <w:i/>
                        <w:sz w:val="20"/>
                        <w:szCs w:val="20"/>
                        <w:vertAlign w:val="subscript"/>
                      </w:rPr>
                    </m:ctrlPr>
                  </m:fPr>
                  <m:num>
                    <m:sSub>
                      <m:sSubPr>
                        <m:ctrlPr>
                          <w:rPr>
                            <w:rFonts w:ascii="Cambria Math" w:hAnsi="Cambria Math" w:cs="Arial"/>
                            <w:i/>
                            <w:sz w:val="20"/>
                            <w:szCs w:val="20"/>
                            <w:vertAlign w:val="subscript"/>
                          </w:rPr>
                        </m:ctrlPr>
                      </m:sSubPr>
                      <m:e>
                        <m:r>
                          <w:rPr>
                            <w:rFonts w:ascii="Cambria Math" w:hAnsi="Cambria Math" w:cs="Arial"/>
                            <w:sz w:val="20"/>
                            <w:szCs w:val="20"/>
                            <w:vertAlign w:val="subscript"/>
                          </w:rPr>
                          <m:t>n</m:t>
                        </m:r>
                      </m:e>
                      <m:sub>
                        <m:r>
                          <w:rPr>
                            <w:rFonts w:ascii="Cambria Math" w:hAnsi="Cambria Math" w:cs="Arial"/>
                            <w:sz w:val="20"/>
                            <w:szCs w:val="20"/>
                            <w:vertAlign w:val="subscript"/>
                          </w:rPr>
                          <m:t>6</m:t>
                        </m:r>
                      </m:sub>
                    </m:sSub>
                  </m:num>
                  <m:den>
                    <m:sSub>
                      <m:sSubPr>
                        <m:ctrlPr>
                          <w:rPr>
                            <w:rFonts w:ascii="Cambria Math" w:hAnsi="Cambria Math" w:cs="Arial"/>
                            <w:i/>
                            <w:sz w:val="20"/>
                            <w:szCs w:val="20"/>
                            <w:vertAlign w:val="subscript"/>
                          </w:rPr>
                        </m:ctrlPr>
                      </m:sSubPr>
                      <m:e>
                        <m:r>
                          <w:rPr>
                            <w:rFonts w:ascii="Cambria Math" w:hAnsi="Cambria Math" w:cs="Arial"/>
                            <w:sz w:val="20"/>
                            <w:szCs w:val="20"/>
                            <w:vertAlign w:val="subscript"/>
                          </w:rPr>
                          <m:t>n</m:t>
                        </m:r>
                      </m:e>
                      <m:sub>
                        <m:r>
                          <w:rPr>
                            <w:rFonts w:ascii="Cambria Math" w:hAnsi="Cambria Math" w:cs="Arial"/>
                            <w:sz w:val="20"/>
                            <w:szCs w:val="20"/>
                            <w:vertAlign w:val="subscript"/>
                          </w:rPr>
                          <m:t>5</m:t>
                        </m:r>
                      </m:sub>
                    </m:sSub>
                    <m:r>
                      <w:rPr>
                        <w:rFonts w:ascii="Cambria Math" w:hAnsi="Cambria Math" w:cs="Arial"/>
                        <w:sz w:val="20"/>
                        <w:szCs w:val="20"/>
                        <w:vertAlign w:val="subscript"/>
                      </w:rPr>
                      <m:t xml:space="preserve">+ </m:t>
                    </m:r>
                    <m:sSub>
                      <m:sSubPr>
                        <m:ctrlPr>
                          <w:rPr>
                            <w:rFonts w:ascii="Cambria Math" w:hAnsi="Cambria Math" w:cs="Arial"/>
                            <w:i/>
                            <w:sz w:val="20"/>
                            <w:szCs w:val="20"/>
                            <w:vertAlign w:val="subscript"/>
                          </w:rPr>
                        </m:ctrlPr>
                      </m:sSubPr>
                      <m:e>
                        <m:r>
                          <w:rPr>
                            <w:rFonts w:ascii="Cambria Math" w:hAnsi="Cambria Math" w:cs="Arial"/>
                            <w:sz w:val="20"/>
                            <w:szCs w:val="20"/>
                            <w:vertAlign w:val="subscript"/>
                          </w:rPr>
                          <m:t>n</m:t>
                        </m:r>
                      </m:e>
                      <m:sub>
                        <m:r>
                          <w:rPr>
                            <w:rFonts w:ascii="Cambria Math" w:hAnsi="Cambria Math" w:cs="Arial"/>
                            <w:sz w:val="20"/>
                            <w:szCs w:val="20"/>
                            <w:vertAlign w:val="subscript"/>
                          </w:rPr>
                          <m:t>6</m:t>
                        </m:r>
                      </m:sub>
                    </m:sSub>
                  </m:den>
                </m:f>
                <m:r>
                  <w:rPr>
                    <w:rFonts w:ascii="Cambria Math" w:hAnsi="Cambria Math" w:cs="Arial"/>
                    <w:sz w:val="20"/>
                    <w:szCs w:val="20"/>
                    <w:vertAlign w:val="subscript"/>
                  </w:rPr>
                  <m:t>=</m:t>
                </m:r>
                <m:sSub>
                  <m:sSubPr>
                    <m:ctrlPr>
                      <w:rPr>
                        <w:rFonts w:ascii="Cambria Math" w:hAnsi="Cambria Math" w:cs="Arial"/>
                        <w:i/>
                        <w:sz w:val="20"/>
                        <w:szCs w:val="20"/>
                        <w:vertAlign w:val="subscript"/>
                      </w:rPr>
                    </m:ctrlPr>
                  </m:sSubPr>
                  <m:e>
                    <m:r>
                      <w:rPr>
                        <w:rFonts w:ascii="Cambria Math" w:hAnsi="Cambria Math" w:cs="Arial"/>
                        <w:sz w:val="20"/>
                        <w:szCs w:val="20"/>
                        <w:vertAlign w:val="subscript"/>
                      </w:rPr>
                      <m:t>g</m:t>
                    </m:r>
                  </m:e>
                  <m:sub>
                    <m:r>
                      <w:rPr>
                        <w:rFonts w:ascii="Cambria Math" w:hAnsi="Cambria Math" w:cs="Arial"/>
                        <w:sz w:val="20"/>
                        <w:szCs w:val="20"/>
                        <w:vertAlign w:val="subscript"/>
                      </w:rPr>
                      <m:t>1,0</m:t>
                    </m:r>
                  </m:sub>
                </m:sSub>
              </m:oMath>
            </m:oMathPara>
          </w:p>
        </w:tc>
        <w:tc>
          <w:tcPr>
            <w:tcW w:w="2520" w:type="dxa"/>
            <w:vMerge w:val="restart"/>
            <w:tcBorders>
              <w:bottom w:val="single" w:sz="12" w:space="0" w:color="auto"/>
              <w:right w:val="nil"/>
            </w:tcBorders>
            <w:shd w:val="clear" w:color="auto" w:fill="auto"/>
            <w:vAlign w:val="center"/>
          </w:tcPr>
          <w:p w:rsidR="002F663C" w:rsidRPr="001F381E" w:rsidRDefault="00191698" w:rsidP="00084B43">
            <w:pPr>
              <w:jc w:val="center"/>
              <w:rPr>
                <w:rFonts w:ascii="Arial" w:hAnsi="Arial" w:cs="Arial"/>
                <w:sz w:val="20"/>
                <w:szCs w:val="20"/>
              </w:rPr>
            </w:pPr>
            <m:oMathPara>
              <m:oMath>
                <m:f>
                  <m:fPr>
                    <m:ctrlPr>
                      <w:rPr>
                        <w:rFonts w:ascii="Cambria Math" w:hAnsi="Cambria Math" w:cs="Arial"/>
                        <w:i/>
                        <w:sz w:val="20"/>
                        <w:szCs w:val="20"/>
                        <w:vertAlign w:val="subscript"/>
                      </w:rPr>
                    </m:ctrlPr>
                  </m:fPr>
                  <m:num>
                    <m:sSub>
                      <m:sSubPr>
                        <m:ctrlPr>
                          <w:rPr>
                            <w:rFonts w:ascii="Cambria Math" w:hAnsi="Cambria Math" w:cs="Arial"/>
                            <w:i/>
                            <w:sz w:val="20"/>
                            <w:szCs w:val="20"/>
                            <w:vertAlign w:val="subscript"/>
                          </w:rPr>
                        </m:ctrlPr>
                      </m:sSubPr>
                      <m:e>
                        <m:r>
                          <w:rPr>
                            <w:rFonts w:ascii="Cambria Math" w:hAnsi="Cambria Math" w:cs="Arial"/>
                            <w:sz w:val="20"/>
                            <w:szCs w:val="20"/>
                            <w:vertAlign w:val="subscript"/>
                          </w:rPr>
                          <m:t>n</m:t>
                        </m:r>
                      </m:e>
                      <m:sub>
                        <m:r>
                          <w:rPr>
                            <w:rFonts w:ascii="Cambria Math" w:hAnsi="Cambria Math" w:cs="Arial"/>
                            <w:sz w:val="20"/>
                            <w:szCs w:val="20"/>
                            <w:vertAlign w:val="subscript"/>
                          </w:rPr>
                          <m:t>7</m:t>
                        </m:r>
                      </m:sub>
                    </m:sSub>
                    <m:r>
                      <w:rPr>
                        <w:rFonts w:ascii="Cambria Math" w:hAnsi="Cambria Math" w:cs="Arial"/>
                        <w:sz w:val="20"/>
                        <w:szCs w:val="20"/>
                        <w:vertAlign w:val="subscript"/>
                      </w:rPr>
                      <m:t xml:space="preserve">+ </m:t>
                    </m:r>
                    <m:sSub>
                      <m:sSubPr>
                        <m:ctrlPr>
                          <w:rPr>
                            <w:rFonts w:ascii="Cambria Math" w:hAnsi="Cambria Math" w:cs="Arial"/>
                            <w:i/>
                            <w:sz w:val="20"/>
                            <w:szCs w:val="20"/>
                            <w:vertAlign w:val="subscript"/>
                          </w:rPr>
                        </m:ctrlPr>
                      </m:sSubPr>
                      <m:e>
                        <m:r>
                          <w:rPr>
                            <w:rFonts w:ascii="Cambria Math" w:hAnsi="Cambria Math" w:cs="Arial"/>
                            <w:sz w:val="20"/>
                            <w:szCs w:val="20"/>
                            <w:vertAlign w:val="subscript"/>
                          </w:rPr>
                          <m:t>n</m:t>
                        </m:r>
                      </m:e>
                      <m:sub>
                        <m:r>
                          <w:rPr>
                            <w:rFonts w:ascii="Cambria Math" w:hAnsi="Cambria Math" w:cs="Arial"/>
                            <w:sz w:val="20"/>
                            <w:szCs w:val="20"/>
                            <w:vertAlign w:val="subscript"/>
                          </w:rPr>
                          <m:t>8</m:t>
                        </m:r>
                      </m:sub>
                    </m:sSub>
                  </m:num>
                  <m:den>
                    <m:sSub>
                      <m:sSubPr>
                        <m:ctrlPr>
                          <w:rPr>
                            <w:rFonts w:ascii="Cambria Math" w:hAnsi="Cambria Math" w:cs="Arial"/>
                            <w:i/>
                            <w:sz w:val="20"/>
                            <w:szCs w:val="20"/>
                            <w:vertAlign w:val="subscript"/>
                          </w:rPr>
                        </m:ctrlPr>
                      </m:sSubPr>
                      <m:e>
                        <m:r>
                          <w:rPr>
                            <w:rFonts w:ascii="Cambria Math" w:hAnsi="Cambria Math" w:cs="Arial"/>
                            <w:sz w:val="20"/>
                            <w:szCs w:val="20"/>
                            <w:vertAlign w:val="subscript"/>
                          </w:rPr>
                          <m:t>n</m:t>
                        </m:r>
                      </m:e>
                      <m:sub>
                        <m:r>
                          <w:rPr>
                            <w:rFonts w:ascii="Cambria Math" w:hAnsi="Cambria Math" w:cs="Arial"/>
                            <w:sz w:val="20"/>
                            <w:szCs w:val="20"/>
                            <w:vertAlign w:val="subscript"/>
                          </w:rPr>
                          <m:t>5</m:t>
                        </m:r>
                      </m:sub>
                    </m:sSub>
                    <m:r>
                      <w:rPr>
                        <w:rFonts w:ascii="Cambria Math" w:hAnsi="Cambria Math" w:cs="Arial"/>
                        <w:sz w:val="20"/>
                        <w:szCs w:val="20"/>
                        <w:vertAlign w:val="subscript"/>
                      </w:rPr>
                      <m:t xml:space="preserve">+ </m:t>
                    </m:r>
                    <m:sSub>
                      <m:sSubPr>
                        <m:ctrlPr>
                          <w:rPr>
                            <w:rFonts w:ascii="Cambria Math" w:hAnsi="Cambria Math" w:cs="Arial"/>
                            <w:i/>
                            <w:sz w:val="20"/>
                            <w:szCs w:val="20"/>
                            <w:vertAlign w:val="subscript"/>
                          </w:rPr>
                        </m:ctrlPr>
                      </m:sSubPr>
                      <m:e>
                        <m:r>
                          <w:rPr>
                            <w:rFonts w:ascii="Cambria Math" w:hAnsi="Cambria Math" w:cs="Arial"/>
                            <w:sz w:val="20"/>
                            <w:szCs w:val="20"/>
                            <w:vertAlign w:val="subscript"/>
                          </w:rPr>
                          <m:t>n</m:t>
                        </m:r>
                      </m:e>
                      <m:sub>
                        <m:r>
                          <w:rPr>
                            <w:rFonts w:ascii="Cambria Math" w:hAnsi="Cambria Math" w:cs="Arial"/>
                            <w:sz w:val="20"/>
                            <w:szCs w:val="20"/>
                            <w:vertAlign w:val="subscript"/>
                          </w:rPr>
                          <m:t xml:space="preserve">6 </m:t>
                        </m:r>
                      </m:sub>
                    </m:sSub>
                    <m:r>
                      <w:rPr>
                        <w:rFonts w:ascii="Cambria Math" w:hAnsi="Cambria Math" w:cs="Arial"/>
                        <w:sz w:val="20"/>
                        <w:szCs w:val="20"/>
                        <w:vertAlign w:val="subscript"/>
                      </w:rPr>
                      <m:t xml:space="preserve">+ </m:t>
                    </m:r>
                    <m:sSub>
                      <m:sSubPr>
                        <m:ctrlPr>
                          <w:rPr>
                            <w:rFonts w:ascii="Cambria Math" w:hAnsi="Cambria Math" w:cs="Arial"/>
                            <w:i/>
                            <w:sz w:val="20"/>
                            <w:szCs w:val="20"/>
                            <w:vertAlign w:val="subscript"/>
                          </w:rPr>
                        </m:ctrlPr>
                      </m:sSubPr>
                      <m:e>
                        <m:r>
                          <w:rPr>
                            <w:rFonts w:ascii="Cambria Math" w:hAnsi="Cambria Math" w:cs="Arial"/>
                            <w:sz w:val="20"/>
                            <w:szCs w:val="20"/>
                            <w:vertAlign w:val="subscript"/>
                          </w:rPr>
                          <m:t>n</m:t>
                        </m:r>
                      </m:e>
                      <m:sub>
                        <m:r>
                          <w:rPr>
                            <w:rFonts w:ascii="Cambria Math" w:hAnsi="Cambria Math" w:cs="Arial"/>
                            <w:sz w:val="20"/>
                            <w:szCs w:val="20"/>
                            <w:vertAlign w:val="subscript"/>
                          </w:rPr>
                          <m:t xml:space="preserve">7 </m:t>
                        </m:r>
                      </m:sub>
                    </m:sSub>
                    <m:r>
                      <w:rPr>
                        <w:rFonts w:ascii="Cambria Math" w:hAnsi="Cambria Math" w:cs="Arial"/>
                        <w:sz w:val="20"/>
                        <w:szCs w:val="20"/>
                        <w:vertAlign w:val="subscript"/>
                      </w:rPr>
                      <m:t xml:space="preserve">+ </m:t>
                    </m:r>
                    <m:sSub>
                      <m:sSubPr>
                        <m:ctrlPr>
                          <w:rPr>
                            <w:rFonts w:ascii="Cambria Math" w:hAnsi="Cambria Math" w:cs="Arial"/>
                            <w:i/>
                            <w:sz w:val="20"/>
                            <w:szCs w:val="20"/>
                            <w:vertAlign w:val="subscript"/>
                          </w:rPr>
                        </m:ctrlPr>
                      </m:sSubPr>
                      <m:e>
                        <m:r>
                          <w:rPr>
                            <w:rFonts w:ascii="Cambria Math" w:hAnsi="Cambria Math" w:cs="Arial"/>
                            <w:sz w:val="20"/>
                            <w:szCs w:val="20"/>
                            <w:vertAlign w:val="subscript"/>
                          </w:rPr>
                          <m:t>n</m:t>
                        </m:r>
                      </m:e>
                      <m:sub>
                        <m:r>
                          <w:rPr>
                            <w:rFonts w:ascii="Cambria Math" w:hAnsi="Cambria Math" w:cs="Arial"/>
                            <w:sz w:val="20"/>
                            <w:szCs w:val="20"/>
                            <w:vertAlign w:val="subscript"/>
                          </w:rPr>
                          <m:t>8</m:t>
                        </m:r>
                      </m:sub>
                    </m:sSub>
                  </m:den>
                </m:f>
                <m:r>
                  <w:rPr>
                    <w:rFonts w:ascii="Cambria Math" w:hAnsi="Cambria Math" w:cs="Arial"/>
                    <w:sz w:val="20"/>
                    <w:szCs w:val="20"/>
                    <w:vertAlign w:val="subscript"/>
                  </w:rPr>
                  <m:t xml:space="preserve">= </m:t>
                </m:r>
                <m:sSub>
                  <m:sSubPr>
                    <m:ctrlPr>
                      <w:rPr>
                        <w:rFonts w:ascii="Cambria Math" w:hAnsi="Cambria Math" w:cs="Arial"/>
                        <w:i/>
                        <w:sz w:val="20"/>
                        <w:szCs w:val="20"/>
                        <w:vertAlign w:val="subscript"/>
                      </w:rPr>
                    </m:ctrlPr>
                  </m:sSubPr>
                  <m:e>
                    <m:r>
                      <w:rPr>
                        <w:rFonts w:ascii="Cambria Math" w:hAnsi="Cambria Math" w:cs="Arial"/>
                        <w:sz w:val="20"/>
                        <w:szCs w:val="20"/>
                        <w:vertAlign w:val="subscript"/>
                      </w:rPr>
                      <m:t>h</m:t>
                    </m:r>
                  </m:e>
                  <m:sub>
                    <m:r>
                      <w:rPr>
                        <w:rFonts w:ascii="Cambria Math" w:hAnsi="Cambria Math" w:cs="Arial"/>
                        <w:sz w:val="20"/>
                        <w:szCs w:val="20"/>
                        <w:vertAlign w:val="subscript"/>
                      </w:rPr>
                      <m:t>1</m:t>
                    </m:r>
                  </m:sub>
                </m:sSub>
              </m:oMath>
            </m:oMathPara>
          </w:p>
        </w:tc>
      </w:tr>
      <w:tr w:rsidR="002F663C" w:rsidRPr="001F381E" w:rsidTr="00A40F9A">
        <w:tc>
          <w:tcPr>
            <w:tcW w:w="1463" w:type="dxa"/>
            <w:tcBorders>
              <w:left w:val="nil"/>
              <w:bottom w:val="single" w:sz="4" w:space="0" w:color="auto"/>
            </w:tcBorders>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n</w:t>
            </w:r>
            <w:r w:rsidRPr="001F381E">
              <w:rPr>
                <w:rFonts w:ascii="Arial" w:hAnsi="Arial" w:cs="Arial"/>
                <w:sz w:val="20"/>
                <w:szCs w:val="20"/>
                <w:vertAlign w:val="subscript"/>
              </w:rPr>
              <w:t>6</w:t>
            </w:r>
          </w:p>
        </w:tc>
        <w:tc>
          <w:tcPr>
            <w:tcW w:w="1129" w:type="dxa"/>
            <w:tcBorders>
              <w:bottom w:val="single" w:sz="4" w:space="0" w:color="auto"/>
            </w:tcBorders>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1</w:t>
            </w:r>
          </w:p>
        </w:tc>
        <w:tc>
          <w:tcPr>
            <w:tcW w:w="1051" w:type="dxa"/>
            <w:tcBorders>
              <w:bottom w:val="single" w:sz="4" w:space="0" w:color="auto"/>
            </w:tcBorders>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0</w:t>
            </w:r>
          </w:p>
        </w:tc>
        <w:tc>
          <w:tcPr>
            <w:tcW w:w="1085" w:type="dxa"/>
            <w:tcBorders>
              <w:bottom w:val="single" w:sz="4" w:space="0" w:color="auto"/>
            </w:tcBorders>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1</w:t>
            </w:r>
          </w:p>
        </w:tc>
        <w:tc>
          <w:tcPr>
            <w:tcW w:w="1842" w:type="dxa"/>
            <w:vMerge/>
            <w:tcBorders>
              <w:bottom w:val="single" w:sz="4" w:space="0" w:color="auto"/>
            </w:tcBorders>
            <w:vAlign w:val="center"/>
          </w:tcPr>
          <w:p w:rsidR="002F663C" w:rsidRPr="001F381E" w:rsidRDefault="002F663C" w:rsidP="00084B43">
            <w:pPr>
              <w:jc w:val="center"/>
              <w:rPr>
                <w:rFonts w:ascii="Arial" w:hAnsi="Arial" w:cs="Arial"/>
                <w:sz w:val="20"/>
                <w:szCs w:val="20"/>
              </w:rPr>
            </w:pPr>
          </w:p>
        </w:tc>
        <w:tc>
          <w:tcPr>
            <w:tcW w:w="2520" w:type="dxa"/>
            <w:vMerge/>
            <w:tcBorders>
              <w:bottom w:val="single" w:sz="12" w:space="0" w:color="auto"/>
              <w:right w:val="nil"/>
            </w:tcBorders>
            <w:shd w:val="clear" w:color="auto" w:fill="auto"/>
            <w:vAlign w:val="center"/>
          </w:tcPr>
          <w:p w:rsidR="002F663C" w:rsidRPr="001F381E" w:rsidRDefault="002F663C" w:rsidP="00084B43">
            <w:pPr>
              <w:jc w:val="center"/>
              <w:rPr>
                <w:rFonts w:ascii="Arial" w:hAnsi="Arial" w:cs="Arial"/>
                <w:sz w:val="20"/>
                <w:szCs w:val="20"/>
              </w:rPr>
            </w:pPr>
          </w:p>
        </w:tc>
      </w:tr>
      <w:tr w:rsidR="002F663C" w:rsidRPr="001F381E" w:rsidTr="00A40F9A">
        <w:tc>
          <w:tcPr>
            <w:tcW w:w="1463" w:type="dxa"/>
            <w:tcBorders>
              <w:left w:val="nil"/>
            </w:tcBorders>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n</w:t>
            </w:r>
            <w:r w:rsidRPr="001F381E">
              <w:rPr>
                <w:rFonts w:ascii="Arial" w:hAnsi="Arial" w:cs="Arial"/>
                <w:sz w:val="20"/>
                <w:szCs w:val="20"/>
                <w:vertAlign w:val="subscript"/>
              </w:rPr>
              <w:t>7</w:t>
            </w:r>
          </w:p>
        </w:tc>
        <w:tc>
          <w:tcPr>
            <w:tcW w:w="1129" w:type="dxa"/>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1</w:t>
            </w:r>
          </w:p>
        </w:tc>
        <w:tc>
          <w:tcPr>
            <w:tcW w:w="1051" w:type="dxa"/>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1</w:t>
            </w:r>
          </w:p>
        </w:tc>
        <w:tc>
          <w:tcPr>
            <w:tcW w:w="1085" w:type="dxa"/>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0</w:t>
            </w:r>
          </w:p>
        </w:tc>
        <w:tc>
          <w:tcPr>
            <w:tcW w:w="1842" w:type="dxa"/>
            <w:vMerge w:val="restart"/>
            <w:vAlign w:val="center"/>
          </w:tcPr>
          <w:p w:rsidR="002F663C" w:rsidRPr="001F381E" w:rsidRDefault="00191698" w:rsidP="00084B43">
            <w:pPr>
              <w:jc w:val="center"/>
              <w:rPr>
                <w:rFonts w:ascii="Arial" w:hAnsi="Arial" w:cs="Arial"/>
                <w:sz w:val="20"/>
                <w:szCs w:val="20"/>
              </w:rPr>
            </w:pPr>
            <m:oMathPara>
              <m:oMath>
                <m:f>
                  <m:fPr>
                    <m:ctrlPr>
                      <w:rPr>
                        <w:rFonts w:ascii="Cambria Math" w:hAnsi="Cambria Math" w:cs="Arial"/>
                        <w:i/>
                        <w:sz w:val="20"/>
                        <w:szCs w:val="20"/>
                        <w:vertAlign w:val="subscript"/>
                      </w:rPr>
                    </m:ctrlPr>
                  </m:fPr>
                  <m:num>
                    <m:sSub>
                      <m:sSubPr>
                        <m:ctrlPr>
                          <w:rPr>
                            <w:rFonts w:ascii="Cambria Math" w:hAnsi="Cambria Math" w:cs="Arial"/>
                            <w:i/>
                            <w:sz w:val="20"/>
                            <w:szCs w:val="20"/>
                            <w:vertAlign w:val="subscript"/>
                          </w:rPr>
                        </m:ctrlPr>
                      </m:sSubPr>
                      <m:e>
                        <m:r>
                          <w:rPr>
                            <w:rFonts w:ascii="Cambria Math" w:hAnsi="Cambria Math" w:cs="Arial"/>
                            <w:sz w:val="20"/>
                            <w:szCs w:val="20"/>
                            <w:vertAlign w:val="subscript"/>
                          </w:rPr>
                          <m:t>n</m:t>
                        </m:r>
                      </m:e>
                      <m:sub>
                        <m:r>
                          <w:rPr>
                            <w:rFonts w:ascii="Cambria Math" w:hAnsi="Cambria Math" w:cs="Arial"/>
                            <w:sz w:val="20"/>
                            <w:szCs w:val="20"/>
                            <w:vertAlign w:val="subscript"/>
                          </w:rPr>
                          <m:t>8</m:t>
                        </m:r>
                      </m:sub>
                    </m:sSub>
                  </m:num>
                  <m:den>
                    <m:sSub>
                      <m:sSubPr>
                        <m:ctrlPr>
                          <w:rPr>
                            <w:rFonts w:ascii="Cambria Math" w:hAnsi="Cambria Math" w:cs="Arial"/>
                            <w:i/>
                            <w:sz w:val="20"/>
                            <w:szCs w:val="20"/>
                            <w:vertAlign w:val="subscript"/>
                          </w:rPr>
                        </m:ctrlPr>
                      </m:sSubPr>
                      <m:e>
                        <m:r>
                          <w:rPr>
                            <w:rFonts w:ascii="Cambria Math" w:hAnsi="Cambria Math" w:cs="Arial"/>
                            <w:sz w:val="20"/>
                            <w:szCs w:val="20"/>
                            <w:vertAlign w:val="subscript"/>
                          </w:rPr>
                          <m:t>n</m:t>
                        </m:r>
                      </m:e>
                      <m:sub>
                        <m:r>
                          <w:rPr>
                            <w:rFonts w:ascii="Cambria Math" w:hAnsi="Cambria Math" w:cs="Arial"/>
                            <w:sz w:val="20"/>
                            <w:szCs w:val="20"/>
                            <w:vertAlign w:val="subscript"/>
                          </w:rPr>
                          <m:t>7</m:t>
                        </m:r>
                      </m:sub>
                    </m:sSub>
                    <m:r>
                      <w:rPr>
                        <w:rFonts w:ascii="Cambria Math" w:hAnsi="Cambria Math" w:cs="Arial"/>
                        <w:sz w:val="20"/>
                        <w:szCs w:val="20"/>
                        <w:vertAlign w:val="subscript"/>
                      </w:rPr>
                      <m:t xml:space="preserve">+ </m:t>
                    </m:r>
                    <m:sSub>
                      <m:sSubPr>
                        <m:ctrlPr>
                          <w:rPr>
                            <w:rFonts w:ascii="Cambria Math" w:hAnsi="Cambria Math" w:cs="Arial"/>
                            <w:i/>
                            <w:sz w:val="20"/>
                            <w:szCs w:val="20"/>
                            <w:vertAlign w:val="subscript"/>
                          </w:rPr>
                        </m:ctrlPr>
                      </m:sSubPr>
                      <m:e>
                        <m:r>
                          <w:rPr>
                            <w:rFonts w:ascii="Cambria Math" w:hAnsi="Cambria Math" w:cs="Arial"/>
                            <w:sz w:val="20"/>
                            <w:szCs w:val="20"/>
                            <w:vertAlign w:val="subscript"/>
                          </w:rPr>
                          <m:t>n</m:t>
                        </m:r>
                      </m:e>
                      <m:sub>
                        <m:r>
                          <w:rPr>
                            <w:rFonts w:ascii="Cambria Math" w:hAnsi="Cambria Math" w:cs="Arial"/>
                            <w:sz w:val="20"/>
                            <w:szCs w:val="20"/>
                            <w:vertAlign w:val="subscript"/>
                          </w:rPr>
                          <m:t>8</m:t>
                        </m:r>
                      </m:sub>
                    </m:sSub>
                  </m:den>
                </m:f>
                <m:r>
                  <w:rPr>
                    <w:rFonts w:ascii="Cambria Math" w:hAnsi="Cambria Math" w:cs="Arial"/>
                    <w:sz w:val="20"/>
                    <w:szCs w:val="20"/>
                    <w:vertAlign w:val="subscript"/>
                  </w:rPr>
                  <m:t>=</m:t>
                </m:r>
                <m:sSub>
                  <m:sSubPr>
                    <m:ctrlPr>
                      <w:rPr>
                        <w:rFonts w:ascii="Cambria Math" w:hAnsi="Cambria Math" w:cs="Arial"/>
                        <w:i/>
                        <w:sz w:val="20"/>
                        <w:szCs w:val="20"/>
                        <w:vertAlign w:val="subscript"/>
                      </w:rPr>
                    </m:ctrlPr>
                  </m:sSubPr>
                  <m:e>
                    <m:r>
                      <w:rPr>
                        <w:rFonts w:ascii="Cambria Math" w:hAnsi="Cambria Math" w:cs="Arial"/>
                        <w:sz w:val="20"/>
                        <w:szCs w:val="20"/>
                        <w:vertAlign w:val="subscript"/>
                      </w:rPr>
                      <m:t>g</m:t>
                    </m:r>
                  </m:e>
                  <m:sub>
                    <m:r>
                      <w:rPr>
                        <w:rFonts w:ascii="Cambria Math" w:hAnsi="Cambria Math" w:cs="Arial"/>
                        <w:sz w:val="20"/>
                        <w:szCs w:val="20"/>
                        <w:vertAlign w:val="subscript"/>
                      </w:rPr>
                      <m:t>1,1</m:t>
                    </m:r>
                  </m:sub>
                </m:sSub>
              </m:oMath>
            </m:oMathPara>
          </w:p>
        </w:tc>
        <w:tc>
          <w:tcPr>
            <w:tcW w:w="2520" w:type="dxa"/>
            <w:vMerge/>
            <w:tcBorders>
              <w:bottom w:val="single" w:sz="12" w:space="0" w:color="auto"/>
              <w:right w:val="nil"/>
            </w:tcBorders>
            <w:shd w:val="clear" w:color="auto" w:fill="auto"/>
            <w:vAlign w:val="center"/>
          </w:tcPr>
          <w:p w:rsidR="002F663C" w:rsidRPr="001F381E" w:rsidRDefault="002F663C" w:rsidP="00084B43">
            <w:pPr>
              <w:jc w:val="center"/>
              <w:rPr>
                <w:rFonts w:ascii="Arial" w:hAnsi="Arial" w:cs="Arial"/>
                <w:sz w:val="20"/>
                <w:szCs w:val="20"/>
              </w:rPr>
            </w:pPr>
          </w:p>
        </w:tc>
      </w:tr>
      <w:tr w:rsidR="002F663C" w:rsidRPr="001F381E" w:rsidTr="00A40F9A">
        <w:tc>
          <w:tcPr>
            <w:tcW w:w="1463" w:type="dxa"/>
            <w:tcBorders>
              <w:left w:val="nil"/>
              <w:bottom w:val="single" w:sz="12" w:space="0" w:color="auto"/>
            </w:tcBorders>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n</w:t>
            </w:r>
            <w:r w:rsidRPr="001F381E">
              <w:rPr>
                <w:rFonts w:ascii="Arial" w:hAnsi="Arial" w:cs="Arial"/>
                <w:sz w:val="20"/>
                <w:szCs w:val="20"/>
                <w:vertAlign w:val="subscript"/>
              </w:rPr>
              <w:t>8</w:t>
            </w:r>
          </w:p>
        </w:tc>
        <w:tc>
          <w:tcPr>
            <w:tcW w:w="1129" w:type="dxa"/>
            <w:tcBorders>
              <w:bottom w:val="single" w:sz="12" w:space="0" w:color="auto"/>
            </w:tcBorders>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1</w:t>
            </w:r>
          </w:p>
        </w:tc>
        <w:tc>
          <w:tcPr>
            <w:tcW w:w="1051" w:type="dxa"/>
            <w:tcBorders>
              <w:bottom w:val="single" w:sz="12" w:space="0" w:color="auto"/>
            </w:tcBorders>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1</w:t>
            </w:r>
          </w:p>
        </w:tc>
        <w:tc>
          <w:tcPr>
            <w:tcW w:w="1085" w:type="dxa"/>
            <w:tcBorders>
              <w:bottom w:val="single" w:sz="12" w:space="0" w:color="auto"/>
            </w:tcBorders>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1</w:t>
            </w:r>
          </w:p>
        </w:tc>
        <w:tc>
          <w:tcPr>
            <w:tcW w:w="1842" w:type="dxa"/>
            <w:vMerge/>
            <w:tcBorders>
              <w:bottom w:val="single" w:sz="12" w:space="0" w:color="auto"/>
            </w:tcBorders>
            <w:vAlign w:val="center"/>
          </w:tcPr>
          <w:p w:rsidR="002F663C" w:rsidRPr="001F381E" w:rsidRDefault="002F663C" w:rsidP="00084B43">
            <w:pPr>
              <w:jc w:val="center"/>
              <w:rPr>
                <w:rFonts w:ascii="Arial" w:hAnsi="Arial" w:cs="Arial"/>
                <w:sz w:val="20"/>
                <w:szCs w:val="20"/>
              </w:rPr>
            </w:pPr>
          </w:p>
        </w:tc>
        <w:tc>
          <w:tcPr>
            <w:tcW w:w="2520" w:type="dxa"/>
            <w:vMerge/>
            <w:tcBorders>
              <w:bottom w:val="single" w:sz="12" w:space="0" w:color="auto"/>
              <w:right w:val="nil"/>
            </w:tcBorders>
            <w:shd w:val="clear" w:color="auto" w:fill="auto"/>
            <w:vAlign w:val="center"/>
          </w:tcPr>
          <w:p w:rsidR="002F663C" w:rsidRPr="001F381E" w:rsidRDefault="002F663C" w:rsidP="00084B43">
            <w:pPr>
              <w:jc w:val="center"/>
              <w:rPr>
                <w:rFonts w:ascii="Arial" w:hAnsi="Arial" w:cs="Arial"/>
                <w:sz w:val="20"/>
                <w:szCs w:val="20"/>
              </w:rPr>
            </w:pPr>
          </w:p>
        </w:tc>
      </w:tr>
    </w:tbl>
    <w:p w:rsidR="005E3F16" w:rsidRDefault="0026111F" w:rsidP="002F663C">
      <w:pPr>
        <w:rPr>
          <w:rFonts w:ascii="Arial" w:hAnsi="Arial" w:cs="Arial"/>
          <w:sz w:val="20"/>
          <w:szCs w:val="20"/>
        </w:rPr>
      </w:pPr>
      <w:r>
        <w:rPr>
          <w:rFonts w:ascii="Arial" w:hAnsi="Arial" w:cs="Arial"/>
          <w:sz w:val="20"/>
          <w:szCs w:val="20"/>
        </w:rPr>
        <w:t xml:space="preserve">* </w:t>
      </w:r>
      <w:r w:rsidR="002F663C" w:rsidRPr="001F381E">
        <w:rPr>
          <w:rFonts w:ascii="Arial" w:hAnsi="Arial" w:cs="Arial"/>
          <w:sz w:val="20"/>
          <w:szCs w:val="20"/>
        </w:rPr>
        <w:t>x = 0 if gender</w:t>
      </w:r>
      <w:r>
        <w:rPr>
          <w:rFonts w:ascii="Arial" w:hAnsi="Arial" w:cs="Arial"/>
          <w:sz w:val="20"/>
          <w:szCs w:val="20"/>
        </w:rPr>
        <w:t xml:space="preserve"> = male, 1 if gender = female</w:t>
      </w:r>
    </w:p>
    <w:p w:rsidR="005E3F16" w:rsidRDefault="0026111F" w:rsidP="002F663C">
      <w:pPr>
        <w:rPr>
          <w:rFonts w:ascii="Arial" w:hAnsi="Arial" w:cs="Arial"/>
          <w:sz w:val="20"/>
          <w:szCs w:val="20"/>
        </w:rPr>
      </w:pPr>
      <w:r>
        <w:rPr>
          <w:rFonts w:ascii="Arial" w:hAnsi="Arial" w:cs="Arial"/>
          <w:sz w:val="20"/>
          <w:szCs w:val="20"/>
          <w:vertAlign w:val="superscript"/>
        </w:rPr>
        <w:t xml:space="preserve">† </w:t>
      </w:r>
      <w:r w:rsidR="002F663C" w:rsidRPr="001F381E">
        <w:rPr>
          <w:rFonts w:ascii="Arial" w:hAnsi="Arial" w:cs="Arial"/>
          <w:sz w:val="20"/>
          <w:szCs w:val="20"/>
        </w:rPr>
        <w:t xml:space="preserve">z = 0 if height </w:t>
      </w:r>
      <w:r w:rsidR="00B10615">
        <w:rPr>
          <w:rFonts w:ascii="Arial" w:hAnsi="Arial" w:cs="Arial"/>
          <w:sz w:val="20"/>
          <w:szCs w:val="20"/>
        </w:rPr>
        <w:t>≥</w:t>
      </w:r>
      <w:r>
        <w:rPr>
          <w:rFonts w:ascii="Arial" w:hAnsi="Arial" w:cs="Arial"/>
          <w:sz w:val="20"/>
          <w:szCs w:val="20"/>
        </w:rPr>
        <w:t xml:space="preserve"> 5’7”, z = 1 if height &lt; 5’7”</w:t>
      </w:r>
    </w:p>
    <w:p w:rsidR="002F663C" w:rsidRDefault="0026111F" w:rsidP="002F663C">
      <w:pPr>
        <w:rPr>
          <w:rFonts w:ascii="Arial" w:hAnsi="Arial" w:cs="Arial"/>
          <w:sz w:val="20"/>
          <w:szCs w:val="20"/>
        </w:rPr>
      </w:pPr>
      <w:r w:rsidRPr="0026111F">
        <w:rPr>
          <w:rFonts w:ascii="Arial" w:hAnsi="Arial" w:cs="Arial"/>
          <w:sz w:val="20"/>
          <w:szCs w:val="20"/>
          <w:vertAlign w:val="superscript"/>
        </w:rPr>
        <w:t>‡</w:t>
      </w:r>
      <w:r w:rsidR="002F663C" w:rsidRPr="001F381E">
        <w:rPr>
          <w:rFonts w:ascii="Arial" w:hAnsi="Arial" w:cs="Arial"/>
          <w:sz w:val="20"/>
          <w:szCs w:val="20"/>
        </w:rPr>
        <w:t xml:space="preserve"> y = 0 if tidal volume ≤ 8 ml/kg PBW, y = </w:t>
      </w:r>
      <w:r>
        <w:rPr>
          <w:rFonts w:ascii="Arial" w:hAnsi="Arial" w:cs="Arial"/>
          <w:sz w:val="20"/>
          <w:szCs w:val="20"/>
        </w:rPr>
        <w:t>1 if tidal volume &gt; 8 ml/kg PBW</w:t>
      </w:r>
    </w:p>
    <w:p w:rsidR="009B40B9" w:rsidRPr="001F381E" w:rsidRDefault="009B40B9" w:rsidP="002F663C">
      <w:pPr>
        <w:rPr>
          <w:rFonts w:ascii="Arial" w:hAnsi="Arial" w:cs="Arial"/>
          <w:sz w:val="20"/>
          <w:szCs w:val="20"/>
        </w:rPr>
      </w:pPr>
    </w:p>
    <w:p w:rsidR="002F663C" w:rsidRPr="001F381E" w:rsidRDefault="002E25C6" w:rsidP="002F663C">
      <w:pPr>
        <w:rPr>
          <w:rFonts w:ascii="Arial" w:hAnsi="Arial" w:cs="Arial"/>
          <w:sz w:val="20"/>
          <w:szCs w:val="20"/>
        </w:rPr>
      </w:pPr>
      <w:r>
        <w:rPr>
          <w:rFonts w:ascii="Arial" w:hAnsi="Arial" w:cs="Arial"/>
          <w:sz w:val="20"/>
          <w:szCs w:val="20"/>
        </w:rPr>
        <w:t>Table E2.  Parameters required for mediation analysis: calculations</w:t>
      </w:r>
    </w:p>
    <w:tbl>
      <w:tblPr>
        <w:tblStyle w:val="TableGrid"/>
        <w:tblW w:w="9090" w:type="dxa"/>
        <w:tblLook w:val="04A0" w:firstRow="1" w:lastRow="0" w:firstColumn="1" w:lastColumn="0" w:noHBand="0" w:noVBand="1"/>
      </w:tblPr>
      <w:tblGrid>
        <w:gridCol w:w="1463"/>
        <w:gridCol w:w="1129"/>
        <w:gridCol w:w="1051"/>
        <w:gridCol w:w="1085"/>
        <w:gridCol w:w="1842"/>
        <w:gridCol w:w="2520"/>
      </w:tblGrid>
      <w:tr w:rsidR="002F663C" w:rsidRPr="001F381E" w:rsidTr="00A40F9A">
        <w:tc>
          <w:tcPr>
            <w:tcW w:w="1463" w:type="dxa"/>
            <w:tcBorders>
              <w:top w:val="single" w:sz="12" w:space="0" w:color="auto"/>
              <w:left w:val="nil"/>
              <w:bottom w:val="single" w:sz="12" w:space="0" w:color="auto"/>
            </w:tcBorders>
            <w:shd w:val="clear" w:color="auto" w:fill="auto"/>
            <w:vAlign w:val="center"/>
          </w:tcPr>
          <w:p w:rsidR="002F663C" w:rsidRPr="0015217D" w:rsidRDefault="002F663C" w:rsidP="00084B43">
            <w:pPr>
              <w:jc w:val="center"/>
              <w:rPr>
                <w:rFonts w:ascii="Arial" w:hAnsi="Arial" w:cs="Arial"/>
                <w:b/>
                <w:sz w:val="20"/>
                <w:szCs w:val="20"/>
              </w:rPr>
            </w:pPr>
            <w:r w:rsidRPr="0015217D">
              <w:rPr>
                <w:rFonts w:ascii="Arial" w:hAnsi="Arial" w:cs="Arial"/>
                <w:b/>
                <w:sz w:val="20"/>
                <w:szCs w:val="20"/>
              </w:rPr>
              <w:t>Number of observations</w:t>
            </w:r>
          </w:p>
        </w:tc>
        <w:tc>
          <w:tcPr>
            <w:tcW w:w="1129" w:type="dxa"/>
            <w:tcBorders>
              <w:top w:val="single" w:sz="12" w:space="0" w:color="auto"/>
              <w:bottom w:val="single" w:sz="12" w:space="0" w:color="auto"/>
            </w:tcBorders>
            <w:shd w:val="clear" w:color="auto" w:fill="auto"/>
            <w:vAlign w:val="center"/>
          </w:tcPr>
          <w:p w:rsidR="002F663C" w:rsidRPr="0015217D" w:rsidRDefault="002F663C" w:rsidP="00084B43">
            <w:pPr>
              <w:jc w:val="center"/>
              <w:rPr>
                <w:rFonts w:ascii="Arial" w:hAnsi="Arial" w:cs="Arial"/>
                <w:b/>
                <w:sz w:val="20"/>
                <w:szCs w:val="20"/>
              </w:rPr>
            </w:pPr>
            <w:r w:rsidRPr="0015217D">
              <w:rPr>
                <w:rFonts w:ascii="Arial" w:hAnsi="Arial" w:cs="Arial"/>
                <w:b/>
                <w:sz w:val="20"/>
                <w:szCs w:val="20"/>
              </w:rPr>
              <w:t>Exposure (X)</w:t>
            </w:r>
          </w:p>
        </w:tc>
        <w:tc>
          <w:tcPr>
            <w:tcW w:w="1051" w:type="dxa"/>
            <w:tcBorders>
              <w:top w:val="single" w:sz="12" w:space="0" w:color="auto"/>
              <w:bottom w:val="single" w:sz="12" w:space="0" w:color="auto"/>
            </w:tcBorders>
            <w:shd w:val="clear" w:color="auto" w:fill="auto"/>
            <w:vAlign w:val="center"/>
          </w:tcPr>
          <w:p w:rsidR="002F663C" w:rsidRPr="0015217D" w:rsidRDefault="002F663C" w:rsidP="00084B43">
            <w:pPr>
              <w:jc w:val="center"/>
              <w:rPr>
                <w:rFonts w:ascii="Arial" w:hAnsi="Arial" w:cs="Arial"/>
                <w:b/>
                <w:sz w:val="20"/>
                <w:szCs w:val="20"/>
              </w:rPr>
            </w:pPr>
            <w:r w:rsidRPr="0015217D">
              <w:rPr>
                <w:rFonts w:ascii="Arial" w:hAnsi="Arial" w:cs="Arial"/>
                <w:b/>
                <w:sz w:val="20"/>
                <w:szCs w:val="20"/>
              </w:rPr>
              <w:t>Mediator (Z)</w:t>
            </w:r>
          </w:p>
        </w:tc>
        <w:tc>
          <w:tcPr>
            <w:tcW w:w="1085" w:type="dxa"/>
            <w:tcBorders>
              <w:top w:val="single" w:sz="12" w:space="0" w:color="auto"/>
              <w:bottom w:val="single" w:sz="12" w:space="0" w:color="auto"/>
            </w:tcBorders>
            <w:shd w:val="clear" w:color="auto" w:fill="auto"/>
            <w:vAlign w:val="center"/>
          </w:tcPr>
          <w:p w:rsidR="002F663C" w:rsidRPr="0015217D" w:rsidRDefault="002F663C" w:rsidP="00084B43">
            <w:pPr>
              <w:jc w:val="center"/>
              <w:rPr>
                <w:rFonts w:ascii="Arial" w:hAnsi="Arial" w:cs="Arial"/>
                <w:b/>
                <w:sz w:val="20"/>
                <w:szCs w:val="20"/>
              </w:rPr>
            </w:pPr>
            <w:r w:rsidRPr="0015217D">
              <w:rPr>
                <w:rFonts w:ascii="Arial" w:hAnsi="Arial" w:cs="Arial"/>
                <w:b/>
                <w:sz w:val="20"/>
                <w:szCs w:val="20"/>
              </w:rPr>
              <w:t>Outcome (Y)</w:t>
            </w:r>
          </w:p>
        </w:tc>
        <w:tc>
          <w:tcPr>
            <w:tcW w:w="1842" w:type="dxa"/>
            <w:tcBorders>
              <w:top w:val="single" w:sz="12" w:space="0" w:color="auto"/>
              <w:bottom w:val="single" w:sz="12" w:space="0" w:color="auto"/>
            </w:tcBorders>
            <w:shd w:val="clear" w:color="auto" w:fill="auto"/>
            <w:vAlign w:val="center"/>
          </w:tcPr>
          <w:p w:rsidR="002F663C" w:rsidRPr="0015217D" w:rsidRDefault="00F81CFA" w:rsidP="00084B43">
            <w:pPr>
              <w:jc w:val="center"/>
              <w:rPr>
                <w:rFonts w:ascii="Arial" w:hAnsi="Arial" w:cs="Arial"/>
                <w:b/>
                <w:sz w:val="20"/>
                <w:szCs w:val="20"/>
              </w:rPr>
            </w:pPr>
            <w:r w:rsidRPr="00F81CFA">
              <w:rPr>
                <w:rFonts w:ascii="Arial" w:hAnsi="Arial" w:cs="Arial"/>
                <w:b/>
                <w:i/>
                <w:sz w:val="20"/>
                <w:szCs w:val="20"/>
              </w:rPr>
              <w:t>E</w:t>
            </w:r>
            <w:r w:rsidR="002F663C" w:rsidRPr="00F81CFA">
              <w:rPr>
                <w:rFonts w:ascii="Arial" w:hAnsi="Arial" w:cs="Arial"/>
                <w:b/>
                <w:i/>
                <w:sz w:val="20"/>
                <w:szCs w:val="20"/>
              </w:rPr>
              <w:t>(</w:t>
            </w:r>
            <w:proofErr w:type="spellStart"/>
            <w:r w:rsidR="002F663C" w:rsidRPr="00F81CFA">
              <w:rPr>
                <w:rFonts w:ascii="Arial" w:hAnsi="Arial" w:cs="Arial"/>
                <w:b/>
                <w:i/>
                <w:sz w:val="20"/>
                <w:szCs w:val="20"/>
              </w:rPr>
              <w:t>Y|</w:t>
            </w:r>
            <w:proofErr w:type="gramStart"/>
            <w:r w:rsidR="002F663C" w:rsidRPr="00F81CFA">
              <w:rPr>
                <w:rFonts w:ascii="Arial" w:hAnsi="Arial" w:cs="Arial"/>
                <w:b/>
                <w:i/>
                <w:sz w:val="20"/>
                <w:szCs w:val="20"/>
              </w:rPr>
              <w:t>x,z</w:t>
            </w:r>
            <w:proofErr w:type="spellEnd"/>
            <w:proofErr w:type="gramEnd"/>
            <w:r w:rsidR="002F663C" w:rsidRPr="00F81CFA">
              <w:rPr>
                <w:rFonts w:ascii="Arial" w:hAnsi="Arial" w:cs="Arial"/>
                <w:b/>
                <w:i/>
                <w:sz w:val="20"/>
                <w:szCs w:val="20"/>
              </w:rPr>
              <w:t>)</w:t>
            </w:r>
            <w:r w:rsidR="002F663C" w:rsidRPr="0015217D">
              <w:rPr>
                <w:rFonts w:ascii="Arial" w:hAnsi="Arial" w:cs="Arial"/>
                <w:b/>
                <w:sz w:val="20"/>
                <w:szCs w:val="20"/>
              </w:rPr>
              <w:t xml:space="preserve"> = </w:t>
            </w:r>
            <w:proofErr w:type="spellStart"/>
            <w:r w:rsidR="002F663C" w:rsidRPr="00084B43">
              <w:rPr>
                <w:rFonts w:ascii="Arial" w:hAnsi="Arial" w:cs="Arial"/>
                <w:b/>
                <w:i/>
                <w:sz w:val="20"/>
                <w:szCs w:val="20"/>
              </w:rPr>
              <w:t>g</w:t>
            </w:r>
            <w:r w:rsidR="002F663C" w:rsidRPr="00084B43">
              <w:rPr>
                <w:rFonts w:ascii="Arial" w:hAnsi="Arial" w:cs="Arial"/>
                <w:b/>
                <w:i/>
                <w:sz w:val="20"/>
                <w:szCs w:val="20"/>
                <w:vertAlign w:val="subscript"/>
              </w:rPr>
              <w:t>x,z</w:t>
            </w:r>
            <w:proofErr w:type="spellEnd"/>
          </w:p>
        </w:tc>
        <w:tc>
          <w:tcPr>
            <w:tcW w:w="2520" w:type="dxa"/>
            <w:tcBorders>
              <w:top w:val="single" w:sz="12" w:space="0" w:color="auto"/>
              <w:bottom w:val="single" w:sz="4" w:space="0" w:color="auto"/>
              <w:right w:val="nil"/>
            </w:tcBorders>
            <w:shd w:val="clear" w:color="auto" w:fill="auto"/>
            <w:vAlign w:val="center"/>
          </w:tcPr>
          <w:p w:rsidR="002F663C" w:rsidRPr="0015217D" w:rsidRDefault="00F81CFA" w:rsidP="00084B43">
            <w:pPr>
              <w:jc w:val="center"/>
              <w:rPr>
                <w:rFonts w:ascii="Arial" w:hAnsi="Arial" w:cs="Arial"/>
                <w:b/>
                <w:sz w:val="20"/>
                <w:szCs w:val="20"/>
              </w:rPr>
            </w:pPr>
            <w:r w:rsidRPr="00F81CFA">
              <w:rPr>
                <w:rFonts w:ascii="Arial" w:hAnsi="Arial" w:cs="Arial"/>
                <w:b/>
                <w:i/>
                <w:sz w:val="20"/>
                <w:szCs w:val="20"/>
              </w:rPr>
              <w:t>E</w:t>
            </w:r>
            <w:r w:rsidR="002F663C" w:rsidRPr="00F81CFA">
              <w:rPr>
                <w:rFonts w:ascii="Arial" w:hAnsi="Arial" w:cs="Arial"/>
                <w:b/>
                <w:i/>
                <w:sz w:val="20"/>
                <w:szCs w:val="20"/>
              </w:rPr>
              <w:t>(</w:t>
            </w:r>
            <w:proofErr w:type="spellStart"/>
            <w:r w:rsidR="002F663C" w:rsidRPr="00F81CFA">
              <w:rPr>
                <w:rFonts w:ascii="Arial" w:hAnsi="Arial" w:cs="Arial"/>
                <w:b/>
                <w:i/>
                <w:sz w:val="20"/>
                <w:szCs w:val="20"/>
              </w:rPr>
              <w:t>Z|x</w:t>
            </w:r>
            <w:proofErr w:type="spellEnd"/>
            <w:r w:rsidR="002F663C" w:rsidRPr="00F81CFA">
              <w:rPr>
                <w:rFonts w:ascii="Arial" w:hAnsi="Arial" w:cs="Arial"/>
                <w:b/>
                <w:i/>
                <w:sz w:val="20"/>
                <w:szCs w:val="20"/>
              </w:rPr>
              <w:t>)</w:t>
            </w:r>
            <w:r w:rsidR="002F663C" w:rsidRPr="0015217D">
              <w:rPr>
                <w:rFonts w:ascii="Arial" w:hAnsi="Arial" w:cs="Arial"/>
                <w:b/>
                <w:sz w:val="20"/>
                <w:szCs w:val="20"/>
              </w:rPr>
              <w:t xml:space="preserve"> = </w:t>
            </w:r>
            <w:r w:rsidR="002F663C" w:rsidRPr="00084B43">
              <w:rPr>
                <w:rFonts w:ascii="Arial" w:hAnsi="Arial" w:cs="Arial"/>
                <w:b/>
                <w:i/>
                <w:sz w:val="20"/>
                <w:szCs w:val="20"/>
              </w:rPr>
              <w:t>h</w:t>
            </w:r>
            <w:r w:rsidR="002F663C" w:rsidRPr="00084B43">
              <w:rPr>
                <w:rFonts w:ascii="Arial" w:hAnsi="Arial" w:cs="Arial"/>
                <w:b/>
                <w:i/>
                <w:sz w:val="20"/>
                <w:szCs w:val="20"/>
                <w:vertAlign w:val="subscript"/>
              </w:rPr>
              <w:t>x</w:t>
            </w:r>
          </w:p>
        </w:tc>
      </w:tr>
      <w:tr w:rsidR="002F663C" w:rsidRPr="001F381E" w:rsidTr="00A40F9A">
        <w:tc>
          <w:tcPr>
            <w:tcW w:w="1463" w:type="dxa"/>
            <w:tcBorders>
              <w:top w:val="single" w:sz="12" w:space="0" w:color="auto"/>
              <w:left w:val="nil"/>
            </w:tcBorders>
            <w:vAlign w:val="center"/>
          </w:tcPr>
          <w:p w:rsidR="002F663C" w:rsidRPr="001F381E" w:rsidRDefault="00B6568E" w:rsidP="00084B43">
            <w:pPr>
              <w:jc w:val="center"/>
              <w:rPr>
                <w:rFonts w:ascii="Arial" w:hAnsi="Arial" w:cs="Arial"/>
                <w:sz w:val="20"/>
                <w:szCs w:val="20"/>
              </w:rPr>
            </w:pPr>
            <w:r>
              <w:rPr>
                <w:rFonts w:ascii="Arial" w:hAnsi="Arial" w:cs="Arial"/>
                <w:sz w:val="20"/>
                <w:szCs w:val="20"/>
              </w:rPr>
              <w:t>630</w:t>
            </w:r>
          </w:p>
        </w:tc>
        <w:tc>
          <w:tcPr>
            <w:tcW w:w="1129" w:type="dxa"/>
            <w:tcBorders>
              <w:top w:val="single" w:sz="12" w:space="0" w:color="auto"/>
            </w:tcBorders>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0</w:t>
            </w:r>
          </w:p>
        </w:tc>
        <w:tc>
          <w:tcPr>
            <w:tcW w:w="1051" w:type="dxa"/>
            <w:tcBorders>
              <w:top w:val="single" w:sz="12" w:space="0" w:color="auto"/>
            </w:tcBorders>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0</w:t>
            </w:r>
          </w:p>
        </w:tc>
        <w:tc>
          <w:tcPr>
            <w:tcW w:w="1085" w:type="dxa"/>
            <w:tcBorders>
              <w:top w:val="single" w:sz="12" w:space="0" w:color="auto"/>
            </w:tcBorders>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0</w:t>
            </w:r>
          </w:p>
        </w:tc>
        <w:tc>
          <w:tcPr>
            <w:tcW w:w="1842" w:type="dxa"/>
            <w:vMerge w:val="restart"/>
            <w:tcBorders>
              <w:top w:val="single" w:sz="12" w:space="0" w:color="auto"/>
            </w:tcBorders>
            <w:vAlign w:val="center"/>
          </w:tcPr>
          <w:p w:rsidR="002F663C" w:rsidRPr="001F381E" w:rsidRDefault="00191698" w:rsidP="00084B43">
            <w:pPr>
              <w:jc w:val="center"/>
              <w:rPr>
                <w:rFonts w:ascii="Arial" w:hAnsi="Arial" w:cs="Arial"/>
                <w:sz w:val="20"/>
                <w:szCs w:val="20"/>
              </w:rPr>
            </w:pPr>
            <m:oMathPara>
              <m:oMath>
                <m:sSub>
                  <m:sSubPr>
                    <m:ctrlPr>
                      <w:rPr>
                        <w:rFonts w:ascii="Cambria Math" w:hAnsi="Cambria Math" w:cs="Arial"/>
                        <w:i/>
                        <w:sz w:val="20"/>
                        <w:szCs w:val="20"/>
                        <w:vertAlign w:val="subscript"/>
                      </w:rPr>
                    </m:ctrlPr>
                  </m:sSubPr>
                  <m:e>
                    <m:r>
                      <w:rPr>
                        <w:rFonts w:ascii="Cambria Math" w:hAnsi="Cambria Math" w:cs="Arial"/>
                        <w:sz w:val="20"/>
                        <w:szCs w:val="20"/>
                        <w:vertAlign w:val="subscript"/>
                      </w:rPr>
                      <m:t>g</m:t>
                    </m:r>
                  </m:e>
                  <m:sub>
                    <m:r>
                      <w:rPr>
                        <w:rFonts w:ascii="Cambria Math" w:hAnsi="Cambria Math" w:cs="Arial"/>
                        <w:sz w:val="20"/>
                        <w:szCs w:val="20"/>
                        <w:vertAlign w:val="subscript"/>
                      </w:rPr>
                      <m:t>0,0</m:t>
                    </m:r>
                  </m:sub>
                </m:sSub>
                <m:r>
                  <w:rPr>
                    <w:rFonts w:ascii="Cambria Math" w:hAnsi="Cambria Math" w:cs="Arial"/>
                    <w:sz w:val="20"/>
                    <w:szCs w:val="20"/>
                    <w:vertAlign w:val="subscript"/>
                  </w:rPr>
                  <m:t>= 0.132</m:t>
                </m:r>
              </m:oMath>
            </m:oMathPara>
          </w:p>
        </w:tc>
        <w:tc>
          <w:tcPr>
            <w:tcW w:w="2520" w:type="dxa"/>
            <w:vMerge w:val="restart"/>
            <w:tcBorders>
              <w:top w:val="single" w:sz="12" w:space="0" w:color="auto"/>
              <w:right w:val="nil"/>
            </w:tcBorders>
            <w:vAlign w:val="center"/>
          </w:tcPr>
          <w:p w:rsidR="002F663C" w:rsidRPr="001F381E" w:rsidRDefault="00191698" w:rsidP="00084B43">
            <w:pPr>
              <w:jc w:val="center"/>
              <w:rPr>
                <w:rFonts w:ascii="Arial" w:hAnsi="Arial" w:cs="Arial"/>
                <w:sz w:val="20"/>
                <w:szCs w:val="20"/>
              </w:rPr>
            </w:pPr>
            <m:oMathPara>
              <m:oMath>
                <m:sSub>
                  <m:sSubPr>
                    <m:ctrlPr>
                      <w:rPr>
                        <w:rFonts w:ascii="Cambria Math" w:hAnsi="Cambria Math" w:cs="Arial"/>
                        <w:i/>
                        <w:sz w:val="20"/>
                        <w:szCs w:val="20"/>
                        <w:vertAlign w:val="subscript"/>
                      </w:rPr>
                    </m:ctrlPr>
                  </m:sSubPr>
                  <m:e>
                    <m:r>
                      <w:rPr>
                        <w:rFonts w:ascii="Cambria Math" w:hAnsi="Cambria Math" w:cs="Arial"/>
                        <w:sz w:val="20"/>
                        <w:szCs w:val="20"/>
                        <w:vertAlign w:val="subscript"/>
                      </w:rPr>
                      <m:t>h</m:t>
                    </m:r>
                  </m:e>
                  <m:sub>
                    <m:r>
                      <w:rPr>
                        <w:rFonts w:ascii="Cambria Math" w:hAnsi="Cambria Math" w:cs="Arial"/>
                        <w:sz w:val="20"/>
                        <w:szCs w:val="20"/>
                        <w:vertAlign w:val="subscript"/>
                      </w:rPr>
                      <m:t>0</m:t>
                    </m:r>
                  </m:sub>
                </m:sSub>
                <m:r>
                  <w:rPr>
                    <w:rFonts w:ascii="Cambria Math" w:hAnsi="Cambria Math" w:cs="Arial"/>
                    <w:sz w:val="20"/>
                    <w:szCs w:val="20"/>
                    <w:vertAlign w:val="subscript"/>
                  </w:rPr>
                  <m:t>=0.180</m:t>
                </m:r>
              </m:oMath>
            </m:oMathPara>
          </w:p>
        </w:tc>
      </w:tr>
      <w:tr w:rsidR="002F663C" w:rsidRPr="001F381E" w:rsidTr="00A40F9A">
        <w:tc>
          <w:tcPr>
            <w:tcW w:w="1463" w:type="dxa"/>
            <w:tcBorders>
              <w:left w:val="nil"/>
            </w:tcBorders>
            <w:vAlign w:val="center"/>
          </w:tcPr>
          <w:p w:rsidR="002F663C" w:rsidRPr="001F381E" w:rsidRDefault="00B6568E" w:rsidP="00084B43">
            <w:pPr>
              <w:jc w:val="center"/>
              <w:rPr>
                <w:rFonts w:ascii="Arial" w:hAnsi="Arial" w:cs="Arial"/>
                <w:sz w:val="20"/>
                <w:szCs w:val="20"/>
              </w:rPr>
            </w:pPr>
            <w:r>
              <w:rPr>
                <w:rFonts w:ascii="Arial" w:hAnsi="Arial" w:cs="Arial"/>
                <w:sz w:val="20"/>
                <w:szCs w:val="20"/>
              </w:rPr>
              <w:t>96</w:t>
            </w:r>
          </w:p>
        </w:tc>
        <w:tc>
          <w:tcPr>
            <w:tcW w:w="1129" w:type="dxa"/>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0</w:t>
            </w:r>
          </w:p>
        </w:tc>
        <w:tc>
          <w:tcPr>
            <w:tcW w:w="1051" w:type="dxa"/>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0</w:t>
            </w:r>
          </w:p>
        </w:tc>
        <w:tc>
          <w:tcPr>
            <w:tcW w:w="1085" w:type="dxa"/>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1</w:t>
            </w:r>
          </w:p>
        </w:tc>
        <w:tc>
          <w:tcPr>
            <w:tcW w:w="1842" w:type="dxa"/>
            <w:vMerge/>
            <w:vAlign w:val="center"/>
          </w:tcPr>
          <w:p w:rsidR="002F663C" w:rsidRPr="001F381E" w:rsidRDefault="002F663C" w:rsidP="00084B43">
            <w:pPr>
              <w:jc w:val="center"/>
              <w:rPr>
                <w:rFonts w:ascii="Arial" w:hAnsi="Arial" w:cs="Arial"/>
                <w:sz w:val="20"/>
                <w:szCs w:val="20"/>
              </w:rPr>
            </w:pPr>
          </w:p>
        </w:tc>
        <w:tc>
          <w:tcPr>
            <w:tcW w:w="2520" w:type="dxa"/>
            <w:vMerge/>
            <w:tcBorders>
              <w:right w:val="nil"/>
            </w:tcBorders>
            <w:vAlign w:val="center"/>
          </w:tcPr>
          <w:p w:rsidR="002F663C" w:rsidRPr="001F381E" w:rsidRDefault="002F663C" w:rsidP="00084B43">
            <w:pPr>
              <w:jc w:val="center"/>
              <w:rPr>
                <w:rFonts w:ascii="Arial" w:hAnsi="Arial" w:cs="Arial"/>
                <w:sz w:val="20"/>
                <w:szCs w:val="20"/>
              </w:rPr>
            </w:pPr>
          </w:p>
        </w:tc>
      </w:tr>
      <w:tr w:rsidR="002F663C" w:rsidRPr="001F381E" w:rsidTr="00A40F9A">
        <w:tc>
          <w:tcPr>
            <w:tcW w:w="1463" w:type="dxa"/>
            <w:tcBorders>
              <w:left w:val="nil"/>
            </w:tcBorders>
            <w:vAlign w:val="center"/>
          </w:tcPr>
          <w:p w:rsidR="002F663C" w:rsidRPr="001F381E" w:rsidRDefault="00B6568E" w:rsidP="00084B43">
            <w:pPr>
              <w:jc w:val="center"/>
              <w:rPr>
                <w:rFonts w:ascii="Arial" w:hAnsi="Arial" w:cs="Arial"/>
                <w:sz w:val="20"/>
                <w:szCs w:val="20"/>
              </w:rPr>
            </w:pPr>
            <w:r>
              <w:rPr>
                <w:rFonts w:ascii="Arial" w:hAnsi="Arial" w:cs="Arial"/>
                <w:sz w:val="20"/>
                <w:szCs w:val="20"/>
              </w:rPr>
              <w:t>108</w:t>
            </w:r>
          </w:p>
        </w:tc>
        <w:tc>
          <w:tcPr>
            <w:tcW w:w="1129" w:type="dxa"/>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0</w:t>
            </w:r>
          </w:p>
        </w:tc>
        <w:tc>
          <w:tcPr>
            <w:tcW w:w="1051" w:type="dxa"/>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1</w:t>
            </w:r>
          </w:p>
        </w:tc>
        <w:tc>
          <w:tcPr>
            <w:tcW w:w="1085" w:type="dxa"/>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0</w:t>
            </w:r>
          </w:p>
        </w:tc>
        <w:tc>
          <w:tcPr>
            <w:tcW w:w="1842" w:type="dxa"/>
            <w:vMerge w:val="restart"/>
            <w:vAlign w:val="center"/>
          </w:tcPr>
          <w:p w:rsidR="002F663C" w:rsidRPr="001F381E" w:rsidRDefault="00191698" w:rsidP="00084B43">
            <w:pPr>
              <w:jc w:val="center"/>
              <w:rPr>
                <w:rFonts w:ascii="Arial" w:hAnsi="Arial" w:cs="Arial"/>
                <w:sz w:val="20"/>
                <w:szCs w:val="20"/>
              </w:rPr>
            </w:pPr>
            <m:oMathPara>
              <m:oMath>
                <m:sSub>
                  <m:sSubPr>
                    <m:ctrlPr>
                      <w:rPr>
                        <w:rFonts w:ascii="Cambria Math" w:hAnsi="Cambria Math" w:cs="Arial"/>
                        <w:i/>
                        <w:sz w:val="20"/>
                        <w:szCs w:val="20"/>
                        <w:vertAlign w:val="subscript"/>
                      </w:rPr>
                    </m:ctrlPr>
                  </m:sSubPr>
                  <m:e>
                    <m:r>
                      <w:rPr>
                        <w:rFonts w:ascii="Cambria Math" w:hAnsi="Cambria Math" w:cs="Arial"/>
                        <w:sz w:val="20"/>
                        <w:szCs w:val="20"/>
                        <w:vertAlign w:val="subscript"/>
                      </w:rPr>
                      <m:t>g</m:t>
                    </m:r>
                  </m:e>
                  <m:sub>
                    <m:r>
                      <w:rPr>
                        <w:rFonts w:ascii="Cambria Math" w:hAnsi="Cambria Math" w:cs="Arial"/>
                        <w:sz w:val="20"/>
                        <w:szCs w:val="20"/>
                        <w:vertAlign w:val="subscript"/>
                      </w:rPr>
                      <m:t>0,1</m:t>
                    </m:r>
                  </m:sub>
                </m:sSub>
                <m:r>
                  <w:rPr>
                    <w:rFonts w:ascii="Cambria Math" w:hAnsi="Cambria Math" w:cs="Arial"/>
                    <w:sz w:val="20"/>
                    <w:szCs w:val="20"/>
                    <w:vertAlign w:val="subscript"/>
                  </w:rPr>
                  <m:t>=0.321</m:t>
                </m:r>
              </m:oMath>
            </m:oMathPara>
          </w:p>
        </w:tc>
        <w:tc>
          <w:tcPr>
            <w:tcW w:w="2520" w:type="dxa"/>
            <w:vMerge/>
            <w:tcBorders>
              <w:right w:val="nil"/>
            </w:tcBorders>
            <w:vAlign w:val="center"/>
          </w:tcPr>
          <w:p w:rsidR="002F663C" w:rsidRPr="001F381E" w:rsidRDefault="002F663C" w:rsidP="00084B43">
            <w:pPr>
              <w:jc w:val="center"/>
              <w:rPr>
                <w:rFonts w:ascii="Arial" w:hAnsi="Arial" w:cs="Arial"/>
                <w:sz w:val="20"/>
                <w:szCs w:val="20"/>
              </w:rPr>
            </w:pPr>
          </w:p>
        </w:tc>
      </w:tr>
      <w:tr w:rsidR="002F663C" w:rsidRPr="001F381E" w:rsidTr="00A40F9A">
        <w:tc>
          <w:tcPr>
            <w:tcW w:w="1463" w:type="dxa"/>
            <w:tcBorders>
              <w:left w:val="nil"/>
            </w:tcBorders>
            <w:vAlign w:val="center"/>
          </w:tcPr>
          <w:p w:rsidR="002F663C" w:rsidRPr="001F381E" w:rsidRDefault="00B6568E" w:rsidP="00084B43">
            <w:pPr>
              <w:jc w:val="center"/>
              <w:rPr>
                <w:rFonts w:ascii="Arial" w:hAnsi="Arial" w:cs="Arial"/>
                <w:sz w:val="20"/>
                <w:szCs w:val="20"/>
              </w:rPr>
            </w:pPr>
            <w:r>
              <w:rPr>
                <w:rFonts w:ascii="Arial" w:hAnsi="Arial" w:cs="Arial"/>
                <w:sz w:val="20"/>
                <w:szCs w:val="20"/>
              </w:rPr>
              <w:t>51</w:t>
            </w:r>
          </w:p>
        </w:tc>
        <w:tc>
          <w:tcPr>
            <w:tcW w:w="1129" w:type="dxa"/>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0</w:t>
            </w:r>
          </w:p>
        </w:tc>
        <w:tc>
          <w:tcPr>
            <w:tcW w:w="1051" w:type="dxa"/>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1</w:t>
            </w:r>
          </w:p>
        </w:tc>
        <w:tc>
          <w:tcPr>
            <w:tcW w:w="1085" w:type="dxa"/>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1</w:t>
            </w:r>
          </w:p>
        </w:tc>
        <w:tc>
          <w:tcPr>
            <w:tcW w:w="1842" w:type="dxa"/>
            <w:vMerge/>
            <w:vAlign w:val="center"/>
          </w:tcPr>
          <w:p w:rsidR="002F663C" w:rsidRPr="001F381E" w:rsidRDefault="002F663C" w:rsidP="00084B43">
            <w:pPr>
              <w:jc w:val="center"/>
              <w:rPr>
                <w:rFonts w:ascii="Arial" w:hAnsi="Arial" w:cs="Arial"/>
                <w:sz w:val="20"/>
                <w:szCs w:val="20"/>
              </w:rPr>
            </w:pPr>
          </w:p>
        </w:tc>
        <w:tc>
          <w:tcPr>
            <w:tcW w:w="2520" w:type="dxa"/>
            <w:vMerge/>
            <w:tcBorders>
              <w:right w:val="nil"/>
            </w:tcBorders>
            <w:vAlign w:val="center"/>
          </w:tcPr>
          <w:p w:rsidR="002F663C" w:rsidRPr="001F381E" w:rsidRDefault="002F663C" w:rsidP="00084B43">
            <w:pPr>
              <w:jc w:val="center"/>
              <w:rPr>
                <w:rFonts w:ascii="Arial" w:hAnsi="Arial" w:cs="Arial"/>
                <w:sz w:val="20"/>
                <w:szCs w:val="20"/>
              </w:rPr>
            </w:pPr>
          </w:p>
        </w:tc>
      </w:tr>
      <w:tr w:rsidR="002F663C" w:rsidRPr="001F381E" w:rsidTr="00A40F9A">
        <w:tc>
          <w:tcPr>
            <w:tcW w:w="1463" w:type="dxa"/>
            <w:tcBorders>
              <w:left w:val="nil"/>
            </w:tcBorders>
            <w:vAlign w:val="center"/>
          </w:tcPr>
          <w:p w:rsidR="002F663C" w:rsidRPr="001F381E" w:rsidRDefault="00B6568E" w:rsidP="00084B43">
            <w:pPr>
              <w:jc w:val="center"/>
              <w:rPr>
                <w:rFonts w:ascii="Arial" w:hAnsi="Arial" w:cs="Arial"/>
                <w:sz w:val="20"/>
                <w:szCs w:val="20"/>
              </w:rPr>
            </w:pPr>
            <w:r>
              <w:rPr>
                <w:rFonts w:ascii="Arial" w:hAnsi="Arial" w:cs="Arial"/>
                <w:sz w:val="20"/>
                <w:szCs w:val="20"/>
              </w:rPr>
              <w:t>83</w:t>
            </w:r>
          </w:p>
        </w:tc>
        <w:tc>
          <w:tcPr>
            <w:tcW w:w="1129" w:type="dxa"/>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1</w:t>
            </w:r>
          </w:p>
        </w:tc>
        <w:tc>
          <w:tcPr>
            <w:tcW w:w="1051" w:type="dxa"/>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0</w:t>
            </w:r>
          </w:p>
        </w:tc>
        <w:tc>
          <w:tcPr>
            <w:tcW w:w="1085" w:type="dxa"/>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0</w:t>
            </w:r>
          </w:p>
        </w:tc>
        <w:tc>
          <w:tcPr>
            <w:tcW w:w="1842" w:type="dxa"/>
            <w:vMerge w:val="restart"/>
            <w:vAlign w:val="center"/>
          </w:tcPr>
          <w:p w:rsidR="002F663C" w:rsidRPr="001F381E" w:rsidRDefault="00191698" w:rsidP="00084B43">
            <w:pPr>
              <w:jc w:val="center"/>
              <w:rPr>
                <w:rFonts w:ascii="Arial" w:hAnsi="Arial" w:cs="Arial"/>
                <w:sz w:val="20"/>
                <w:szCs w:val="20"/>
              </w:rPr>
            </w:pPr>
            <m:oMathPara>
              <m:oMath>
                <m:sSub>
                  <m:sSubPr>
                    <m:ctrlPr>
                      <w:rPr>
                        <w:rFonts w:ascii="Cambria Math" w:hAnsi="Cambria Math" w:cs="Arial"/>
                        <w:i/>
                        <w:sz w:val="20"/>
                        <w:szCs w:val="20"/>
                        <w:vertAlign w:val="subscript"/>
                      </w:rPr>
                    </m:ctrlPr>
                  </m:sSubPr>
                  <m:e>
                    <m:r>
                      <w:rPr>
                        <w:rFonts w:ascii="Cambria Math" w:hAnsi="Cambria Math" w:cs="Arial"/>
                        <w:sz w:val="20"/>
                        <w:szCs w:val="20"/>
                        <w:vertAlign w:val="subscript"/>
                      </w:rPr>
                      <m:t>g</m:t>
                    </m:r>
                  </m:e>
                  <m:sub>
                    <m:r>
                      <w:rPr>
                        <w:rFonts w:ascii="Cambria Math" w:hAnsi="Cambria Math" w:cs="Arial"/>
                        <w:sz w:val="20"/>
                        <w:szCs w:val="20"/>
                        <w:vertAlign w:val="subscript"/>
                      </w:rPr>
                      <m:t>1,0</m:t>
                    </m:r>
                  </m:sub>
                </m:sSub>
                <m:r>
                  <w:rPr>
                    <w:rFonts w:ascii="Cambria Math" w:hAnsi="Cambria Math" w:cs="Arial"/>
                    <w:sz w:val="20"/>
                    <w:szCs w:val="20"/>
                    <w:vertAlign w:val="subscript"/>
                  </w:rPr>
                  <m:t>=0.217</m:t>
                </m:r>
              </m:oMath>
            </m:oMathPara>
          </w:p>
        </w:tc>
        <w:tc>
          <w:tcPr>
            <w:tcW w:w="2520" w:type="dxa"/>
            <w:vMerge w:val="restart"/>
            <w:tcBorders>
              <w:right w:val="nil"/>
            </w:tcBorders>
            <w:vAlign w:val="center"/>
          </w:tcPr>
          <w:p w:rsidR="002F663C" w:rsidRPr="001F381E" w:rsidRDefault="00191698" w:rsidP="00084B43">
            <w:pPr>
              <w:jc w:val="center"/>
              <w:rPr>
                <w:rFonts w:ascii="Arial" w:hAnsi="Arial" w:cs="Arial"/>
                <w:sz w:val="20"/>
                <w:szCs w:val="20"/>
              </w:rPr>
            </w:pPr>
            <m:oMathPara>
              <m:oMath>
                <m:sSub>
                  <m:sSubPr>
                    <m:ctrlPr>
                      <w:rPr>
                        <w:rFonts w:ascii="Cambria Math" w:hAnsi="Cambria Math" w:cs="Arial"/>
                        <w:i/>
                        <w:sz w:val="20"/>
                        <w:szCs w:val="20"/>
                        <w:vertAlign w:val="subscript"/>
                      </w:rPr>
                    </m:ctrlPr>
                  </m:sSubPr>
                  <m:e>
                    <m:r>
                      <w:rPr>
                        <w:rFonts w:ascii="Cambria Math" w:hAnsi="Cambria Math" w:cs="Arial"/>
                        <w:sz w:val="20"/>
                        <w:szCs w:val="20"/>
                        <w:vertAlign w:val="subscript"/>
                      </w:rPr>
                      <m:t>h</m:t>
                    </m:r>
                  </m:e>
                  <m:sub>
                    <m:r>
                      <w:rPr>
                        <w:rFonts w:ascii="Cambria Math" w:hAnsi="Cambria Math" w:cs="Arial"/>
                        <w:sz w:val="20"/>
                        <w:szCs w:val="20"/>
                        <w:vertAlign w:val="subscript"/>
                      </w:rPr>
                      <m:t>1</m:t>
                    </m:r>
                  </m:sub>
                </m:sSub>
                <m:r>
                  <w:rPr>
                    <w:rFonts w:ascii="Cambria Math" w:hAnsi="Cambria Math" w:cs="Arial"/>
                    <w:sz w:val="20"/>
                    <w:szCs w:val="20"/>
                    <w:vertAlign w:val="subscript"/>
                  </w:rPr>
                  <m:t>=0.851</m:t>
                </m:r>
              </m:oMath>
            </m:oMathPara>
          </w:p>
        </w:tc>
      </w:tr>
      <w:tr w:rsidR="002F663C" w:rsidRPr="001F381E" w:rsidTr="00A40F9A">
        <w:tc>
          <w:tcPr>
            <w:tcW w:w="1463" w:type="dxa"/>
            <w:tcBorders>
              <w:left w:val="nil"/>
              <w:bottom w:val="single" w:sz="4" w:space="0" w:color="auto"/>
            </w:tcBorders>
            <w:vAlign w:val="center"/>
          </w:tcPr>
          <w:p w:rsidR="002F663C" w:rsidRPr="001F381E" w:rsidRDefault="00B6568E" w:rsidP="00084B43">
            <w:pPr>
              <w:jc w:val="center"/>
              <w:rPr>
                <w:rFonts w:ascii="Arial" w:hAnsi="Arial" w:cs="Arial"/>
                <w:sz w:val="20"/>
                <w:szCs w:val="20"/>
              </w:rPr>
            </w:pPr>
            <w:r>
              <w:rPr>
                <w:rFonts w:ascii="Arial" w:hAnsi="Arial" w:cs="Arial"/>
                <w:sz w:val="20"/>
                <w:szCs w:val="20"/>
              </w:rPr>
              <w:t>23</w:t>
            </w:r>
          </w:p>
        </w:tc>
        <w:tc>
          <w:tcPr>
            <w:tcW w:w="1129" w:type="dxa"/>
            <w:tcBorders>
              <w:bottom w:val="single" w:sz="4" w:space="0" w:color="auto"/>
            </w:tcBorders>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1</w:t>
            </w:r>
          </w:p>
        </w:tc>
        <w:tc>
          <w:tcPr>
            <w:tcW w:w="1051" w:type="dxa"/>
            <w:tcBorders>
              <w:bottom w:val="single" w:sz="4" w:space="0" w:color="auto"/>
            </w:tcBorders>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0</w:t>
            </w:r>
          </w:p>
        </w:tc>
        <w:tc>
          <w:tcPr>
            <w:tcW w:w="1085" w:type="dxa"/>
            <w:tcBorders>
              <w:bottom w:val="single" w:sz="4" w:space="0" w:color="auto"/>
            </w:tcBorders>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1</w:t>
            </w:r>
          </w:p>
        </w:tc>
        <w:tc>
          <w:tcPr>
            <w:tcW w:w="1842" w:type="dxa"/>
            <w:vMerge/>
            <w:tcBorders>
              <w:bottom w:val="single" w:sz="4" w:space="0" w:color="auto"/>
            </w:tcBorders>
            <w:vAlign w:val="center"/>
          </w:tcPr>
          <w:p w:rsidR="002F663C" w:rsidRPr="001F381E" w:rsidRDefault="002F663C" w:rsidP="00084B43">
            <w:pPr>
              <w:jc w:val="center"/>
              <w:rPr>
                <w:rFonts w:ascii="Arial" w:hAnsi="Arial" w:cs="Arial"/>
                <w:sz w:val="20"/>
                <w:szCs w:val="20"/>
              </w:rPr>
            </w:pPr>
          </w:p>
        </w:tc>
        <w:tc>
          <w:tcPr>
            <w:tcW w:w="2520" w:type="dxa"/>
            <w:vMerge/>
            <w:tcBorders>
              <w:right w:val="nil"/>
            </w:tcBorders>
            <w:vAlign w:val="center"/>
          </w:tcPr>
          <w:p w:rsidR="002F663C" w:rsidRPr="001F381E" w:rsidRDefault="002F663C" w:rsidP="00084B43">
            <w:pPr>
              <w:jc w:val="center"/>
              <w:rPr>
                <w:rFonts w:ascii="Arial" w:hAnsi="Arial" w:cs="Arial"/>
                <w:sz w:val="20"/>
                <w:szCs w:val="20"/>
              </w:rPr>
            </w:pPr>
          </w:p>
        </w:tc>
      </w:tr>
      <w:tr w:rsidR="002F663C" w:rsidRPr="001F381E" w:rsidTr="00A40F9A">
        <w:tc>
          <w:tcPr>
            <w:tcW w:w="1463" w:type="dxa"/>
            <w:tcBorders>
              <w:left w:val="nil"/>
            </w:tcBorders>
            <w:shd w:val="clear" w:color="auto" w:fill="auto"/>
            <w:vAlign w:val="center"/>
          </w:tcPr>
          <w:p w:rsidR="002F663C" w:rsidRPr="001F381E" w:rsidRDefault="00B6568E" w:rsidP="00084B43">
            <w:pPr>
              <w:jc w:val="center"/>
              <w:rPr>
                <w:rFonts w:ascii="Arial" w:hAnsi="Arial" w:cs="Arial"/>
                <w:sz w:val="20"/>
                <w:szCs w:val="20"/>
              </w:rPr>
            </w:pPr>
            <w:r>
              <w:rPr>
                <w:rFonts w:ascii="Arial" w:hAnsi="Arial" w:cs="Arial"/>
                <w:sz w:val="20"/>
                <w:szCs w:val="20"/>
              </w:rPr>
              <w:t>339</w:t>
            </w:r>
          </w:p>
        </w:tc>
        <w:tc>
          <w:tcPr>
            <w:tcW w:w="1129" w:type="dxa"/>
            <w:shd w:val="clear" w:color="auto" w:fill="auto"/>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1</w:t>
            </w:r>
          </w:p>
        </w:tc>
        <w:tc>
          <w:tcPr>
            <w:tcW w:w="1051" w:type="dxa"/>
            <w:shd w:val="clear" w:color="auto" w:fill="auto"/>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1</w:t>
            </w:r>
          </w:p>
        </w:tc>
        <w:tc>
          <w:tcPr>
            <w:tcW w:w="1085" w:type="dxa"/>
            <w:shd w:val="clear" w:color="auto" w:fill="auto"/>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0</w:t>
            </w:r>
          </w:p>
        </w:tc>
        <w:tc>
          <w:tcPr>
            <w:tcW w:w="1842" w:type="dxa"/>
            <w:vMerge w:val="restart"/>
            <w:shd w:val="clear" w:color="auto" w:fill="auto"/>
            <w:vAlign w:val="center"/>
          </w:tcPr>
          <w:p w:rsidR="002F663C" w:rsidRPr="001F381E" w:rsidRDefault="00191698" w:rsidP="00084B43">
            <w:pPr>
              <w:jc w:val="center"/>
              <w:rPr>
                <w:rFonts w:ascii="Arial" w:hAnsi="Arial" w:cs="Arial"/>
                <w:sz w:val="20"/>
                <w:szCs w:val="20"/>
              </w:rPr>
            </w:pPr>
            <m:oMathPara>
              <m:oMath>
                <m:sSub>
                  <m:sSubPr>
                    <m:ctrlPr>
                      <w:rPr>
                        <w:rFonts w:ascii="Cambria Math" w:hAnsi="Cambria Math" w:cs="Arial"/>
                        <w:i/>
                        <w:sz w:val="20"/>
                        <w:szCs w:val="20"/>
                        <w:vertAlign w:val="subscript"/>
                      </w:rPr>
                    </m:ctrlPr>
                  </m:sSubPr>
                  <m:e>
                    <m:r>
                      <w:rPr>
                        <w:rFonts w:ascii="Cambria Math" w:hAnsi="Cambria Math" w:cs="Arial"/>
                        <w:sz w:val="20"/>
                        <w:szCs w:val="20"/>
                        <w:vertAlign w:val="subscript"/>
                      </w:rPr>
                      <m:t>g</m:t>
                    </m:r>
                  </m:e>
                  <m:sub>
                    <m:r>
                      <w:rPr>
                        <w:rFonts w:ascii="Cambria Math" w:hAnsi="Cambria Math" w:cs="Arial"/>
                        <w:sz w:val="20"/>
                        <w:szCs w:val="20"/>
                        <w:vertAlign w:val="subscript"/>
                      </w:rPr>
                      <m:t>1,1</m:t>
                    </m:r>
                  </m:sub>
                </m:sSub>
                <m:r>
                  <w:rPr>
                    <w:rFonts w:ascii="Cambria Math" w:hAnsi="Cambria Math" w:cs="Arial"/>
                    <w:sz w:val="20"/>
                    <w:szCs w:val="20"/>
                    <w:vertAlign w:val="subscript"/>
                  </w:rPr>
                  <m:t>=0.439</m:t>
                </m:r>
              </m:oMath>
            </m:oMathPara>
          </w:p>
        </w:tc>
        <w:tc>
          <w:tcPr>
            <w:tcW w:w="2520" w:type="dxa"/>
            <w:vMerge/>
            <w:tcBorders>
              <w:right w:val="nil"/>
            </w:tcBorders>
            <w:vAlign w:val="center"/>
          </w:tcPr>
          <w:p w:rsidR="002F663C" w:rsidRPr="001F381E" w:rsidRDefault="002F663C" w:rsidP="00084B43">
            <w:pPr>
              <w:jc w:val="center"/>
              <w:rPr>
                <w:rFonts w:ascii="Arial" w:hAnsi="Arial" w:cs="Arial"/>
                <w:sz w:val="20"/>
                <w:szCs w:val="20"/>
              </w:rPr>
            </w:pPr>
          </w:p>
        </w:tc>
      </w:tr>
      <w:tr w:rsidR="002F663C" w:rsidRPr="001F381E" w:rsidTr="00A40F9A">
        <w:tc>
          <w:tcPr>
            <w:tcW w:w="1463" w:type="dxa"/>
            <w:tcBorders>
              <w:left w:val="nil"/>
              <w:bottom w:val="single" w:sz="12" w:space="0" w:color="auto"/>
            </w:tcBorders>
            <w:shd w:val="clear" w:color="auto" w:fill="auto"/>
            <w:vAlign w:val="center"/>
          </w:tcPr>
          <w:p w:rsidR="002F663C" w:rsidRPr="001F381E" w:rsidRDefault="00B6568E" w:rsidP="00084B43">
            <w:pPr>
              <w:jc w:val="center"/>
              <w:rPr>
                <w:rFonts w:ascii="Arial" w:hAnsi="Arial" w:cs="Arial"/>
                <w:sz w:val="20"/>
                <w:szCs w:val="20"/>
              </w:rPr>
            </w:pPr>
            <w:r>
              <w:rPr>
                <w:rFonts w:ascii="Arial" w:hAnsi="Arial" w:cs="Arial"/>
                <w:sz w:val="20"/>
                <w:szCs w:val="20"/>
              </w:rPr>
              <w:t>265</w:t>
            </w:r>
          </w:p>
        </w:tc>
        <w:tc>
          <w:tcPr>
            <w:tcW w:w="1129" w:type="dxa"/>
            <w:tcBorders>
              <w:bottom w:val="single" w:sz="12" w:space="0" w:color="auto"/>
            </w:tcBorders>
            <w:shd w:val="clear" w:color="auto" w:fill="auto"/>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1</w:t>
            </w:r>
          </w:p>
        </w:tc>
        <w:tc>
          <w:tcPr>
            <w:tcW w:w="1051" w:type="dxa"/>
            <w:tcBorders>
              <w:bottom w:val="single" w:sz="12" w:space="0" w:color="auto"/>
            </w:tcBorders>
            <w:shd w:val="clear" w:color="auto" w:fill="auto"/>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1</w:t>
            </w:r>
          </w:p>
        </w:tc>
        <w:tc>
          <w:tcPr>
            <w:tcW w:w="1085" w:type="dxa"/>
            <w:tcBorders>
              <w:bottom w:val="single" w:sz="12" w:space="0" w:color="auto"/>
            </w:tcBorders>
            <w:shd w:val="clear" w:color="auto" w:fill="auto"/>
            <w:vAlign w:val="center"/>
          </w:tcPr>
          <w:p w:rsidR="002F663C" w:rsidRPr="001F381E" w:rsidRDefault="002F663C" w:rsidP="00084B43">
            <w:pPr>
              <w:jc w:val="center"/>
              <w:rPr>
                <w:rFonts w:ascii="Arial" w:hAnsi="Arial" w:cs="Arial"/>
                <w:sz w:val="20"/>
                <w:szCs w:val="20"/>
              </w:rPr>
            </w:pPr>
            <w:r w:rsidRPr="001F381E">
              <w:rPr>
                <w:rFonts w:ascii="Arial" w:hAnsi="Arial" w:cs="Arial"/>
                <w:sz w:val="20"/>
                <w:szCs w:val="20"/>
              </w:rPr>
              <w:t>1</w:t>
            </w:r>
          </w:p>
        </w:tc>
        <w:tc>
          <w:tcPr>
            <w:tcW w:w="1842" w:type="dxa"/>
            <w:vMerge/>
            <w:tcBorders>
              <w:bottom w:val="single" w:sz="12" w:space="0" w:color="auto"/>
            </w:tcBorders>
            <w:shd w:val="clear" w:color="auto" w:fill="auto"/>
            <w:vAlign w:val="center"/>
          </w:tcPr>
          <w:p w:rsidR="002F663C" w:rsidRPr="001F381E" w:rsidRDefault="002F663C" w:rsidP="00084B43">
            <w:pPr>
              <w:jc w:val="center"/>
              <w:rPr>
                <w:rFonts w:ascii="Arial" w:hAnsi="Arial" w:cs="Arial"/>
                <w:sz w:val="20"/>
                <w:szCs w:val="20"/>
              </w:rPr>
            </w:pPr>
          </w:p>
        </w:tc>
        <w:tc>
          <w:tcPr>
            <w:tcW w:w="2520" w:type="dxa"/>
            <w:vMerge/>
            <w:tcBorders>
              <w:bottom w:val="single" w:sz="12" w:space="0" w:color="auto"/>
              <w:right w:val="nil"/>
            </w:tcBorders>
            <w:vAlign w:val="center"/>
          </w:tcPr>
          <w:p w:rsidR="002F663C" w:rsidRPr="001F381E" w:rsidRDefault="002F663C" w:rsidP="00084B43">
            <w:pPr>
              <w:jc w:val="center"/>
              <w:rPr>
                <w:rFonts w:ascii="Arial" w:hAnsi="Arial" w:cs="Arial"/>
                <w:sz w:val="20"/>
                <w:szCs w:val="20"/>
              </w:rPr>
            </w:pPr>
          </w:p>
        </w:tc>
      </w:tr>
    </w:tbl>
    <w:p w:rsidR="003728F0" w:rsidRDefault="003728F0" w:rsidP="002F663C">
      <w:pPr>
        <w:rPr>
          <w:rFonts w:ascii="Arial" w:hAnsi="Arial" w:cs="Arial"/>
          <w:sz w:val="20"/>
          <w:szCs w:val="20"/>
        </w:rPr>
      </w:pPr>
    </w:p>
    <w:p w:rsidR="002F663C" w:rsidRPr="001F381E" w:rsidRDefault="003728F0" w:rsidP="002F663C">
      <w:pPr>
        <w:rPr>
          <w:rFonts w:ascii="Arial" w:hAnsi="Arial" w:cs="Arial"/>
          <w:sz w:val="20"/>
          <w:szCs w:val="20"/>
        </w:rPr>
      </w:pPr>
      <w:r>
        <w:rPr>
          <w:rFonts w:ascii="Arial" w:hAnsi="Arial" w:cs="Arial"/>
          <w:sz w:val="20"/>
          <w:szCs w:val="20"/>
        </w:rPr>
        <w:br w:type="page"/>
      </w:r>
    </w:p>
    <w:p w:rsidR="002F663C" w:rsidRPr="001F381E" w:rsidRDefault="002E25C6" w:rsidP="002F663C">
      <w:pPr>
        <w:rPr>
          <w:rFonts w:ascii="Arial" w:hAnsi="Arial" w:cs="Arial"/>
          <w:sz w:val="20"/>
          <w:szCs w:val="20"/>
        </w:rPr>
      </w:pPr>
      <w:r>
        <w:rPr>
          <w:rFonts w:ascii="Arial" w:hAnsi="Arial" w:cs="Arial"/>
          <w:sz w:val="20"/>
          <w:szCs w:val="20"/>
        </w:rPr>
        <w:lastRenderedPageBreak/>
        <w:t>Table E3</w:t>
      </w:r>
      <w:r w:rsidR="002F663C" w:rsidRPr="001F381E">
        <w:rPr>
          <w:rFonts w:ascii="Arial" w:hAnsi="Arial" w:cs="Arial"/>
          <w:sz w:val="20"/>
          <w:szCs w:val="20"/>
        </w:rPr>
        <w:t xml:space="preserve">.  </w:t>
      </w:r>
      <w:r>
        <w:rPr>
          <w:rFonts w:ascii="Arial" w:hAnsi="Arial" w:cs="Arial"/>
          <w:sz w:val="20"/>
          <w:szCs w:val="20"/>
        </w:rPr>
        <w:t>Percent</w:t>
      </w:r>
      <w:r w:rsidR="00293F1F">
        <w:rPr>
          <w:rFonts w:ascii="Arial" w:hAnsi="Arial" w:cs="Arial"/>
          <w:sz w:val="20"/>
          <w:szCs w:val="20"/>
        </w:rPr>
        <w:t>age</w:t>
      </w:r>
      <w:r>
        <w:rPr>
          <w:rFonts w:ascii="Arial" w:hAnsi="Arial" w:cs="Arial"/>
          <w:sz w:val="20"/>
          <w:szCs w:val="20"/>
        </w:rPr>
        <w:t xml:space="preserve"> of</w:t>
      </w:r>
      <w:r w:rsidR="002F663C" w:rsidRPr="001F381E">
        <w:rPr>
          <w:rFonts w:ascii="Arial" w:hAnsi="Arial" w:cs="Arial"/>
          <w:sz w:val="20"/>
          <w:szCs w:val="20"/>
        </w:rPr>
        <w:t xml:space="preserve"> patients </w:t>
      </w:r>
      <w:r>
        <w:rPr>
          <w:rFonts w:ascii="Arial" w:hAnsi="Arial" w:cs="Arial"/>
          <w:sz w:val="20"/>
          <w:szCs w:val="20"/>
        </w:rPr>
        <w:t>with</w:t>
      </w:r>
      <w:r w:rsidR="002F663C" w:rsidRPr="001F381E">
        <w:rPr>
          <w:rFonts w:ascii="Arial" w:hAnsi="Arial" w:cs="Arial"/>
          <w:sz w:val="20"/>
          <w:szCs w:val="20"/>
        </w:rPr>
        <w:t xml:space="preserve"> tidal volume &gt; 8 ml/kg PBW depending on whether </w:t>
      </w:r>
      <w:r w:rsidR="005A2EF2">
        <w:rPr>
          <w:rFonts w:ascii="Arial" w:hAnsi="Arial" w:cs="Arial"/>
          <w:sz w:val="20"/>
          <w:szCs w:val="20"/>
        </w:rPr>
        <w:t>or not</w:t>
      </w:r>
      <w:r w:rsidR="002F663C" w:rsidRPr="001F381E">
        <w:rPr>
          <w:rFonts w:ascii="Arial" w:hAnsi="Arial" w:cs="Arial"/>
          <w:sz w:val="20"/>
          <w:szCs w:val="20"/>
        </w:rPr>
        <w:t xml:space="preserve"> </w:t>
      </w:r>
      <w:r w:rsidR="005A2EF2">
        <w:rPr>
          <w:rFonts w:ascii="Arial" w:hAnsi="Arial" w:cs="Arial"/>
          <w:sz w:val="20"/>
          <w:szCs w:val="20"/>
        </w:rPr>
        <w:t>female gender</w:t>
      </w:r>
      <w:r w:rsidR="002F663C" w:rsidRPr="001F381E">
        <w:rPr>
          <w:rFonts w:ascii="Arial" w:hAnsi="Arial" w:cs="Arial"/>
          <w:sz w:val="20"/>
          <w:szCs w:val="20"/>
        </w:rPr>
        <w:t xml:space="preserve"> (X) and </w:t>
      </w:r>
      <w:r w:rsidR="005A2EF2" w:rsidRPr="001F381E">
        <w:rPr>
          <w:rFonts w:ascii="Arial" w:hAnsi="Arial" w:cs="Arial"/>
          <w:sz w:val="20"/>
          <w:szCs w:val="20"/>
        </w:rPr>
        <w:t>height &lt; 5’7”</w:t>
      </w:r>
      <w:r w:rsidR="00084B43">
        <w:rPr>
          <w:rFonts w:ascii="Arial" w:hAnsi="Arial" w:cs="Arial"/>
          <w:sz w:val="20"/>
          <w:szCs w:val="20"/>
        </w:rPr>
        <w:t xml:space="preserve"> (Z) are present (</w:t>
      </w:r>
      <w:proofErr w:type="spellStart"/>
      <w:proofErr w:type="gramStart"/>
      <w:r w:rsidR="00084B43" w:rsidRPr="00D020A7">
        <w:rPr>
          <w:rFonts w:ascii="Arial" w:hAnsi="Arial" w:cs="Arial"/>
          <w:i/>
          <w:sz w:val="20"/>
          <w:szCs w:val="20"/>
        </w:rPr>
        <w:t>g</w:t>
      </w:r>
      <w:r w:rsidR="00084B43" w:rsidRPr="00D020A7">
        <w:rPr>
          <w:rFonts w:ascii="Arial" w:hAnsi="Arial" w:cs="Arial"/>
          <w:i/>
          <w:sz w:val="20"/>
          <w:szCs w:val="20"/>
          <w:vertAlign w:val="subscript"/>
        </w:rPr>
        <w:t>x,z</w:t>
      </w:r>
      <w:proofErr w:type="spellEnd"/>
      <w:proofErr w:type="gramEnd"/>
      <w:r w:rsidR="00084B43">
        <w:rPr>
          <w:rFonts w:ascii="Arial" w:hAnsi="Arial" w:cs="Arial"/>
          <w:sz w:val="20"/>
          <w:szCs w:val="20"/>
        </w:rPr>
        <w:t>)</w:t>
      </w:r>
    </w:p>
    <w:tbl>
      <w:tblPr>
        <w:tblStyle w:val="TableGrid"/>
        <w:tblW w:w="0" w:type="auto"/>
        <w:tblLook w:val="04A0" w:firstRow="1" w:lastRow="0" w:firstColumn="1" w:lastColumn="0" w:noHBand="0" w:noVBand="1"/>
      </w:tblPr>
      <w:tblGrid>
        <w:gridCol w:w="2790"/>
        <w:gridCol w:w="2970"/>
        <w:gridCol w:w="2520"/>
      </w:tblGrid>
      <w:tr w:rsidR="002F663C" w:rsidRPr="001F381E" w:rsidTr="00A40F9A">
        <w:trPr>
          <w:trHeight w:val="629"/>
        </w:trPr>
        <w:tc>
          <w:tcPr>
            <w:tcW w:w="2790" w:type="dxa"/>
            <w:tcBorders>
              <w:top w:val="single" w:sz="12" w:space="0" w:color="auto"/>
              <w:left w:val="nil"/>
              <w:bottom w:val="single" w:sz="12" w:space="0" w:color="auto"/>
            </w:tcBorders>
            <w:shd w:val="clear" w:color="auto" w:fill="auto"/>
            <w:vAlign w:val="center"/>
          </w:tcPr>
          <w:p w:rsidR="002F663C" w:rsidRPr="005A2EF2" w:rsidRDefault="002E25C6" w:rsidP="005A2EF2">
            <w:pPr>
              <w:jc w:val="center"/>
              <w:rPr>
                <w:rFonts w:ascii="Arial" w:hAnsi="Arial" w:cs="Arial"/>
                <w:b/>
                <w:sz w:val="20"/>
                <w:szCs w:val="20"/>
              </w:rPr>
            </w:pPr>
            <w:r w:rsidRPr="005A2EF2">
              <w:rPr>
                <w:rFonts w:ascii="Arial" w:hAnsi="Arial" w:cs="Arial"/>
                <w:b/>
                <w:sz w:val="20"/>
                <w:szCs w:val="20"/>
              </w:rPr>
              <w:t>Female gender</w:t>
            </w:r>
          </w:p>
          <w:p w:rsidR="002E25C6" w:rsidRPr="005A2EF2" w:rsidRDefault="000B01A8" w:rsidP="005A2EF2">
            <w:pPr>
              <w:jc w:val="center"/>
              <w:rPr>
                <w:rFonts w:ascii="Arial" w:hAnsi="Arial" w:cs="Arial"/>
                <w:b/>
                <w:sz w:val="20"/>
                <w:szCs w:val="20"/>
              </w:rPr>
            </w:pPr>
            <w:r w:rsidRPr="005A2EF2">
              <w:rPr>
                <w:rFonts w:ascii="Arial" w:hAnsi="Arial" w:cs="Arial"/>
                <w:b/>
                <w:sz w:val="20"/>
                <w:szCs w:val="20"/>
              </w:rPr>
              <w:t>X</w:t>
            </w:r>
          </w:p>
        </w:tc>
        <w:tc>
          <w:tcPr>
            <w:tcW w:w="2970" w:type="dxa"/>
            <w:tcBorders>
              <w:top w:val="single" w:sz="12" w:space="0" w:color="auto"/>
              <w:bottom w:val="single" w:sz="12" w:space="0" w:color="auto"/>
            </w:tcBorders>
            <w:shd w:val="clear" w:color="auto" w:fill="auto"/>
            <w:vAlign w:val="center"/>
          </w:tcPr>
          <w:p w:rsidR="00B10615" w:rsidRPr="005A2EF2" w:rsidRDefault="00B10615" w:rsidP="005A2EF2">
            <w:pPr>
              <w:jc w:val="center"/>
              <w:rPr>
                <w:rFonts w:ascii="Arial" w:hAnsi="Arial" w:cs="Arial"/>
                <w:b/>
                <w:sz w:val="20"/>
                <w:szCs w:val="20"/>
              </w:rPr>
            </w:pPr>
            <w:r w:rsidRPr="005A2EF2">
              <w:rPr>
                <w:rFonts w:ascii="Arial" w:hAnsi="Arial" w:cs="Arial"/>
                <w:b/>
                <w:sz w:val="20"/>
                <w:szCs w:val="20"/>
              </w:rPr>
              <w:t>height &lt; 5’7”</w:t>
            </w:r>
          </w:p>
          <w:p w:rsidR="002F663C" w:rsidRPr="005A2EF2" w:rsidRDefault="000B01A8" w:rsidP="005A2EF2">
            <w:pPr>
              <w:jc w:val="center"/>
              <w:rPr>
                <w:rFonts w:ascii="Arial" w:hAnsi="Arial" w:cs="Arial"/>
                <w:b/>
                <w:sz w:val="20"/>
                <w:szCs w:val="20"/>
              </w:rPr>
            </w:pPr>
            <w:r w:rsidRPr="005A2EF2">
              <w:rPr>
                <w:rFonts w:ascii="Arial" w:hAnsi="Arial" w:cs="Arial"/>
                <w:b/>
                <w:sz w:val="20"/>
                <w:szCs w:val="20"/>
              </w:rPr>
              <w:t>Z</w:t>
            </w:r>
          </w:p>
        </w:tc>
        <w:tc>
          <w:tcPr>
            <w:tcW w:w="2520" w:type="dxa"/>
            <w:tcBorders>
              <w:top w:val="single" w:sz="12" w:space="0" w:color="auto"/>
              <w:bottom w:val="single" w:sz="12" w:space="0" w:color="auto"/>
              <w:right w:val="nil"/>
            </w:tcBorders>
            <w:shd w:val="clear" w:color="auto" w:fill="auto"/>
            <w:vAlign w:val="center"/>
          </w:tcPr>
          <w:p w:rsidR="002F663C" w:rsidRPr="005A2EF2" w:rsidRDefault="002F663C" w:rsidP="005A2EF2">
            <w:pPr>
              <w:jc w:val="center"/>
              <w:rPr>
                <w:rFonts w:ascii="Arial" w:hAnsi="Arial" w:cs="Arial"/>
                <w:b/>
                <w:sz w:val="20"/>
                <w:szCs w:val="20"/>
              </w:rPr>
            </w:pPr>
            <w:r w:rsidRPr="005A2EF2">
              <w:rPr>
                <w:rFonts w:ascii="Arial" w:hAnsi="Arial" w:cs="Arial"/>
                <w:b/>
                <w:sz w:val="20"/>
                <w:szCs w:val="20"/>
              </w:rPr>
              <w:t>% getting high V</w:t>
            </w:r>
            <w:r w:rsidRPr="005A2EF2">
              <w:rPr>
                <w:rFonts w:ascii="Arial" w:hAnsi="Arial" w:cs="Arial"/>
                <w:b/>
                <w:sz w:val="20"/>
                <w:szCs w:val="20"/>
                <w:vertAlign w:val="subscript"/>
              </w:rPr>
              <w:t>T</w:t>
            </w:r>
          </w:p>
          <w:p w:rsidR="002F663C" w:rsidRPr="00D020A7" w:rsidRDefault="002F663C" w:rsidP="005A2EF2">
            <w:pPr>
              <w:jc w:val="center"/>
              <w:rPr>
                <w:rFonts w:ascii="Arial" w:hAnsi="Arial" w:cs="Arial"/>
                <w:b/>
                <w:i/>
                <w:sz w:val="20"/>
                <w:szCs w:val="20"/>
              </w:rPr>
            </w:pPr>
            <w:proofErr w:type="spellStart"/>
            <w:proofErr w:type="gramStart"/>
            <w:r w:rsidRPr="00D020A7">
              <w:rPr>
                <w:rFonts w:ascii="Arial" w:hAnsi="Arial" w:cs="Arial"/>
                <w:b/>
                <w:i/>
                <w:sz w:val="20"/>
                <w:szCs w:val="20"/>
              </w:rPr>
              <w:t>g</w:t>
            </w:r>
            <w:r w:rsidRPr="00D020A7">
              <w:rPr>
                <w:rFonts w:ascii="Arial" w:hAnsi="Arial" w:cs="Arial"/>
                <w:b/>
                <w:i/>
                <w:sz w:val="20"/>
                <w:szCs w:val="20"/>
                <w:vertAlign w:val="subscript"/>
              </w:rPr>
              <w:t>x,z</w:t>
            </w:r>
            <w:proofErr w:type="spellEnd"/>
            <w:proofErr w:type="gramEnd"/>
            <w:r w:rsidR="00B252D6">
              <w:rPr>
                <w:rFonts w:ascii="Arial" w:hAnsi="Arial" w:cs="Arial"/>
                <w:b/>
                <w:i/>
                <w:sz w:val="20"/>
                <w:szCs w:val="20"/>
              </w:rPr>
              <w:t xml:space="preserve"> = E (</w:t>
            </w:r>
            <w:proofErr w:type="spellStart"/>
            <w:r w:rsidR="00B252D6">
              <w:rPr>
                <w:rFonts w:ascii="Arial" w:hAnsi="Arial" w:cs="Arial"/>
                <w:b/>
                <w:i/>
                <w:sz w:val="20"/>
                <w:szCs w:val="20"/>
              </w:rPr>
              <w:t>Y|x,</w:t>
            </w:r>
            <w:r w:rsidRPr="00D020A7">
              <w:rPr>
                <w:rFonts w:ascii="Arial" w:hAnsi="Arial" w:cs="Arial"/>
                <w:b/>
                <w:i/>
                <w:sz w:val="20"/>
                <w:szCs w:val="20"/>
              </w:rPr>
              <w:t>z</w:t>
            </w:r>
            <w:proofErr w:type="spellEnd"/>
            <w:r w:rsidRPr="00D020A7">
              <w:rPr>
                <w:rFonts w:ascii="Arial" w:hAnsi="Arial" w:cs="Arial"/>
                <w:b/>
                <w:i/>
                <w:sz w:val="20"/>
                <w:szCs w:val="20"/>
              </w:rPr>
              <w:t>)</w:t>
            </w:r>
          </w:p>
        </w:tc>
      </w:tr>
      <w:tr w:rsidR="002F663C" w:rsidRPr="001F381E" w:rsidTr="00A40F9A">
        <w:trPr>
          <w:trHeight w:val="288"/>
        </w:trPr>
        <w:tc>
          <w:tcPr>
            <w:tcW w:w="2790" w:type="dxa"/>
            <w:tcBorders>
              <w:top w:val="single" w:sz="12" w:space="0" w:color="auto"/>
              <w:left w:val="nil"/>
            </w:tcBorders>
            <w:vAlign w:val="center"/>
          </w:tcPr>
          <w:p w:rsidR="002F663C" w:rsidRPr="001F381E" w:rsidRDefault="002E25C6" w:rsidP="005A2EF2">
            <w:pPr>
              <w:jc w:val="center"/>
              <w:rPr>
                <w:rFonts w:ascii="Arial" w:hAnsi="Arial" w:cs="Arial"/>
                <w:sz w:val="20"/>
                <w:szCs w:val="20"/>
              </w:rPr>
            </w:pPr>
            <w:r>
              <w:rPr>
                <w:rFonts w:ascii="Arial" w:hAnsi="Arial" w:cs="Arial"/>
                <w:sz w:val="20"/>
                <w:szCs w:val="20"/>
              </w:rPr>
              <w:t>yes</w:t>
            </w:r>
          </w:p>
        </w:tc>
        <w:tc>
          <w:tcPr>
            <w:tcW w:w="2970" w:type="dxa"/>
            <w:tcBorders>
              <w:top w:val="single" w:sz="12" w:space="0" w:color="auto"/>
            </w:tcBorders>
            <w:vAlign w:val="center"/>
          </w:tcPr>
          <w:p w:rsidR="002F663C" w:rsidRPr="001F381E" w:rsidRDefault="002F663C" w:rsidP="005A2EF2">
            <w:pPr>
              <w:jc w:val="center"/>
              <w:rPr>
                <w:rFonts w:ascii="Arial" w:hAnsi="Arial" w:cs="Arial"/>
                <w:sz w:val="20"/>
                <w:szCs w:val="20"/>
              </w:rPr>
            </w:pPr>
            <w:r w:rsidRPr="001F381E">
              <w:rPr>
                <w:rFonts w:ascii="Arial" w:hAnsi="Arial" w:cs="Arial"/>
                <w:sz w:val="20"/>
                <w:szCs w:val="20"/>
              </w:rPr>
              <w:t>Yes</w:t>
            </w:r>
          </w:p>
        </w:tc>
        <w:tc>
          <w:tcPr>
            <w:tcW w:w="2520" w:type="dxa"/>
            <w:tcBorders>
              <w:top w:val="single" w:sz="12" w:space="0" w:color="auto"/>
              <w:right w:val="nil"/>
            </w:tcBorders>
            <w:vAlign w:val="center"/>
          </w:tcPr>
          <w:p w:rsidR="002F663C" w:rsidRPr="001F381E" w:rsidRDefault="002F663C" w:rsidP="005A2EF2">
            <w:pPr>
              <w:jc w:val="center"/>
              <w:rPr>
                <w:rFonts w:ascii="Arial" w:hAnsi="Arial" w:cs="Arial"/>
                <w:sz w:val="20"/>
                <w:szCs w:val="20"/>
              </w:rPr>
            </w:pPr>
            <w:r w:rsidRPr="00084B43">
              <w:rPr>
                <w:rFonts w:ascii="Arial" w:hAnsi="Arial" w:cs="Arial"/>
                <w:b/>
                <w:sz w:val="20"/>
                <w:szCs w:val="20"/>
              </w:rPr>
              <w:t>g</w:t>
            </w:r>
            <w:r w:rsidRPr="00084B43">
              <w:rPr>
                <w:rFonts w:ascii="Arial" w:hAnsi="Arial" w:cs="Arial"/>
                <w:b/>
                <w:sz w:val="20"/>
                <w:szCs w:val="20"/>
                <w:vertAlign w:val="subscript"/>
              </w:rPr>
              <w:t>1,1</w:t>
            </w:r>
            <w:r w:rsidRPr="001F381E">
              <w:rPr>
                <w:rFonts w:ascii="Arial" w:hAnsi="Arial" w:cs="Arial"/>
                <w:sz w:val="20"/>
                <w:szCs w:val="20"/>
              </w:rPr>
              <w:t xml:space="preserve"> = 44%</w:t>
            </w:r>
          </w:p>
        </w:tc>
      </w:tr>
      <w:tr w:rsidR="002F663C" w:rsidRPr="001F381E" w:rsidTr="00A40F9A">
        <w:trPr>
          <w:trHeight w:val="288"/>
        </w:trPr>
        <w:tc>
          <w:tcPr>
            <w:tcW w:w="2790" w:type="dxa"/>
            <w:tcBorders>
              <w:left w:val="nil"/>
            </w:tcBorders>
            <w:vAlign w:val="center"/>
          </w:tcPr>
          <w:p w:rsidR="002F663C" w:rsidRPr="001F381E" w:rsidRDefault="002E25C6" w:rsidP="005A2EF2">
            <w:pPr>
              <w:jc w:val="center"/>
              <w:rPr>
                <w:rFonts w:ascii="Arial" w:hAnsi="Arial" w:cs="Arial"/>
                <w:sz w:val="20"/>
                <w:szCs w:val="20"/>
              </w:rPr>
            </w:pPr>
            <w:r>
              <w:rPr>
                <w:rFonts w:ascii="Arial" w:hAnsi="Arial" w:cs="Arial"/>
                <w:sz w:val="20"/>
                <w:szCs w:val="20"/>
              </w:rPr>
              <w:t>yes</w:t>
            </w:r>
          </w:p>
        </w:tc>
        <w:tc>
          <w:tcPr>
            <w:tcW w:w="2970" w:type="dxa"/>
            <w:vAlign w:val="center"/>
          </w:tcPr>
          <w:p w:rsidR="002F663C" w:rsidRPr="001F381E" w:rsidRDefault="002F663C" w:rsidP="005A2EF2">
            <w:pPr>
              <w:jc w:val="center"/>
              <w:rPr>
                <w:rFonts w:ascii="Arial" w:hAnsi="Arial" w:cs="Arial"/>
                <w:sz w:val="20"/>
                <w:szCs w:val="20"/>
              </w:rPr>
            </w:pPr>
            <w:r w:rsidRPr="001F381E">
              <w:rPr>
                <w:rFonts w:ascii="Arial" w:hAnsi="Arial" w:cs="Arial"/>
                <w:sz w:val="20"/>
                <w:szCs w:val="20"/>
              </w:rPr>
              <w:t>No</w:t>
            </w:r>
          </w:p>
        </w:tc>
        <w:tc>
          <w:tcPr>
            <w:tcW w:w="2520" w:type="dxa"/>
            <w:tcBorders>
              <w:right w:val="nil"/>
            </w:tcBorders>
            <w:vAlign w:val="center"/>
          </w:tcPr>
          <w:p w:rsidR="002F663C" w:rsidRPr="001F381E" w:rsidRDefault="002F663C" w:rsidP="005A2EF2">
            <w:pPr>
              <w:jc w:val="center"/>
              <w:rPr>
                <w:rFonts w:ascii="Arial" w:hAnsi="Arial" w:cs="Arial"/>
                <w:sz w:val="20"/>
                <w:szCs w:val="20"/>
              </w:rPr>
            </w:pPr>
            <w:r w:rsidRPr="00084B43">
              <w:rPr>
                <w:rFonts w:ascii="Arial" w:hAnsi="Arial" w:cs="Arial"/>
                <w:b/>
                <w:sz w:val="20"/>
                <w:szCs w:val="20"/>
              </w:rPr>
              <w:t>g</w:t>
            </w:r>
            <w:r w:rsidRPr="00084B43">
              <w:rPr>
                <w:rFonts w:ascii="Arial" w:hAnsi="Arial" w:cs="Arial"/>
                <w:b/>
                <w:sz w:val="20"/>
                <w:szCs w:val="20"/>
                <w:vertAlign w:val="subscript"/>
              </w:rPr>
              <w:t>1,0</w:t>
            </w:r>
            <w:r w:rsidRPr="001F381E">
              <w:rPr>
                <w:rFonts w:ascii="Arial" w:hAnsi="Arial" w:cs="Arial"/>
                <w:sz w:val="20"/>
                <w:szCs w:val="20"/>
              </w:rPr>
              <w:t xml:space="preserve"> = 2</w:t>
            </w:r>
            <w:r w:rsidR="00B6568E">
              <w:rPr>
                <w:rFonts w:ascii="Arial" w:hAnsi="Arial" w:cs="Arial"/>
                <w:sz w:val="20"/>
                <w:szCs w:val="20"/>
              </w:rPr>
              <w:t>2</w:t>
            </w:r>
            <w:r w:rsidRPr="001F381E">
              <w:rPr>
                <w:rFonts w:ascii="Arial" w:hAnsi="Arial" w:cs="Arial"/>
                <w:sz w:val="20"/>
                <w:szCs w:val="20"/>
              </w:rPr>
              <w:t>%</w:t>
            </w:r>
          </w:p>
        </w:tc>
      </w:tr>
      <w:tr w:rsidR="002F663C" w:rsidRPr="001F381E" w:rsidTr="00A40F9A">
        <w:trPr>
          <w:trHeight w:val="288"/>
        </w:trPr>
        <w:tc>
          <w:tcPr>
            <w:tcW w:w="2790" w:type="dxa"/>
            <w:tcBorders>
              <w:left w:val="nil"/>
              <w:bottom w:val="single" w:sz="4" w:space="0" w:color="auto"/>
            </w:tcBorders>
            <w:vAlign w:val="center"/>
          </w:tcPr>
          <w:p w:rsidR="002F663C" w:rsidRPr="001F381E" w:rsidRDefault="002E25C6" w:rsidP="005A2EF2">
            <w:pPr>
              <w:jc w:val="center"/>
              <w:rPr>
                <w:rFonts w:ascii="Arial" w:hAnsi="Arial" w:cs="Arial"/>
                <w:sz w:val="20"/>
                <w:szCs w:val="20"/>
              </w:rPr>
            </w:pPr>
            <w:r>
              <w:rPr>
                <w:rFonts w:ascii="Arial" w:hAnsi="Arial" w:cs="Arial"/>
                <w:sz w:val="20"/>
                <w:szCs w:val="20"/>
              </w:rPr>
              <w:t>no</w:t>
            </w:r>
          </w:p>
        </w:tc>
        <w:tc>
          <w:tcPr>
            <w:tcW w:w="2970" w:type="dxa"/>
            <w:tcBorders>
              <w:bottom w:val="single" w:sz="4" w:space="0" w:color="auto"/>
            </w:tcBorders>
            <w:vAlign w:val="center"/>
          </w:tcPr>
          <w:p w:rsidR="002F663C" w:rsidRPr="001F381E" w:rsidRDefault="002F663C" w:rsidP="005A2EF2">
            <w:pPr>
              <w:jc w:val="center"/>
              <w:rPr>
                <w:rFonts w:ascii="Arial" w:hAnsi="Arial" w:cs="Arial"/>
                <w:sz w:val="20"/>
                <w:szCs w:val="20"/>
              </w:rPr>
            </w:pPr>
            <w:r w:rsidRPr="001F381E">
              <w:rPr>
                <w:rFonts w:ascii="Arial" w:hAnsi="Arial" w:cs="Arial"/>
                <w:sz w:val="20"/>
                <w:szCs w:val="20"/>
              </w:rPr>
              <w:t>Yes</w:t>
            </w:r>
          </w:p>
        </w:tc>
        <w:tc>
          <w:tcPr>
            <w:tcW w:w="2520" w:type="dxa"/>
            <w:tcBorders>
              <w:bottom w:val="single" w:sz="4" w:space="0" w:color="auto"/>
              <w:right w:val="nil"/>
            </w:tcBorders>
            <w:vAlign w:val="center"/>
          </w:tcPr>
          <w:p w:rsidR="002F663C" w:rsidRPr="001F381E" w:rsidRDefault="002F663C" w:rsidP="005A2EF2">
            <w:pPr>
              <w:jc w:val="center"/>
              <w:rPr>
                <w:rFonts w:ascii="Arial" w:hAnsi="Arial" w:cs="Arial"/>
                <w:sz w:val="20"/>
                <w:szCs w:val="20"/>
              </w:rPr>
            </w:pPr>
            <w:r w:rsidRPr="00084B43">
              <w:rPr>
                <w:rFonts w:ascii="Arial" w:hAnsi="Arial" w:cs="Arial"/>
                <w:b/>
                <w:sz w:val="20"/>
                <w:szCs w:val="20"/>
              </w:rPr>
              <w:t>g</w:t>
            </w:r>
            <w:r w:rsidRPr="00084B43">
              <w:rPr>
                <w:rFonts w:ascii="Arial" w:hAnsi="Arial" w:cs="Arial"/>
                <w:b/>
                <w:sz w:val="20"/>
                <w:szCs w:val="20"/>
                <w:vertAlign w:val="subscript"/>
              </w:rPr>
              <w:t>0,1</w:t>
            </w:r>
            <w:r w:rsidRPr="001F381E">
              <w:rPr>
                <w:rFonts w:ascii="Arial" w:hAnsi="Arial" w:cs="Arial"/>
                <w:sz w:val="20"/>
                <w:szCs w:val="20"/>
              </w:rPr>
              <w:t xml:space="preserve"> = 3</w:t>
            </w:r>
            <w:r w:rsidR="00483D30">
              <w:rPr>
                <w:rFonts w:ascii="Arial" w:hAnsi="Arial" w:cs="Arial"/>
                <w:sz w:val="20"/>
                <w:szCs w:val="20"/>
              </w:rPr>
              <w:t>5</w:t>
            </w:r>
            <w:r w:rsidRPr="001F381E">
              <w:rPr>
                <w:rFonts w:ascii="Arial" w:hAnsi="Arial" w:cs="Arial"/>
                <w:sz w:val="20"/>
                <w:szCs w:val="20"/>
              </w:rPr>
              <w:t>%</w:t>
            </w:r>
          </w:p>
        </w:tc>
      </w:tr>
      <w:tr w:rsidR="002F663C" w:rsidRPr="001F381E" w:rsidTr="00A40F9A">
        <w:trPr>
          <w:trHeight w:val="288"/>
        </w:trPr>
        <w:tc>
          <w:tcPr>
            <w:tcW w:w="2790" w:type="dxa"/>
            <w:tcBorders>
              <w:left w:val="nil"/>
              <w:bottom w:val="single" w:sz="12" w:space="0" w:color="auto"/>
            </w:tcBorders>
            <w:vAlign w:val="center"/>
          </w:tcPr>
          <w:p w:rsidR="002F663C" w:rsidRPr="001F381E" w:rsidRDefault="002E25C6" w:rsidP="005A2EF2">
            <w:pPr>
              <w:jc w:val="center"/>
              <w:rPr>
                <w:rFonts w:ascii="Arial" w:hAnsi="Arial" w:cs="Arial"/>
                <w:sz w:val="20"/>
                <w:szCs w:val="20"/>
              </w:rPr>
            </w:pPr>
            <w:r>
              <w:rPr>
                <w:rFonts w:ascii="Arial" w:hAnsi="Arial" w:cs="Arial"/>
                <w:sz w:val="20"/>
                <w:szCs w:val="20"/>
              </w:rPr>
              <w:t>no</w:t>
            </w:r>
          </w:p>
        </w:tc>
        <w:tc>
          <w:tcPr>
            <w:tcW w:w="2970" w:type="dxa"/>
            <w:tcBorders>
              <w:bottom w:val="single" w:sz="12" w:space="0" w:color="auto"/>
            </w:tcBorders>
            <w:vAlign w:val="center"/>
          </w:tcPr>
          <w:p w:rsidR="002F663C" w:rsidRPr="001F381E" w:rsidRDefault="002F663C" w:rsidP="005A2EF2">
            <w:pPr>
              <w:jc w:val="center"/>
              <w:rPr>
                <w:rFonts w:ascii="Arial" w:hAnsi="Arial" w:cs="Arial"/>
                <w:sz w:val="20"/>
                <w:szCs w:val="20"/>
              </w:rPr>
            </w:pPr>
            <w:r w:rsidRPr="001F381E">
              <w:rPr>
                <w:rFonts w:ascii="Arial" w:hAnsi="Arial" w:cs="Arial"/>
                <w:sz w:val="20"/>
                <w:szCs w:val="20"/>
              </w:rPr>
              <w:t>No</w:t>
            </w:r>
          </w:p>
        </w:tc>
        <w:tc>
          <w:tcPr>
            <w:tcW w:w="2520" w:type="dxa"/>
            <w:tcBorders>
              <w:bottom w:val="single" w:sz="12" w:space="0" w:color="auto"/>
              <w:right w:val="nil"/>
            </w:tcBorders>
            <w:vAlign w:val="center"/>
          </w:tcPr>
          <w:p w:rsidR="002F663C" w:rsidRPr="001F381E" w:rsidRDefault="002F663C" w:rsidP="005A2EF2">
            <w:pPr>
              <w:jc w:val="center"/>
              <w:rPr>
                <w:rFonts w:ascii="Arial" w:hAnsi="Arial" w:cs="Arial"/>
                <w:sz w:val="20"/>
                <w:szCs w:val="20"/>
              </w:rPr>
            </w:pPr>
            <w:r w:rsidRPr="00084B43">
              <w:rPr>
                <w:rFonts w:ascii="Arial" w:hAnsi="Arial" w:cs="Arial"/>
                <w:b/>
                <w:sz w:val="20"/>
                <w:szCs w:val="20"/>
              </w:rPr>
              <w:t>g</w:t>
            </w:r>
            <w:r w:rsidRPr="00084B43">
              <w:rPr>
                <w:rFonts w:ascii="Arial" w:hAnsi="Arial" w:cs="Arial"/>
                <w:b/>
                <w:sz w:val="20"/>
                <w:szCs w:val="20"/>
                <w:vertAlign w:val="subscript"/>
              </w:rPr>
              <w:t>0,0</w:t>
            </w:r>
            <w:r w:rsidRPr="001F381E">
              <w:rPr>
                <w:rFonts w:ascii="Arial" w:hAnsi="Arial" w:cs="Arial"/>
                <w:sz w:val="20"/>
                <w:szCs w:val="20"/>
              </w:rPr>
              <w:t xml:space="preserve"> = 13%</w:t>
            </w:r>
          </w:p>
        </w:tc>
      </w:tr>
    </w:tbl>
    <w:p w:rsidR="002F663C" w:rsidRPr="001F381E" w:rsidRDefault="002F663C" w:rsidP="002F663C">
      <w:pPr>
        <w:rPr>
          <w:rFonts w:ascii="Arial" w:hAnsi="Arial" w:cs="Arial"/>
          <w:sz w:val="20"/>
          <w:szCs w:val="20"/>
        </w:rPr>
      </w:pPr>
    </w:p>
    <w:p w:rsidR="003728F0" w:rsidRDefault="003728F0" w:rsidP="002F663C">
      <w:pPr>
        <w:rPr>
          <w:rFonts w:ascii="Arial" w:hAnsi="Arial" w:cs="Arial"/>
          <w:sz w:val="20"/>
          <w:szCs w:val="20"/>
        </w:rPr>
      </w:pPr>
    </w:p>
    <w:p w:rsidR="002F663C" w:rsidRPr="001F381E" w:rsidRDefault="00293F1F" w:rsidP="002F663C">
      <w:pPr>
        <w:rPr>
          <w:rFonts w:ascii="Arial" w:hAnsi="Arial" w:cs="Arial"/>
          <w:sz w:val="20"/>
          <w:szCs w:val="20"/>
        </w:rPr>
      </w:pPr>
      <w:r>
        <w:rPr>
          <w:rFonts w:ascii="Arial" w:hAnsi="Arial" w:cs="Arial"/>
          <w:sz w:val="20"/>
          <w:szCs w:val="20"/>
        </w:rPr>
        <w:t>Table E4</w:t>
      </w:r>
      <w:r w:rsidRPr="001F381E">
        <w:rPr>
          <w:rFonts w:ascii="Arial" w:hAnsi="Arial" w:cs="Arial"/>
          <w:sz w:val="20"/>
          <w:szCs w:val="20"/>
        </w:rPr>
        <w:t xml:space="preserve">.  </w:t>
      </w:r>
      <w:r>
        <w:rPr>
          <w:rFonts w:ascii="Arial" w:hAnsi="Arial" w:cs="Arial"/>
          <w:sz w:val="20"/>
          <w:szCs w:val="20"/>
        </w:rPr>
        <w:t>Percentage of</w:t>
      </w:r>
      <w:r w:rsidRPr="001F381E">
        <w:rPr>
          <w:rFonts w:ascii="Arial" w:hAnsi="Arial" w:cs="Arial"/>
          <w:sz w:val="20"/>
          <w:szCs w:val="20"/>
        </w:rPr>
        <w:t xml:space="preserve"> patients </w:t>
      </w:r>
      <w:r>
        <w:rPr>
          <w:rFonts w:ascii="Arial" w:hAnsi="Arial" w:cs="Arial"/>
          <w:sz w:val="20"/>
          <w:szCs w:val="20"/>
        </w:rPr>
        <w:t>with</w:t>
      </w:r>
      <w:r w:rsidRPr="001F381E">
        <w:rPr>
          <w:rFonts w:ascii="Arial" w:hAnsi="Arial" w:cs="Arial"/>
          <w:sz w:val="20"/>
          <w:szCs w:val="20"/>
        </w:rPr>
        <w:t xml:space="preserve"> </w:t>
      </w:r>
      <w:r w:rsidR="005A2EF2" w:rsidRPr="001F381E">
        <w:rPr>
          <w:rFonts w:ascii="Arial" w:hAnsi="Arial" w:cs="Arial"/>
          <w:sz w:val="20"/>
          <w:szCs w:val="20"/>
        </w:rPr>
        <w:t>height &lt; 5’7”</w:t>
      </w:r>
      <w:r w:rsidR="005A2EF2">
        <w:rPr>
          <w:rFonts w:ascii="Arial" w:hAnsi="Arial" w:cs="Arial"/>
          <w:sz w:val="20"/>
          <w:szCs w:val="20"/>
        </w:rPr>
        <w:t xml:space="preserve"> (Z) depending on whether or not female gender (X) is present</w:t>
      </w:r>
    </w:p>
    <w:tbl>
      <w:tblPr>
        <w:tblStyle w:val="TableGrid"/>
        <w:tblW w:w="0" w:type="auto"/>
        <w:tblLook w:val="04A0" w:firstRow="1" w:lastRow="0" w:firstColumn="1" w:lastColumn="0" w:noHBand="0" w:noVBand="1"/>
      </w:tblPr>
      <w:tblGrid>
        <w:gridCol w:w="4050"/>
        <w:gridCol w:w="4230"/>
      </w:tblGrid>
      <w:tr w:rsidR="002F663C" w:rsidRPr="001F381E" w:rsidTr="003C091A">
        <w:trPr>
          <w:trHeight w:val="432"/>
        </w:trPr>
        <w:tc>
          <w:tcPr>
            <w:tcW w:w="4050" w:type="dxa"/>
            <w:tcBorders>
              <w:top w:val="single" w:sz="12" w:space="0" w:color="auto"/>
              <w:left w:val="nil"/>
              <w:bottom w:val="single" w:sz="12" w:space="0" w:color="auto"/>
            </w:tcBorders>
            <w:shd w:val="clear" w:color="auto" w:fill="auto"/>
            <w:vAlign w:val="center"/>
          </w:tcPr>
          <w:p w:rsidR="00D10B49" w:rsidRDefault="00B10615" w:rsidP="005A2EF2">
            <w:pPr>
              <w:jc w:val="center"/>
              <w:rPr>
                <w:rFonts w:ascii="Arial" w:hAnsi="Arial" w:cs="Arial"/>
                <w:b/>
                <w:sz w:val="20"/>
                <w:szCs w:val="20"/>
              </w:rPr>
            </w:pPr>
            <w:r w:rsidRPr="005A2EF2">
              <w:rPr>
                <w:rFonts w:ascii="Arial" w:hAnsi="Arial" w:cs="Arial"/>
                <w:b/>
                <w:sz w:val="20"/>
                <w:szCs w:val="20"/>
              </w:rPr>
              <w:t xml:space="preserve">Female </w:t>
            </w:r>
            <w:r w:rsidR="00293F1F" w:rsidRPr="005A2EF2">
              <w:rPr>
                <w:rFonts w:ascii="Arial" w:hAnsi="Arial" w:cs="Arial"/>
                <w:b/>
                <w:sz w:val="20"/>
                <w:szCs w:val="20"/>
              </w:rPr>
              <w:t>g</w:t>
            </w:r>
            <w:r w:rsidR="002F663C" w:rsidRPr="005A2EF2">
              <w:rPr>
                <w:rFonts w:ascii="Arial" w:hAnsi="Arial" w:cs="Arial"/>
                <w:b/>
                <w:sz w:val="20"/>
                <w:szCs w:val="20"/>
              </w:rPr>
              <w:t xml:space="preserve">ender </w:t>
            </w:r>
          </w:p>
          <w:p w:rsidR="002F663C" w:rsidRPr="005A2EF2" w:rsidRDefault="00D10B49" w:rsidP="005A2EF2">
            <w:pPr>
              <w:jc w:val="center"/>
              <w:rPr>
                <w:rFonts w:ascii="Arial" w:hAnsi="Arial" w:cs="Arial"/>
                <w:b/>
                <w:sz w:val="20"/>
                <w:szCs w:val="20"/>
              </w:rPr>
            </w:pPr>
            <w:r>
              <w:rPr>
                <w:rFonts w:ascii="Arial" w:hAnsi="Arial" w:cs="Arial"/>
                <w:b/>
                <w:sz w:val="20"/>
                <w:szCs w:val="20"/>
              </w:rPr>
              <w:t>X</w:t>
            </w:r>
          </w:p>
        </w:tc>
        <w:tc>
          <w:tcPr>
            <w:tcW w:w="4230" w:type="dxa"/>
            <w:tcBorders>
              <w:top w:val="single" w:sz="12" w:space="0" w:color="auto"/>
              <w:bottom w:val="single" w:sz="12" w:space="0" w:color="auto"/>
              <w:right w:val="nil"/>
            </w:tcBorders>
            <w:shd w:val="clear" w:color="auto" w:fill="auto"/>
            <w:vAlign w:val="center"/>
          </w:tcPr>
          <w:p w:rsidR="002F663C" w:rsidRDefault="002F663C" w:rsidP="005A2EF2">
            <w:pPr>
              <w:jc w:val="center"/>
              <w:rPr>
                <w:rFonts w:ascii="Arial" w:hAnsi="Arial" w:cs="Arial"/>
                <w:b/>
                <w:sz w:val="20"/>
                <w:szCs w:val="20"/>
              </w:rPr>
            </w:pPr>
            <w:r w:rsidRPr="005A2EF2">
              <w:rPr>
                <w:rFonts w:ascii="Arial" w:hAnsi="Arial" w:cs="Arial"/>
                <w:b/>
                <w:sz w:val="20"/>
                <w:szCs w:val="20"/>
              </w:rPr>
              <w:t xml:space="preserve">% with </w:t>
            </w:r>
            <w:r w:rsidR="00B10615" w:rsidRPr="005A2EF2">
              <w:rPr>
                <w:rFonts w:ascii="Arial" w:hAnsi="Arial" w:cs="Arial"/>
                <w:b/>
                <w:sz w:val="20"/>
                <w:szCs w:val="20"/>
              </w:rPr>
              <w:t>height &lt; 5’7” (Z</w:t>
            </w:r>
            <w:r w:rsidRPr="005A2EF2">
              <w:rPr>
                <w:rFonts w:ascii="Arial" w:hAnsi="Arial" w:cs="Arial"/>
                <w:b/>
                <w:sz w:val="20"/>
                <w:szCs w:val="20"/>
              </w:rPr>
              <w:t>)</w:t>
            </w:r>
          </w:p>
          <w:p w:rsidR="00351965" w:rsidRPr="005A2EF2" w:rsidRDefault="00351965" w:rsidP="00351965">
            <w:pPr>
              <w:jc w:val="center"/>
              <w:rPr>
                <w:rFonts w:ascii="Arial" w:hAnsi="Arial" w:cs="Arial"/>
                <w:b/>
                <w:sz w:val="20"/>
                <w:szCs w:val="20"/>
              </w:rPr>
            </w:pPr>
            <w:r>
              <w:rPr>
                <w:rFonts w:ascii="Arial" w:hAnsi="Arial" w:cs="Arial"/>
                <w:b/>
                <w:sz w:val="20"/>
                <w:szCs w:val="20"/>
              </w:rPr>
              <w:t xml:space="preserve"> </w:t>
            </w:r>
            <w:r w:rsidRPr="00084B43">
              <w:rPr>
                <w:rFonts w:ascii="Arial" w:hAnsi="Arial" w:cs="Arial"/>
                <w:b/>
                <w:i/>
                <w:sz w:val="20"/>
                <w:szCs w:val="20"/>
              </w:rPr>
              <w:t>h</w:t>
            </w:r>
            <w:r w:rsidRPr="00084B43">
              <w:rPr>
                <w:rFonts w:ascii="Arial" w:hAnsi="Arial" w:cs="Arial"/>
                <w:b/>
                <w:i/>
                <w:sz w:val="20"/>
                <w:szCs w:val="20"/>
                <w:vertAlign w:val="subscript"/>
              </w:rPr>
              <w:t>x</w:t>
            </w:r>
            <w:r w:rsidRPr="00D020A7">
              <w:rPr>
                <w:rFonts w:ascii="Arial" w:hAnsi="Arial" w:cs="Arial"/>
                <w:b/>
                <w:i/>
                <w:sz w:val="20"/>
                <w:szCs w:val="20"/>
              </w:rPr>
              <w:t xml:space="preserve"> </w:t>
            </w:r>
            <w:r>
              <w:rPr>
                <w:rFonts w:ascii="Arial" w:hAnsi="Arial" w:cs="Arial"/>
                <w:b/>
                <w:i/>
                <w:sz w:val="20"/>
                <w:szCs w:val="20"/>
              </w:rPr>
              <w:t xml:space="preserve">= </w:t>
            </w:r>
            <w:r w:rsidRPr="00D020A7">
              <w:rPr>
                <w:rFonts w:ascii="Arial" w:hAnsi="Arial" w:cs="Arial"/>
                <w:b/>
                <w:i/>
                <w:sz w:val="20"/>
                <w:szCs w:val="20"/>
              </w:rPr>
              <w:t>E(</w:t>
            </w:r>
            <w:proofErr w:type="spellStart"/>
            <w:r w:rsidRPr="00D020A7">
              <w:rPr>
                <w:rFonts w:ascii="Arial" w:hAnsi="Arial" w:cs="Arial"/>
                <w:b/>
                <w:i/>
                <w:sz w:val="20"/>
                <w:szCs w:val="20"/>
              </w:rPr>
              <w:t>Z|x</w:t>
            </w:r>
            <w:proofErr w:type="spellEnd"/>
            <w:r w:rsidRPr="00D020A7">
              <w:rPr>
                <w:rFonts w:ascii="Arial" w:hAnsi="Arial" w:cs="Arial"/>
                <w:b/>
                <w:i/>
                <w:sz w:val="20"/>
                <w:szCs w:val="20"/>
              </w:rPr>
              <w:t>)</w:t>
            </w:r>
            <w:r>
              <w:rPr>
                <w:rFonts w:ascii="Arial" w:hAnsi="Arial" w:cs="Arial"/>
                <w:b/>
                <w:sz w:val="20"/>
                <w:szCs w:val="20"/>
              </w:rPr>
              <w:t xml:space="preserve"> </w:t>
            </w:r>
          </w:p>
        </w:tc>
      </w:tr>
      <w:tr w:rsidR="002F663C" w:rsidRPr="001F381E" w:rsidTr="003C091A">
        <w:trPr>
          <w:trHeight w:val="288"/>
        </w:trPr>
        <w:tc>
          <w:tcPr>
            <w:tcW w:w="4050" w:type="dxa"/>
            <w:tcBorders>
              <w:top w:val="single" w:sz="12" w:space="0" w:color="auto"/>
              <w:left w:val="nil"/>
              <w:bottom w:val="single" w:sz="4" w:space="0" w:color="auto"/>
            </w:tcBorders>
            <w:vAlign w:val="center"/>
          </w:tcPr>
          <w:p w:rsidR="002F663C" w:rsidRPr="001F381E" w:rsidRDefault="00B10615" w:rsidP="005A2EF2">
            <w:pPr>
              <w:jc w:val="center"/>
              <w:rPr>
                <w:rFonts w:ascii="Arial" w:hAnsi="Arial" w:cs="Arial"/>
                <w:sz w:val="20"/>
                <w:szCs w:val="20"/>
              </w:rPr>
            </w:pPr>
            <w:r>
              <w:rPr>
                <w:rFonts w:ascii="Arial" w:hAnsi="Arial" w:cs="Arial"/>
                <w:sz w:val="20"/>
                <w:szCs w:val="20"/>
              </w:rPr>
              <w:t>No</w:t>
            </w:r>
          </w:p>
        </w:tc>
        <w:tc>
          <w:tcPr>
            <w:tcW w:w="4230" w:type="dxa"/>
            <w:tcBorders>
              <w:top w:val="single" w:sz="12" w:space="0" w:color="auto"/>
              <w:bottom w:val="single" w:sz="4" w:space="0" w:color="auto"/>
              <w:right w:val="nil"/>
            </w:tcBorders>
            <w:vAlign w:val="center"/>
          </w:tcPr>
          <w:p w:rsidR="002F663C" w:rsidRPr="001F381E" w:rsidRDefault="002F663C" w:rsidP="005A2EF2">
            <w:pPr>
              <w:jc w:val="center"/>
              <w:rPr>
                <w:rFonts w:ascii="Arial" w:hAnsi="Arial" w:cs="Arial"/>
                <w:sz w:val="20"/>
                <w:szCs w:val="20"/>
              </w:rPr>
            </w:pPr>
            <w:r w:rsidRPr="001F381E">
              <w:rPr>
                <w:rFonts w:ascii="Arial" w:hAnsi="Arial" w:cs="Arial"/>
                <w:sz w:val="20"/>
                <w:szCs w:val="20"/>
              </w:rPr>
              <w:t>h</w:t>
            </w:r>
            <w:r w:rsidRPr="001F381E">
              <w:rPr>
                <w:rFonts w:ascii="Arial" w:hAnsi="Arial" w:cs="Arial"/>
                <w:sz w:val="20"/>
                <w:szCs w:val="20"/>
                <w:vertAlign w:val="subscript"/>
              </w:rPr>
              <w:t>0</w:t>
            </w:r>
            <w:r w:rsidRPr="001F381E">
              <w:rPr>
                <w:rFonts w:ascii="Arial" w:hAnsi="Arial" w:cs="Arial"/>
                <w:sz w:val="20"/>
                <w:szCs w:val="20"/>
              </w:rPr>
              <w:t xml:space="preserve"> = 1</w:t>
            </w:r>
            <w:r w:rsidR="00B6568E">
              <w:rPr>
                <w:rFonts w:ascii="Arial" w:hAnsi="Arial" w:cs="Arial"/>
                <w:sz w:val="20"/>
                <w:szCs w:val="20"/>
              </w:rPr>
              <w:t>8</w:t>
            </w:r>
            <w:r w:rsidRPr="001F381E">
              <w:rPr>
                <w:rFonts w:ascii="Arial" w:hAnsi="Arial" w:cs="Arial"/>
                <w:sz w:val="20"/>
                <w:szCs w:val="20"/>
              </w:rPr>
              <w:t>%</w:t>
            </w:r>
          </w:p>
        </w:tc>
      </w:tr>
      <w:tr w:rsidR="002F663C" w:rsidRPr="001F381E" w:rsidTr="003C091A">
        <w:trPr>
          <w:trHeight w:val="288"/>
        </w:trPr>
        <w:tc>
          <w:tcPr>
            <w:tcW w:w="4050" w:type="dxa"/>
            <w:tcBorders>
              <w:left w:val="nil"/>
              <w:bottom w:val="single" w:sz="12" w:space="0" w:color="auto"/>
            </w:tcBorders>
            <w:vAlign w:val="center"/>
          </w:tcPr>
          <w:p w:rsidR="00B10615" w:rsidRPr="001F381E" w:rsidRDefault="00B10615" w:rsidP="005A2EF2">
            <w:pPr>
              <w:jc w:val="center"/>
              <w:rPr>
                <w:rFonts w:ascii="Arial" w:hAnsi="Arial" w:cs="Arial"/>
                <w:sz w:val="20"/>
                <w:szCs w:val="20"/>
              </w:rPr>
            </w:pPr>
            <w:r>
              <w:rPr>
                <w:rFonts w:ascii="Arial" w:hAnsi="Arial" w:cs="Arial"/>
                <w:sz w:val="20"/>
                <w:szCs w:val="20"/>
              </w:rPr>
              <w:t>Yes</w:t>
            </w:r>
          </w:p>
        </w:tc>
        <w:tc>
          <w:tcPr>
            <w:tcW w:w="4230" w:type="dxa"/>
            <w:tcBorders>
              <w:bottom w:val="single" w:sz="12" w:space="0" w:color="auto"/>
              <w:right w:val="nil"/>
            </w:tcBorders>
            <w:vAlign w:val="center"/>
          </w:tcPr>
          <w:p w:rsidR="002F663C" w:rsidRPr="001F381E" w:rsidRDefault="002F663C" w:rsidP="005A2EF2">
            <w:pPr>
              <w:jc w:val="center"/>
              <w:rPr>
                <w:rFonts w:ascii="Arial" w:hAnsi="Arial" w:cs="Arial"/>
                <w:sz w:val="20"/>
                <w:szCs w:val="20"/>
              </w:rPr>
            </w:pPr>
            <w:r w:rsidRPr="001F381E">
              <w:rPr>
                <w:rFonts w:ascii="Arial" w:hAnsi="Arial" w:cs="Arial"/>
                <w:sz w:val="20"/>
                <w:szCs w:val="20"/>
              </w:rPr>
              <w:t>h</w:t>
            </w:r>
            <w:r w:rsidRPr="001F381E">
              <w:rPr>
                <w:rFonts w:ascii="Arial" w:hAnsi="Arial" w:cs="Arial"/>
                <w:sz w:val="20"/>
                <w:szCs w:val="20"/>
                <w:vertAlign w:val="subscript"/>
              </w:rPr>
              <w:t>1</w:t>
            </w:r>
            <w:r w:rsidRPr="001F381E">
              <w:rPr>
                <w:rFonts w:ascii="Arial" w:hAnsi="Arial" w:cs="Arial"/>
                <w:sz w:val="20"/>
                <w:szCs w:val="20"/>
              </w:rPr>
              <w:t xml:space="preserve"> = 85%</w:t>
            </w:r>
          </w:p>
        </w:tc>
      </w:tr>
    </w:tbl>
    <w:p w:rsidR="00026226" w:rsidRDefault="00026226" w:rsidP="002F663C">
      <w:pPr>
        <w:rPr>
          <w:rFonts w:ascii="Arial" w:hAnsi="Arial" w:cs="Arial"/>
          <w:sz w:val="20"/>
          <w:szCs w:val="20"/>
        </w:rPr>
      </w:pPr>
    </w:p>
    <w:p w:rsidR="00026226" w:rsidRDefault="00026226">
      <w:pPr>
        <w:rPr>
          <w:rFonts w:ascii="Arial" w:hAnsi="Arial" w:cs="Arial"/>
          <w:sz w:val="20"/>
          <w:szCs w:val="20"/>
        </w:rPr>
      </w:pPr>
      <w:r>
        <w:rPr>
          <w:rFonts w:ascii="Arial" w:hAnsi="Arial" w:cs="Arial"/>
          <w:sz w:val="20"/>
          <w:szCs w:val="20"/>
        </w:rPr>
        <w:br w:type="page"/>
      </w:r>
    </w:p>
    <w:p w:rsidR="001F381E" w:rsidRDefault="001F381E" w:rsidP="001F381E">
      <w:pPr>
        <w:rPr>
          <w:rFonts w:ascii="Arial" w:hAnsi="Arial" w:cs="Arial"/>
        </w:rPr>
      </w:pPr>
      <w:r w:rsidRPr="00A8705B">
        <w:rPr>
          <w:rFonts w:ascii="Arial" w:hAnsi="Arial" w:cs="Arial"/>
        </w:rPr>
        <w:lastRenderedPageBreak/>
        <w:t xml:space="preserve">These </w:t>
      </w:r>
      <w:r>
        <w:rPr>
          <w:rFonts w:ascii="Arial" w:hAnsi="Arial" w:cs="Arial"/>
        </w:rPr>
        <w:t>parameters in turn permit</w:t>
      </w:r>
      <w:r w:rsidRPr="00A8705B">
        <w:rPr>
          <w:rFonts w:ascii="Arial" w:hAnsi="Arial" w:cs="Arial"/>
        </w:rPr>
        <w:t xml:space="preserve"> calculation of the </w:t>
      </w:r>
      <w:r w:rsidRPr="00A8705B">
        <w:rPr>
          <w:rFonts w:ascii="Arial" w:hAnsi="Arial" w:cs="Arial"/>
          <w:i/>
          <w:u w:val="single"/>
        </w:rPr>
        <w:t>direct effect</w:t>
      </w:r>
      <w:r w:rsidRPr="00A8705B">
        <w:rPr>
          <w:rFonts w:ascii="Arial" w:hAnsi="Arial" w:cs="Arial"/>
        </w:rPr>
        <w:t xml:space="preserve"> of changing X on Y, the </w:t>
      </w:r>
      <w:r w:rsidRPr="00A8705B">
        <w:rPr>
          <w:rFonts w:ascii="Arial" w:hAnsi="Arial" w:cs="Arial"/>
          <w:i/>
          <w:u w:val="single"/>
        </w:rPr>
        <w:t>indirect effect</w:t>
      </w:r>
      <w:r w:rsidRPr="00A8705B">
        <w:rPr>
          <w:rFonts w:ascii="Arial" w:hAnsi="Arial" w:cs="Arial"/>
        </w:rPr>
        <w:t xml:space="preserve"> of changing X on Y via the mediator Z, and the </w:t>
      </w:r>
      <w:r w:rsidRPr="00A8705B">
        <w:rPr>
          <w:rFonts w:ascii="Arial" w:hAnsi="Arial" w:cs="Arial"/>
          <w:i/>
          <w:u w:val="single"/>
        </w:rPr>
        <w:t>total effect</w:t>
      </w:r>
      <w:r w:rsidRPr="00A8705B">
        <w:rPr>
          <w:rFonts w:ascii="Arial" w:hAnsi="Arial" w:cs="Arial"/>
        </w:rPr>
        <w:t xml:space="preserve"> of changing X on Y accounting for both the direct and indirect pathways.  The formulas and results of these </w:t>
      </w:r>
      <w:r>
        <w:rPr>
          <w:rFonts w:ascii="Arial" w:hAnsi="Arial" w:cs="Arial"/>
        </w:rPr>
        <w:t>calculations</w:t>
      </w:r>
      <w:r w:rsidRPr="00A8705B">
        <w:rPr>
          <w:rFonts w:ascii="Arial" w:hAnsi="Arial" w:cs="Arial"/>
        </w:rPr>
        <w:t xml:space="preserve"> </w:t>
      </w:r>
      <w:r>
        <w:rPr>
          <w:rFonts w:ascii="Arial" w:hAnsi="Arial" w:cs="Arial"/>
        </w:rPr>
        <w:t>given</w:t>
      </w:r>
      <w:r w:rsidRPr="00A8705B">
        <w:rPr>
          <w:rFonts w:ascii="Arial" w:hAnsi="Arial" w:cs="Arial"/>
        </w:rPr>
        <w:t xml:space="preserve"> below.</w:t>
      </w:r>
      <w:r>
        <w:rPr>
          <w:rFonts w:ascii="Arial" w:hAnsi="Arial" w:cs="Arial"/>
        </w:rPr>
        <w:t xml:space="preserve"> The</w:t>
      </w:r>
      <w:r w:rsidR="00EF274B">
        <w:rPr>
          <w:rFonts w:ascii="Arial" w:hAnsi="Arial" w:cs="Arial"/>
        </w:rPr>
        <w:t xml:space="preserve"> analysis and</w:t>
      </w:r>
      <w:r>
        <w:rPr>
          <w:rFonts w:ascii="Arial" w:hAnsi="Arial" w:cs="Arial"/>
        </w:rPr>
        <w:t xml:space="preserve"> interpretation of these </w:t>
      </w:r>
      <w:r w:rsidR="002F663C">
        <w:rPr>
          <w:rFonts w:ascii="Arial" w:hAnsi="Arial" w:cs="Arial"/>
        </w:rPr>
        <w:t>effects</w:t>
      </w:r>
      <w:r>
        <w:rPr>
          <w:rFonts w:ascii="Arial" w:hAnsi="Arial" w:cs="Arial"/>
        </w:rPr>
        <w:t xml:space="preserve"> are shown in Supplementary Table </w:t>
      </w:r>
      <w:r w:rsidR="002F663C">
        <w:rPr>
          <w:rFonts w:ascii="Arial" w:hAnsi="Arial" w:cs="Arial"/>
        </w:rPr>
        <w:t>E5</w:t>
      </w:r>
      <w:r>
        <w:rPr>
          <w:rFonts w:ascii="Arial" w:hAnsi="Arial" w:cs="Arial"/>
        </w:rPr>
        <w:t>.</w:t>
      </w:r>
    </w:p>
    <w:p w:rsidR="001F381E" w:rsidRPr="00A8705B" w:rsidRDefault="001F381E" w:rsidP="001F381E">
      <w:pPr>
        <w:rPr>
          <w:rFonts w:ascii="Arial" w:hAnsi="Arial" w:cs="Arial"/>
        </w:rPr>
      </w:pPr>
    </w:p>
    <w:p w:rsidR="001F381E" w:rsidRPr="001F381E" w:rsidRDefault="001F381E" w:rsidP="001F381E">
      <w:pPr>
        <w:rPr>
          <w:rFonts w:ascii="Arial" w:hAnsi="Arial" w:cs="Arial"/>
          <w:b/>
        </w:rPr>
      </w:pPr>
      <w:r w:rsidRPr="001F381E">
        <w:rPr>
          <w:rFonts w:ascii="Arial" w:hAnsi="Arial" w:cs="Arial"/>
          <w:b/>
          <w:i/>
        </w:rPr>
        <w:t>Direct effect</w:t>
      </w:r>
      <w:r w:rsidRPr="001F381E">
        <w:rPr>
          <w:rFonts w:ascii="Arial" w:hAnsi="Arial" w:cs="Arial"/>
          <w:b/>
        </w:rPr>
        <w:t xml:space="preserve"> (</w:t>
      </w:r>
      <w:r w:rsidRPr="001570F1">
        <w:rPr>
          <w:rFonts w:ascii="Arial" w:hAnsi="Arial" w:cs="Arial"/>
          <w:b/>
          <w:i/>
        </w:rPr>
        <w:t>DE</w:t>
      </w:r>
      <w:r w:rsidRPr="001F381E">
        <w:rPr>
          <w:rFonts w:ascii="Arial" w:hAnsi="Arial" w:cs="Arial"/>
          <w:b/>
        </w:rPr>
        <w:t>) = (</w:t>
      </w:r>
      <w:r w:rsidRPr="001570F1">
        <w:rPr>
          <w:rFonts w:ascii="Arial" w:hAnsi="Arial" w:cs="Arial"/>
          <w:b/>
          <w:i/>
        </w:rPr>
        <w:t>g</w:t>
      </w:r>
      <w:r w:rsidRPr="001570F1">
        <w:rPr>
          <w:rFonts w:ascii="Arial" w:hAnsi="Arial" w:cs="Arial"/>
          <w:b/>
          <w:i/>
          <w:vertAlign w:val="subscript"/>
        </w:rPr>
        <w:t>1,0</w:t>
      </w:r>
      <w:r w:rsidRPr="001F381E">
        <w:rPr>
          <w:rFonts w:ascii="Arial" w:hAnsi="Arial" w:cs="Arial"/>
          <w:b/>
          <w:vertAlign w:val="subscript"/>
        </w:rPr>
        <w:t xml:space="preserve"> </w:t>
      </w:r>
      <w:r w:rsidRPr="001F381E">
        <w:rPr>
          <w:rFonts w:ascii="Arial" w:hAnsi="Arial" w:cs="Arial"/>
          <w:b/>
        </w:rPr>
        <w:t xml:space="preserve">– </w:t>
      </w:r>
      <w:r w:rsidRPr="001570F1">
        <w:rPr>
          <w:rFonts w:ascii="Arial" w:hAnsi="Arial" w:cs="Arial"/>
          <w:b/>
          <w:i/>
        </w:rPr>
        <w:t>g</w:t>
      </w:r>
      <w:r w:rsidRPr="001570F1">
        <w:rPr>
          <w:rFonts w:ascii="Arial" w:hAnsi="Arial" w:cs="Arial"/>
          <w:b/>
          <w:i/>
          <w:vertAlign w:val="subscript"/>
        </w:rPr>
        <w:t>0,</w:t>
      </w:r>
      <w:proofErr w:type="gramStart"/>
      <w:r w:rsidRPr="001570F1">
        <w:rPr>
          <w:rFonts w:ascii="Arial" w:hAnsi="Arial" w:cs="Arial"/>
          <w:b/>
          <w:i/>
          <w:vertAlign w:val="subscript"/>
        </w:rPr>
        <w:t>0</w:t>
      </w:r>
      <w:r w:rsidRPr="001F381E">
        <w:rPr>
          <w:rFonts w:ascii="Arial" w:hAnsi="Arial" w:cs="Arial"/>
          <w:b/>
        </w:rPr>
        <w:t>)(</w:t>
      </w:r>
      <w:proofErr w:type="gramEnd"/>
      <w:r w:rsidRPr="001F381E">
        <w:rPr>
          <w:rFonts w:ascii="Arial" w:hAnsi="Arial" w:cs="Arial"/>
          <w:b/>
        </w:rPr>
        <w:t xml:space="preserve">1 – </w:t>
      </w:r>
      <w:r w:rsidRPr="001570F1">
        <w:rPr>
          <w:rFonts w:ascii="Arial" w:hAnsi="Arial" w:cs="Arial"/>
          <w:b/>
          <w:i/>
        </w:rPr>
        <w:t>h</w:t>
      </w:r>
      <w:r w:rsidRPr="001570F1">
        <w:rPr>
          <w:rFonts w:ascii="Arial" w:hAnsi="Arial" w:cs="Arial"/>
          <w:b/>
          <w:i/>
          <w:vertAlign w:val="subscript"/>
        </w:rPr>
        <w:t>0</w:t>
      </w:r>
      <w:r w:rsidRPr="001F381E">
        <w:rPr>
          <w:rFonts w:ascii="Arial" w:hAnsi="Arial" w:cs="Arial"/>
          <w:b/>
        </w:rPr>
        <w:t>) + (</w:t>
      </w:r>
      <w:r w:rsidRPr="001570F1">
        <w:rPr>
          <w:rFonts w:ascii="Arial" w:hAnsi="Arial" w:cs="Arial"/>
          <w:b/>
          <w:i/>
        </w:rPr>
        <w:t>g</w:t>
      </w:r>
      <w:r w:rsidRPr="001570F1">
        <w:rPr>
          <w:rFonts w:ascii="Arial" w:hAnsi="Arial" w:cs="Arial"/>
          <w:b/>
          <w:i/>
          <w:vertAlign w:val="subscript"/>
        </w:rPr>
        <w:t>1,1</w:t>
      </w:r>
      <w:r w:rsidRPr="001F381E">
        <w:rPr>
          <w:rFonts w:ascii="Arial" w:hAnsi="Arial" w:cs="Arial"/>
          <w:b/>
          <w:vertAlign w:val="subscript"/>
        </w:rPr>
        <w:t xml:space="preserve"> </w:t>
      </w:r>
      <w:r w:rsidRPr="001F381E">
        <w:rPr>
          <w:rFonts w:ascii="Arial" w:hAnsi="Arial" w:cs="Arial"/>
          <w:b/>
        </w:rPr>
        <w:t xml:space="preserve">– </w:t>
      </w:r>
      <w:r w:rsidRPr="001570F1">
        <w:rPr>
          <w:rFonts w:ascii="Arial" w:hAnsi="Arial" w:cs="Arial"/>
          <w:b/>
          <w:i/>
        </w:rPr>
        <w:t>g</w:t>
      </w:r>
      <w:r w:rsidRPr="001570F1">
        <w:rPr>
          <w:rFonts w:ascii="Arial" w:hAnsi="Arial" w:cs="Arial"/>
          <w:b/>
          <w:i/>
          <w:vertAlign w:val="subscript"/>
        </w:rPr>
        <w:t>0,1</w:t>
      </w:r>
      <w:r w:rsidRPr="001F381E">
        <w:rPr>
          <w:rFonts w:ascii="Arial" w:hAnsi="Arial" w:cs="Arial"/>
          <w:b/>
        </w:rPr>
        <w:t xml:space="preserve">) x </w:t>
      </w:r>
      <w:r w:rsidRPr="001570F1">
        <w:rPr>
          <w:rFonts w:ascii="Arial" w:hAnsi="Arial" w:cs="Arial"/>
          <w:b/>
          <w:i/>
        </w:rPr>
        <w:t>h</w:t>
      </w:r>
      <w:r w:rsidRPr="001570F1">
        <w:rPr>
          <w:rFonts w:ascii="Arial" w:hAnsi="Arial" w:cs="Arial"/>
          <w:b/>
          <w:i/>
          <w:vertAlign w:val="subscript"/>
        </w:rPr>
        <w:t>0</w:t>
      </w:r>
    </w:p>
    <w:p w:rsidR="001F381E" w:rsidRPr="00DE5994" w:rsidRDefault="001F381E" w:rsidP="001F381E">
      <w:pPr>
        <w:rPr>
          <w:rFonts w:ascii="Arial" w:hAnsi="Arial" w:cs="Arial"/>
        </w:rPr>
      </w:pPr>
      <w:r w:rsidRPr="00DE5994">
        <w:rPr>
          <w:rFonts w:ascii="Arial" w:hAnsi="Arial" w:cs="Arial"/>
        </w:rPr>
        <w:t>DE = (0.2</w:t>
      </w:r>
      <w:r w:rsidR="00B6568E">
        <w:rPr>
          <w:rFonts w:ascii="Arial" w:hAnsi="Arial" w:cs="Arial"/>
        </w:rPr>
        <w:t>2</w:t>
      </w:r>
      <w:r w:rsidRPr="00DE5994">
        <w:rPr>
          <w:rFonts w:ascii="Arial" w:hAnsi="Arial" w:cs="Arial"/>
        </w:rPr>
        <w:t xml:space="preserve"> – </w:t>
      </w:r>
      <w:proofErr w:type="gramStart"/>
      <w:r w:rsidRPr="00DE5994">
        <w:rPr>
          <w:rFonts w:ascii="Arial" w:hAnsi="Arial" w:cs="Arial"/>
        </w:rPr>
        <w:t>0.</w:t>
      </w:r>
      <w:r w:rsidR="00483D30">
        <w:rPr>
          <w:rFonts w:ascii="Arial" w:hAnsi="Arial" w:cs="Arial"/>
        </w:rPr>
        <w:t>13</w:t>
      </w:r>
      <w:r w:rsidRPr="00DE5994">
        <w:rPr>
          <w:rFonts w:ascii="Arial" w:hAnsi="Arial" w:cs="Arial"/>
        </w:rPr>
        <w:t>)(</w:t>
      </w:r>
      <w:proofErr w:type="gramEnd"/>
      <w:r w:rsidRPr="00DE5994">
        <w:rPr>
          <w:rFonts w:ascii="Arial" w:hAnsi="Arial" w:cs="Arial"/>
        </w:rPr>
        <w:t>1 – 0.1</w:t>
      </w:r>
      <w:r w:rsidR="00B6568E">
        <w:rPr>
          <w:rFonts w:ascii="Arial" w:hAnsi="Arial" w:cs="Arial"/>
        </w:rPr>
        <w:t>8</w:t>
      </w:r>
      <w:r w:rsidRPr="00DE5994">
        <w:rPr>
          <w:rFonts w:ascii="Arial" w:hAnsi="Arial" w:cs="Arial"/>
        </w:rPr>
        <w:t>) + (0.44 – 0.3</w:t>
      </w:r>
      <w:r w:rsidR="00B6568E">
        <w:rPr>
          <w:rFonts w:ascii="Arial" w:hAnsi="Arial" w:cs="Arial"/>
        </w:rPr>
        <w:t>2</w:t>
      </w:r>
      <w:r w:rsidRPr="00DE5994">
        <w:rPr>
          <w:rFonts w:ascii="Arial" w:hAnsi="Arial" w:cs="Arial"/>
        </w:rPr>
        <w:t>) x 0.</w:t>
      </w:r>
      <w:r w:rsidR="00B6568E" w:rsidRPr="00DE5994">
        <w:rPr>
          <w:rFonts w:ascii="Arial" w:hAnsi="Arial" w:cs="Arial"/>
        </w:rPr>
        <w:t>1</w:t>
      </w:r>
      <w:r w:rsidR="00B6568E">
        <w:rPr>
          <w:rFonts w:ascii="Arial" w:hAnsi="Arial" w:cs="Arial"/>
        </w:rPr>
        <w:t>8</w:t>
      </w:r>
    </w:p>
    <w:p w:rsidR="001F381E" w:rsidRPr="00DE5994" w:rsidRDefault="001F381E" w:rsidP="001F381E">
      <w:pPr>
        <w:rPr>
          <w:rFonts w:ascii="Arial" w:hAnsi="Arial" w:cs="Arial"/>
        </w:rPr>
      </w:pPr>
      <w:r w:rsidRPr="00DE5994">
        <w:rPr>
          <w:rFonts w:ascii="Arial" w:hAnsi="Arial" w:cs="Arial"/>
        </w:rPr>
        <w:t>DE = 0.</w:t>
      </w:r>
      <w:r w:rsidR="00B6568E">
        <w:rPr>
          <w:rFonts w:ascii="Arial" w:hAnsi="Arial" w:cs="Arial"/>
        </w:rPr>
        <w:t>09</w:t>
      </w:r>
      <w:r w:rsidRPr="00DE5994">
        <w:rPr>
          <w:rFonts w:ascii="Arial" w:hAnsi="Arial" w:cs="Arial"/>
        </w:rPr>
        <w:t xml:space="preserve"> x 0.82 + 0.</w:t>
      </w:r>
      <w:r w:rsidR="00B6568E">
        <w:rPr>
          <w:rFonts w:ascii="Arial" w:hAnsi="Arial" w:cs="Arial"/>
        </w:rPr>
        <w:t>12</w:t>
      </w:r>
      <w:r w:rsidRPr="00DE5994">
        <w:rPr>
          <w:rFonts w:ascii="Arial" w:hAnsi="Arial" w:cs="Arial"/>
        </w:rPr>
        <w:t xml:space="preserve"> x 0.</w:t>
      </w:r>
      <w:r w:rsidR="00B6568E" w:rsidRPr="00DE5994">
        <w:rPr>
          <w:rFonts w:ascii="Arial" w:hAnsi="Arial" w:cs="Arial"/>
        </w:rPr>
        <w:t>1</w:t>
      </w:r>
      <w:r w:rsidR="00B6568E">
        <w:rPr>
          <w:rFonts w:ascii="Arial" w:hAnsi="Arial" w:cs="Arial"/>
        </w:rPr>
        <w:t>8</w:t>
      </w:r>
    </w:p>
    <w:p w:rsidR="001F381E" w:rsidRPr="00DE5994" w:rsidRDefault="001F381E" w:rsidP="001F381E">
      <w:pPr>
        <w:rPr>
          <w:rFonts w:ascii="Arial" w:hAnsi="Arial" w:cs="Arial"/>
        </w:rPr>
      </w:pPr>
      <w:r w:rsidRPr="00DE5994">
        <w:rPr>
          <w:rFonts w:ascii="Arial" w:hAnsi="Arial" w:cs="Arial"/>
        </w:rPr>
        <w:t>DE = 0.0</w:t>
      </w:r>
      <w:r w:rsidR="00B6568E">
        <w:rPr>
          <w:rFonts w:ascii="Arial" w:hAnsi="Arial" w:cs="Arial"/>
        </w:rPr>
        <w:t>74</w:t>
      </w:r>
      <w:r w:rsidRPr="00DE5994">
        <w:rPr>
          <w:rFonts w:ascii="Arial" w:hAnsi="Arial" w:cs="Arial"/>
        </w:rPr>
        <w:t xml:space="preserve"> + 0.</w:t>
      </w:r>
      <w:r w:rsidR="00B6568E" w:rsidRPr="00DE5994">
        <w:rPr>
          <w:rFonts w:ascii="Arial" w:hAnsi="Arial" w:cs="Arial"/>
        </w:rPr>
        <w:t>0</w:t>
      </w:r>
      <w:r w:rsidR="00B6568E">
        <w:rPr>
          <w:rFonts w:ascii="Arial" w:hAnsi="Arial" w:cs="Arial"/>
        </w:rPr>
        <w:t>22</w:t>
      </w:r>
    </w:p>
    <w:p w:rsidR="001F381E" w:rsidRDefault="001F381E" w:rsidP="001F381E">
      <w:pPr>
        <w:rPr>
          <w:rFonts w:ascii="Arial" w:hAnsi="Arial" w:cs="Arial"/>
          <w:b/>
        </w:rPr>
      </w:pPr>
      <w:r>
        <w:rPr>
          <w:rFonts w:ascii="Arial" w:hAnsi="Arial" w:cs="Arial"/>
          <w:b/>
        </w:rPr>
        <w:t>DE = 0.0</w:t>
      </w:r>
      <w:r w:rsidR="00483D30">
        <w:rPr>
          <w:rFonts w:ascii="Arial" w:hAnsi="Arial" w:cs="Arial"/>
          <w:b/>
        </w:rPr>
        <w:t>9</w:t>
      </w:r>
      <w:r w:rsidR="00B6568E">
        <w:rPr>
          <w:rFonts w:ascii="Arial" w:hAnsi="Arial" w:cs="Arial"/>
          <w:b/>
        </w:rPr>
        <w:t>6</w:t>
      </w:r>
      <w:r>
        <w:rPr>
          <w:rFonts w:ascii="Arial" w:hAnsi="Arial" w:cs="Arial"/>
          <w:b/>
        </w:rPr>
        <w:t xml:space="preserve"> = </w:t>
      </w:r>
      <w:r w:rsidR="00483D30">
        <w:rPr>
          <w:rFonts w:ascii="Arial" w:hAnsi="Arial" w:cs="Arial"/>
          <w:b/>
        </w:rPr>
        <w:t>9</w:t>
      </w:r>
      <w:r>
        <w:rPr>
          <w:rFonts w:ascii="Arial" w:hAnsi="Arial" w:cs="Arial"/>
          <w:b/>
        </w:rPr>
        <w:t>.</w:t>
      </w:r>
      <w:r w:rsidR="00B6568E">
        <w:rPr>
          <w:rFonts w:ascii="Arial" w:hAnsi="Arial" w:cs="Arial"/>
          <w:b/>
        </w:rPr>
        <w:t>6</w:t>
      </w:r>
      <w:r>
        <w:rPr>
          <w:rFonts w:ascii="Arial" w:hAnsi="Arial" w:cs="Arial"/>
          <w:b/>
        </w:rPr>
        <w:t>%</w:t>
      </w:r>
    </w:p>
    <w:p w:rsidR="001F381E" w:rsidRPr="001F381E" w:rsidRDefault="001F381E" w:rsidP="001F381E">
      <w:pPr>
        <w:rPr>
          <w:rFonts w:ascii="Arial" w:hAnsi="Arial" w:cs="Arial"/>
          <w:b/>
        </w:rPr>
      </w:pPr>
    </w:p>
    <w:p w:rsidR="001F381E" w:rsidRPr="001F381E" w:rsidRDefault="001F381E" w:rsidP="001F381E">
      <w:pPr>
        <w:rPr>
          <w:rFonts w:ascii="Arial" w:hAnsi="Arial" w:cs="Arial"/>
          <w:b/>
        </w:rPr>
      </w:pPr>
      <w:r w:rsidRPr="001F381E">
        <w:rPr>
          <w:rFonts w:ascii="Arial" w:hAnsi="Arial" w:cs="Arial"/>
          <w:b/>
          <w:i/>
        </w:rPr>
        <w:t>Indirect effect</w:t>
      </w:r>
      <w:r w:rsidRPr="001F381E">
        <w:rPr>
          <w:rFonts w:ascii="Arial" w:hAnsi="Arial" w:cs="Arial"/>
          <w:b/>
        </w:rPr>
        <w:t xml:space="preserve"> (</w:t>
      </w:r>
      <w:r w:rsidRPr="001570F1">
        <w:rPr>
          <w:rFonts w:ascii="Arial" w:hAnsi="Arial" w:cs="Arial"/>
          <w:b/>
          <w:i/>
        </w:rPr>
        <w:t>IE</w:t>
      </w:r>
      <w:r w:rsidRPr="001F381E">
        <w:rPr>
          <w:rFonts w:ascii="Arial" w:hAnsi="Arial" w:cs="Arial"/>
          <w:b/>
        </w:rPr>
        <w:t>) = (</w:t>
      </w:r>
      <w:r w:rsidRPr="001570F1">
        <w:rPr>
          <w:rFonts w:ascii="Arial" w:hAnsi="Arial" w:cs="Arial"/>
          <w:b/>
          <w:i/>
        </w:rPr>
        <w:t>h</w:t>
      </w:r>
      <w:r w:rsidRPr="001570F1">
        <w:rPr>
          <w:rFonts w:ascii="Arial" w:hAnsi="Arial" w:cs="Arial"/>
          <w:b/>
          <w:i/>
          <w:vertAlign w:val="subscript"/>
        </w:rPr>
        <w:t>1</w:t>
      </w:r>
      <w:r w:rsidRPr="001F381E">
        <w:rPr>
          <w:rFonts w:ascii="Arial" w:hAnsi="Arial" w:cs="Arial"/>
          <w:b/>
        </w:rPr>
        <w:t xml:space="preserve"> – </w:t>
      </w:r>
      <w:r w:rsidRPr="001570F1">
        <w:rPr>
          <w:rFonts w:ascii="Arial" w:hAnsi="Arial" w:cs="Arial"/>
          <w:b/>
          <w:i/>
        </w:rPr>
        <w:t>h</w:t>
      </w:r>
      <w:proofErr w:type="gramStart"/>
      <w:r w:rsidRPr="001570F1">
        <w:rPr>
          <w:rFonts w:ascii="Arial" w:hAnsi="Arial" w:cs="Arial"/>
          <w:b/>
          <w:i/>
          <w:vertAlign w:val="subscript"/>
        </w:rPr>
        <w:t>0</w:t>
      </w:r>
      <w:r w:rsidRPr="001F381E">
        <w:rPr>
          <w:rFonts w:ascii="Arial" w:hAnsi="Arial" w:cs="Arial"/>
          <w:b/>
        </w:rPr>
        <w:t>)(</w:t>
      </w:r>
      <w:proofErr w:type="gramEnd"/>
      <w:r w:rsidRPr="001570F1">
        <w:rPr>
          <w:rFonts w:ascii="Arial" w:hAnsi="Arial" w:cs="Arial"/>
          <w:b/>
          <w:i/>
        </w:rPr>
        <w:t>g</w:t>
      </w:r>
      <w:r w:rsidRPr="001570F1">
        <w:rPr>
          <w:rFonts w:ascii="Arial" w:hAnsi="Arial" w:cs="Arial"/>
          <w:b/>
          <w:i/>
          <w:vertAlign w:val="subscript"/>
        </w:rPr>
        <w:t>0,1</w:t>
      </w:r>
      <w:r w:rsidRPr="001F381E">
        <w:rPr>
          <w:rFonts w:ascii="Arial" w:hAnsi="Arial" w:cs="Arial"/>
          <w:b/>
          <w:vertAlign w:val="subscript"/>
        </w:rPr>
        <w:t xml:space="preserve"> </w:t>
      </w:r>
      <w:r w:rsidRPr="001F381E">
        <w:rPr>
          <w:rFonts w:ascii="Arial" w:hAnsi="Arial" w:cs="Arial"/>
          <w:b/>
        </w:rPr>
        <w:t xml:space="preserve">– </w:t>
      </w:r>
      <w:r w:rsidRPr="001570F1">
        <w:rPr>
          <w:rFonts w:ascii="Arial" w:hAnsi="Arial" w:cs="Arial"/>
          <w:b/>
          <w:i/>
        </w:rPr>
        <w:t>g</w:t>
      </w:r>
      <w:r w:rsidRPr="001570F1">
        <w:rPr>
          <w:rFonts w:ascii="Arial" w:hAnsi="Arial" w:cs="Arial"/>
          <w:b/>
          <w:i/>
          <w:vertAlign w:val="subscript"/>
        </w:rPr>
        <w:t>0,0</w:t>
      </w:r>
      <w:r w:rsidRPr="001F381E">
        <w:rPr>
          <w:rFonts w:ascii="Arial" w:hAnsi="Arial" w:cs="Arial"/>
          <w:b/>
        </w:rPr>
        <w:t>)</w:t>
      </w:r>
    </w:p>
    <w:p w:rsidR="001F381E" w:rsidRPr="00DE5994" w:rsidRDefault="001F381E" w:rsidP="001F381E">
      <w:pPr>
        <w:rPr>
          <w:rFonts w:ascii="Arial" w:hAnsi="Arial" w:cs="Arial"/>
        </w:rPr>
      </w:pPr>
      <w:r w:rsidRPr="00DE5994">
        <w:rPr>
          <w:rFonts w:ascii="Arial" w:hAnsi="Arial" w:cs="Arial"/>
        </w:rPr>
        <w:t xml:space="preserve">IE = (0.85 – </w:t>
      </w:r>
      <w:proofErr w:type="gramStart"/>
      <w:r w:rsidRPr="00DE5994">
        <w:rPr>
          <w:rFonts w:ascii="Arial" w:hAnsi="Arial" w:cs="Arial"/>
        </w:rPr>
        <w:t>0.1</w:t>
      </w:r>
      <w:r w:rsidR="00B6568E">
        <w:rPr>
          <w:rFonts w:ascii="Arial" w:hAnsi="Arial" w:cs="Arial"/>
        </w:rPr>
        <w:t>8</w:t>
      </w:r>
      <w:r w:rsidRPr="00DE5994">
        <w:rPr>
          <w:rFonts w:ascii="Arial" w:hAnsi="Arial" w:cs="Arial"/>
        </w:rPr>
        <w:t>)(</w:t>
      </w:r>
      <w:proofErr w:type="gramEnd"/>
      <w:r w:rsidRPr="00DE5994">
        <w:rPr>
          <w:rFonts w:ascii="Arial" w:hAnsi="Arial" w:cs="Arial"/>
        </w:rPr>
        <w:t>0.3</w:t>
      </w:r>
      <w:r w:rsidR="005E6BB2">
        <w:rPr>
          <w:rFonts w:ascii="Arial" w:hAnsi="Arial" w:cs="Arial"/>
        </w:rPr>
        <w:t>2</w:t>
      </w:r>
      <w:r w:rsidRPr="00DE5994">
        <w:rPr>
          <w:rFonts w:ascii="Arial" w:hAnsi="Arial" w:cs="Arial"/>
        </w:rPr>
        <w:t xml:space="preserve"> – 0.13)</w:t>
      </w:r>
    </w:p>
    <w:p w:rsidR="001F381E" w:rsidRPr="00DE5994" w:rsidRDefault="001F381E" w:rsidP="001F381E">
      <w:pPr>
        <w:rPr>
          <w:rFonts w:ascii="Arial" w:hAnsi="Arial" w:cs="Arial"/>
        </w:rPr>
      </w:pPr>
      <w:r w:rsidRPr="00DE5994">
        <w:rPr>
          <w:rFonts w:ascii="Arial" w:hAnsi="Arial" w:cs="Arial"/>
        </w:rPr>
        <w:t>IE = (</w:t>
      </w:r>
      <w:proofErr w:type="gramStart"/>
      <w:r w:rsidRPr="00DE5994">
        <w:rPr>
          <w:rFonts w:ascii="Arial" w:hAnsi="Arial" w:cs="Arial"/>
        </w:rPr>
        <w:t>0.6</w:t>
      </w:r>
      <w:r w:rsidR="005E6BB2">
        <w:rPr>
          <w:rFonts w:ascii="Arial" w:hAnsi="Arial" w:cs="Arial"/>
        </w:rPr>
        <w:t>7</w:t>
      </w:r>
      <w:r w:rsidRPr="00DE5994">
        <w:rPr>
          <w:rFonts w:ascii="Arial" w:hAnsi="Arial" w:cs="Arial"/>
        </w:rPr>
        <w:t>)(</w:t>
      </w:r>
      <w:proofErr w:type="gramEnd"/>
      <w:r w:rsidRPr="00DE5994">
        <w:rPr>
          <w:rFonts w:ascii="Arial" w:hAnsi="Arial" w:cs="Arial"/>
        </w:rPr>
        <w:t>0.</w:t>
      </w:r>
      <w:r w:rsidR="005E6BB2">
        <w:rPr>
          <w:rFonts w:ascii="Arial" w:hAnsi="Arial" w:cs="Arial"/>
        </w:rPr>
        <w:t>19</w:t>
      </w:r>
      <w:r w:rsidRPr="00DE5994">
        <w:rPr>
          <w:rFonts w:ascii="Arial" w:hAnsi="Arial" w:cs="Arial"/>
        </w:rPr>
        <w:t>)</w:t>
      </w:r>
    </w:p>
    <w:p w:rsidR="001F381E" w:rsidRPr="000D0500" w:rsidRDefault="001F381E" w:rsidP="001F381E">
      <w:pPr>
        <w:rPr>
          <w:rFonts w:ascii="Arial" w:hAnsi="Arial" w:cs="Arial"/>
          <w:b/>
        </w:rPr>
      </w:pPr>
      <w:r w:rsidRPr="000D0500">
        <w:rPr>
          <w:rFonts w:ascii="Arial" w:hAnsi="Arial" w:cs="Arial"/>
          <w:b/>
        </w:rPr>
        <w:t>IE = 0.1</w:t>
      </w:r>
      <w:r w:rsidR="005E6BB2">
        <w:rPr>
          <w:rFonts w:ascii="Arial" w:hAnsi="Arial" w:cs="Arial"/>
          <w:b/>
        </w:rPr>
        <w:t>27</w:t>
      </w:r>
      <w:r w:rsidRPr="000D0500">
        <w:rPr>
          <w:rFonts w:ascii="Arial" w:hAnsi="Arial" w:cs="Arial"/>
          <w:b/>
        </w:rPr>
        <w:t xml:space="preserve"> = </w:t>
      </w:r>
      <w:r w:rsidR="005E6BB2" w:rsidRPr="000D0500">
        <w:rPr>
          <w:rFonts w:ascii="Arial" w:hAnsi="Arial" w:cs="Arial"/>
          <w:b/>
        </w:rPr>
        <w:t>1</w:t>
      </w:r>
      <w:r w:rsidR="005E6BB2">
        <w:rPr>
          <w:rFonts w:ascii="Arial" w:hAnsi="Arial" w:cs="Arial"/>
          <w:b/>
        </w:rPr>
        <w:t>2</w:t>
      </w:r>
      <w:r w:rsidR="00483D30">
        <w:rPr>
          <w:rFonts w:ascii="Arial" w:hAnsi="Arial" w:cs="Arial"/>
          <w:b/>
        </w:rPr>
        <w:t>.</w:t>
      </w:r>
      <w:r w:rsidR="005E6BB2">
        <w:rPr>
          <w:rFonts w:ascii="Arial" w:hAnsi="Arial" w:cs="Arial"/>
          <w:b/>
        </w:rPr>
        <w:t>7</w:t>
      </w:r>
      <w:r w:rsidRPr="000D0500">
        <w:rPr>
          <w:rFonts w:ascii="Arial" w:hAnsi="Arial" w:cs="Arial"/>
          <w:b/>
        </w:rPr>
        <w:t>%</w:t>
      </w:r>
    </w:p>
    <w:p w:rsidR="001F381E" w:rsidRPr="00DE5994" w:rsidRDefault="001F381E" w:rsidP="001F381E">
      <w:pPr>
        <w:rPr>
          <w:rFonts w:ascii="Arial" w:hAnsi="Arial" w:cs="Arial"/>
        </w:rPr>
      </w:pPr>
    </w:p>
    <w:p w:rsidR="001F381E" w:rsidRPr="001F381E" w:rsidRDefault="001F381E" w:rsidP="001F381E">
      <w:pPr>
        <w:rPr>
          <w:rFonts w:ascii="Arial" w:hAnsi="Arial" w:cs="Arial"/>
          <w:b/>
        </w:rPr>
      </w:pPr>
      <w:r w:rsidRPr="001F381E">
        <w:rPr>
          <w:rFonts w:ascii="Arial" w:hAnsi="Arial" w:cs="Arial"/>
          <w:b/>
          <w:i/>
        </w:rPr>
        <w:t>Total effect</w:t>
      </w:r>
      <w:r w:rsidRPr="001F381E">
        <w:rPr>
          <w:rFonts w:ascii="Arial" w:hAnsi="Arial" w:cs="Arial"/>
          <w:b/>
        </w:rPr>
        <w:t xml:space="preserve"> (</w:t>
      </w:r>
      <w:r w:rsidRPr="001570F1">
        <w:rPr>
          <w:rFonts w:ascii="Arial" w:hAnsi="Arial" w:cs="Arial"/>
          <w:b/>
          <w:i/>
        </w:rPr>
        <w:t>TE</w:t>
      </w:r>
      <w:r w:rsidRPr="001F381E">
        <w:rPr>
          <w:rFonts w:ascii="Arial" w:hAnsi="Arial" w:cs="Arial"/>
          <w:b/>
        </w:rPr>
        <w:t>) = [(</w:t>
      </w:r>
      <w:r w:rsidRPr="001570F1">
        <w:rPr>
          <w:rFonts w:ascii="Arial" w:hAnsi="Arial" w:cs="Arial"/>
          <w:b/>
          <w:i/>
        </w:rPr>
        <w:t>g</w:t>
      </w:r>
      <w:r w:rsidRPr="001570F1">
        <w:rPr>
          <w:rFonts w:ascii="Arial" w:hAnsi="Arial" w:cs="Arial"/>
          <w:b/>
          <w:i/>
          <w:vertAlign w:val="subscript"/>
        </w:rPr>
        <w:t>1,1</w:t>
      </w:r>
      <w:r w:rsidRPr="001F381E">
        <w:rPr>
          <w:rFonts w:ascii="Arial" w:hAnsi="Arial" w:cs="Arial"/>
          <w:b/>
          <w:vertAlign w:val="subscript"/>
        </w:rPr>
        <w:t xml:space="preserve"> </w:t>
      </w:r>
      <w:r w:rsidRPr="001F381E">
        <w:rPr>
          <w:rFonts w:ascii="Arial" w:hAnsi="Arial" w:cs="Arial"/>
          <w:b/>
        </w:rPr>
        <w:t xml:space="preserve">x </w:t>
      </w:r>
      <w:r w:rsidRPr="001570F1">
        <w:rPr>
          <w:rFonts w:ascii="Arial" w:hAnsi="Arial" w:cs="Arial"/>
          <w:b/>
          <w:i/>
        </w:rPr>
        <w:t>h</w:t>
      </w:r>
      <w:r w:rsidRPr="001570F1">
        <w:rPr>
          <w:rFonts w:ascii="Arial" w:hAnsi="Arial" w:cs="Arial"/>
          <w:b/>
          <w:i/>
          <w:vertAlign w:val="subscript"/>
        </w:rPr>
        <w:t>1</w:t>
      </w:r>
      <w:r w:rsidRPr="001F381E">
        <w:rPr>
          <w:rFonts w:ascii="Arial" w:hAnsi="Arial" w:cs="Arial"/>
          <w:b/>
        </w:rPr>
        <w:t xml:space="preserve">) + </w:t>
      </w:r>
      <w:r w:rsidRPr="001570F1">
        <w:rPr>
          <w:rFonts w:ascii="Arial" w:hAnsi="Arial" w:cs="Arial"/>
          <w:b/>
          <w:i/>
        </w:rPr>
        <w:t>g</w:t>
      </w:r>
      <w:r w:rsidRPr="001570F1">
        <w:rPr>
          <w:rFonts w:ascii="Arial" w:hAnsi="Arial" w:cs="Arial"/>
          <w:b/>
          <w:i/>
          <w:vertAlign w:val="subscript"/>
        </w:rPr>
        <w:t>1,0</w:t>
      </w:r>
      <w:r w:rsidRPr="001F381E">
        <w:rPr>
          <w:rFonts w:ascii="Arial" w:hAnsi="Arial" w:cs="Arial"/>
          <w:b/>
        </w:rPr>
        <w:t xml:space="preserve">(1 – </w:t>
      </w:r>
      <w:r w:rsidRPr="001570F1">
        <w:rPr>
          <w:rFonts w:ascii="Arial" w:hAnsi="Arial" w:cs="Arial"/>
          <w:b/>
          <w:i/>
        </w:rPr>
        <w:t>h</w:t>
      </w:r>
      <w:r w:rsidRPr="001570F1">
        <w:rPr>
          <w:rFonts w:ascii="Arial" w:hAnsi="Arial" w:cs="Arial"/>
          <w:b/>
          <w:i/>
          <w:vertAlign w:val="subscript"/>
        </w:rPr>
        <w:t>1</w:t>
      </w:r>
      <w:r w:rsidRPr="001F381E">
        <w:rPr>
          <w:rFonts w:ascii="Arial" w:hAnsi="Arial" w:cs="Arial"/>
          <w:b/>
        </w:rPr>
        <w:t>)] – [(</w:t>
      </w:r>
      <w:r w:rsidRPr="001570F1">
        <w:rPr>
          <w:rFonts w:ascii="Arial" w:hAnsi="Arial" w:cs="Arial"/>
          <w:b/>
          <w:i/>
        </w:rPr>
        <w:t>g</w:t>
      </w:r>
      <w:r w:rsidRPr="001570F1">
        <w:rPr>
          <w:rFonts w:ascii="Arial" w:hAnsi="Arial" w:cs="Arial"/>
          <w:b/>
          <w:i/>
          <w:vertAlign w:val="subscript"/>
        </w:rPr>
        <w:t>0,1</w:t>
      </w:r>
      <w:r w:rsidRPr="001F381E">
        <w:rPr>
          <w:rFonts w:ascii="Arial" w:hAnsi="Arial" w:cs="Arial"/>
          <w:b/>
        </w:rPr>
        <w:t xml:space="preserve"> x </w:t>
      </w:r>
      <w:r w:rsidRPr="001570F1">
        <w:rPr>
          <w:rFonts w:ascii="Arial" w:hAnsi="Arial" w:cs="Arial"/>
          <w:b/>
          <w:i/>
        </w:rPr>
        <w:t>h</w:t>
      </w:r>
      <w:r w:rsidRPr="001570F1">
        <w:rPr>
          <w:rFonts w:ascii="Arial" w:hAnsi="Arial" w:cs="Arial"/>
          <w:b/>
          <w:i/>
          <w:vertAlign w:val="subscript"/>
        </w:rPr>
        <w:t>0</w:t>
      </w:r>
      <w:r w:rsidRPr="001F381E">
        <w:rPr>
          <w:rFonts w:ascii="Arial" w:hAnsi="Arial" w:cs="Arial"/>
          <w:b/>
        </w:rPr>
        <w:t xml:space="preserve">) + </w:t>
      </w:r>
      <w:r w:rsidRPr="001570F1">
        <w:rPr>
          <w:rFonts w:ascii="Arial" w:hAnsi="Arial" w:cs="Arial"/>
          <w:b/>
          <w:i/>
        </w:rPr>
        <w:t>g</w:t>
      </w:r>
      <w:r w:rsidRPr="001570F1">
        <w:rPr>
          <w:rFonts w:ascii="Arial" w:hAnsi="Arial" w:cs="Arial"/>
          <w:b/>
          <w:i/>
          <w:vertAlign w:val="subscript"/>
        </w:rPr>
        <w:t>0,0</w:t>
      </w:r>
      <w:r w:rsidRPr="001F381E">
        <w:rPr>
          <w:rFonts w:ascii="Arial" w:hAnsi="Arial" w:cs="Arial"/>
          <w:b/>
        </w:rPr>
        <w:t xml:space="preserve">(1 – </w:t>
      </w:r>
      <w:r w:rsidRPr="001570F1">
        <w:rPr>
          <w:rFonts w:ascii="Arial" w:hAnsi="Arial" w:cs="Arial"/>
          <w:b/>
          <w:i/>
        </w:rPr>
        <w:t>h</w:t>
      </w:r>
      <w:r w:rsidRPr="001570F1">
        <w:rPr>
          <w:rFonts w:ascii="Arial" w:hAnsi="Arial" w:cs="Arial"/>
          <w:b/>
          <w:i/>
          <w:vertAlign w:val="subscript"/>
        </w:rPr>
        <w:t>0</w:t>
      </w:r>
      <w:r w:rsidRPr="001F381E">
        <w:rPr>
          <w:rFonts w:ascii="Arial" w:hAnsi="Arial" w:cs="Arial"/>
          <w:b/>
        </w:rPr>
        <w:t>)]</w:t>
      </w:r>
    </w:p>
    <w:p w:rsidR="001F381E" w:rsidRPr="00DE5994" w:rsidRDefault="001F381E" w:rsidP="001F381E">
      <w:pPr>
        <w:rPr>
          <w:rFonts w:ascii="Arial" w:hAnsi="Arial" w:cs="Arial"/>
        </w:rPr>
      </w:pPr>
      <w:r w:rsidRPr="00DE5994">
        <w:rPr>
          <w:rFonts w:ascii="Arial" w:hAnsi="Arial" w:cs="Arial"/>
        </w:rPr>
        <w:t>TE = [(0.44 x 0.85) + 0.2</w:t>
      </w:r>
      <w:r w:rsidR="005E6BB2">
        <w:rPr>
          <w:rFonts w:ascii="Arial" w:hAnsi="Arial" w:cs="Arial"/>
        </w:rPr>
        <w:t>2</w:t>
      </w:r>
      <w:r w:rsidRPr="00DE5994">
        <w:rPr>
          <w:rFonts w:ascii="Arial" w:hAnsi="Arial" w:cs="Arial"/>
        </w:rPr>
        <w:t>(1 – 0.85)] – [(0.3</w:t>
      </w:r>
      <w:r w:rsidR="005E6BB2">
        <w:rPr>
          <w:rFonts w:ascii="Arial" w:hAnsi="Arial" w:cs="Arial"/>
        </w:rPr>
        <w:t>2</w:t>
      </w:r>
      <w:r w:rsidRPr="00DE5994">
        <w:rPr>
          <w:rFonts w:ascii="Arial" w:hAnsi="Arial" w:cs="Arial"/>
        </w:rPr>
        <w:t xml:space="preserve"> x 0.1</w:t>
      </w:r>
      <w:r w:rsidR="005E6BB2">
        <w:rPr>
          <w:rFonts w:ascii="Arial" w:hAnsi="Arial" w:cs="Arial"/>
        </w:rPr>
        <w:t>8</w:t>
      </w:r>
      <w:r w:rsidRPr="00DE5994">
        <w:rPr>
          <w:rFonts w:ascii="Arial" w:hAnsi="Arial" w:cs="Arial"/>
        </w:rPr>
        <w:t>) + 0.13(1 – 0.1</w:t>
      </w:r>
      <w:r w:rsidR="005E6BB2">
        <w:rPr>
          <w:rFonts w:ascii="Arial" w:hAnsi="Arial" w:cs="Arial"/>
        </w:rPr>
        <w:t>8</w:t>
      </w:r>
      <w:r w:rsidRPr="00DE5994">
        <w:rPr>
          <w:rFonts w:ascii="Arial" w:hAnsi="Arial" w:cs="Arial"/>
        </w:rPr>
        <w:t>)]</w:t>
      </w:r>
    </w:p>
    <w:p w:rsidR="001F381E" w:rsidRPr="00DE5994" w:rsidRDefault="001F381E" w:rsidP="001F381E">
      <w:pPr>
        <w:rPr>
          <w:rFonts w:ascii="Arial" w:hAnsi="Arial" w:cs="Arial"/>
        </w:rPr>
      </w:pPr>
      <w:r w:rsidRPr="00DE5994">
        <w:rPr>
          <w:rFonts w:ascii="Arial" w:hAnsi="Arial" w:cs="Arial"/>
        </w:rPr>
        <w:t>TE = (0.37 + 0.03) – (0.</w:t>
      </w:r>
      <w:r w:rsidR="005E6BB2" w:rsidRPr="00DE5994">
        <w:rPr>
          <w:rFonts w:ascii="Arial" w:hAnsi="Arial" w:cs="Arial"/>
        </w:rPr>
        <w:t>0</w:t>
      </w:r>
      <w:r w:rsidR="005E6BB2">
        <w:rPr>
          <w:rFonts w:ascii="Arial" w:hAnsi="Arial" w:cs="Arial"/>
        </w:rPr>
        <w:t>58</w:t>
      </w:r>
      <w:r w:rsidR="005E6BB2" w:rsidRPr="00DE5994">
        <w:rPr>
          <w:rFonts w:ascii="Arial" w:hAnsi="Arial" w:cs="Arial"/>
        </w:rPr>
        <w:t xml:space="preserve"> </w:t>
      </w:r>
      <w:r w:rsidRPr="00DE5994">
        <w:rPr>
          <w:rFonts w:ascii="Arial" w:hAnsi="Arial" w:cs="Arial"/>
        </w:rPr>
        <w:t>+ 0.1</w:t>
      </w:r>
      <w:r w:rsidR="005E6BB2">
        <w:rPr>
          <w:rFonts w:ascii="Arial" w:hAnsi="Arial" w:cs="Arial"/>
        </w:rPr>
        <w:t>1</w:t>
      </w:r>
      <w:r w:rsidRPr="00DE5994">
        <w:rPr>
          <w:rFonts w:ascii="Arial" w:hAnsi="Arial" w:cs="Arial"/>
        </w:rPr>
        <w:t>)</w:t>
      </w:r>
    </w:p>
    <w:p w:rsidR="001F381E" w:rsidRPr="000D0500" w:rsidRDefault="001F381E" w:rsidP="001F381E">
      <w:pPr>
        <w:rPr>
          <w:rFonts w:ascii="Arial" w:hAnsi="Arial" w:cs="Arial"/>
          <w:b/>
        </w:rPr>
      </w:pPr>
      <w:r w:rsidRPr="000D0500">
        <w:rPr>
          <w:rFonts w:ascii="Arial" w:hAnsi="Arial" w:cs="Arial"/>
          <w:b/>
        </w:rPr>
        <w:t>TE = 0.40 – 0.1</w:t>
      </w:r>
      <w:r w:rsidR="005E6BB2">
        <w:rPr>
          <w:rFonts w:ascii="Arial" w:hAnsi="Arial" w:cs="Arial"/>
          <w:b/>
        </w:rPr>
        <w:t>68</w:t>
      </w:r>
      <w:r w:rsidRPr="000D0500">
        <w:rPr>
          <w:rFonts w:ascii="Arial" w:hAnsi="Arial" w:cs="Arial"/>
          <w:b/>
        </w:rPr>
        <w:t xml:space="preserve"> = 0.</w:t>
      </w:r>
      <w:r w:rsidR="00781491">
        <w:rPr>
          <w:rFonts w:ascii="Arial" w:hAnsi="Arial" w:cs="Arial"/>
          <w:b/>
        </w:rPr>
        <w:t>23</w:t>
      </w:r>
      <w:r w:rsidR="005E6BB2">
        <w:rPr>
          <w:rFonts w:ascii="Arial" w:hAnsi="Arial" w:cs="Arial"/>
          <w:b/>
        </w:rPr>
        <w:t>2</w:t>
      </w:r>
      <w:r w:rsidRPr="000D0500">
        <w:rPr>
          <w:rFonts w:ascii="Arial" w:hAnsi="Arial" w:cs="Arial"/>
          <w:b/>
        </w:rPr>
        <w:t xml:space="preserve"> = 2</w:t>
      </w:r>
      <w:r w:rsidR="00A46780">
        <w:rPr>
          <w:rFonts w:ascii="Arial" w:hAnsi="Arial" w:cs="Arial"/>
          <w:b/>
        </w:rPr>
        <w:t>3</w:t>
      </w:r>
      <w:r w:rsidRPr="000D0500">
        <w:rPr>
          <w:rFonts w:ascii="Arial" w:hAnsi="Arial" w:cs="Arial"/>
          <w:b/>
        </w:rPr>
        <w:t>%</w:t>
      </w:r>
    </w:p>
    <w:p w:rsidR="001F381E" w:rsidRPr="001F381E" w:rsidRDefault="001F381E" w:rsidP="001F381E">
      <w:pPr>
        <w:rPr>
          <w:rFonts w:ascii="Arial" w:hAnsi="Arial" w:cs="Arial"/>
          <w:sz w:val="20"/>
          <w:szCs w:val="20"/>
        </w:rPr>
      </w:pPr>
    </w:p>
    <w:p w:rsidR="001F381E" w:rsidRPr="001F381E" w:rsidRDefault="00E759E3" w:rsidP="001F381E">
      <w:pPr>
        <w:rPr>
          <w:rFonts w:ascii="Arial" w:hAnsi="Arial" w:cs="Arial"/>
          <w:sz w:val="20"/>
          <w:szCs w:val="20"/>
        </w:rPr>
      </w:pPr>
      <w:r>
        <w:rPr>
          <w:rFonts w:ascii="Arial" w:hAnsi="Arial" w:cs="Arial"/>
          <w:sz w:val="20"/>
          <w:szCs w:val="20"/>
        </w:rPr>
        <w:t xml:space="preserve">Table E5.  </w:t>
      </w:r>
      <w:r w:rsidR="00EF274B">
        <w:rPr>
          <w:rFonts w:ascii="Arial" w:hAnsi="Arial" w:cs="Arial"/>
          <w:sz w:val="20"/>
          <w:szCs w:val="20"/>
        </w:rPr>
        <w:t>Analysis</w:t>
      </w:r>
      <w:r>
        <w:rPr>
          <w:rFonts w:ascii="Arial" w:hAnsi="Arial" w:cs="Arial"/>
          <w:sz w:val="20"/>
          <w:szCs w:val="20"/>
        </w:rPr>
        <w:t xml:space="preserve"> </w:t>
      </w:r>
      <w:r w:rsidR="00EF274B">
        <w:rPr>
          <w:rFonts w:ascii="Arial" w:hAnsi="Arial" w:cs="Arial"/>
          <w:sz w:val="20"/>
          <w:szCs w:val="20"/>
        </w:rPr>
        <w:t>and interpretation</w:t>
      </w:r>
      <w:r>
        <w:rPr>
          <w:rFonts w:ascii="Arial" w:hAnsi="Arial" w:cs="Arial"/>
          <w:sz w:val="20"/>
          <w:szCs w:val="20"/>
        </w:rPr>
        <w:t xml:space="preserve"> </w:t>
      </w:r>
    </w:p>
    <w:tbl>
      <w:tblPr>
        <w:tblStyle w:val="TableGrid"/>
        <w:tblW w:w="0" w:type="auto"/>
        <w:tblLook w:val="04A0" w:firstRow="1" w:lastRow="0" w:firstColumn="1" w:lastColumn="0" w:noHBand="0" w:noVBand="1"/>
      </w:tblPr>
      <w:tblGrid>
        <w:gridCol w:w="3960"/>
        <w:gridCol w:w="5400"/>
      </w:tblGrid>
      <w:tr w:rsidR="001F381E" w:rsidRPr="001F381E" w:rsidTr="00A46780">
        <w:tc>
          <w:tcPr>
            <w:tcW w:w="3960" w:type="dxa"/>
            <w:tcBorders>
              <w:top w:val="single" w:sz="12" w:space="0" w:color="auto"/>
              <w:left w:val="nil"/>
              <w:bottom w:val="single" w:sz="12" w:space="0" w:color="auto"/>
            </w:tcBorders>
            <w:shd w:val="clear" w:color="auto" w:fill="auto"/>
          </w:tcPr>
          <w:p w:rsidR="001F381E" w:rsidRPr="001F381E" w:rsidRDefault="001F381E" w:rsidP="00084B43">
            <w:pPr>
              <w:rPr>
                <w:rFonts w:ascii="Arial" w:hAnsi="Arial" w:cs="Arial"/>
                <w:b/>
                <w:sz w:val="20"/>
                <w:szCs w:val="20"/>
              </w:rPr>
            </w:pPr>
            <w:r w:rsidRPr="001F381E">
              <w:rPr>
                <w:rFonts w:ascii="Arial" w:hAnsi="Arial" w:cs="Arial"/>
                <w:b/>
                <w:sz w:val="20"/>
                <w:szCs w:val="20"/>
              </w:rPr>
              <w:t>Effect calculations</w:t>
            </w:r>
          </w:p>
        </w:tc>
        <w:tc>
          <w:tcPr>
            <w:tcW w:w="5400" w:type="dxa"/>
            <w:tcBorders>
              <w:top w:val="single" w:sz="12" w:space="0" w:color="auto"/>
              <w:bottom w:val="single" w:sz="12" w:space="0" w:color="auto"/>
              <w:right w:val="nil"/>
            </w:tcBorders>
            <w:shd w:val="clear" w:color="auto" w:fill="auto"/>
          </w:tcPr>
          <w:p w:rsidR="001F381E" w:rsidRPr="001F381E" w:rsidRDefault="001F381E" w:rsidP="00084B43">
            <w:pPr>
              <w:rPr>
                <w:rFonts w:ascii="Arial" w:hAnsi="Arial" w:cs="Arial"/>
                <w:b/>
                <w:sz w:val="20"/>
                <w:szCs w:val="20"/>
              </w:rPr>
            </w:pPr>
            <w:r w:rsidRPr="001F381E">
              <w:rPr>
                <w:rFonts w:ascii="Arial" w:hAnsi="Arial" w:cs="Arial"/>
                <w:b/>
                <w:sz w:val="20"/>
                <w:szCs w:val="20"/>
              </w:rPr>
              <w:t>Interpretation</w:t>
            </w:r>
          </w:p>
        </w:tc>
      </w:tr>
      <w:tr w:rsidR="001F381E" w:rsidRPr="001F381E" w:rsidTr="00A46780">
        <w:tc>
          <w:tcPr>
            <w:tcW w:w="3960" w:type="dxa"/>
            <w:tcBorders>
              <w:left w:val="nil"/>
              <w:bottom w:val="single" w:sz="4" w:space="0" w:color="auto"/>
            </w:tcBorders>
          </w:tcPr>
          <w:p w:rsidR="001F381E" w:rsidRPr="001F381E" w:rsidRDefault="001F381E" w:rsidP="00084B43">
            <w:pPr>
              <w:rPr>
                <w:rFonts w:ascii="Arial" w:hAnsi="Arial" w:cs="Arial"/>
                <w:sz w:val="20"/>
                <w:szCs w:val="20"/>
              </w:rPr>
            </w:pPr>
            <m:oMathPara>
              <m:oMathParaPr>
                <m:jc m:val="left"/>
              </m:oMathParaPr>
              <m:oMath>
                <m:r>
                  <w:rPr>
                    <w:rFonts w:ascii="Cambria Math" w:hAnsi="Cambria Math" w:cs="Arial"/>
                    <w:sz w:val="20"/>
                    <w:szCs w:val="20"/>
                  </w:rPr>
                  <m:t xml:space="preserve">1- </m:t>
                </m:r>
                <m:f>
                  <m:fPr>
                    <m:ctrlPr>
                      <w:rPr>
                        <w:rFonts w:ascii="Cambria Math" w:hAnsi="Cambria Math" w:cs="Arial"/>
                        <w:i/>
                        <w:sz w:val="20"/>
                        <w:szCs w:val="20"/>
                      </w:rPr>
                    </m:ctrlPr>
                  </m:fPr>
                  <m:num>
                    <m:r>
                      <w:rPr>
                        <w:rFonts w:ascii="Cambria Math" w:hAnsi="Cambria Math" w:cs="Arial"/>
                        <w:sz w:val="20"/>
                        <w:szCs w:val="20"/>
                      </w:rPr>
                      <m:t>IE</m:t>
                    </m:r>
                  </m:num>
                  <m:den>
                    <m:r>
                      <w:rPr>
                        <w:rFonts w:ascii="Cambria Math" w:hAnsi="Cambria Math" w:cs="Arial"/>
                        <w:sz w:val="20"/>
                        <w:szCs w:val="20"/>
                      </w:rPr>
                      <m:t>TE</m:t>
                    </m:r>
                  </m:den>
                </m:f>
                <m:r>
                  <w:rPr>
                    <w:rFonts w:ascii="Cambria Math" w:hAnsi="Cambria Math" w:cs="Arial"/>
                    <w:sz w:val="20"/>
                    <w:szCs w:val="20"/>
                  </w:rPr>
                  <m:t>=1-</m:t>
                </m:r>
                <m:f>
                  <m:fPr>
                    <m:ctrlPr>
                      <w:rPr>
                        <w:rFonts w:ascii="Cambria Math" w:hAnsi="Cambria Math" w:cs="Arial"/>
                        <w:i/>
                        <w:sz w:val="20"/>
                        <w:szCs w:val="20"/>
                      </w:rPr>
                    </m:ctrlPr>
                  </m:fPr>
                  <m:num>
                    <m:r>
                      <w:rPr>
                        <w:rFonts w:ascii="Cambria Math" w:hAnsi="Cambria Math" w:cs="Arial"/>
                        <w:sz w:val="20"/>
                        <w:szCs w:val="20"/>
                      </w:rPr>
                      <m:t>0.127</m:t>
                    </m:r>
                  </m:num>
                  <m:den>
                    <m:r>
                      <w:rPr>
                        <w:rFonts w:ascii="Cambria Math" w:hAnsi="Cambria Math" w:cs="Arial"/>
                        <w:sz w:val="20"/>
                        <w:szCs w:val="20"/>
                      </w:rPr>
                      <m:t>0.230</m:t>
                    </m:r>
                  </m:den>
                </m:f>
                <m:r>
                  <w:rPr>
                    <w:rFonts w:ascii="Cambria Math" w:hAnsi="Cambria Math" w:cs="Arial"/>
                    <w:sz w:val="20"/>
                    <w:szCs w:val="20"/>
                  </w:rPr>
                  <m:t>= 0.055= 55%</m:t>
                </m:r>
              </m:oMath>
            </m:oMathPara>
          </w:p>
          <w:p w:rsidR="001F381E" w:rsidRPr="001F381E" w:rsidRDefault="001F381E" w:rsidP="00084B43">
            <w:pPr>
              <w:rPr>
                <w:rFonts w:ascii="Arial" w:hAnsi="Arial" w:cs="Arial"/>
                <w:sz w:val="20"/>
                <w:szCs w:val="20"/>
              </w:rPr>
            </w:pPr>
          </w:p>
        </w:tc>
        <w:tc>
          <w:tcPr>
            <w:tcW w:w="5400" w:type="dxa"/>
            <w:tcBorders>
              <w:bottom w:val="single" w:sz="4" w:space="0" w:color="auto"/>
              <w:right w:val="nil"/>
            </w:tcBorders>
          </w:tcPr>
          <w:p w:rsidR="001F381E" w:rsidRPr="001F381E" w:rsidRDefault="005E6BB2" w:rsidP="00691290">
            <w:pPr>
              <w:rPr>
                <w:rFonts w:ascii="Arial" w:hAnsi="Arial" w:cs="Arial"/>
                <w:sz w:val="20"/>
                <w:szCs w:val="20"/>
              </w:rPr>
            </w:pPr>
            <w:r>
              <w:rPr>
                <w:rFonts w:ascii="Arial" w:hAnsi="Arial" w:cs="Arial"/>
                <w:sz w:val="20"/>
                <w:szCs w:val="20"/>
              </w:rPr>
              <w:t>55</w:t>
            </w:r>
            <w:r w:rsidRPr="001F381E">
              <w:rPr>
                <w:rFonts w:ascii="Arial" w:hAnsi="Arial" w:cs="Arial"/>
                <w:sz w:val="20"/>
                <w:szCs w:val="20"/>
              </w:rPr>
              <w:t xml:space="preserve"> </w:t>
            </w:r>
            <w:r w:rsidR="001F381E" w:rsidRPr="001F381E">
              <w:rPr>
                <w:rFonts w:ascii="Arial" w:hAnsi="Arial" w:cs="Arial"/>
                <w:sz w:val="20"/>
                <w:szCs w:val="20"/>
              </w:rPr>
              <w:t xml:space="preserve">percent of instances of high tidal volume that are related to gender and/or height occur at least in part because female gender is having </w:t>
            </w:r>
            <w:r w:rsidR="00691290">
              <w:rPr>
                <w:rFonts w:ascii="Arial" w:hAnsi="Arial" w:cs="Arial"/>
                <w:sz w:val="20"/>
                <w:szCs w:val="20"/>
              </w:rPr>
              <w:t>an effect</w:t>
            </w:r>
            <w:r w:rsidR="001F381E" w:rsidRPr="001F381E">
              <w:rPr>
                <w:rFonts w:ascii="Arial" w:hAnsi="Arial" w:cs="Arial"/>
                <w:sz w:val="20"/>
                <w:szCs w:val="20"/>
              </w:rPr>
              <w:t>.  This does not exclude concomitant influences of short height on high tidal volume choice in these instances.</w:t>
            </w:r>
          </w:p>
        </w:tc>
      </w:tr>
      <w:tr w:rsidR="001F381E" w:rsidRPr="001F381E" w:rsidTr="00A46780">
        <w:tc>
          <w:tcPr>
            <w:tcW w:w="3960" w:type="dxa"/>
            <w:tcBorders>
              <w:left w:val="nil"/>
              <w:bottom w:val="single" w:sz="12" w:space="0" w:color="auto"/>
            </w:tcBorders>
          </w:tcPr>
          <w:p w:rsidR="001F381E" w:rsidRPr="001F381E" w:rsidRDefault="001F381E" w:rsidP="00084B43">
            <w:pPr>
              <w:rPr>
                <w:rFonts w:ascii="Arial" w:hAnsi="Arial" w:cs="Arial"/>
                <w:sz w:val="20"/>
                <w:szCs w:val="20"/>
              </w:rPr>
            </w:pPr>
            <m:oMathPara>
              <m:oMathParaPr>
                <m:jc m:val="left"/>
              </m:oMathParaPr>
              <m:oMath>
                <m:r>
                  <w:rPr>
                    <w:rFonts w:ascii="Cambria Math" w:hAnsi="Cambria Math" w:cs="Arial"/>
                    <w:sz w:val="20"/>
                    <w:szCs w:val="20"/>
                  </w:rPr>
                  <m:t xml:space="preserve">1- </m:t>
                </m:r>
                <m:f>
                  <m:fPr>
                    <m:ctrlPr>
                      <w:rPr>
                        <w:rFonts w:ascii="Cambria Math" w:hAnsi="Cambria Math" w:cs="Arial"/>
                        <w:i/>
                        <w:sz w:val="20"/>
                        <w:szCs w:val="20"/>
                      </w:rPr>
                    </m:ctrlPr>
                  </m:fPr>
                  <m:num>
                    <m:r>
                      <w:rPr>
                        <w:rFonts w:ascii="Cambria Math" w:hAnsi="Cambria Math" w:cs="Arial"/>
                        <w:sz w:val="20"/>
                        <w:szCs w:val="20"/>
                      </w:rPr>
                      <m:t>DE</m:t>
                    </m:r>
                  </m:num>
                  <m:den>
                    <m:r>
                      <w:rPr>
                        <w:rFonts w:ascii="Cambria Math" w:hAnsi="Cambria Math" w:cs="Arial"/>
                        <w:sz w:val="20"/>
                        <w:szCs w:val="20"/>
                      </w:rPr>
                      <m:t>TE</m:t>
                    </m:r>
                  </m:den>
                </m:f>
                <m:r>
                  <w:rPr>
                    <w:rFonts w:ascii="Cambria Math" w:hAnsi="Cambria Math" w:cs="Arial"/>
                    <w:sz w:val="20"/>
                    <w:szCs w:val="20"/>
                  </w:rPr>
                  <m:t xml:space="preserve">=1- </m:t>
                </m:r>
                <m:f>
                  <m:fPr>
                    <m:ctrlPr>
                      <w:rPr>
                        <w:rFonts w:ascii="Cambria Math" w:hAnsi="Cambria Math" w:cs="Arial"/>
                        <w:i/>
                        <w:sz w:val="20"/>
                        <w:szCs w:val="20"/>
                      </w:rPr>
                    </m:ctrlPr>
                  </m:fPr>
                  <m:num>
                    <m:r>
                      <w:rPr>
                        <w:rFonts w:ascii="Cambria Math" w:hAnsi="Cambria Math" w:cs="Arial"/>
                        <w:sz w:val="20"/>
                        <w:szCs w:val="20"/>
                      </w:rPr>
                      <m:t>0.096</m:t>
                    </m:r>
                  </m:num>
                  <m:den>
                    <m:r>
                      <w:rPr>
                        <w:rFonts w:ascii="Cambria Math" w:hAnsi="Cambria Math" w:cs="Arial"/>
                        <w:sz w:val="20"/>
                        <w:szCs w:val="20"/>
                      </w:rPr>
                      <m:t>0.23</m:t>
                    </m:r>
                  </m:den>
                </m:f>
                <m:r>
                  <w:rPr>
                    <w:rFonts w:ascii="Cambria Math" w:hAnsi="Cambria Math" w:cs="Arial"/>
                    <w:sz w:val="20"/>
                    <w:szCs w:val="20"/>
                  </w:rPr>
                  <m:t>= 0.58= 58%</m:t>
                </m:r>
              </m:oMath>
            </m:oMathPara>
          </w:p>
          <w:p w:rsidR="001F381E" w:rsidRPr="001F381E" w:rsidRDefault="001F381E" w:rsidP="00084B43">
            <w:pPr>
              <w:rPr>
                <w:rFonts w:ascii="Arial" w:hAnsi="Arial" w:cs="Arial"/>
                <w:sz w:val="20"/>
                <w:szCs w:val="20"/>
              </w:rPr>
            </w:pPr>
          </w:p>
        </w:tc>
        <w:tc>
          <w:tcPr>
            <w:tcW w:w="5400" w:type="dxa"/>
            <w:tcBorders>
              <w:bottom w:val="single" w:sz="12" w:space="0" w:color="auto"/>
              <w:right w:val="nil"/>
            </w:tcBorders>
          </w:tcPr>
          <w:p w:rsidR="001F381E" w:rsidRPr="001F381E" w:rsidRDefault="00A46780" w:rsidP="00691290">
            <w:pPr>
              <w:rPr>
                <w:rFonts w:ascii="Arial" w:hAnsi="Arial" w:cs="Arial"/>
                <w:sz w:val="20"/>
                <w:szCs w:val="20"/>
              </w:rPr>
            </w:pPr>
            <w:r>
              <w:rPr>
                <w:rFonts w:ascii="Arial" w:hAnsi="Arial" w:cs="Arial"/>
                <w:sz w:val="20"/>
                <w:szCs w:val="20"/>
              </w:rPr>
              <w:t>5</w:t>
            </w:r>
            <w:r w:rsidR="005E6BB2">
              <w:rPr>
                <w:rFonts w:ascii="Arial" w:hAnsi="Arial" w:cs="Arial"/>
                <w:sz w:val="20"/>
                <w:szCs w:val="20"/>
              </w:rPr>
              <w:t>8</w:t>
            </w:r>
            <w:r w:rsidR="001F381E" w:rsidRPr="001F381E">
              <w:rPr>
                <w:rFonts w:ascii="Arial" w:hAnsi="Arial" w:cs="Arial"/>
                <w:sz w:val="20"/>
                <w:szCs w:val="20"/>
              </w:rPr>
              <w:t xml:space="preserve"> percent of instances of high tidal volume that are related to gender and/or height occur at least in part because short height is having an effect</w:t>
            </w:r>
            <w:r w:rsidR="00691290">
              <w:rPr>
                <w:rFonts w:ascii="Arial" w:hAnsi="Arial" w:cs="Arial"/>
                <w:sz w:val="20"/>
                <w:szCs w:val="20"/>
              </w:rPr>
              <w:t xml:space="preserve">.  </w:t>
            </w:r>
            <w:r w:rsidR="001F381E" w:rsidRPr="001F381E">
              <w:rPr>
                <w:rFonts w:ascii="Arial" w:hAnsi="Arial" w:cs="Arial"/>
                <w:sz w:val="20"/>
                <w:szCs w:val="20"/>
              </w:rPr>
              <w:t>This does not exclude concomitant direct influences of female gender on high tidal volume choice in these instances.</w:t>
            </w:r>
          </w:p>
        </w:tc>
      </w:tr>
    </w:tbl>
    <w:p w:rsidR="00127E26" w:rsidRPr="00090264" w:rsidRDefault="00127E26">
      <w:pPr>
        <w:rPr>
          <w:rFonts w:ascii="Arial" w:hAnsi="Arial" w:cs="Arial"/>
          <w:i/>
        </w:rPr>
        <w:sectPr w:rsidR="00127E26" w:rsidRPr="00090264" w:rsidSect="00B74D4E">
          <w:pgSz w:w="12240" w:h="15840"/>
          <w:pgMar w:top="1440" w:right="1440" w:bottom="1440" w:left="1440" w:header="720" w:footer="720" w:gutter="0"/>
          <w:lnNumType w:countBy="1"/>
          <w:cols w:space="720"/>
          <w:docGrid w:linePitch="360"/>
        </w:sectPr>
      </w:pPr>
      <w:r w:rsidRPr="00127E26">
        <w:rPr>
          <w:rFonts w:ascii="Arial" w:hAnsi="Arial" w:cs="Arial"/>
          <w:i/>
        </w:rPr>
        <w:br w:type="page"/>
      </w:r>
    </w:p>
    <w:p w:rsidR="00127E26" w:rsidRDefault="00127E26">
      <w:pPr>
        <w:rPr>
          <w:rFonts w:ascii="Arial" w:hAnsi="Arial" w:cs="Arial"/>
        </w:rPr>
      </w:pPr>
    </w:p>
    <w:p w:rsidR="009549F8" w:rsidRPr="000D0500" w:rsidRDefault="00E759E3">
      <w:pPr>
        <w:rPr>
          <w:rFonts w:ascii="Arial" w:hAnsi="Arial" w:cs="Arial"/>
          <w:b/>
        </w:rPr>
      </w:pPr>
      <w:r>
        <w:rPr>
          <w:rFonts w:ascii="Arial" w:hAnsi="Arial" w:cs="Arial"/>
          <w:b/>
        </w:rPr>
        <w:t xml:space="preserve">Additional </w:t>
      </w:r>
      <w:r w:rsidR="00A52BAE" w:rsidRPr="000D0500">
        <w:rPr>
          <w:rFonts w:ascii="Arial" w:hAnsi="Arial" w:cs="Arial"/>
          <w:b/>
        </w:rPr>
        <w:t xml:space="preserve">Supplementary </w:t>
      </w:r>
      <w:r w:rsidR="00A3407F">
        <w:rPr>
          <w:rFonts w:ascii="Arial" w:hAnsi="Arial" w:cs="Arial"/>
          <w:b/>
        </w:rPr>
        <w:t xml:space="preserve">Tables </w:t>
      </w:r>
    </w:p>
    <w:p w:rsidR="009549F8" w:rsidRPr="00DE5994" w:rsidRDefault="009549F8">
      <w:pPr>
        <w:rPr>
          <w:rFonts w:ascii="Arial" w:hAnsi="Arial" w:cs="Arial"/>
        </w:rPr>
      </w:pPr>
    </w:p>
    <w:p w:rsidR="009549F8" w:rsidRPr="00D10B49" w:rsidRDefault="009549F8" w:rsidP="009549F8">
      <w:pPr>
        <w:rPr>
          <w:rFonts w:ascii="Arial" w:hAnsi="Arial" w:cs="Arial"/>
          <w:sz w:val="20"/>
          <w:szCs w:val="20"/>
        </w:rPr>
      </w:pPr>
      <w:r w:rsidRPr="00D10B49">
        <w:rPr>
          <w:rFonts w:ascii="Arial" w:hAnsi="Arial" w:cs="Arial"/>
          <w:sz w:val="20"/>
          <w:szCs w:val="20"/>
        </w:rPr>
        <w:t xml:space="preserve">Table </w:t>
      </w:r>
      <w:r w:rsidR="0087005C" w:rsidRPr="00D10B49">
        <w:rPr>
          <w:rFonts w:ascii="Arial" w:hAnsi="Arial" w:cs="Arial"/>
          <w:sz w:val="20"/>
          <w:szCs w:val="20"/>
        </w:rPr>
        <w:t>E</w:t>
      </w:r>
      <w:r w:rsidR="00E759E3" w:rsidRPr="00D10B49">
        <w:rPr>
          <w:rFonts w:ascii="Arial" w:hAnsi="Arial" w:cs="Arial"/>
          <w:sz w:val="20"/>
          <w:szCs w:val="20"/>
        </w:rPr>
        <w:t>6</w:t>
      </w:r>
      <w:r w:rsidRPr="00D10B49">
        <w:rPr>
          <w:rFonts w:ascii="Arial" w:hAnsi="Arial" w:cs="Arial"/>
          <w:sz w:val="20"/>
          <w:szCs w:val="20"/>
        </w:rPr>
        <w:t xml:space="preserve">.  </w:t>
      </w:r>
      <w:r w:rsidR="00473D59" w:rsidRPr="00D10B49">
        <w:rPr>
          <w:rFonts w:ascii="Arial" w:hAnsi="Arial" w:cs="Arial"/>
          <w:sz w:val="20"/>
          <w:szCs w:val="20"/>
        </w:rPr>
        <w:t>Hospital f</w:t>
      </w:r>
      <w:r w:rsidR="00A52BAE" w:rsidRPr="00D10B49">
        <w:rPr>
          <w:rFonts w:ascii="Arial" w:hAnsi="Arial" w:cs="Arial"/>
          <w:sz w:val="20"/>
          <w:szCs w:val="20"/>
        </w:rPr>
        <w:t>eatures</w:t>
      </w:r>
      <w:r w:rsidR="00473D59" w:rsidRPr="00D10B49">
        <w:rPr>
          <w:rFonts w:ascii="Arial" w:hAnsi="Arial" w:cs="Arial"/>
          <w:sz w:val="20"/>
          <w:szCs w:val="20"/>
        </w:rPr>
        <w:t xml:space="preserve"> by </w:t>
      </w:r>
      <w:r w:rsidR="00B618C2">
        <w:rPr>
          <w:rFonts w:ascii="Arial" w:hAnsi="Arial" w:cs="Arial"/>
          <w:sz w:val="20"/>
          <w:szCs w:val="20"/>
        </w:rPr>
        <w:t>gender</w:t>
      </w:r>
      <w:r w:rsidR="00E17CCA">
        <w:rPr>
          <w:rFonts w:ascii="Arial" w:hAnsi="Arial" w:cs="Arial"/>
          <w:sz w:val="20"/>
          <w:szCs w:val="20"/>
        </w:rPr>
        <w:t xml:space="preserve"> and insurance status</w:t>
      </w:r>
      <w:r w:rsidR="00D10B49" w:rsidRPr="00D10B49">
        <w:rPr>
          <w:rFonts w:ascii="Arial" w:hAnsi="Arial" w:cs="Arial"/>
          <w:sz w:val="20"/>
          <w:szCs w:val="20"/>
        </w:rPr>
        <w:t>*</w:t>
      </w:r>
    </w:p>
    <w:tbl>
      <w:tblPr>
        <w:tblW w:w="12484" w:type="dxa"/>
        <w:tblInd w:w="-252" w:type="dxa"/>
        <w:tblLook w:val="04A0" w:firstRow="1" w:lastRow="0" w:firstColumn="1" w:lastColumn="0" w:noHBand="0" w:noVBand="1"/>
      </w:tblPr>
      <w:tblGrid>
        <w:gridCol w:w="2046"/>
        <w:gridCol w:w="1578"/>
        <w:gridCol w:w="1476"/>
        <w:gridCol w:w="1477"/>
        <w:gridCol w:w="1477"/>
        <w:gridCol w:w="1476"/>
        <w:gridCol w:w="1477"/>
        <w:gridCol w:w="1477"/>
      </w:tblGrid>
      <w:tr w:rsidR="00A40F9A" w:rsidRPr="00DE5994" w:rsidTr="00A40F9A">
        <w:trPr>
          <w:trHeight w:val="633"/>
        </w:trPr>
        <w:tc>
          <w:tcPr>
            <w:tcW w:w="2046"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9549F8" w:rsidRPr="00DE5994" w:rsidRDefault="009549F8" w:rsidP="00D650B4">
            <w:pPr>
              <w:jc w:val="center"/>
              <w:rPr>
                <w:rFonts w:ascii="Arial" w:hAnsi="Arial" w:cs="Arial"/>
                <w:sz w:val="16"/>
                <w:szCs w:val="16"/>
              </w:rPr>
            </w:pPr>
            <w:r w:rsidRPr="00DE5994">
              <w:rPr>
                <w:rFonts w:ascii="Arial" w:hAnsi="Arial" w:cs="Arial"/>
                <w:b/>
                <w:sz w:val="16"/>
                <w:szCs w:val="16"/>
              </w:rPr>
              <w:t>Variable</w:t>
            </w:r>
          </w:p>
        </w:tc>
        <w:tc>
          <w:tcPr>
            <w:tcW w:w="1578" w:type="dxa"/>
            <w:tcBorders>
              <w:top w:val="single" w:sz="12" w:space="0" w:color="auto"/>
              <w:left w:val="single" w:sz="4" w:space="0" w:color="auto"/>
              <w:bottom w:val="single" w:sz="4" w:space="0" w:color="auto"/>
              <w:right w:val="single" w:sz="4" w:space="0" w:color="auto"/>
            </w:tcBorders>
            <w:shd w:val="clear" w:color="auto" w:fill="auto"/>
            <w:vAlign w:val="center"/>
          </w:tcPr>
          <w:p w:rsidR="009549F8" w:rsidRPr="00DE5994" w:rsidRDefault="009549F8" w:rsidP="008555E8">
            <w:pPr>
              <w:spacing w:after="0" w:line="240" w:lineRule="auto"/>
              <w:jc w:val="center"/>
              <w:rPr>
                <w:rFonts w:ascii="Arial" w:hAnsi="Arial" w:cs="Arial"/>
                <w:b/>
                <w:sz w:val="16"/>
                <w:szCs w:val="16"/>
              </w:rPr>
            </w:pPr>
            <w:r w:rsidRPr="00DE5994">
              <w:rPr>
                <w:rFonts w:ascii="Arial" w:hAnsi="Arial" w:cs="Arial"/>
                <w:b/>
                <w:sz w:val="16"/>
                <w:szCs w:val="16"/>
              </w:rPr>
              <w:t>Study population</w:t>
            </w:r>
          </w:p>
          <w:p w:rsidR="009549F8" w:rsidRPr="00DE5994" w:rsidRDefault="009549F8" w:rsidP="008555E8">
            <w:pPr>
              <w:spacing w:after="0" w:line="240" w:lineRule="auto"/>
              <w:jc w:val="center"/>
              <w:rPr>
                <w:rFonts w:ascii="Arial" w:hAnsi="Arial" w:cs="Arial"/>
                <w:b/>
                <w:sz w:val="16"/>
                <w:szCs w:val="16"/>
              </w:rPr>
            </w:pPr>
            <w:r w:rsidRPr="00DE5994">
              <w:rPr>
                <w:rFonts w:ascii="Arial" w:hAnsi="Arial" w:cs="Arial"/>
                <w:b/>
                <w:sz w:val="16"/>
                <w:szCs w:val="16"/>
              </w:rPr>
              <w:t>N = (</w:t>
            </w:r>
            <w:r w:rsidR="009B39B4">
              <w:rPr>
                <w:rFonts w:ascii="Arial" w:hAnsi="Arial" w:cs="Arial"/>
                <w:b/>
                <w:sz w:val="16"/>
                <w:szCs w:val="16"/>
              </w:rPr>
              <w:t>1,</w:t>
            </w:r>
            <w:r w:rsidR="006277A0">
              <w:rPr>
                <w:rFonts w:ascii="Arial" w:hAnsi="Arial" w:cs="Arial"/>
                <w:b/>
                <w:sz w:val="16"/>
                <w:szCs w:val="16"/>
              </w:rPr>
              <w:t>595</w:t>
            </w:r>
            <w:r w:rsidRPr="00DE5994">
              <w:rPr>
                <w:rFonts w:ascii="Arial" w:hAnsi="Arial" w:cs="Arial"/>
                <w:b/>
                <w:sz w:val="16"/>
                <w:szCs w:val="16"/>
              </w:rPr>
              <w:t>)</w:t>
            </w:r>
          </w:p>
        </w:tc>
        <w:tc>
          <w:tcPr>
            <w:tcW w:w="1476" w:type="dxa"/>
            <w:tcBorders>
              <w:top w:val="single" w:sz="12" w:space="0" w:color="auto"/>
              <w:left w:val="single" w:sz="4" w:space="0" w:color="auto"/>
              <w:bottom w:val="single" w:sz="4" w:space="0" w:color="auto"/>
            </w:tcBorders>
            <w:shd w:val="clear" w:color="auto" w:fill="auto"/>
            <w:vAlign w:val="center"/>
          </w:tcPr>
          <w:p w:rsidR="009549F8" w:rsidRPr="00DE5994" w:rsidRDefault="009549F8" w:rsidP="008555E8">
            <w:pPr>
              <w:spacing w:after="0" w:line="240" w:lineRule="auto"/>
              <w:jc w:val="center"/>
              <w:rPr>
                <w:rFonts w:ascii="Arial" w:hAnsi="Arial" w:cs="Arial"/>
                <w:b/>
                <w:sz w:val="16"/>
                <w:szCs w:val="16"/>
              </w:rPr>
            </w:pPr>
            <w:r w:rsidRPr="00DE5994">
              <w:rPr>
                <w:rFonts w:ascii="Arial" w:hAnsi="Arial" w:cs="Arial"/>
                <w:b/>
                <w:sz w:val="16"/>
                <w:szCs w:val="16"/>
              </w:rPr>
              <w:t>Women</w:t>
            </w:r>
          </w:p>
          <w:p w:rsidR="009549F8" w:rsidRPr="00DE5994" w:rsidRDefault="009549F8" w:rsidP="008555E8">
            <w:pPr>
              <w:spacing w:after="0" w:line="240" w:lineRule="auto"/>
              <w:jc w:val="center"/>
              <w:rPr>
                <w:rFonts w:ascii="Arial" w:hAnsi="Arial" w:cs="Arial"/>
                <w:b/>
                <w:sz w:val="16"/>
                <w:szCs w:val="16"/>
              </w:rPr>
            </w:pPr>
            <w:r w:rsidRPr="00DE5994">
              <w:rPr>
                <w:rFonts w:ascii="Arial" w:hAnsi="Arial" w:cs="Arial"/>
                <w:b/>
                <w:sz w:val="16"/>
                <w:szCs w:val="16"/>
              </w:rPr>
              <w:t xml:space="preserve">(n = </w:t>
            </w:r>
            <w:r w:rsidR="009B39B4">
              <w:rPr>
                <w:rFonts w:ascii="Arial" w:hAnsi="Arial" w:cs="Arial"/>
                <w:b/>
                <w:sz w:val="16"/>
                <w:szCs w:val="16"/>
              </w:rPr>
              <w:t>7</w:t>
            </w:r>
            <w:r w:rsidR="00B343AB">
              <w:rPr>
                <w:rFonts w:ascii="Arial" w:hAnsi="Arial" w:cs="Arial"/>
                <w:b/>
                <w:sz w:val="16"/>
                <w:szCs w:val="16"/>
              </w:rPr>
              <w:t>10</w:t>
            </w:r>
            <w:r w:rsidRPr="00DE5994">
              <w:rPr>
                <w:rFonts w:ascii="Arial" w:hAnsi="Arial" w:cs="Arial"/>
                <w:b/>
                <w:sz w:val="16"/>
                <w:szCs w:val="16"/>
              </w:rPr>
              <w:t>)</w:t>
            </w:r>
          </w:p>
        </w:tc>
        <w:tc>
          <w:tcPr>
            <w:tcW w:w="1477" w:type="dxa"/>
            <w:tcBorders>
              <w:top w:val="single" w:sz="12" w:space="0" w:color="auto"/>
              <w:bottom w:val="single" w:sz="4" w:space="0" w:color="auto"/>
              <w:right w:val="single" w:sz="4" w:space="0" w:color="auto"/>
            </w:tcBorders>
            <w:shd w:val="clear" w:color="auto" w:fill="auto"/>
            <w:vAlign w:val="center"/>
          </w:tcPr>
          <w:p w:rsidR="009549F8" w:rsidRPr="00DE5994" w:rsidRDefault="009549F8" w:rsidP="008555E8">
            <w:pPr>
              <w:spacing w:after="0" w:line="240" w:lineRule="auto"/>
              <w:jc w:val="center"/>
              <w:rPr>
                <w:rFonts w:ascii="Arial" w:hAnsi="Arial" w:cs="Arial"/>
                <w:b/>
                <w:sz w:val="16"/>
                <w:szCs w:val="16"/>
              </w:rPr>
            </w:pPr>
            <w:r w:rsidRPr="00DE5994">
              <w:rPr>
                <w:rFonts w:ascii="Arial" w:hAnsi="Arial" w:cs="Arial"/>
                <w:b/>
                <w:sz w:val="16"/>
                <w:szCs w:val="16"/>
              </w:rPr>
              <w:t>Men</w:t>
            </w:r>
          </w:p>
          <w:p w:rsidR="009549F8" w:rsidRPr="00DE5994" w:rsidRDefault="009549F8" w:rsidP="008555E8">
            <w:pPr>
              <w:spacing w:after="0" w:line="240" w:lineRule="auto"/>
              <w:jc w:val="center"/>
              <w:rPr>
                <w:rFonts w:ascii="Arial" w:hAnsi="Arial" w:cs="Arial"/>
                <w:b/>
                <w:sz w:val="16"/>
                <w:szCs w:val="16"/>
              </w:rPr>
            </w:pPr>
            <w:r w:rsidRPr="00DE5994">
              <w:rPr>
                <w:rFonts w:ascii="Arial" w:hAnsi="Arial" w:cs="Arial"/>
                <w:b/>
                <w:sz w:val="16"/>
                <w:szCs w:val="16"/>
              </w:rPr>
              <w:t xml:space="preserve">(n = </w:t>
            </w:r>
            <w:r w:rsidR="00B343AB">
              <w:rPr>
                <w:rFonts w:ascii="Arial" w:hAnsi="Arial" w:cs="Arial"/>
                <w:b/>
                <w:sz w:val="16"/>
                <w:szCs w:val="16"/>
              </w:rPr>
              <w:t>885</w:t>
            </w:r>
            <w:r w:rsidRPr="00DE5994">
              <w:rPr>
                <w:rFonts w:ascii="Arial" w:hAnsi="Arial" w:cs="Arial"/>
                <w:b/>
                <w:sz w:val="16"/>
                <w:szCs w:val="16"/>
              </w:rPr>
              <w:t>)</w:t>
            </w:r>
          </w:p>
        </w:tc>
        <w:tc>
          <w:tcPr>
            <w:tcW w:w="1477" w:type="dxa"/>
            <w:tcBorders>
              <w:top w:val="single" w:sz="12" w:space="0" w:color="auto"/>
              <w:left w:val="single" w:sz="4" w:space="0" w:color="auto"/>
              <w:bottom w:val="single" w:sz="4" w:space="0" w:color="auto"/>
            </w:tcBorders>
            <w:shd w:val="clear" w:color="auto" w:fill="auto"/>
            <w:vAlign w:val="center"/>
          </w:tcPr>
          <w:p w:rsidR="009549F8" w:rsidRPr="00DE5994" w:rsidRDefault="009549F8" w:rsidP="008555E8">
            <w:pPr>
              <w:spacing w:after="0" w:line="240" w:lineRule="auto"/>
              <w:jc w:val="center"/>
              <w:rPr>
                <w:rFonts w:ascii="Arial" w:hAnsi="Arial" w:cs="Arial"/>
                <w:b/>
                <w:sz w:val="16"/>
                <w:szCs w:val="16"/>
              </w:rPr>
            </w:pPr>
          </w:p>
        </w:tc>
        <w:tc>
          <w:tcPr>
            <w:tcW w:w="1476" w:type="dxa"/>
            <w:tcBorders>
              <w:top w:val="single" w:sz="12" w:space="0" w:color="auto"/>
              <w:bottom w:val="single" w:sz="4" w:space="0" w:color="auto"/>
              <w:right w:val="single" w:sz="4" w:space="0" w:color="auto"/>
            </w:tcBorders>
            <w:shd w:val="clear" w:color="auto" w:fill="auto"/>
            <w:vAlign w:val="center"/>
          </w:tcPr>
          <w:p w:rsidR="009549F8" w:rsidRPr="00DE5994" w:rsidRDefault="009549F8" w:rsidP="008555E8">
            <w:pPr>
              <w:spacing w:after="0" w:line="240" w:lineRule="auto"/>
              <w:jc w:val="center"/>
              <w:rPr>
                <w:rFonts w:ascii="Arial" w:hAnsi="Arial" w:cs="Arial"/>
                <w:b/>
                <w:sz w:val="16"/>
                <w:szCs w:val="16"/>
              </w:rPr>
            </w:pPr>
          </w:p>
        </w:tc>
        <w:tc>
          <w:tcPr>
            <w:tcW w:w="1477" w:type="dxa"/>
            <w:tcBorders>
              <w:top w:val="single" w:sz="12" w:space="0" w:color="auto"/>
              <w:left w:val="single" w:sz="4" w:space="0" w:color="auto"/>
              <w:bottom w:val="single" w:sz="4" w:space="0" w:color="auto"/>
            </w:tcBorders>
            <w:shd w:val="clear" w:color="auto" w:fill="auto"/>
            <w:vAlign w:val="center"/>
          </w:tcPr>
          <w:p w:rsidR="009549F8" w:rsidRPr="00DE5994" w:rsidRDefault="009A0141" w:rsidP="008555E8">
            <w:pPr>
              <w:spacing w:after="0" w:line="240" w:lineRule="auto"/>
              <w:jc w:val="center"/>
              <w:rPr>
                <w:rFonts w:ascii="Arial" w:hAnsi="Arial" w:cs="Arial"/>
                <w:b/>
                <w:sz w:val="16"/>
                <w:szCs w:val="16"/>
              </w:rPr>
            </w:pPr>
            <w:r w:rsidRPr="00DE5994">
              <w:rPr>
                <w:rFonts w:ascii="Arial" w:hAnsi="Arial" w:cs="Arial"/>
                <w:b/>
                <w:sz w:val="16"/>
                <w:szCs w:val="16"/>
              </w:rPr>
              <w:t>Underinsured</w:t>
            </w:r>
          </w:p>
          <w:p w:rsidR="009549F8" w:rsidRPr="00DE5994" w:rsidRDefault="00D46413" w:rsidP="008555E8">
            <w:pPr>
              <w:spacing w:after="0" w:line="240" w:lineRule="auto"/>
              <w:jc w:val="center"/>
              <w:rPr>
                <w:rFonts w:ascii="Arial" w:hAnsi="Arial" w:cs="Arial"/>
                <w:b/>
                <w:sz w:val="16"/>
                <w:szCs w:val="16"/>
              </w:rPr>
            </w:pPr>
            <w:r w:rsidRPr="00DE5994">
              <w:rPr>
                <w:rFonts w:ascii="Arial" w:hAnsi="Arial" w:cs="Arial"/>
                <w:b/>
                <w:sz w:val="16"/>
                <w:szCs w:val="16"/>
              </w:rPr>
              <w:t xml:space="preserve">(n = </w:t>
            </w:r>
            <w:r w:rsidR="001665CB">
              <w:rPr>
                <w:rFonts w:ascii="Arial" w:hAnsi="Arial" w:cs="Arial"/>
                <w:b/>
                <w:sz w:val="16"/>
                <w:szCs w:val="16"/>
              </w:rPr>
              <w:t>3</w:t>
            </w:r>
            <w:r w:rsidR="00B343AB">
              <w:rPr>
                <w:rFonts w:ascii="Arial" w:hAnsi="Arial" w:cs="Arial"/>
                <w:b/>
                <w:sz w:val="16"/>
                <w:szCs w:val="16"/>
              </w:rPr>
              <w:t>38</w:t>
            </w:r>
            <w:r w:rsidR="009549F8" w:rsidRPr="00DE5994">
              <w:rPr>
                <w:rFonts w:ascii="Arial" w:hAnsi="Arial" w:cs="Arial"/>
                <w:b/>
                <w:sz w:val="16"/>
                <w:szCs w:val="16"/>
              </w:rPr>
              <w:t>)</w:t>
            </w:r>
          </w:p>
        </w:tc>
        <w:tc>
          <w:tcPr>
            <w:tcW w:w="1477" w:type="dxa"/>
            <w:tcBorders>
              <w:top w:val="single" w:sz="12" w:space="0" w:color="auto"/>
              <w:bottom w:val="single" w:sz="4" w:space="0" w:color="auto"/>
              <w:right w:val="single" w:sz="4" w:space="0" w:color="auto"/>
            </w:tcBorders>
            <w:shd w:val="clear" w:color="auto" w:fill="auto"/>
            <w:vAlign w:val="center"/>
          </w:tcPr>
          <w:p w:rsidR="009549F8" w:rsidRPr="00DE5994" w:rsidRDefault="009A0141" w:rsidP="008555E8">
            <w:pPr>
              <w:spacing w:after="0" w:line="240" w:lineRule="auto"/>
              <w:jc w:val="center"/>
              <w:rPr>
                <w:rFonts w:ascii="Arial" w:hAnsi="Arial" w:cs="Arial"/>
                <w:b/>
                <w:sz w:val="16"/>
                <w:szCs w:val="16"/>
              </w:rPr>
            </w:pPr>
            <w:r w:rsidRPr="00DE5994">
              <w:rPr>
                <w:rFonts w:ascii="Arial" w:hAnsi="Arial" w:cs="Arial"/>
                <w:b/>
                <w:sz w:val="16"/>
                <w:szCs w:val="16"/>
              </w:rPr>
              <w:t>Insured</w:t>
            </w:r>
          </w:p>
          <w:p w:rsidR="009549F8" w:rsidRPr="00DE5994" w:rsidRDefault="00D46413" w:rsidP="008555E8">
            <w:pPr>
              <w:spacing w:after="0" w:line="240" w:lineRule="auto"/>
              <w:jc w:val="center"/>
              <w:rPr>
                <w:rFonts w:ascii="Arial" w:hAnsi="Arial" w:cs="Arial"/>
                <w:b/>
                <w:sz w:val="16"/>
                <w:szCs w:val="16"/>
              </w:rPr>
            </w:pPr>
            <w:r w:rsidRPr="00DE5994">
              <w:rPr>
                <w:rFonts w:ascii="Arial" w:hAnsi="Arial" w:cs="Arial"/>
                <w:b/>
                <w:sz w:val="16"/>
                <w:szCs w:val="16"/>
              </w:rPr>
              <w:t>(n = 1,</w:t>
            </w:r>
            <w:r w:rsidR="00B343AB">
              <w:rPr>
                <w:rFonts w:ascii="Arial" w:hAnsi="Arial" w:cs="Arial"/>
                <w:b/>
                <w:sz w:val="16"/>
                <w:szCs w:val="16"/>
              </w:rPr>
              <w:t>257</w:t>
            </w:r>
            <w:r w:rsidR="009549F8" w:rsidRPr="00DE5994">
              <w:rPr>
                <w:rFonts w:ascii="Arial" w:hAnsi="Arial" w:cs="Arial"/>
                <w:b/>
                <w:sz w:val="16"/>
                <w:szCs w:val="16"/>
              </w:rPr>
              <w:t>)</w:t>
            </w:r>
          </w:p>
        </w:tc>
      </w:tr>
      <w:tr w:rsidR="00A40F9A" w:rsidRPr="00DE5994" w:rsidTr="00A40F9A">
        <w:trPr>
          <w:trHeight w:hRule="exact" w:val="432"/>
        </w:trPr>
        <w:tc>
          <w:tcPr>
            <w:tcW w:w="2046" w:type="dxa"/>
            <w:tcBorders>
              <w:left w:val="single" w:sz="4" w:space="0" w:color="auto"/>
              <w:right w:val="single" w:sz="4" w:space="0" w:color="auto"/>
            </w:tcBorders>
            <w:vAlign w:val="center"/>
          </w:tcPr>
          <w:p w:rsidR="009549F8" w:rsidRPr="00DE5994" w:rsidRDefault="009549F8" w:rsidP="00D650B4">
            <w:pPr>
              <w:spacing w:after="0" w:line="240" w:lineRule="auto"/>
              <w:rPr>
                <w:rFonts w:ascii="Arial" w:hAnsi="Arial" w:cs="Arial"/>
                <w:b/>
                <w:sz w:val="16"/>
                <w:szCs w:val="16"/>
              </w:rPr>
            </w:pPr>
            <w:r w:rsidRPr="00DE5994">
              <w:rPr>
                <w:rFonts w:ascii="Arial" w:hAnsi="Arial" w:cs="Arial"/>
                <w:b/>
                <w:sz w:val="16"/>
                <w:szCs w:val="16"/>
              </w:rPr>
              <w:t>ICU type</w:t>
            </w:r>
          </w:p>
        </w:tc>
        <w:tc>
          <w:tcPr>
            <w:tcW w:w="1578" w:type="dxa"/>
            <w:tcBorders>
              <w:left w:val="single" w:sz="4" w:space="0" w:color="auto"/>
              <w:right w:val="single" w:sz="4" w:space="0" w:color="auto"/>
            </w:tcBorders>
            <w:vAlign w:val="center"/>
          </w:tcPr>
          <w:p w:rsidR="009549F8" w:rsidRPr="00DE5994" w:rsidRDefault="009549F8" w:rsidP="00D650B4">
            <w:pPr>
              <w:spacing w:after="0" w:line="240" w:lineRule="auto"/>
              <w:jc w:val="center"/>
              <w:rPr>
                <w:rFonts w:ascii="Arial" w:hAnsi="Arial" w:cs="Arial"/>
                <w:color w:val="000000"/>
                <w:sz w:val="16"/>
                <w:szCs w:val="16"/>
              </w:rPr>
            </w:pPr>
          </w:p>
        </w:tc>
        <w:tc>
          <w:tcPr>
            <w:tcW w:w="1476" w:type="dxa"/>
            <w:tcBorders>
              <w:left w:val="single" w:sz="4" w:space="0" w:color="auto"/>
              <w:right w:val="nil"/>
            </w:tcBorders>
          </w:tcPr>
          <w:p w:rsidR="009549F8" w:rsidRPr="00DE5994" w:rsidRDefault="009549F8" w:rsidP="00D650B4">
            <w:pPr>
              <w:spacing w:after="0" w:line="240" w:lineRule="auto"/>
              <w:jc w:val="center"/>
              <w:rPr>
                <w:rFonts w:ascii="Arial" w:hAnsi="Arial" w:cs="Arial"/>
                <w:color w:val="000000"/>
                <w:sz w:val="16"/>
                <w:szCs w:val="16"/>
              </w:rPr>
            </w:pPr>
          </w:p>
        </w:tc>
        <w:tc>
          <w:tcPr>
            <w:tcW w:w="1477" w:type="dxa"/>
            <w:tcBorders>
              <w:left w:val="nil"/>
              <w:right w:val="single" w:sz="4" w:space="0" w:color="auto"/>
            </w:tcBorders>
          </w:tcPr>
          <w:p w:rsidR="009549F8" w:rsidRPr="00DE5994" w:rsidRDefault="009549F8" w:rsidP="00D650B4">
            <w:pPr>
              <w:spacing w:after="0" w:line="240" w:lineRule="auto"/>
              <w:jc w:val="center"/>
              <w:rPr>
                <w:rFonts w:ascii="Arial" w:hAnsi="Arial" w:cs="Arial"/>
                <w:color w:val="000000"/>
                <w:sz w:val="16"/>
                <w:szCs w:val="16"/>
              </w:rPr>
            </w:pPr>
          </w:p>
        </w:tc>
        <w:tc>
          <w:tcPr>
            <w:tcW w:w="1477" w:type="dxa"/>
            <w:tcBorders>
              <w:left w:val="single" w:sz="4" w:space="0" w:color="auto"/>
              <w:right w:val="nil"/>
            </w:tcBorders>
          </w:tcPr>
          <w:p w:rsidR="009549F8" w:rsidRPr="00DE5994" w:rsidRDefault="009549F8" w:rsidP="00D650B4">
            <w:pPr>
              <w:spacing w:after="0" w:line="240" w:lineRule="auto"/>
              <w:jc w:val="center"/>
              <w:rPr>
                <w:rFonts w:ascii="Arial" w:hAnsi="Arial" w:cs="Arial"/>
                <w:color w:val="000000"/>
                <w:sz w:val="16"/>
                <w:szCs w:val="16"/>
              </w:rPr>
            </w:pPr>
          </w:p>
        </w:tc>
        <w:tc>
          <w:tcPr>
            <w:tcW w:w="1476" w:type="dxa"/>
            <w:tcBorders>
              <w:left w:val="nil"/>
              <w:right w:val="single" w:sz="4" w:space="0" w:color="auto"/>
            </w:tcBorders>
          </w:tcPr>
          <w:p w:rsidR="009549F8" w:rsidRPr="00DE5994" w:rsidRDefault="009549F8" w:rsidP="00D650B4">
            <w:pPr>
              <w:spacing w:after="0" w:line="240" w:lineRule="auto"/>
              <w:jc w:val="center"/>
              <w:rPr>
                <w:rFonts w:ascii="Arial" w:hAnsi="Arial" w:cs="Arial"/>
                <w:color w:val="000000"/>
                <w:sz w:val="16"/>
                <w:szCs w:val="16"/>
              </w:rPr>
            </w:pPr>
          </w:p>
        </w:tc>
        <w:tc>
          <w:tcPr>
            <w:tcW w:w="1477" w:type="dxa"/>
            <w:tcBorders>
              <w:left w:val="single" w:sz="4" w:space="0" w:color="auto"/>
              <w:right w:val="nil"/>
            </w:tcBorders>
          </w:tcPr>
          <w:p w:rsidR="009549F8" w:rsidRPr="00DE5994" w:rsidRDefault="009549F8" w:rsidP="00D650B4">
            <w:pPr>
              <w:spacing w:after="0" w:line="240" w:lineRule="auto"/>
              <w:jc w:val="center"/>
              <w:rPr>
                <w:rFonts w:ascii="Arial" w:hAnsi="Arial" w:cs="Arial"/>
                <w:color w:val="000000"/>
                <w:sz w:val="16"/>
                <w:szCs w:val="16"/>
              </w:rPr>
            </w:pPr>
          </w:p>
        </w:tc>
        <w:tc>
          <w:tcPr>
            <w:tcW w:w="1477" w:type="dxa"/>
            <w:tcBorders>
              <w:left w:val="nil"/>
              <w:right w:val="single" w:sz="4" w:space="0" w:color="auto"/>
            </w:tcBorders>
          </w:tcPr>
          <w:p w:rsidR="009549F8" w:rsidRPr="00DE5994" w:rsidRDefault="009549F8" w:rsidP="00D650B4">
            <w:pPr>
              <w:spacing w:after="0" w:line="240" w:lineRule="auto"/>
              <w:jc w:val="center"/>
              <w:rPr>
                <w:rFonts w:ascii="Arial" w:hAnsi="Arial" w:cs="Arial"/>
                <w:color w:val="000000"/>
                <w:sz w:val="16"/>
                <w:szCs w:val="16"/>
              </w:rPr>
            </w:pPr>
          </w:p>
        </w:tc>
      </w:tr>
      <w:tr w:rsidR="00A40F9A" w:rsidRPr="00DE5994" w:rsidTr="00A40F9A">
        <w:trPr>
          <w:trHeight w:hRule="exact" w:val="432"/>
        </w:trPr>
        <w:tc>
          <w:tcPr>
            <w:tcW w:w="2046" w:type="dxa"/>
            <w:tcBorders>
              <w:left w:val="single" w:sz="4" w:space="0" w:color="auto"/>
              <w:right w:val="single" w:sz="4" w:space="0" w:color="auto"/>
            </w:tcBorders>
            <w:vAlign w:val="center"/>
          </w:tcPr>
          <w:p w:rsidR="009549F8" w:rsidRPr="00DE5994" w:rsidRDefault="009549F8" w:rsidP="00D650B4">
            <w:pPr>
              <w:spacing w:after="0" w:line="240" w:lineRule="auto"/>
              <w:rPr>
                <w:rFonts w:ascii="Arial" w:hAnsi="Arial" w:cs="Arial"/>
                <w:sz w:val="16"/>
                <w:szCs w:val="16"/>
              </w:rPr>
            </w:pPr>
            <w:r w:rsidRPr="00DE5994">
              <w:rPr>
                <w:rFonts w:ascii="Arial" w:hAnsi="Arial" w:cs="Arial"/>
                <w:sz w:val="16"/>
                <w:szCs w:val="16"/>
              </w:rPr>
              <w:t xml:space="preserve">     Medical</w:t>
            </w:r>
          </w:p>
        </w:tc>
        <w:tc>
          <w:tcPr>
            <w:tcW w:w="1578" w:type="dxa"/>
            <w:tcBorders>
              <w:left w:val="single" w:sz="4" w:space="0" w:color="auto"/>
              <w:right w:val="single" w:sz="4" w:space="0" w:color="auto"/>
            </w:tcBorders>
            <w:vAlign w:val="center"/>
          </w:tcPr>
          <w:p w:rsidR="009549F8" w:rsidRPr="00DE5994" w:rsidRDefault="006277A0" w:rsidP="00D650B4">
            <w:pPr>
              <w:spacing w:after="0" w:line="240" w:lineRule="auto"/>
              <w:jc w:val="center"/>
              <w:rPr>
                <w:rFonts w:ascii="Arial" w:hAnsi="Arial" w:cs="Arial"/>
                <w:color w:val="000000"/>
                <w:sz w:val="16"/>
                <w:szCs w:val="16"/>
              </w:rPr>
            </w:pPr>
            <w:r>
              <w:rPr>
                <w:rFonts w:ascii="Arial" w:hAnsi="Arial" w:cs="Arial"/>
                <w:color w:val="000000"/>
                <w:sz w:val="16"/>
                <w:szCs w:val="16"/>
              </w:rPr>
              <w:t>754</w:t>
            </w:r>
            <w:r w:rsidR="009549F8" w:rsidRPr="00DE5994">
              <w:rPr>
                <w:rFonts w:ascii="Arial" w:hAnsi="Arial" w:cs="Arial"/>
                <w:color w:val="000000"/>
                <w:sz w:val="16"/>
                <w:szCs w:val="16"/>
              </w:rPr>
              <w:t xml:space="preserve"> (4</w:t>
            </w:r>
            <w:r>
              <w:rPr>
                <w:rFonts w:ascii="Arial" w:hAnsi="Arial" w:cs="Arial"/>
                <w:color w:val="000000"/>
                <w:sz w:val="16"/>
                <w:szCs w:val="16"/>
              </w:rPr>
              <w:t>7</w:t>
            </w:r>
            <w:r w:rsidR="009549F8" w:rsidRPr="00DE5994">
              <w:rPr>
                <w:rFonts w:ascii="Arial" w:hAnsi="Arial" w:cs="Arial"/>
                <w:color w:val="000000"/>
                <w:sz w:val="16"/>
                <w:szCs w:val="16"/>
              </w:rPr>
              <w:t>%)</w:t>
            </w:r>
          </w:p>
        </w:tc>
        <w:tc>
          <w:tcPr>
            <w:tcW w:w="1476" w:type="dxa"/>
            <w:tcBorders>
              <w:left w:val="single" w:sz="4" w:space="0" w:color="auto"/>
              <w:right w:val="nil"/>
            </w:tcBorders>
            <w:vAlign w:val="center"/>
          </w:tcPr>
          <w:p w:rsidR="009549F8" w:rsidRPr="00DE5994" w:rsidRDefault="009549F8" w:rsidP="00D650B4">
            <w:pPr>
              <w:spacing w:after="0" w:line="240" w:lineRule="auto"/>
              <w:jc w:val="center"/>
              <w:rPr>
                <w:rFonts w:ascii="Arial" w:hAnsi="Arial" w:cs="Arial"/>
                <w:color w:val="000000"/>
                <w:sz w:val="16"/>
                <w:szCs w:val="16"/>
              </w:rPr>
            </w:pPr>
            <w:r w:rsidRPr="00DE5994">
              <w:rPr>
                <w:rFonts w:ascii="Arial" w:hAnsi="Arial" w:cs="Arial"/>
                <w:color w:val="000000"/>
                <w:sz w:val="16"/>
                <w:szCs w:val="16"/>
              </w:rPr>
              <w:t>3</w:t>
            </w:r>
            <w:r w:rsidR="00B343AB">
              <w:rPr>
                <w:rFonts w:ascii="Arial" w:hAnsi="Arial" w:cs="Arial"/>
                <w:color w:val="000000"/>
                <w:sz w:val="16"/>
                <w:szCs w:val="16"/>
              </w:rPr>
              <w:t>61</w:t>
            </w:r>
            <w:r w:rsidRPr="00DE5994">
              <w:rPr>
                <w:rFonts w:ascii="Arial" w:hAnsi="Arial" w:cs="Arial"/>
                <w:color w:val="000000"/>
                <w:sz w:val="16"/>
                <w:szCs w:val="16"/>
              </w:rPr>
              <w:t xml:space="preserve"> (5</w:t>
            </w:r>
            <w:r w:rsidR="009B39B4">
              <w:rPr>
                <w:rFonts w:ascii="Arial" w:hAnsi="Arial" w:cs="Arial"/>
                <w:color w:val="000000"/>
                <w:sz w:val="16"/>
                <w:szCs w:val="16"/>
              </w:rPr>
              <w:t>1</w:t>
            </w:r>
            <w:r w:rsidRPr="00DE5994">
              <w:rPr>
                <w:rFonts w:ascii="Arial" w:hAnsi="Arial" w:cs="Arial"/>
                <w:color w:val="000000"/>
                <w:sz w:val="16"/>
                <w:szCs w:val="16"/>
              </w:rPr>
              <w:t>%)</w:t>
            </w:r>
          </w:p>
        </w:tc>
        <w:tc>
          <w:tcPr>
            <w:tcW w:w="1477" w:type="dxa"/>
            <w:tcBorders>
              <w:left w:val="nil"/>
              <w:right w:val="single" w:sz="4" w:space="0" w:color="auto"/>
            </w:tcBorders>
            <w:vAlign w:val="center"/>
          </w:tcPr>
          <w:p w:rsidR="009549F8" w:rsidRPr="00DE5994" w:rsidRDefault="00B343AB" w:rsidP="00D650B4">
            <w:pPr>
              <w:spacing w:after="0" w:line="240" w:lineRule="auto"/>
              <w:jc w:val="center"/>
              <w:rPr>
                <w:rFonts w:ascii="Arial" w:hAnsi="Arial" w:cs="Arial"/>
                <w:color w:val="000000"/>
                <w:sz w:val="16"/>
                <w:szCs w:val="16"/>
              </w:rPr>
            </w:pPr>
            <w:r>
              <w:rPr>
                <w:rFonts w:ascii="Arial" w:hAnsi="Arial" w:cs="Arial"/>
                <w:color w:val="000000"/>
                <w:sz w:val="16"/>
                <w:szCs w:val="16"/>
              </w:rPr>
              <w:t>393</w:t>
            </w:r>
            <w:r w:rsidR="009549F8" w:rsidRPr="00DE5994">
              <w:rPr>
                <w:rFonts w:ascii="Arial" w:hAnsi="Arial" w:cs="Arial"/>
                <w:color w:val="000000"/>
                <w:sz w:val="16"/>
                <w:szCs w:val="16"/>
              </w:rPr>
              <w:t xml:space="preserve"> (4</w:t>
            </w:r>
            <w:r>
              <w:rPr>
                <w:rFonts w:ascii="Arial" w:hAnsi="Arial" w:cs="Arial"/>
                <w:color w:val="000000"/>
                <w:sz w:val="16"/>
                <w:szCs w:val="16"/>
              </w:rPr>
              <w:t>4</w:t>
            </w:r>
            <w:r w:rsidR="009549F8" w:rsidRPr="00DE5994">
              <w:rPr>
                <w:rFonts w:ascii="Arial" w:hAnsi="Arial" w:cs="Arial"/>
                <w:color w:val="000000"/>
                <w:sz w:val="16"/>
                <w:szCs w:val="16"/>
              </w:rPr>
              <w:t>%)</w:t>
            </w:r>
          </w:p>
        </w:tc>
        <w:tc>
          <w:tcPr>
            <w:tcW w:w="1477" w:type="dxa"/>
            <w:tcBorders>
              <w:left w:val="single" w:sz="4" w:space="0" w:color="auto"/>
              <w:right w:val="nil"/>
            </w:tcBorders>
            <w:vAlign w:val="center"/>
          </w:tcPr>
          <w:p w:rsidR="009549F8" w:rsidRPr="00DE5994" w:rsidRDefault="009549F8" w:rsidP="00D650B4">
            <w:pPr>
              <w:spacing w:after="0" w:line="240" w:lineRule="auto"/>
              <w:jc w:val="center"/>
              <w:rPr>
                <w:rFonts w:ascii="Arial" w:hAnsi="Arial" w:cs="Arial"/>
                <w:color w:val="000000"/>
                <w:sz w:val="16"/>
                <w:szCs w:val="16"/>
              </w:rPr>
            </w:pPr>
          </w:p>
        </w:tc>
        <w:tc>
          <w:tcPr>
            <w:tcW w:w="1476" w:type="dxa"/>
            <w:tcBorders>
              <w:left w:val="nil"/>
              <w:right w:val="single" w:sz="4" w:space="0" w:color="auto"/>
            </w:tcBorders>
            <w:vAlign w:val="center"/>
          </w:tcPr>
          <w:p w:rsidR="009549F8" w:rsidRPr="00DE5994" w:rsidRDefault="009549F8" w:rsidP="00D650B4">
            <w:pPr>
              <w:spacing w:after="0" w:line="240" w:lineRule="auto"/>
              <w:jc w:val="center"/>
              <w:rPr>
                <w:rFonts w:ascii="Arial" w:hAnsi="Arial" w:cs="Arial"/>
                <w:color w:val="000000"/>
                <w:sz w:val="16"/>
                <w:szCs w:val="16"/>
              </w:rPr>
            </w:pPr>
          </w:p>
        </w:tc>
        <w:tc>
          <w:tcPr>
            <w:tcW w:w="1477" w:type="dxa"/>
            <w:tcBorders>
              <w:left w:val="single" w:sz="4" w:space="0" w:color="auto"/>
              <w:right w:val="nil"/>
            </w:tcBorders>
            <w:vAlign w:val="center"/>
          </w:tcPr>
          <w:p w:rsidR="009549F8" w:rsidRPr="00DE5994" w:rsidRDefault="006F7334" w:rsidP="00D650B4">
            <w:pPr>
              <w:spacing w:after="0" w:line="240" w:lineRule="auto"/>
              <w:jc w:val="center"/>
              <w:rPr>
                <w:rFonts w:ascii="Arial" w:hAnsi="Arial" w:cs="Arial"/>
                <w:color w:val="000000"/>
                <w:sz w:val="16"/>
                <w:szCs w:val="16"/>
              </w:rPr>
            </w:pPr>
            <w:r w:rsidRPr="00DE5994">
              <w:rPr>
                <w:rFonts w:ascii="Arial" w:hAnsi="Arial" w:cs="Arial"/>
                <w:color w:val="000000"/>
                <w:sz w:val="16"/>
                <w:szCs w:val="16"/>
              </w:rPr>
              <w:t>1</w:t>
            </w:r>
            <w:r w:rsidR="00B343AB">
              <w:rPr>
                <w:rFonts w:ascii="Arial" w:hAnsi="Arial" w:cs="Arial"/>
                <w:color w:val="000000"/>
                <w:sz w:val="16"/>
                <w:szCs w:val="16"/>
              </w:rPr>
              <w:t>69</w:t>
            </w:r>
            <w:r w:rsidRPr="00DE5994">
              <w:rPr>
                <w:rFonts w:ascii="Arial" w:hAnsi="Arial" w:cs="Arial"/>
                <w:color w:val="000000"/>
                <w:sz w:val="16"/>
                <w:szCs w:val="16"/>
              </w:rPr>
              <w:t xml:space="preserve"> (5</w:t>
            </w:r>
            <w:r w:rsidR="00B343AB">
              <w:rPr>
                <w:rFonts w:ascii="Arial" w:hAnsi="Arial" w:cs="Arial"/>
                <w:color w:val="000000"/>
                <w:sz w:val="16"/>
                <w:szCs w:val="16"/>
              </w:rPr>
              <w:t>0</w:t>
            </w:r>
            <w:r w:rsidR="009549F8" w:rsidRPr="00DE5994">
              <w:rPr>
                <w:rFonts w:ascii="Arial" w:hAnsi="Arial" w:cs="Arial"/>
                <w:color w:val="000000"/>
                <w:sz w:val="16"/>
                <w:szCs w:val="16"/>
              </w:rPr>
              <w:t>%)</w:t>
            </w:r>
          </w:p>
        </w:tc>
        <w:tc>
          <w:tcPr>
            <w:tcW w:w="1477" w:type="dxa"/>
            <w:tcBorders>
              <w:left w:val="nil"/>
              <w:right w:val="single" w:sz="4" w:space="0" w:color="auto"/>
            </w:tcBorders>
            <w:vAlign w:val="center"/>
          </w:tcPr>
          <w:p w:rsidR="009549F8" w:rsidRPr="00DE5994" w:rsidRDefault="00B343AB" w:rsidP="00D650B4">
            <w:pPr>
              <w:spacing w:after="0" w:line="240" w:lineRule="auto"/>
              <w:jc w:val="center"/>
              <w:rPr>
                <w:rFonts w:ascii="Arial" w:hAnsi="Arial" w:cs="Arial"/>
                <w:color w:val="000000"/>
                <w:sz w:val="16"/>
                <w:szCs w:val="16"/>
              </w:rPr>
            </w:pPr>
            <w:r>
              <w:rPr>
                <w:rFonts w:ascii="Arial" w:hAnsi="Arial" w:cs="Arial"/>
                <w:color w:val="000000"/>
                <w:sz w:val="16"/>
                <w:szCs w:val="16"/>
              </w:rPr>
              <w:t>585</w:t>
            </w:r>
            <w:r w:rsidR="008F4A08" w:rsidRPr="00DE5994">
              <w:rPr>
                <w:rFonts w:ascii="Arial" w:hAnsi="Arial" w:cs="Arial"/>
                <w:color w:val="000000"/>
                <w:sz w:val="16"/>
                <w:szCs w:val="16"/>
              </w:rPr>
              <w:t xml:space="preserve"> (4</w:t>
            </w:r>
            <w:r>
              <w:rPr>
                <w:rFonts w:ascii="Arial" w:hAnsi="Arial" w:cs="Arial"/>
                <w:color w:val="000000"/>
                <w:sz w:val="16"/>
                <w:szCs w:val="16"/>
              </w:rPr>
              <w:t>6</w:t>
            </w:r>
            <w:r w:rsidR="009549F8" w:rsidRPr="00DE5994">
              <w:rPr>
                <w:rFonts w:ascii="Arial" w:hAnsi="Arial" w:cs="Arial"/>
                <w:color w:val="000000"/>
                <w:sz w:val="16"/>
                <w:szCs w:val="16"/>
              </w:rPr>
              <w:t>%)</w:t>
            </w:r>
          </w:p>
        </w:tc>
      </w:tr>
      <w:tr w:rsidR="00A40F9A" w:rsidRPr="00DE5994" w:rsidTr="00A40F9A">
        <w:trPr>
          <w:trHeight w:hRule="exact" w:val="432"/>
        </w:trPr>
        <w:tc>
          <w:tcPr>
            <w:tcW w:w="2046" w:type="dxa"/>
            <w:tcBorders>
              <w:left w:val="single" w:sz="4" w:space="0" w:color="auto"/>
              <w:right w:val="single" w:sz="4" w:space="0" w:color="auto"/>
            </w:tcBorders>
            <w:vAlign w:val="center"/>
          </w:tcPr>
          <w:p w:rsidR="009549F8" w:rsidRPr="00DE5994" w:rsidRDefault="009549F8" w:rsidP="00D650B4">
            <w:pPr>
              <w:spacing w:after="0" w:line="240" w:lineRule="auto"/>
              <w:rPr>
                <w:rFonts w:ascii="Arial" w:hAnsi="Arial" w:cs="Arial"/>
                <w:sz w:val="16"/>
                <w:szCs w:val="16"/>
              </w:rPr>
            </w:pPr>
            <w:r w:rsidRPr="00DE5994">
              <w:rPr>
                <w:rFonts w:ascii="Arial" w:hAnsi="Arial" w:cs="Arial"/>
                <w:sz w:val="16"/>
                <w:szCs w:val="16"/>
              </w:rPr>
              <w:t xml:space="preserve">     Surgical </w:t>
            </w:r>
          </w:p>
        </w:tc>
        <w:tc>
          <w:tcPr>
            <w:tcW w:w="1578" w:type="dxa"/>
            <w:tcBorders>
              <w:left w:val="single" w:sz="4" w:space="0" w:color="auto"/>
              <w:right w:val="single" w:sz="4" w:space="0" w:color="auto"/>
            </w:tcBorders>
            <w:vAlign w:val="center"/>
          </w:tcPr>
          <w:p w:rsidR="009549F8" w:rsidRPr="00DE5994" w:rsidRDefault="00F94D25" w:rsidP="00D650B4">
            <w:pPr>
              <w:spacing w:after="0" w:line="240" w:lineRule="auto"/>
              <w:jc w:val="center"/>
              <w:rPr>
                <w:rFonts w:ascii="Arial" w:hAnsi="Arial" w:cs="Arial"/>
                <w:color w:val="000000"/>
                <w:sz w:val="16"/>
                <w:szCs w:val="16"/>
              </w:rPr>
            </w:pPr>
            <w:r>
              <w:rPr>
                <w:rFonts w:ascii="Arial" w:hAnsi="Arial" w:cs="Arial"/>
                <w:color w:val="000000"/>
                <w:sz w:val="16"/>
                <w:szCs w:val="16"/>
              </w:rPr>
              <w:t>18</w:t>
            </w:r>
            <w:r w:rsidR="006277A0">
              <w:rPr>
                <w:rFonts w:ascii="Arial" w:hAnsi="Arial" w:cs="Arial"/>
                <w:color w:val="000000"/>
                <w:sz w:val="16"/>
                <w:szCs w:val="16"/>
              </w:rPr>
              <w:t>5</w:t>
            </w:r>
            <w:r w:rsidR="009549F8" w:rsidRPr="00DE5994">
              <w:rPr>
                <w:rFonts w:ascii="Arial" w:hAnsi="Arial" w:cs="Arial"/>
                <w:color w:val="000000"/>
                <w:sz w:val="16"/>
                <w:szCs w:val="16"/>
              </w:rPr>
              <w:t xml:space="preserve"> (</w:t>
            </w:r>
            <w:r>
              <w:rPr>
                <w:rFonts w:ascii="Arial" w:hAnsi="Arial" w:cs="Arial"/>
                <w:color w:val="000000"/>
                <w:sz w:val="16"/>
                <w:szCs w:val="16"/>
              </w:rPr>
              <w:t>1</w:t>
            </w:r>
            <w:r w:rsidR="006277A0">
              <w:rPr>
                <w:rFonts w:ascii="Arial" w:hAnsi="Arial" w:cs="Arial"/>
                <w:color w:val="000000"/>
                <w:sz w:val="16"/>
                <w:szCs w:val="16"/>
              </w:rPr>
              <w:t>2</w:t>
            </w:r>
            <w:r w:rsidR="009549F8" w:rsidRPr="00DE5994">
              <w:rPr>
                <w:rFonts w:ascii="Arial" w:hAnsi="Arial" w:cs="Arial"/>
                <w:color w:val="000000"/>
                <w:sz w:val="16"/>
                <w:szCs w:val="16"/>
              </w:rPr>
              <w:t>%)</w:t>
            </w:r>
          </w:p>
        </w:tc>
        <w:tc>
          <w:tcPr>
            <w:tcW w:w="1476" w:type="dxa"/>
            <w:tcBorders>
              <w:left w:val="single" w:sz="4" w:space="0" w:color="auto"/>
              <w:right w:val="nil"/>
            </w:tcBorders>
            <w:vAlign w:val="center"/>
          </w:tcPr>
          <w:p w:rsidR="009549F8" w:rsidRPr="00DE5994" w:rsidRDefault="0018378A" w:rsidP="00D650B4">
            <w:pPr>
              <w:spacing w:after="0" w:line="240" w:lineRule="auto"/>
              <w:jc w:val="center"/>
              <w:rPr>
                <w:rFonts w:ascii="Arial" w:hAnsi="Arial" w:cs="Arial"/>
                <w:color w:val="000000"/>
                <w:sz w:val="16"/>
                <w:szCs w:val="16"/>
              </w:rPr>
            </w:pPr>
            <w:r>
              <w:rPr>
                <w:rFonts w:ascii="Arial" w:hAnsi="Arial" w:cs="Arial"/>
                <w:color w:val="000000"/>
                <w:sz w:val="16"/>
                <w:szCs w:val="16"/>
              </w:rPr>
              <w:t>83</w:t>
            </w:r>
            <w:r w:rsidR="009549F8" w:rsidRPr="00DE5994">
              <w:rPr>
                <w:rFonts w:ascii="Arial" w:hAnsi="Arial" w:cs="Arial"/>
                <w:color w:val="000000"/>
                <w:sz w:val="16"/>
                <w:szCs w:val="16"/>
              </w:rPr>
              <w:t xml:space="preserve"> (</w:t>
            </w:r>
            <w:r>
              <w:rPr>
                <w:rFonts w:ascii="Arial" w:hAnsi="Arial" w:cs="Arial"/>
                <w:color w:val="000000"/>
                <w:sz w:val="16"/>
                <w:szCs w:val="16"/>
              </w:rPr>
              <w:t>1</w:t>
            </w:r>
            <w:r w:rsidR="00B343AB">
              <w:rPr>
                <w:rFonts w:ascii="Arial" w:hAnsi="Arial" w:cs="Arial"/>
                <w:color w:val="000000"/>
                <w:sz w:val="16"/>
                <w:szCs w:val="16"/>
              </w:rPr>
              <w:t>2</w:t>
            </w:r>
            <w:r w:rsidR="009549F8" w:rsidRPr="00DE5994">
              <w:rPr>
                <w:rFonts w:ascii="Arial" w:hAnsi="Arial" w:cs="Arial"/>
                <w:color w:val="000000"/>
                <w:sz w:val="16"/>
                <w:szCs w:val="16"/>
              </w:rPr>
              <w:t>%)</w:t>
            </w:r>
          </w:p>
        </w:tc>
        <w:tc>
          <w:tcPr>
            <w:tcW w:w="1477" w:type="dxa"/>
            <w:tcBorders>
              <w:left w:val="nil"/>
              <w:right w:val="single" w:sz="4" w:space="0" w:color="auto"/>
            </w:tcBorders>
            <w:vAlign w:val="center"/>
          </w:tcPr>
          <w:p w:rsidR="009549F8" w:rsidRPr="00DE5994" w:rsidRDefault="0018378A" w:rsidP="00D650B4">
            <w:pPr>
              <w:spacing w:after="0" w:line="240" w:lineRule="auto"/>
              <w:jc w:val="center"/>
              <w:rPr>
                <w:rFonts w:ascii="Arial" w:hAnsi="Arial" w:cs="Arial"/>
                <w:color w:val="000000"/>
                <w:sz w:val="16"/>
                <w:szCs w:val="16"/>
              </w:rPr>
            </w:pPr>
            <w:r>
              <w:rPr>
                <w:rFonts w:ascii="Arial" w:hAnsi="Arial" w:cs="Arial"/>
                <w:color w:val="000000"/>
                <w:sz w:val="16"/>
                <w:szCs w:val="16"/>
              </w:rPr>
              <w:t>10</w:t>
            </w:r>
            <w:r w:rsidR="00B343AB">
              <w:rPr>
                <w:rFonts w:ascii="Arial" w:hAnsi="Arial" w:cs="Arial"/>
                <w:color w:val="000000"/>
                <w:sz w:val="16"/>
                <w:szCs w:val="16"/>
              </w:rPr>
              <w:t>2</w:t>
            </w:r>
            <w:r w:rsidR="009549F8" w:rsidRPr="00DE5994">
              <w:rPr>
                <w:rFonts w:ascii="Arial" w:hAnsi="Arial" w:cs="Arial"/>
                <w:color w:val="000000"/>
                <w:sz w:val="16"/>
                <w:szCs w:val="16"/>
              </w:rPr>
              <w:t xml:space="preserve"> (</w:t>
            </w:r>
            <w:r>
              <w:rPr>
                <w:rFonts w:ascii="Arial" w:hAnsi="Arial" w:cs="Arial"/>
                <w:color w:val="000000"/>
                <w:sz w:val="16"/>
                <w:szCs w:val="16"/>
              </w:rPr>
              <w:t>1</w:t>
            </w:r>
            <w:r w:rsidR="00B343AB">
              <w:rPr>
                <w:rFonts w:ascii="Arial" w:hAnsi="Arial" w:cs="Arial"/>
                <w:color w:val="000000"/>
                <w:sz w:val="16"/>
                <w:szCs w:val="16"/>
              </w:rPr>
              <w:t>2</w:t>
            </w:r>
            <w:r w:rsidR="009549F8" w:rsidRPr="00DE5994">
              <w:rPr>
                <w:rFonts w:ascii="Arial" w:hAnsi="Arial" w:cs="Arial"/>
                <w:color w:val="000000"/>
                <w:sz w:val="16"/>
                <w:szCs w:val="16"/>
              </w:rPr>
              <w:t>%)</w:t>
            </w:r>
          </w:p>
        </w:tc>
        <w:tc>
          <w:tcPr>
            <w:tcW w:w="1477" w:type="dxa"/>
            <w:tcBorders>
              <w:left w:val="single" w:sz="4" w:space="0" w:color="auto"/>
              <w:right w:val="nil"/>
            </w:tcBorders>
            <w:vAlign w:val="center"/>
          </w:tcPr>
          <w:p w:rsidR="009549F8" w:rsidRPr="00DE5994" w:rsidRDefault="009549F8" w:rsidP="00D650B4">
            <w:pPr>
              <w:spacing w:after="0" w:line="240" w:lineRule="auto"/>
              <w:jc w:val="center"/>
              <w:rPr>
                <w:rFonts w:ascii="Arial" w:hAnsi="Arial" w:cs="Arial"/>
                <w:color w:val="000000"/>
                <w:sz w:val="16"/>
                <w:szCs w:val="16"/>
              </w:rPr>
            </w:pPr>
          </w:p>
        </w:tc>
        <w:tc>
          <w:tcPr>
            <w:tcW w:w="1476" w:type="dxa"/>
            <w:tcBorders>
              <w:left w:val="nil"/>
              <w:right w:val="single" w:sz="4" w:space="0" w:color="auto"/>
            </w:tcBorders>
            <w:vAlign w:val="center"/>
          </w:tcPr>
          <w:p w:rsidR="009549F8" w:rsidRPr="00DE5994" w:rsidRDefault="009549F8" w:rsidP="00D650B4">
            <w:pPr>
              <w:spacing w:after="0" w:line="240" w:lineRule="auto"/>
              <w:jc w:val="center"/>
              <w:rPr>
                <w:rFonts w:ascii="Arial" w:hAnsi="Arial" w:cs="Arial"/>
                <w:color w:val="000000"/>
                <w:sz w:val="16"/>
                <w:szCs w:val="16"/>
              </w:rPr>
            </w:pPr>
          </w:p>
        </w:tc>
        <w:tc>
          <w:tcPr>
            <w:tcW w:w="1477" w:type="dxa"/>
            <w:tcBorders>
              <w:left w:val="single" w:sz="4" w:space="0" w:color="auto"/>
              <w:right w:val="nil"/>
            </w:tcBorders>
            <w:vAlign w:val="center"/>
          </w:tcPr>
          <w:p w:rsidR="009549F8" w:rsidRPr="00DE5994" w:rsidRDefault="00EE6E26" w:rsidP="00D650B4">
            <w:pPr>
              <w:spacing w:after="0" w:line="240" w:lineRule="auto"/>
              <w:jc w:val="center"/>
              <w:rPr>
                <w:rFonts w:ascii="Arial" w:hAnsi="Arial" w:cs="Arial"/>
                <w:color w:val="000000"/>
                <w:sz w:val="16"/>
                <w:szCs w:val="16"/>
              </w:rPr>
            </w:pPr>
            <w:r>
              <w:rPr>
                <w:rFonts w:ascii="Arial" w:hAnsi="Arial" w:cs="Arial"/>
                <w:color w:val="000000"/>
                <w:sz w:val="16"/>
                <w:szCs w:val="16"/>
              </w:rPr>
              <w:t>15</w:t>
            </w:r>
            <w:r w:rsidR="009549F8" w:rsidRPr="00DE5994">
              <w:rPr>
                <w:rFonts w:ascii="Arial" w:hAnsi="Arial" w:cs="Arial"/>
                <w:color w:val="000000"/>
                <w:sz w:val="16"/>
                <w:szCs w:val="16"/>
              </w:rPr>
              <w:t xml:space="preserve"> (</w:t>
            </w:r>
            <w:r>
              <w:rPr>
                <w:rFonts w:ascii="Arial" w:hAnsi="Arial" w:cs="Arial"/>
                <w:color w:val="000000"/>
                <w:sz w:val="16"/>
                <w:szCs w:val="16"/>
              </w:rPr>
              <w:t>4</w:t>
            </w:r>
            <w:r w:rsidR="009549F8" w:rsidRPr="00DE5994">
              <w:rPr>
                <w:rFonts w:ascii="Arial" w:hAnsi="Arial" w:cs="Arial"/>
                <w:color w:val="000000"/>
                <w:sz w:val="16"/>
                <w:szCs w:val="16"/>
              </w:rPr>
              <w:t>%)</w:t>
            </w:r>
          </w:p>
        </w:tc>
        <w:tc>
          <w:tcPr>
            <w:tcW w:w="1477" w:type="dxa"/>
            <w:tcBorders>
              <w:left w:val="nil"/>
              <w:right w:val="single" w:sz="4" w:space="0" w:color="auto"/>
            </w:tcBorders>
            <w:vAlign w:val="center"/>
          </w:tcPr>
          <w:p w:rsidR="009549F8" w:rsidRPr="00DE5994" w:rsidRDefault="00EE6E26" w:rsidP="00D650B4">
            <w:pPr>
              <w:spacing w:after="0" w:line="240" w:lineRule="auto"/>
              <w:jc w:val="center"/>
              <w:rPr>
                <w:rFonts w:ascii="Arial" w:hAnsi="Arial" w:cs="Arial"/>
                <w:color w:val="000000"/>
                <w:sz w:val="16"/>
                <w:szCs w:val="16"/>
              </w:rPr>
            </w:pPr>
            <w:r>
              <w:rPr>
                <w:rFonts w:ascii="Arial" w:hAnsi="Arial" w:cs="Arial"/>
                <w:color w:val="000000"/>
                <w:sz w:val="16"/>
                <w:szCs w:val="16"/>
              </w:rPr>
              <w:t>17</w:t>
            </w:r>
            <w:r w:rsidR="00B02168">
              <w:rPr>
                <w:rFonts w:ascii="Arial" w:hAnsi="Arial" w:cs="Arial"/>
                <w:color w:val="000000"/>
                <w:sz w:val="16"/>
                <w:szCs w:val="16"/>
              </w:rPr>
              <w:t>0</w:t>
            </w:r>
            <w:r w:rsidR="008F4A08" w:rsidRPr="00DE5994">
              <w:rPr>
                <w:rFonts w:ascii="Arial" w:hAnsi="Arial" w:cs="Arial"/>
                <w:color w:val="000000"/>
                <w:sz w:val="16"/>
                <w:szCs w:val="16"/>
              </w:rPr>
              <w:t xml:space="preserve"> (</w:t>
            </w:r>
            <w:r>
              <w:rPr>
                <w:rFonts w:ascii="Arial" w:hAnsi="Arial" w:cs="Arial"/>
                <w:color w:val="000000"/>
                <w:sz w:val="16"/>
                <w:szCs w:val="16"/>
              </w:rPr>
              <w:t>1</w:t>
            </w:r>
            <w:r w:rsidR="00B02168">
              <w:rPr>
                <w:rFonts w:ascii="Arial" w:hAnsi="Arial" w:cs="Arial"/>
                <w:color w:val="000000"/>
                <w:sz w:val="16"/>
                <w:szCs w:val="16"/>
              </w:rPr>
              <w:t>4</w:t>
            </w:r>
            <w:r w:rsidR="009549F8" w:rsidRPr="00DE5994">
              <w:rPr>
                <w:rFonts w:ascii="Arial" w:hAnsi="Arial" w:cs="Arial"/>
                <w:color w:val="000000"/>
                <w:sz w:val="16"/>
                <w:szCs w:val="16"/>
              </w:rPr>
              <w:t>%)</w:t>
            </w:r>
          </w:p>
        </w:tc>
      </w:tr>
      <w:tr w:rsidR="00A40F9A" w:rsidRPr="00DE5994" w:rsidTr="00A40F9A">
        <w:trPr>
          <w:trHeight w:hRule="exact" w:val="432"/>
        </w:trPr>
        <w:tc>
          <w:tcPr>
            <w:tcW w:w="2046" w:type="dxa"/>
            <w:tcBorders>
              <w:left w:val="single" w:sz="4" w:space="0" w:color="auto"/>
              <w:right w:val="single" w:sz="4" w:space="0" w:color="auto"/>
            </w:tcBorders>
            <w:vAlign w:val="center"/>
          </w:tcPr>
          <w:p w:rsidR="009549F8" w:rsidRPr="00DE5994" w:rsidRDefault="009549F8" w:rsidP="00D650B4">
            <w:pPr>
              <w:spacing w:after="0" w:line="240" w:lineRule="auto"/>
              <w:rPr>
                <w:rFonts w:ascii="Arial" w:hAnsi="Arial" w:cs="Arial"/>
                <w:sz w:val="16"/>
                <w:szCs w:val="16"/>
              </w:rPr>
            </w:pPr>
            <w:r w:rsidRPr="00DE5994">
              <w:rPr>
                <w:rFonts w:ascii="Arial" w:hAnsi="Arial" w:cs="Arial"/>
                <w:sz w:val="16"/>
                <w:szCs w:val="16"/>
              </w:rPr>
              <w:t xml:space="preserve">     Mixed</w:t>
            </w:r>
          </w:p>
        </w:tc>
        <w:tc>
          <w:tcPr>
            <w:tcW w:w="1578" w:type="dxa"/>
            <w:tcBorders>
              <w:left w:val="single" w:sz="4" w:space="0" w:color="auto"/>
              <w:right w:val="single" w:sz="4" w:space="0" w:color="auto"/>
            </w:tcBorders>
            <w:vAlign w:val="center"/>
          </w:tcPr>
          <w:p w:rsidR="009549F8" w:rsidRPr="00DE5994" w:rsidRDefault="009549F8" w:rsidP="00D650B4">
            <w:pPr>
              <w:spacing w:after="0" w:line="240" w:lineRule="auto"/>
              <w:jc w:val="center"/>
              <w:rPr>
                <w:rFonts w:ascii="Arial" w:hAnsi="Arial" w:cs="Arial"/>
                <w:color w:val="000000"/>
                <w:sz w:val="16"/>
                <w:szCs w:val="16"/>
              </w:rPr>
            </w:pPr>
            <w:r w:rsidRPr="00DE5994">
              <w:rPr>
                <w:rFonts w:ascii="Arial" w:hAnsi="Arial" w:cs="Arial"/>
                <w:color w:val="000000"/>
                <w:sz w:val="16"/>
                <w:szCs w:val="16"/>
              </w:rPr>
              <w:t>3</w:t>
            </w:r>
            <w:r w:rsidR="006277A0">
              <w:rPr>
                <w:rFonts w:ascii="Arial" w:hAnsi="Arial" w:cs="Arial"/>
                <w:color w:val="000000"/>
                <w:sz w:val="16"/>
                <w:szCs w:val="16"/>
              </w:rPr>
              <w:t>35</w:t>
            </w:r>
            <w:r w:rsidRPr="00DE5994">
              <w:rPr>
                <w:rFonts w:ascii="Arial" w:hAnsi="Arial" w:cs="Arial"/>
                <w:color w:val="000000"/>
                <w:sz w:val="16"/>
                <w:szCs w:val="16"/>
              </w:rPr>
              <w:t xml:space="preserve"> (2</w:t>
            </w:r>
            <w:r w:rsidR="006277A0">
              <w:rPr>
                <w:rFonts w:ascii="Arial" w:hAnsi="Arial" w:cs="Arial"/>
                <w:color w:val="000000"/>
                <w:sz w:val="16"/>
                <w:szCs w:val="16"/>
              </w:rPr>
              <w:t>1</w:t>
            </w:r>
            <w:r w:rsidRPr="00DE5994">
              <w:rPr>
                <w:rFonts w:ascii="Arial" w:hAnsi="Arial" w:cs="Arial"/>
                <w:color w:val="000000"/>
                <w:sz w:val="16"/>
                <w:szCs w:val="16"/>
              </w:rPr>
              <w:t>%)</w:t>
            </w:r>
          </w:p>
        </w:tc>
        <w:tc>
          <w:tcPr>
            <w:tcW w:w="1476" w:type="dxa"/>
            <w:tcBorders>
              <w:left w:val="single" w:sz="4" w:space="0" w:color="auto"/>
              <w:right w:val="nil"/>
            </w:tcBorders>
            <w:vAlign w:val="center"/>
          </w:tcPr>
          <w:p w:rsidR="009549F8" w:rsidRPr="00DE5994" w:rsidRDefault="009549F8" w:rsidP="00D650B4">
            <w:pPr>
              <w:spacing w:after="0" w:line="240" w:lineRule="auto"/>
              <w:jc w:val="center"/>
              <w:rPr>
                <w:rFonts w:ascii="Arial" w:hAnsi="Arial" w:cs="Arial"/>
                <w:color w:val="000000"/>
                <w:sz w:val="16"/>
                <w:szCs w:val="16"/>
              </w:rPr>
            </w:pPr>
            <w:r w:rsidRPr="00DE5994">
              <w:rPr>
                <w:rFonts w:ascii="Arial" w:hAnsi="Arial" w:cs="Arial"/>
                <w:color w:val="000000"/>
                <w:sz w:val="16"/>
                <w:szCs w:val="16"/>
              </w:rPr>
              <w:t>1</w:t>
            </w:r>
            <w:r w:rsidR="0018378A">
              <w:rPr>
                <w:rFonts w:ascii="Arial" w:hAnsi="Arial" w:cs="Arial"/>
                <w:color w:val="000000"/>
                <w:sz w:val="16"/>
                <w:szCs w:val="16"/>
              </w:rPr>
              <w:t>5</w:t>
            </w:r>
            <w:r w:rsidR="00B343AB">
              <w:rPr>
                <w:rFonts w:ascii="Arial" w:hAnsi="Arial" w:cs="Arial"/>
                <w:color w:val="000000"/>
                <w:sz w:val="16"/>
                <w:szCs w:val="16"/>
              </w:rPr>
              <w:t>1</w:t>
            </w:r>
            <w:r w:rsidRPr="00DE5994">
              <w:rPr>
                <w:rFonts w:ascii="Arial" w:hAnsi="Arial" w:cs="Arial"/>
                <w:color w:val="000000"/>
                <w:sz w:val="16"/>
                <w:szCs w:val="16"/>
              </w:rPr>
              <w:t xml:space="preserve"> (2</w:t>
            </w:r>
            <w:r w:rsidR="0018378A">
              <w:rPr>
                <w:rFonts w:ascii="Arial" w:hAnsi="Arial" w:cs="Arial"/>
                <w:color w:val="000000"/>
                <w:sz w:val="16"/>
                <w:szCs w:val="16"/>
              </w:rPr>
              <w:t>1</w:t>
            </w:r>
            <w:r w:rsidRPr="00DE5994">
              <w:rPr>
                <w:rFonts w:ascii="Arial" w:hAnsi="Arial" w:cs="Arial"/>
                <w:color w:val="000000"/>
                <w:sz w:val="16"/>
                <w:szCs w:val="16"/>
              </w:rPr>
              <w:t>%)</w:t>
            </w:r>
          </w:p>
        </w:tc>
        <w:tc>
          <w:tcPr>
            <w:tcW w:w="1477" w:type="dxa"/>
            <w:tcBorders>
              <w:left w:val="nil"/>
              <w:right w:val="single" w:sz="4" w:space="0" w:color="auto"/>
            </w:tcBorders>
            <w:vAlign w:val="center"/>
          </w:tcPr>
          <w:p w:rsidR="009549F8" w:rsidRPr="00DE5994" w:rsidRDefault="0018378A" w:rsidP="00D650B4">
            <w:pPr>
              <w:spacing w:after="0" w:line="240" w:lineRule="auto"/>
              <w:jc w:val="center"/>
              <w:rPr>
                <w:rFonts w:ascii="Arial" w:hAnsi="Arial" w:cs="Arial"/>
                <w:color w:val="000000"/>
                <w:sz w:val="16"/>
                <w:szCs w:val="16"/>
              </w:rPr>
            </w:pPr>
            <w:r>
              <w:rPr>
                <w:rFonts w:ascii="Arial" w:hAnsi="Arial" w:cs="Arial"/>
                <w:color w:val="000000"/>
                <w:sz w:val="16"/>
                <w:szCs w:val="16"/>
              </w:rPr>
              <w:t>1</w:t>
            </w:r>
            <w:r w:rsidR="00B343AB">
              <w:rPr>
                <w:rFonts w:ascii="Arial" w:hAnsi="Arial" w:cs="Arial"/>
                <w:color w:val="000000"/>
                <w:sz w:val="16"/>
                <w:szCs w:val="16"/>
              </w:rPr>
              <w:t>84</w:t>
            </w:r>
            <w:r w:rsidR="009549F8" w:rsidRPr="00DE5994">
              <w:rPr>
                <w:rFonts w:ascii="Arial" w:hAnsi="Arial" w:cs="Arial"/>
                <w:color w:val="000000"/>
                <w:sz w:val="16"/>
                <w:szCs w:val="16"/>
              </w:rPr>
              <w:t xml:space="preserve"> (2</w:t>
            </w:r>
            <w:r w:rsidR="00B343AB">
              <w:rPr>
                <w:rFonts w:ascii="Arial" w:hAnsi="Arial" w:cs="Arial"/>
                <w:color w:val="000000"/>
                <w:sz w:val="16"/>
                <w:szCs w:val="16"/>
              </w:rPr>
              <w:t>1</w:t>
            </w:r>
            <w:r w:rsidR="009549F8" w:rsidRPr="00DE5994">
              <w:rPr>
                <w:rFonts w:ascii="Arial" w:hAnsi="Arial" w:cs="Arial"/>
                <w:color w:val="000000"/>
                <w:sz w:val="16"/>
                <w:szCs w:val="16"/>
              </w:rPr>
              <w:t>%)</w:t>
            </w:r>
          </w:p>
        </w:tc>
        <w:tc>
          <w:tcPr>
            <w:tcW w:w="1477" w:type="dxa"/>
            <w:tcBorders>
              <w:left w:val="single" w:sz="4" w:space="0" w:color="auto"/>
              <w:right w:val="nil"/>
            </w:tcBorders>
            <w:vAlign w:val="center"/>
          </w:tcPr>
          <w:p w:rsidR="009549F8" w:rsidRPr="00DE5994" w:rsidRDefault="009549F8" w:rsidP="00D650B4">
            <w:pPr>
              <w:spacing w:after="0" w:line="240" w:lineRule="auto"/>
              <w:jc w:val="center"/>
              <w:rPr>
                <w:rFonts w:ascii="Arial" w:hAnsi="Arial" w:cs="Arial"/>
                <w:color w:val="000000"/>
                <w:sz w:val="16"/>
                <w:szCs w:val="16"/>
              </w:rPr>
            </w:pPr>
          </w:p>
        </w:tc>
        <w:tc>
          <w:tcPr>
            <w:tcW w:w="1476" w:type="dxa"/>
            <w:tcBorders>
              <w:left w:val="nil"/>
              <w:right w:val="single" w:sz="4" w:space="0" w:color="auto"/>
            </w:tcBorders>
            <w:vAlign w:val="center"/>
          </w:tcPr>
          <w:p w:rsidR="009549F8" w:rsidRPr="00DE5994" w:rsidRDefault="009549F8" w:rsidP="00D650B4">
            <w:pPr>
              <w:spacing w:after="0" w:line="240" w:lineRule="auto"/>
              <w:jc w:val="center"/>
              <w:rPr>
                <w:rFonts w:ascii="Arial" w:hAnsi="Arial" w:cs="Arial"/>
                <w:color w:val="000000"/>
                <w:sz w:val="16"/>
                <w:szCs w:val="16"/>
              </w:rPr>
            </w:pPr>
          </w:p>
        </w:tc>
        <w:tc>
          <w:tcPr>
            <w:tcW w:w="1477" w:type="dxa"/>
            <w:tcBorders>
              <w:left w:val="single" w:sz="4" w:space="0" w:color="auto"/>
              <w:right w:val="nil"/>
            </w:tcBorders>
            <w:vAlign w:val="center"/>
          </w:tcPr>
          <w:p w:rsidR="009549F8" w:rsidRPr="00DE5994" w:rsidRDefault="00EE6E26" w:rsidP="00D650B4">
            <w:pPr>
              <w:spacing w:after="0" w:line="240" w:lineRule="auto"/>
              <w:jc w:val="center"/>
              <w:rPr>
                <w:rFonts w:ascii="Arial" w:hAnsi="Arial" w:cs="Arial"/>
                <w:color w:val="000000"/>
                <w:sz w:val="16"/>
                <w:szCs w:val="16"/>
              </w:rPr>
            </w:pPr>
            <w:r>
              <w:rPr>
                <w:rFonts w:ascii="Arial" w:hAnsi="Arial" w:cs="Arial"/>
                <w:color w:val="000000"/>
                <w:sz w:val="16"/>
                <w:szCs w:val="16"/>
              </w:rPr>
              <w:t>8</w:t>
            </w:r>
            <w:r w:rsidR="00B02168">
              <w:rPr>
                <w:rFonts w:ascii="Arial" w:hAnsi="Arial" w:cs="Arial"/>
                <w:color w:val="000000"/>
                <w:sz w:val="16"/>
                <w:szCs w:val="16"/>
              </w:rPr>
              <w:t>1</w:t>
            </w:r>
            <w:r w:rsidR="006F7334" w:rsidRPr="00DE5994">
              <w:rPr>
                <w:rFonts w:ascii="Arial" w:hAnsi="Arial" w:cs="Arial"/>
                <w:color w:val="000000"/>
                <w:sz w:val="16"/>
                <w:szCs w:val="16"/>
              </w:rPr>
              <w:t xml:space="preserve"> (2</w:t>
            </w:r>
            <w:r w:rsidR="00B02168">
              <w:rPr>
                <w:rFonts w:ascii="Arial" w:hAnsi="Arial" w:cs="Arial"/>
                <w:color w:val="000000"/>
                <w:sz w:val="16"/>
                <w:szCs w:val="16"/>
              </w:rPr>
              <w:t>4</w:t>
            </w:r>
            <w:r w:rsidR="009549F8" w:rsidRPr="00DE5994">
              <w:rPr>
                <w:rFonts w:ascii="Arial" w:hAnsi="Arial" w:cs="Arial"/>
                <w:color w:val="000000"/>
                <w:sz w:val="16"/>
                <w:szCs w:val="16"/>
              </w:rPr>
              <w:t>%)</w:t>
            </w:r>
          </w:p>
        </w:tc>
        <w:tc>
          <w:tcPr>
            <w:tcW w:w="1477" w:type="dxa"/>
            <w:tcBorders>
              <w:left w:val="nil"/>
              <w:right w:val="single" w:sz="4" w:space="0" w:color="auto"/>
            </w:tcBorders>
            <w:vAlign w:val="center"/>
          </w:tcPr>
          <w:p w:rsidR="009549F8" w:rsidRPr="00DE5994" w:rsidRDefault="008F4A08" w:rsidP="00D650B4">
            <w:pPr>
              <w:spacing w:after="0" w:line="240" w:lineRule="auto"/>
              <w:jc w:val="center"/>
              <w:rPr>
                <w:rFonts w:ascii="Arial" w:hAnsi="Arial" w:cs="Arial"/>
                <w:color w:val="000000"/>
                <w:sz w:val="16"/>
                <w:szCs w:val="16"/>
              </w:rPr>
            </w:pPr>
            <w:r w:rsidRPr="00DE5994">
              <w:rPr>
                <w:rFonts w:ascii="Arial" w:hAnsi="Arial" w:cs="Arial"/>
                <w:color w:val="000000"/>
                <w:sz w:val="16"/>
                <w:szCs w:val="16"/>
              </w:rPr>
              <w:t>2</w:t>
            </w:r>
            <w:r w:rsidR="00B02168">
              <w:rPr>
                <w:rFonts w:ascii="Arial" w:hAnsi="Arial" w:cs="Arial"/>
                <w:color w:val="000000"/>
                <w:sz w:val="16"/>
                <w:szCs w:val="16"/>
              </w:rPr>
              <w:t>54</w:t>
            </w:r>
            <w:r w:rsidRPr="00DE5994">
              <w:rPr>
                <w:rFonts w:ascii="Arial" w:hAnsi="Arial" w:cs="Arial"/>
                <w:color w:val="000000"/>
                <w:sz w:val="16"/>
                <w:szCs w:val="16"/>
              </w:rPr>
              <w:t xml:space="preserve"> (20</w:t>
            </w:r>
            <w:r w:rsidR="009549F8" w:rsidRPr="00DE5994">
              <w:rPr>
                <w:rFonts w:ascii="Arial" w:hAnsi="Arial" w:cs="Arial"/>
                <w:color w:val="000000"/>
                <w:sz w:val="16"/>
                <w:szCs w:val="16"/>
              </w:rPr>
              <w:t>%)</w:t>
            </w:r>
          </w:p>
        </w:tc>
      </w:tr>
      <w:tr w:rsidR="00A40F9A" w:rsidRPr="00DE5994" w:rsidTr="00A40F9A">
        <w:trPr>
          <w:trHeight w:hRule="exact" w:val="432"/>
        </w:trPr>
        <w:tc>
          <w:tcPr>
            <w:tcW w:w="2046" w:type="dxa"/>
            <w:tcBorders>
              <w:left w:val="single" w:sz="4" w:space="0" w:color="auto"/>
              <w:right w:val="single" w:sz="4" w:space="0" w:color="auto"/>
            </w:tcBorders>
            <w:vAlign w:val="center"/>
          </w:tcPr>
          <w:p w:rsidR="009549F8" w:rsidRPr="00DE5994" w:rsidRDefault="00F94D25" w:rsidP="00D650B4">
            <w:pPr>
              <w:spacing w:after="0" w:line="240" w:lineRule="auto"/>
              <w:rPr>
                <w:rFonts w:ascii="Arial" w:hAnsi="Arial" w:cs="Arial"/>
                <w:sz w:val="16"/>
                <w:szCs w:val="16"/>
              </w:rPr>
            </w:pPr>
            <w:r>
              <w:rPr>
                <w:rFonts w:ascii="Arial" w:hAnsi="Arial" w:cs="Arial"/>
                <w:sz w:val="16"/>
                <w:szCs w:val="16"/>
              </w:rPr>
              <w:t xml:space="preserve">     Neurological / neurosurgical</w:t>
            </w:r>
          </w:p>
        </w:tc>
        <w:tc>
          <w:tcPr>
            <w:tcW w:w="1578" w:type="dxa"/>
            <w:tcBorders>
              <w:left w:val="single" w:sz="4" w:space="0" w:color="auto"/>
              <w:right w:val="single" w:sz="4" w:space="0" w:color="auto"/>
            </w:tcBorders>
            <w:vAlign w:val="center"/>
          </w:tcPr>
          <w:p w:rsidR="009549F8" w:rsidRPr="00DE5994" w:rsidRDefault="00F94D25" w:rsidP="00D650B4">
            <w:pPr>
              <w:spacing w:after="0" w:line="240" w:lineRule="auto"/>
              <w:jc w:val="center"/>
              <w:rPr>
                <w:rFonts w:ascii="Arial" w:hAnsi="Arial" w:cs="Arial"/>
                <w:color w:val="000000"/>
                <w:sz w:val="16"/>
                <w:szCs w:val="16"/>
              </w:rPr>
            </w:pPr>
            <w:r>
              <w:rPr>
                <w:rFonts w:ascii="Arial" w:hAnsi="Arial" w:cs="Arial"/>
                <w:color w:val="000000"/>
                <w:sz w:val="16"/>
                <w:szCs w:val="16"/>
              </w:rPr>
              <w:t>1</w:t>
            </w:r>
            <w:r w:rsidR="006277A0">
              <w:rPr>
                <w:rFonts w:ascii="Arial" w:hAnsi="Arial" w:cs="Arial"/>
                <w:color w:val="000000"/>
                <w:sz w:val="16"/>
                <w:szCs w:val="16"/>
              </w:rPr>
              <w:t>10</w:t>
            </w:r>
            <w:r>
              <w:rPr>
                <w:rFonts w:ascii="Arial" w:hAnsi="Arial" w:cs="Arial"/>
                <w:color w:val="000000"/>
                <w:sz w:val="16"/>
                <w:szCs w:val="16"/>
              </w:rPr>
              <w:t xml:space="preserve"> (</w:t>
            </w:r>
            <w:r w:rsidR="006277A0">
              <w:rPr>
                <w:rFonts w:ascii="Arial" w:hAnsi="Arial" w:cs="Arial"/>
                <w:color w:val="000000"/>
                <w:sz w:val="16"/>
                <w:szCs w:val="16"/>
              </w:rPr>
              <w:t>7</w:t>
            </w:r>
            <w:r>
              <w:rPr>
                <w:rFonts w:ascii="Arial" w:hAnsi="Arial" w:cs="Arial"/>
                <w:color w:val="000000"/>
                <w:sz w:val="16"/>
                <w:szCs w:val="16"/>
              </w:rPr>
              <w:t>%)</w:t>
            </w:r>
          </w:p>
        </w:tc>
        <w:tc>
          <w:tcPr>
            <w:tcW w:w="1476" w:type="dxa"/>
            <w:tcBorders>
              <w:left w:val="single" w:sz="4" w:space="0" w:color="auto"/>
              <w:right w:val="nil"/>
            </w:tcBorders>
            <w:vAlign w:val="center"/>
          </w:tcPr>
          <w:p w:rsidR="009549F8" w:rsidRPr="00DE5994" w:rsidRDefault="00B343AB" w:rsidP="00D650B4">
            <w:pPr>
              <w:spacing w:after="0" w:line="240" w:lineRule="auto"/>
              <w:jc w:val="center"/>
              <w:rPr>
                <w:rFonts w:ascii="Arial" w:hAnsi="Arial" w:cs="Arial"/>
                <w:color w:val="000000"/>
                <w:sz w:val="16"/>
                <w:szCs w:val="16"/>
              </w:rPr>
            </w:pPr>
            <w:r>
              <w:rPr>
                <w:rFonts w:ascii="Arial" w:hAnsi="Arial" w:cs="Arial"/>
                <w:color w:val="000000"/>
                <w:sz w:val="16"/>
                <w:szCs w:val="16"/>
              </w:rPr>
              <w:t>48</w:t>
            </w:r>
            <w:r w:rsidR="0018378A">
              <w:rPr>
                <w:rFonts w:ascii="Arial" w:hAnsi="Arial" w:cs="Arial"/>
                <w:color w:val="000000"/>
                <w:sz w:val="16"/>
                <w:szCs w:val="16"/>
              </w:rPr>
              <w:t xml:space="preserve"> (</w:t>
            </w:r>
            <w:r>
              <w:rPr>
                <w:rFonts w:ascii="Arial" w:hAnsi="Arial" w:cs="Arial"/>
                <w:color w:val="000000"/>
                <w:sz w:val="16"/>
                <w:szCs w:val="16"/>
              </w:rPr>
              <w:t>7</w:t>
            </w:r>
            <w:r w:rsidR="0018378A">
              <w:rPr>
                <w:rFonts w:ascii="Arial" w:hAnsi="Arial" w:cs="Arial"/>
                <w:color w:val="000000"/>
                <w:sz w:val="16"/>
                <w:szCs w:val="16"/>
              </w:rPr>
              <w:t>)</w:t>
            </w:r>
          </w:p>
        </w:tc>
        <w:tc>
          <w:tcPr>
            <w:tcW w:w="1477" w:type="dxa"/>
            <w:tcBorders>
              <w:left w:val="nil"/>
              <w:right w:val="single" w:sz="4" w:space="0" w:color="auto"/>
            </w:tcBorders>
            <w:vAlign w:val="center"/>
          </w:tcPr>
          <w:p w:rsidR="009549F8" w:rsidRPr="00DE5994" w:rsidRDefault="00B343AB" w:rsidP="00D650B4">
            <w:pPr>
              <w:spacing w:after="0" w:line="240" w:lineRule="auto"/>
              <w:jc w:val="center"/>
              <w:rPr>
                <w:rFonts w:ascii="Arial" w:hAnsi="Arial" w:cs="Arial"/>
                <w:color w:val="000000"/>
                <w:sz w:val="16"/>
                <w:szCs w:val="16"/>
              </w:rPr>
            </w:pPr>
            <w:r>
              <w:rPr>
                <w:rFonts w:ascii="Arial" w:hAnsi="Arial" w:cs="Arial"/>
                <w:color w:val="000000"/>
                <w:sz w:val="16"/>
                <w:szCs w:val="16"/>
              </w:rPr>
              <w:t>62</w:t>
            </w:r>
            <w:r w:rsidR="0018378A">
              <w:rPr>
                <w:rFonts w:ascii="Arial" w:hAnsi="Arial" w:cs="Arial"/>
                <w:color w:val="000000"/>
                <w:sz w:val="16"/>
                <w:szCs w:val="16"/>
              </w:rPr>
              <w:t xml:space="preserve"> (</w:t>
            </w:r>
            <w:r>
              <w:rPr>
                <w:rFonts w:ascii="Arial" w:hAnsi="Arial" w:cs="Arial"/>
                <w:color w:val="000000"/>
                <w:sz w:val="16"/>
                <w:szCs w:val="16"/>
              </w:rPr>
              <w:t>7</w:t>
            </w:r>
            <w:r w:rsidR="0018378A">
              <w:rPr>
                <w:rFonts w:ascii="Arial" w:hAnsi="Arial" w:cs="Arial"/>
                <w:color w:val="000000"/>
                <w:sz w:val="16"/>
                <w:szCs w:val="16"/>
              </w:rPr>
              <w:t>)</w:t>
            </w:r>
          </w:p>
        </w:tc>
        <w:tc>
          <w:tcPr>
            <w:tcW w:w="1477" w:type="dxa"/>
            <w:tcBorders>
              <w:left w:val="single" w:sz="4" w:space="0" w:color="auto"/>
              <w:right w:val="nil"/>
            </w:tcBorders>
            <w:vAlign w:val="center"/>
          </w:tcPr>
          <w:p w:rsidR="009549F8" w:rsidRPr="00DE5994" w:rsidRDefault="009549F8" w:rsidP="00D650B4">
            <w:pPr>
              <w:spacing w:after="0" w:line="240" w:lineRule="auto"/>
              <w:jc w:val="center"/>
              <w:rPr>
                <w:rFonts w:ascii="Arial" w:hAnsi="Arial" w:cs="Arial"/>
                <w:color w:val="000000"/>
                <w:sz w:val="16"/>
                <w:szCs w:val="16"/>
              </w:rPr>
            </w:pPr>
          </w:p>
        </w:tc>
        <w:tc>
          <w:tcPr>
            <w:tcW w:w="1476" w:type="dxa"/>
            <w:tcBorders>
              <w:left w:val="nil"/>
              <w:right w:val="single" w:sz="4" w:space="0" w:color="auto"/>
            </w:tcBorders>
            <w:vAlign w:val="center"/>
          </w:tcPr>
          <w:p w:rsidR="009549F8" w:rsidRPr="00DE5994" w:rsidRDefault="009549F8" w:rsidP="00D650B4">
            <w:pPr>
              <w:spacing w:after="0" w:line="240" w:lineRule="auto"/>
              <w:jc w:val="center"/>
              <w:rPr>
                <w:rFonts w:ascii="Arial" w:hAnsi="Arial" w:cs="Arial"/>
                <w:color w:val="000000"/>
                <w:sz w:val="16"/>
                <w:szCs w:val="16"/>
              </w:rPr>
            </w:pPr>
          </w:p>
        </w:tc>
        <w:tc>
          <w:tcPr>
            <w:tcW w:w="1477" w:type="dxa"/>
            <w:tcBorders>
              <w:left w:val="single" w:sz="4" w:space="0" w:color="auto"/>
              <w:right w:val="nil"/>
            </w:tcBorders>
            <w:vAlign w:val="center"/>
          </w:tcPr>
          <w:p w:rsidR="009549F8" w:rsidRPr="00DE5994" w:rsidRDefault="00B02168" w:rsidP="00D650B4">
            <w:pPr>
              <w:spacing w:after="0" w:line="240" w:lineRule="auto"/>
              <w:jc w:val="center"/>
              <w:rPr>
                <w:rFonts w:ascii="Arial" w:hAnsi="Arial" w:cs="Arial"/>
                <w:color w:val="000000"/>
                <w:sz w:val="16"/>
                <w:szCs w:val="16"/>
              </w:rPr>
            </w:pPr>
            <w:r>
              <w:rPr>
                <w:rFonts w:ascii="Arial" w:hAnsi="Arial" w:cs="Arial"/>
                <w:color w:val="000000"/>
                <w:sz w:val="16"/>
                <w:szCs w:val="16"/>
              </w:rPr>
              <w:t>38</w:t>
            </w:r>
            <w:r w:rsidR="00EE6E26">
              <w:rPr>
                <w:rFonts w:ascii="Arial" w:hAnsi="Arial" w:cs="Arial"/>
                <w:color w:val="000000"/>
                <w:sz w:val="16"/>
                <w:szCs w:val="16"/>
              </w:rPr>
              <w:t xml:space="preserve"> (12)</w:t>
            </w:r>
          </w:p>
        </w:tc>
        <w:tc>
          <w:tcPr>
            <w:tcW w:w="1477" w:type="dxa"/>
            <w:tcBorders>
              <w:left w:val="nil"/>
              <w:right w:val="single" w:sz="4" w:space="0" w:color="auto"/>
            </w:tcBorders>
            <w:vAlign w:val="center"/>
          </w:tcPr>
          <w:p w:rsidR="009549F8" w:rsidRPr="00DE5994" w:rsidRDefault="00B02168" w:rsidP="00D650B4">
            <w:pPr>
              <w:spacing w:after="0" w:line="240" w:lineRule="auto"/>
              <w:jc w:val="center"/>
              <w:rPr>
                <w:rFonts w:ascii="Arial" w:hAnsi="Arial" w:cs="Arial"/>
                <w:color w:val="000000"/>
                <w:sz w:val="16"/>
                <w:szCs w:val="16"/>
              </w:rPr>
            </w:pPr>
            <w:r>
              <w:rPr>
                <w:rFonts w:ascii="Arial" w:hAnsi="Arial" w:cs="Arial"/>
                <w:color w:val="000000"/>
                <w:sz w:val="16"/>
                <w:szCs w:val="16"/>
              </w:rPr>
              <w:t>72</w:t>
            </w:r>
            <w:r w:rsidR="00EE6E26">
              <w:rPr>
                <w:rFonts w:ascii="Arial" w:hAnsi="Arial" w:cs="Arial"/>
                <w:color w:val="000000"/>
                <w:sz w:val="16"/>
                <w:szCs w:val="16"/>
              </w:rPr>
              <w:t xml:space="preserve"> (6)</w:t>
            </w:r>
          </w:p>
        </w:tc>
      </w:tr>
      <w:tr w:rsidR="00F94D25" w:rsidRPr="00DE5994" w:rsidTr="00A40F9A">
        <w:trPr>
          <w:trHeight w:hRule="exact" w:val="432"/>
        </w:trPr>
        <w:tc>
          <w:tcPr>
            <w:tcW w:w="2046" w:type="dxa"/>
            <w:tcBorders>
              <w:left w:val="single" w:sz="4" w:space="0" w:color="auto"/>
              <w:right w:val="single" w:sz="4" w:space="0" w:color="auto"/>
            </w:tcBorders>
            <w:vAlign w:val="center"/>
          </w:tcPr>
          <w:p w:rsidR="00F94D25" w:rsidRPr="00DE5994" w:rsidRDefault="00F94D25" w:rsidP="00D650B4">
            <w:pPr>
              <w:spacing w:after="0" w:line="240" w:lineRule="auto"/>
              <w:rPr>
                <w:rFonts w:ascii="Arial" w:hAnsi="Arial" w:cs="Arial"/>
                <w:sz w:val="16"/>
                <w:szCs w:val="16"/>
              </w:rPr>
            </w:pPr>
            <w:r>
              <w:rPr>
                <w:rFonts w:ascii="Arial" w:hAnsi="Arial" w:cs="Arial"/>
                <w:sz w:val="16"/>
                <w:szCs w:val="16"/>
              </w:rPr>
              <w:t xml:space="preserve">     Trauma </w:t>
            </w:r>
          </w:p>
        </w:tc>
        <w:tc>
          <w:tcPr>
            <w:tcW w:w="1578" w:type="dxa"/>
            <w:tcBorders>
              <w:left w:val="single" w:sz="4" w:space="0" w:color="auto"/>
              <w:right w:val="single" w:sz="4" w:space="0" w:color="auto"/>
            </w:tcBorders>
            <w:vAlign w:val="center"/>
          </w:tcPr>
          <w:p w:rsidR="00F94D25" w:rsidRPr="00DE5994" w:rsidRDefault="006277A0" w:rsidP="00D650B4">
            <w:pPr>
              <w:spacing w:after="0" w:line="240" w:lineRule="auto"/>
              <w:jc w:val="center"/>
              <w:rPr>
                <w:rFonts w:ascii="Arial" w:hAnsi="Arial" w:cs="Arial"/>
                <w:color w:val="000000"/>
                <w:sz w:val="16"/>
                <w:szCs w:val="16"/>
              </w:rPr>
            </w:pPr>
            <w:r>
              <w:rPr>
                <w:rFonts w:ascii="Arial" w:hAnsi="Arial" w:cs="Arial"/>
                <w:color w:val="000000"/>
                <w:sz w:val="16"/>
                <w:szCs w:val="16"/>
              </w:rPr>
              <w:t>9</w:t>
            </w:r>
            <w:r w:rsidR="00F94D25">
              <w:rPr>
                <w:rFonts w:ascii="Arial" w:hAnsi="Arial" w:cs="Arial"/>
                <w:color w:val="000000"/>
                <w:sz w:val="16"/>
                <w:szCs w:val="16"/>
              </w:rPr>
              <w:t>2 (6)</w:t>
            </w:r>
          </w:p>
        </w:tc>
        <w:tc>
          <w:tcPr>
            <w:tcW w:w="1476" w:type="dxa"/>
            <w:tcBorders>
              <w:left w:val="single" w:sz="4" w:space="0" w:color="auto"/>
              <w:right w:val="nil"/>
            </w:tcBorders>
            <w:vAlign w:val="center"/>
          </w:tcPr>
          <w:p w:rsidR="00F94D25" w:rsidRPr="00DE5994" w:rsidRDefault="0018378A" w:rsidP="00D650B4">
            <w:pPr>
              <w:spacing w:after="0" w:line="240" w:lineRule="auto"/>
              <w:jc w:val="center"/>
              <w:rPr>
                <w:rFonts w:ascii="Arial" w:hAnsi="Arial" w:cs="Arial"/>
                <w:color w:val="000000"/>
                <w:sz w:val="16"/>
                <w:szCs w:val="16"/>
              </w:rPr>
            </w:pPr>
            <w:r>
              <w:rPr>
                <w:rFonts w:ascii="Arial" w:hAnsi="Arial" w:cs="Arial"/>
                <w:color w:val="000000"/>
                <w:sz w:val="16"/>
                <w:szCs w:val="16"/>
              </w:rPr>
              <w:t>2</w:t>
            </w:r>
            <w:r w:rsidR="00B343AB">
              <w:rPr>
                <w:rFonts w:ascii="Arial" w:hAnsi="Arial" w:cs="Arial"/>
                <w:color w:val="000000"/>
                <w:sz w:val="16"/>
                <w:szCs w:val="16"/>
              </w:rPr>
              <w:t>7</w:t>
            </w:r>
            <w:r>
              <w:rPr>
                <w:rFonts w:ascii="Arial" w:hAnsi="Arial" w:cs="Arial"/>
                <w:color w:val="000000"/>
                <w:sz w:val="16"/>
                <w:szCs w:val="16"/>
              </w:rPr>
              <w:t xml:space="preserve"> (4)</w:t>
            </w:r>
          </w:p>
        </w:tc>
        <w:tc>
          <w:tcPr>
            <w:tcW w:w="1477" w:type="dxa"/>
            <w:tcBorders>
              <w:left w:val="nil"/>
              <w:right w:val="single" w:sz="4" w:space="0" w:color="auto"/>
            </w:tcBorders>
            <w:vAlign w:val="center"/>
          </w:tcPr>
          <w:p w:rsidR="00F94D25" w:rsidRPr="00DE5994" w:rsidRDefault="00B343AB" w:rsidP="00D650B4">
            <w:pPr>
              <w:spacing w:after="0" w:line="240" w:lineRule="auto"/>
              <w:jc w:val="center"/>
              <w:rPr>
                <w:rFonts w:ascii="Arial" w:hAnsi="Arial" w:cs="Arial"/>
                <w:color w:val="000000"/>
                <w:sz w:val="16"/>
                <w:szCs w:val="16"/>
              </w:rPr>
            </w:pPr>
            <w:r>
              <w:rPr>
                <w:rFonts w:ascii="Arial" w:hAnsi="Arial" w:cs="Arial"/>
                <w:color w:val="000000"/>
                <w:sz w:val="16"/>
                <w:szCs w:val="16"/>
              </w:rPr>
              <w:t>65</w:t>
            </w:r>
            <w:r w:rsidR="0018378A">
              <w:rPr>
                <w:rFonts w:ascii="Arial" w:hAnsi="Arial" w:cs="Arial"/>
                <w:color w:val="000000"/>
                <w:sz w:val="16"/>
                <w:szCs w:val="16"/>
              </w:rPr>
              <w:t xml:space="preserve"> (</w:t>
            </w:r>
            <w:r>
              <w:rPr>
                <w:rFonts w:ascii="Arial" w:hAnsi="Arial" w:cs="Arial"/>
                <w:color w:val="000000"/>
                <w:sz w:val="16"/>
                <w:szCs w:val="16"/>
              </w:rPr>
              <w:t>7</w:t>
            </w:r>
            <w:r w:rsidR="0018378A">
              <w:rPr>
                <w:rFonts w:ascii="Arial" w:hAnsi="Arial" w:cs="Arial"/>
                <w:color w:val="000000"/>
                <w:sz w:val="16"/>
                <w:szCs w:val="16"/>
              </w:rPr>
              <w:t>)</w:t>
            </w:r>
          </w:p>
        </w:tc>
        <w:tc>
          <w:tcPr>
            <w:tcW w:w="1477" w:type="dxa"/>
            <w:tcBorders>
              <w:left w:val="single" w:sz="4" w:space="0" w:color="auto"/>
              <w:right w:val="nil"/>
            </w:tcBorders>
            <w:vAlign w:val="center"/>
          </w:tcPr>
          <w:p w:rsidR="00F94D25" w:rsidRPr="00DE5994" w:rsidRDefault="00F94D25" w:rsidP="00D650B4">
            <w:pPr>
              <w:spacing w:after="0" w:line="240" w:lineRule="auto"/>
              <w:jc w:val="center"/>
              <w:rPr>
                <w:rFonts w:ascii="Arial" w:hAnsi="Arial" w:cs="Arial"/>
                <w:color w:val="000000"/>
                <w:sz w:val="16"/>
                <w:szCs w:val="16"/>
              </w:rPr>
            </w:pPr>
          </w:p>
        </w:tc>
        <w:tc>
          <w:tcPr>
            <w:tcW w:w="1476" w:type="dxa"/>
            <w:tcBorders>
              <w:left w:val="nil"/>
              <w:right w:val="single" w:sz="4" w:space="0" w:color="auto"/>
            </w:tcBorders>
            <w:vAlign w:val="center"/>
          </w:tcPr>
          <w:p w:rsidR="00F94D25" w:rsidRPr="00DE5994" w:rsidRDefault="00F94D25" w:rsidP="00D650B4">
            <w:pPr>
              <w:spacing w:after="0" w:line="240" w:lineRule="auto"/>
              <w:jc w:val="center"/>
              <w:rPr>
                <w:rFonts w:ascii="Arial" w:hAnsi="Arial" w:cs="Arial"/>
                <w:color w:val="000000"/>
                <w:sz w:val="16"/>
                <w:szCs w:val="16"/>
              </w:rPr>
            </w:pPr>
          </w:p>
        </w:tc>
        <w:tc>
          <w:tcPr>
            <w:tcW w:w="1477" w:type="dxa"/>
            <w:tcBorders>
              <w:left w:val="single" w:sz="4" w:space="0" w:color="auto"/>
              <w:right w:val="nil"/>
            </w:tcBorders>
            <w:vAlign w:val="center"/>
          </w:tcPr>
          <w:p w:rsidR="00F94D25" w:rsidRPr="00DE5994" w:rsidRDefault="00B02168" w:rsidP="00D650B4">
            <w:pPr>
              <w:spacing w:after="0" w:line="240" w:lineRule="auto"/>
              <w:jc w:val="center"/>
              <w:rPr>
                <w:rFonts w:ascii="Arial" w:hAnsi="Arial" w:cs="Arial"/>
                <w:color w:val="000000"/>
                <w:sz w:val="16"/>
                <w:szCs w:val="16"/>
              </w:rPr>
            </w:pPr>
            <w:r>
              <w:rPr>
                <w:rFonts w:ascii="Arial" w:hAnsi="Arial" w:cs="Arial"/>
                <w:color w:val="000000"/>
                <w:sz w:val="16"/>
                <w:szCs w:val="16"/>
              </w:rPr>
              <w:t>25</w:t>
            </w:r>
            <w:r w:rsidR="00EE6E26">
              <w:rPr>
                <w:rFonts w:ascii="Arial" w:hAnsi="Arial" w:cs="Arial"/>
                <w:color w:val="000000"/>
                <w:sz w:val="16"/>
                <w:szCs w:val="16"/>
              </w:rPr>
              <w:t xml:space="preserve"> (</w:t>
            </w:r>
            <w:r>
              <w:rPr>
                <w:rFonts w:ascii="Arial" w:hAnsi="Arial" w:cs="Arial"/>
                <w:color w:val="000000"/>
                <w:sz w:val="16"/>
                <w:szCs w:val="16"/>
              </w:rPr>
              <w:t>7</w:t>
            </w:r>
            <w:r w:rsidR="00EE6E26">
              <w:rPr>
                <w:rFonts w:ascii="Arial" w:hAnsi="Arial" w:cs="Arial"/>
                <w:color w:val="000000"/>
                <w:sz w:val="16"/>
                <w:szCs w:val="16"/>
              </w:rPr>
              <w:t>)</w:t>
            </w:r>
          </w:p>
        </w:tc>
        <w:tc>
          <w:tcPr>
            <w:tcW w:w="1477" w:type="dxa"/>
            <w:tcBorders>
              <w:left w:val="nil"/>
              <w:right w:val="single" w:sz="4" w:space="0" w:color="auto"/>
            </w:tcBorders>
            <w:vAlign w:val="center"/>
          </w:tcPr>
          <w:p w:rsidR="00F94D25" w:rsidRPr="00DE5994" w:rsidRDefault="00B02168" w:rsidP="00D650B4">
            <w:pPr>
              <w:spacing w:after="0" w:line="240" w:lineRule="auto"/>
              <w:jc w:val="center"/>
              <w:rPr>
                <w:rFonts w:ascii="Arial" w:hAnsi="Arial" w:cs="Arial"/>
                <w:color w:val="000000"/>
                <w:sz w:val="16"/>
                <w:szCs w:val="16"/>
              </w:rPr>
            </w:pPr>
            <w:r>
              <w:rPr>
                <w:rFonts w:ascii="Arial" w:hAnsi="Arial" w:cs="Arial"/>
                <w:color w:val="000000"/>
                <w:sz w:val="16"/>
                <w:szCs w:val="16"/>
              </w:rPr>
              <w:t>67</w:t>
            </w:r>
            <w:r w:rsidR="00EE6E26">
              <w:rPr>
                <w:rFonts w:ascii="Arial" w:hAnsi="Arial" w:cs="Arial"/>
                <w:color w:val="000000"/>
                <w:sz w:val="16"/>
                <w:szCs w:val="16"/>
              </w:rPr>
              <w:t xml:space="preserve"> (5)</w:t>
            </w:r>
          </w:p>
        </w:tc>
      </w:tr>
      <w:tr w:rsidR="00F94D25" w:rsidRPr="00DE5994" w:rsidTr="00A40F9A">
        <w:trPr>
          <w:trHeight w:hRule="exact" w:val="432"/>
        </w:trPr>
        <w:tc>
          <w:tcPr>
            <w:tcW w:w="2046" w:type="dxa"/>
            <w:tcBorders>
              <w:left w:val="single" w:sz="4" w:space="0" w:color="auto"/>
              <w:right w:val="single" w:sz="4" w:space="0" w:color="auto"/>
            </w:tcBorders>
            <w:vAlign w:val="center"/>
          </w:tcPr>
          <w:p w:rsidR="00F94D25" w:rsidRPr="00DE5994" w:rsidRDefault="00F94D25" w:rsidP="00D650B4">
            <w:pPr>
              <w:spacing w:after="0" w:line="240" w:lineRule="auto"/>
              <w:rPr>
                <w:rFonts w:ascii="Arial" w:hAnsi="Arial" w:cs="Arial"/>
                <w:sz w:val="16"/>
                <w:szCs w:val="16"/>
              </w:rPr>
            </w:pPr>
            <w:r>
              <w:rPr>
                <w:rFonts w:ascii="Arial" w:hAnsi="Arial" w:cs="Arial"/>
                <w:sz w:val="16"/>
                <w:szCs w:val="16"/>
              </w:rPr>
              <w:t xml:space="preserve">     Cardiac / Cardiac surgery</w:t>
            </w:r>
          </w:p>
        </w:tc>
        <w:tc>
          <w:tcPr>
            <w:tcW w:w="1578" w:type="dxa"/>
            <w:tcBorders>
              <w:left w:val="single" w:sz="4" w:space="0" w:color="auto"/>
              <w:right w:val="single" w:sz="4" w:space="0" w:color="auto"/>
            </w:tcBorders>
            <w:vAlign w:val="center"/>
          </w:tcPr>
          <w:p w:rsidR="00F94D25" w:rsidRPr="00DE5994" w:rsidRDefault="00F94D25" w:rsidP="00D650B4">
            <w:pPr>
              <w:spacing w:after="0" w:line="240" w:lineRule="auto"/>
              <w:jc w:val="center"/>
              <w:rPr>
                <w:rFonts w:ascii="Arial" w:hAnsi="Arial" w:cs="Arial"/>
                <w:color w:val="000000"/>
                <w:sz w:val="16"/>
                <w:szCs w:val="16"/>
              </w:rPr>
            </w:pPr>
            <w:r>
              <w:rPr>
                <w:rFonts w:ascii="Arial" w:hAnsi="Arial" w:cs="Arial"/>
                <w:color w:val="000000"/>
                <w:sz w:val="16"/>
                <w:szCs w:val="16"/>
              </w:rPr>
              <w:t>100 (6)</w:t>
            </w:r>
          </w:p>
        </w:tc>
        <w:tc>
          <w:tcPr>
            <w:tcW w:w="1476" w:type="dxa"/>
            <w:tcBorders>
              <w:left w:val="single" w:sz="4" w:space="0" w:color="auto"/>
              <w:right w:val="nil"/>
            </w:tcBorders>
            <w:vAlign w:val="center"/>
          </w:tcPr>
          <w:p w:rsidR="00F94D25" w:rsidRPr="00DE5994" w:rsidRDefault="0018378A" w:rsidP="00D650B4">
            <w:pPr>
              <w:spacing w:after="0" w:line="240" w:lineRule="auto"/>
              <w:jc w:val="center"/>
              <w:rPr>
                <w:rFonts w:ascii="Arial" w:hAnsi="Arial" w:cs="Arial"/>
                <w:color w:val="000000"/>
                <w:sz w:val="16"/>
                <w:szCs w:val="16"/>
              </w:rPr>
            </w:pPr>
            <w:r>
              <w:rPr>
                <w:rFonts w:ascii="Arial" w:hAnsi="Arial" w:cs="Arial"/>
                <w:color w:val="000000"/>
                <w:sz w:val="16"/>
                <w:szCs w:val="16"/>
              </w:rPr>
              <w:t>37 (5)</w:t>
            </w:r>
          </w:p>
        </w:tc>
        <w:tc>
          <w:tcPr>
            <w:tcW w:w="1477" w:type="dxa"/>
            <w:tcBorders>
              <w:left w:val="nil"/>
              <w:right w:val="single" w:sz="4" w:space="0" w:color="auto"/>
            </w:tcBorders>
            <w:vAlign w:val="center"/>
          </w:tcPr>
          <w:p w:rsidR="00F94D25" w:rsidRPr="00DE5994" w:rsidRDefault="0018378A" w:rsidP="00D650B4">
            <w:pPr>
              <w:spacing w:after="0" w:line="240" w:lineRule="auto"/>
              <w:jc w:val="center"/>
              <w:rPr>
                <w:rFonts w:ascii="Arial" w:hAnsi="Arial" w:cs="Arial"/>
                <w:color w:val="000000"/>
                <w:sz w:val="16"/>
                <w:szCs w:val="16"/>
              </w:rPr>
            </w:pPr>
            <w:r>
              <w:rPr>
                <w:rFonts w:ascii="Arial" w:hAnsi="Arial" w:cs="Arial"/>
                <w:color w:val="000000"/>
                <w:sz w:val="16"/>
                <w:szCs w:val="16"/>
              </w:rPr>
              <w:t>63 (7)</w:t>
            </w:r>
          </w:p>
        </w:tc>
        <w:tc>
          <w:tcPr>
            <w:tcW w:w="1477" w:type="dxa"/>
            <w:tcBorders>
              <w:left w:val="single" w:sz="4" w:space="0" w:color="auto"/>
              <w:right w:val="nil"/>
            </w:tcBorders>
            <w:vAlign w:val="center"/>
          </w:tcPr>
          <w:p w:rsidR="00F94D25" w:rsidRPr="00DE5994" w:rsidRDefault="00F94D25" w:rsidP="00D650B4">
            <w:pPr>
              <w:spacing w:after="0" w:line="240" w:lineRule="auto"/>
              <w:jc w:val="center"/>
              <w:rPr>
                <w:rFonts w:ascii="Arial" w:hAnsi="Arial" w:cs="Arial"/>
                <w:color w:val="000000"/>
                <w:sz w:val="16"/>
                <w:szCs w:val="16"/>
              </w:rPr>
            </w:pPr>
          </w:p>
        </w:tc>
        <w:tc>
          <w:tcPr>
            <w:tcW w:w="1476" w:type="dxa"/>
            <w:tcBorders>
              <w:left w:val="nil"/>
              <w:right w:val="single" w:sz="4" w:space="0" w:color="auto"/>
            </w:tcBorders>
            <w:vAlign w:val="center"/>
          </w:tcPr>
          <w:p w:rsidR="00F94D25" w:rsidRPr="00DE5994" w:rsidRDefault="00F94D25" w:rsidP="00D650B4">
            <w:pPr>
              <w:spacing w:after="0" w:line="240" w:lineRule="auto"/>
              <w:jc w:val="center"/>
              <w:rPr>
                <w:rFonts w:ascii="Arial" w:hAnsi="Arial" w:cs="Arial"/>
                <w:color w:val="000000"/>
                <w:sz w:val="16"/>
                <w:szCs w:val="16"/>
              </w:rPr>
            </w:pPr>
          </w:p>
        </w:tc>
        <w:tc>
          <w:tcPr>
            <w:tcW w:w="1477" w:type="dxa"/>
            <w:tcBorders>
              <w:left w:val="single" w:sz="4" w:space="0" w:color="auto"/>
              <w:right w:val="nil"/>
            </w:tcBorders>
            <w:vAlign w:val="center"/>
          </w:tcPr>
          <w:p w:rsidR="00F94D25" w:rsidRPr="00DE5994" w:rsidRDefault="00EE6E26" w:rsidP="00D650B4">
            <w:pPr>
              <w:spacing w:after="0" w:line="240" w:lineRule="auto"/>
              <w:jc w:val="center"/>
              <w:rPr>
                <w:rFonts w:ascii="Arial" w:hAnsi="Arial" w:cs="Arial"/>
                <w:color w:val="000000"/>
                <w:sz w:val="16"/>
                <w:szCs w:val="16"/>
              </w:rPr>
            </w:pPr>
            <w:r>
              <w:rPr>
                <w:rFonts w:ascii="Arial" w:hAnsi="Arial" w:cs="Arial"/>
                <w:color w:val="000000"/>
                <w:sz w:val="16"/>
                <w:szCs w:val="16"/>
              </w:rPr>
              <w:t>7 (2)</w:t>
            </w:r>
          </w:p>
        </w:tc>
        <w:tc>
          <w:tcPr>
            <w:tcW w:w="1477" w:type="dxa"/>
            <w:tcBorders>
              <w:left w:val="nil"/>
              <w:right w:val="single" w:sz="4" w:space="0" w:color="auto"/>
            </w:tcBorders>
            <w:vAlign w:val="center"/>
          </w:tcPr>
          <w:p w:rsidR="00F94D25" w:rsidRPr="00DE5994" w:rsidRDefault="00EE6E26" w:rsidP="00D650B4">
            <w:pPr>
              <w:spacing w:after="0" w:line="240" w:lineRule="auto"/>
              <w:jc w:val="center"/>
              <w:rPr>
                <w:rFonts w:ascii="Arial" w:hAnsi="Arial" w:cs="Arial"/>
                <w:color w:val="000000"/>
                <w:sz w:val="16"/>
                <w:szCs w:val="16"/>
              </w:rPr>
            </w:pPr>
            <w:r>
              <w:rPr>
                <w:rFonts w:ascii="Arial" w:hAnsi="Arial" w:cs="Arial"/>
                <w:color w:val="000000"/>
                <w:sz w:val="16"/>
                <w:szCs w:val="16"/>
              </w:rPr>
              <w:t>93 (7)</w:t>
            </w:r>
          </w:p>
        </w:tc>
      </w:tr>
      <w:tr w:rsidR="00F94D25" w:rsidRPr="00DE5994" w:rsidTr="00A40F9A">
        <w:trPr>
          <w:trHeight w:hRule="exact" w:val="432"/>
        </w:trPr>
        <w:tc>
          <w:tcPr>
            <w:tcW w:w="2046" w:type="dxa"/>
            <w:tcBorders>
              <w:left w:val="single" w:sz="4" w:space="0" w:color="auto"/>
              <w:right w:val="single" w:sz="4" w:space="0" w:color="auto"/>
            </w:tcBorders>
            <w:vAlign w:val="center"/>
          </w:tcPr>
          <w:p w:rsidR="00F94D25" w:rsidRPr="00DE5994" w:rsidRDefault="00F94D25" w:rsidP="00D650B4">
            <w:pPr>
              <w:spacing w:after="0" w:line="240" w:lineRule="auto"/>
              <w:rPr>
                <w:rFonts w:ascii="Arial" w:hAnsi="Arial" w:cs="Arial"/>
                <w:sz w:val="16"/>
                <w:szCs w:val="16"/>
              </w:rPr>
            </w:pPr>
            <w:r>
              <w:rPr>
                <w:rFonts w:ascii="Arial" w:hAnsi="Arial" w:cs="Arial"/>
                <w:sz w:val="16"/>
                <w:szCs w:val="16"/>
              </w:rPr>
              <w:t xml:space="preserve">     Burn</w:t>
            </w:r>
          </w:p>
        </w:tc>
        <w:tc>
          <w:tcPr>
            <w:tcW w:w="1578" w:type="dxa"/>
            <w:tcBorders>
              <w:left w:val="single" w:sz="4" w:space="0" w:color="auto"/>
              <w:right w:val="single" w:sz="4" w:space="0" w:color="auto"/>
            </w:tcBorders>
            <w:vAlign w:val="center"/>
          </w:tcPr>
          <w:p w:rsidR="00F94D25" w:rsidRPr="00DE5994" w:rsidRDefault="00F94D25" w:rsidP="00D650B4">
            <w:pPr>
              <w:spacing w:after="0" w:line="240" w:lineRule="auto"/>
              <w:jc w:val="center"/>
              <w:rPr>
                <w:rFonts w:ascii="Arial" w:hAnsi="Arial" w:cs="Arial"/>
                <w:color w:val="000000"/>
                <w:sz w:val="16"/>
                <w:szCs w:val="16"/>
              </w:rPr>
            </w:pPr>
            <w:r>
              <w:rPr>
                <w:rFonts w:ascii="Arial" w:hAnsi="Arial" w:cs="Arial"/>
                <w:color w:val="000000"/>
                <w:sz w:val="16"/>
                <w:szCs w:val="16"/>
              </w:rPr>
              <w:t>19 (1)</w:t>
            </w:r>
          </w:p>
        </w:tc>
        <w:tc>
          <w:tcPr>
            <w:tcW w:w="1476" w:type="dxa"/>
            <w:tcBorders>
              <w:left w:val="single" w:sz="4" w:space="0" w:color="auto"/>
              <w:right w:val="nil"/>
            </w:tcBorders>
            <w:vAlign w:val="center"/>
          </w:tcPr>
          <w:p w:rsidR="00F94D25" w:rsidRPr="00DE5994" w:rsidRDefault="0018378A" w:rsidP="00D650B4">
            <w:pPr>
              <w:spacing w:after="0" w:line="240" w:lineRule="auto"/>
              <w:jc w:val="center"/>
              <w:rPr>
                <w:rFonts w:ascii="Arial" w:hAnsi="Arial" w:cs="Arial"/>
                <w:color w:val="000000"/>
                <w:sz w:val="16"/>
                <w:szCs w:val="16"/>
              </w:rPr>
            </w:pPr>
            <w:r>
              <w:rPr>
                <w:rFonts w:ascii="Arial" w:hAnsi="Arial" w:cs="Arial"/>
                <w:color w:val="000000"/>
                <w:sz w:val="16"/>
                <w:szCs w:val="16"/>
              </w:rPr>
              <w:t>3 (0.</w:t>
            </w:r>
            <w:r w:rsidR="00B343AB">
              <w:rPr>
                <w:rFonts w:ascii="Arial" w:hAnsi="Arial" w:cs="Arial"/>
                <w:color w:val="000000"/>
                <w:sz w:val="16"/>
                <w:szCs w:val="16"/>
              </w:rPr>
              <w:t>4</w:t>
            </w:r>
            <w:r>
              <w:rPr>
                <w:rFonts w:ascii="Arial" w:hAnsi="Arial" w:cs="Arial"/>
                <w:color w:val="000000"/>
                <w:sz w:val="16"/>
                <w:szCs w:val="16"/>
              </w:rPr>
              <w:t>)</w:t>
            </w:r>
          </w:p>
        </w:tc>
        <w:tc>
          <w:tcPr>
            <w:tcW w:w="1477" w:type="dxa"/>
            <w:tcBorders>
              <w:left w:val="nil"/>
              <w:right w:val="single" w:sz="4" w:space="0" w:color="auto"/>
            </w:tcBorders>
            <w:vAlign w:val="center"/>
          </w:tcPr>
          <w:p w:rsidR="00F94D25" w:rsidRPr="00DE5994" w:rsidRDefault="0018378A" w:rsidP="00D650B4">
            <w:pPr>
              <w:spacing w:after="0" w:line="240" w:lineRule="auto"/>
              <w:jc w:val="center"/>
              <w:rPr>
                <w:rFonts w:ascii="Arial" w:hAnsi="Arial" w:cs="Arial"/>
                <w:color w:val="000000"/>
                <w:sz w:val="16"/>
                <w:szCs w:val="16"/>
              </w:rPr>
            </w:pPr>
            <w:r>
              <w:rPr>
                <w:rFonts w:ascii="Arial" w:hAnsi="Arial" w:cs="Arial"/>
                <w:color w:val="000000"/>
                <w:sz w:val="16"/>
                <w:szCs w:val="16"/>
              </w:rPr>
              <w:t>16 (2)</w:t>
            </w:r>
          </w:p>
        </w:tc>
        <w:tc>
          <w:tcPr>
            <w:tcW w:w="1477" w:type="dxa"/>
            <w:tcBorders>
              <w:left w:val="single" w:sz="4" w:space="0" w:color="auto"/>
              <w:right w:val="nil"/>
            </w:tcBorders>
            <w:vAlign w:val="center"/>
          </w:tcPr>
          <w:p w:rsidR="00F94D25" w:rsidRPr="00DE5994" w:rsidRDefault="00F94D25" w:rsidP="00D650B4">
            <w:pPr>
              <w:spacing w:after="0" w:line="240" w:lineRule="auto"/>
              <w:jc w:val="center"/>
              <w:rPr>
                <w:rFonts w:ascii="Arial" w:hAnsi="Arial" w:cs="Arial"/>
                <w:color w:val="000000"/>
                <w:sz w:val="16"/>
                <w:szCs w:val="16"/>
              </w:rPr>
            </w:pPr>
          </w:p>
        </w:tc>
        <w:tc>
          <w:tcPr>
            <w:tcW w:w="1476" w:type="dxa"/>
            <w:tcBorders>
              <w:left w:val="nil"/>
              <w:right w:val="single" w:sz="4" w:space="0" w:color="auto"/>
            </w:tcBorders>
            <w:vAlign w:val="center"/>
          </w:tcPr>
          <w:p w:rsidR="00F94D25" w:rsidRPr="00DE5994" w:rsidRDefault="00F94D25" w:rsidP="00D650B4">
            <w:pPr>
              <w:spacing w:after="0" w:line="240" w:lineRule="auto"/>
              <w:jc w:val="center"/>
              <w:rPr>
                <w:rFonts w:ascii="Arial" w:hAnsi="Arial" w:cs="Arial"/>
                <w:color w:val="000000"/>
                <w:sz w:val="16"/>
                <w:szCs w:val="16"/>
              </w:rPr>
            </w:pPr>
          </w:p>
        </w:tc>
        <w:tc>
          <w:tcPr>
            <w:tcW w:w="1477" w:type="dxa"/>
            <w:tcBorders>
              <w:left w:val="single" w:sz="4" w:space="0" w:color="auto"/>
              <w:right w:val="nil"/>
            </w:tcBorders>
            <w:vAlign w:val="center"/>
          </w:tcPr>
          <w:p w:rsidR="00F94D25" w:rsidRPr="00DE5994" w:rsidRDefault="00EE6E26" w:rsidP="00D650B4">
            <w:pPr>
              <w:spacing w:after="0" w:line="240" w:lineRule="auto"/>
              <w:jc w:val="center"/>
              <w:rPr>
                <w:rFonts w:ascii="Arial" w:hAnsi="Arial" w:cs="Arial"/>
                <w:color w:val="000000"/>
                <w:sz w:val="16"/>
                <w:szCs w:val="16"/>
              </w:rPr>
            </w:pPr>
            <w:r>
              <w:rPr>
                <w:rFonts w:ascii="Arial" w:hAnsi="Arial" w:cs="Arial"/>
                <w:color w:val="000000"/>
                <w:sz w:val="16"/>
                <w:szCs w:val="16"/>
              </w:rPr>
              <w:t>3 (1)</w:t>
            </w:r>
          </w:p>
        </w:tc>
        <w:tc>
          <w:tcPr>
            <w:tcW w:w="1477" w:type="dxa"/>
            <w:tcBorders>
              <w:left w:val="nil"/>
              <w:right w:val="single" w:sz="4" w:space="0" w:color="auto"/>
            </w:tcBorders>
            <w:vAlign w:val="center"/>
          </w:tcPr>
          <w:p w:rsidR="00F94D25" w:rsidRPr="00DE5994" w:rsidRDefault="00EE6E26" w:rsidP="00D650B4">
            <w:pPr>
              <w:spacing w:after="0" w:line="240" w:lineRule="auto"/>
              <w:jc w:val="center"/>
              <w:rPr>
                <w:rFonts w:ascii="Arial" w:hAnsi="Arial" w:cs="Arial"/>
                <w:color w:val="000000"/>
                <w:sz w:val="16"/>
                <w:szCs w:val="16"/>
              </w:rPr>
            </w:pPr>
            <w:r>
              <w:rPr>
                <w:rFonts w:ascii="Arial" w:hAnsi="Arial" w:cs="Arial"/>
                <w:color w:val="000000"/>
                <w:sz w:val="16"/>
                <w:szCs w:val="16"/>
              </w:rPr>
              <w:t>16 (1)</w:t>
            </w:r>
          </w:p>
        </w:tc>
      </w:tr>
      <w:tr w:rsidR="00F94D25" w:rsidRPr="00DE5994" w:rsidTr="00090264">
        <w:trPr>
          <w:trHeight w:hRule="exact" w:val="117"/>
        </w:trPr>
        <w:tc>
          <w:tcPr>
            <w:tcW w:w="2046" w:type="dxa"/>
            <w:tcBorders>
              <w:left w:val="single" w:sz="4" w:space="0" w:color="auto"/>
              <w:right w:val="single" w:sz="4" w:space="0" w:color="auto"/>
            </w:tcBorders>
            <w:vAlign w:val="center"/>
          </w:tcPr>
          <w:p w:rsidR="00F94D25" w:rsidRPr="00DE5994" w:rsidRDefault="00F94D25" w:rsidP="00D650B4">
            <w:pPr>
              <w:spacing w:after="0" w:line="240" w:lineRule="auto"/>
              <w:rPr>
                <w:rFonts w:ascii="Arial" w:hAnsi="Arial" w:cs="Arial"/>
                <w:sz w:val="16"/>
                <w:szCs w:val="16"/>
              </w:rPr>
            </w:pPr>
          </w:p>
        </w:tc>
        <w:tc>
          <w:tcPr>
            <w:tcW w:w="1578" w:type="dxa"/>
            <w:tcBorders>
              <w:left w:val="single" w:sz="4" w:space="0" w:color="auto"/>
              <w:right w:val="single" w:sz="4" w:space="0" w:color="auto"/>
            </w:tcBorders>
            <w:vAlign w:val="center"/>
          </w:tcPr>
          <w:p w:rsidR="00F94D25" w:rsidRPr="00DE5994" w:rsidRDefault="00F94D25" w:rsidP="00D650B4">
            <w:pPr>
              <w:spacing w:after="0" w:line="240" w:lineRule="auto"/>
              <w:jc w:val="center"/>
              <w:rPr>
                <w:rFonts w:ascii="Arial" w:hAnsi="Arial" w:cs="Arial"/>
                <w:color w:val="000000"/>
                <w:sz w:val="16"/>
                <w:szCs w:val="16"/>
              </w:rPr>
            </w:pPr>
          </w:p>
        </w:tc>
        <w:tc>
          <w:tcPr>
            <w:tcW w:w="1476" w:type="dxa"/>
            <w:tcBorders>
              <w:left w:val="single" w:sz="4" w:space="0" w:color="auto"/>
              <w:right w:val="nil"/>
            </w:tcBorders>
            <w:vAlign w:val="center"/>
          </w:tcPr>
          <w:p w:rsidR="00F94D25" w:rsidRPr="00DE5994" w:rsidRDefault="00F94D25" w:rsidP="00D650B4">
            <w:pPr>
              <w:spacing w:after="0" w:line="240" w:lineRule="auto"/>
              <w:jc w:val="center"/>
              <w:rPr>
                <w:rFonts w:ascii="Arial" w:hAnsi="Arial" w:cs="Arial"/>
                <w:color w:val="000000"/>
                <w:sz w:val="16"/>
                <w:szCs w:val="16"/>
              </w:rPr>
            </w:pPr>
          </w:p>
        </w:tc>
        <w:tc>
          <w:tcPr>
            <w:tcW w:w="1477" w:type="dxa"/>
            <w:tcBorders>
              <w:left w:val="nil"/>
              <w:right w:val="single" w:sz="4" w:space="0" w:color="auto"/>
            </w:tcBorders>
            <w:vAlign w:val="center"/>
          </w:tcPr>
          <w:p w:rsidR="00F94D25" w:rsidRPr="00DE5994" w:rsidRDefault="00F94D25" w:rsidP="00D650B4">
            <w:pPr>
              <w:spacing w:after="0" w:line="240" w:lineRule="auto"/>
              <w:jc w:val="center"/>
              <w:rPr>
                <w:rFonts w:ascii="Arial" w:hAnsi="Arial" w:cs="Arial"/>
                <w:color w:val="000000"/>
                <w:sz w:val="16"/>
                <w:szCs w:val="16"/>
              </w:rPr>
            </w:pPr>
          </w:p>
        </w:tc>
        <w:tc>
          <w:tcPr>
            <w:tcW w:w="1477" w:type="dxa"/>
            <w:tcBorders>
              <w:left w:val="single" w:sz="4" w:space="0" w:color="auto"/>
              <w:right w:val="nil"/>
            </w:tcBorders>
            <w:vAlign w:val="center"/>
          </w:tcPr>
          <w:p w:rsidR="00F94D25" w:rsidRPr="00DE5994" w:rsidRDefault="00F94D25" w:rsidP="00D650B4">
            <w:pPr>
              <w:spacing w:after="0" w:line="240" w:lineRule="auto"/>
              <w:jc w:val="center"/>
              <w:rPr>
                <w:rFonts w:ascii="Arial" w:hAnsi="Arial" w:cs="Arial"/>
                <w:color w:val="000000"/>
                <w:sz w:val="16"/>
                <w:szCs w:val="16"/>
              </w:rPr>
            </w:pPr>
          </w:p>
        </w:tc>
        <w:tc>
          <w:tcPr>
            <w:tcW w:w="1476" w:type="dxa"/>
            <w:tcBorders>
              <w:left w:val="nil"/>
              <w:right w:val="single" w:sz="4" w:space="0" w:color="auto"/>
            </w:tcBorders>
            <w:vAlign w:val="center"/>
          </w:tcPr>
          <w:p w:rsidR="00F94D25" w:rsidRPr="00DE5994" w:rsidRDefault="00F94D25" w:rsidP="00D650B4">
            <w:pPr>
              <w:spacing w:after="0" w:line="240" w:lineRule="auto"/>
              <w:jc w:val="center"/>
              <w:rPr>
                <w:rFonts w:ascii="Arial" w:hAnsi="Arial" w:cs="Arial"/>
                <w:color w:val="000000"/>
                <w:sz w:val="16"/>
                <w:szCs w:val="16"/>
              </w:rPr>
            </w:pPr>
          </w:p>
        </w:tc>
        <w:tc>
          <w:tcPr>
            <w:tcW w:w="1477" w:type="dxa"/>
            <w:tcBorders>
              <w:left w:val="single" w:sz="4" w:space="0" w:color="auto"/>
              <w:right w:val="nil"/>
            </w:tcBorders>
            <w:vAlign w:val="center"/>
          </w:tcPr>
          <w:p w:rsidR="00F94D25" w:rsidRPr="00DE5994" w:rsidRDefault="00F94D25" w:rsidP="00D650B4">
            <w:pPr>
              <w:spacing w:after="0" w:line="240" w:lineRule="auto"/>
              <w:jc w:val="center"/>
              <w:rPr>
                <w:rFonts w:ascii="Arial" w:hAnsi="Arial" w:cs="Arial"/>
                <w:color w:val="000000"/>
                <w:sz w:val="16"/>
                <w:szCs w:val="16"/>
              </w:rPr>
            </w:pPr>
          </w:p>
        </w:tc>
        <w:tc>
          <w:tcPr>
            <w:tcW w:w="1477" w:type="dxa"/>
            <w:tcBorders>
              <w:left w:val="nil"/>
              <w:right w:val="single" w:sz="4" w:space="0" w:color="auto"/>
            </w:tcBorders>
            <w:vAlign w:val="center"/>
          </w:tcPr>
          <w:p w:rsidR="00F94D25" w:rsidRPr="00DE5994" w:rsidRDefault="00F94D25" w:rsidP="00D650B4">
            <w:pPr>
              <w:spacing w:after="0" w:line="240" w:lineRule="auto"/>
              <w:jc w:val="center"/>
              <w:rPr>
                <w:rFonts w:ascii="Arial" w:hAnsi="Arial" w:cs="Arial"/>
                <w:color w:val="000000"/>
                <w:sz w:val="16"/>
                <w:szCs w:val="16"/>
              </w:rPr>
            </w:pPr>
          </w:p>
        </w:tc>
      </w:tr>
      <w:tr w:rsidR="00A40F9A" w:rsidRPr="00DE5994" w:rsidTr="00A40F9A">
        <w:trPr>
          <w:trHeight w:hRule="exact" w:val="432"/>
        </w:trPr>
        <w:tc>
          <w:tcPr>
            <w:tcW w:w="2046" w:type="dxa"/>
            <w:tcBorders>
              <w:left w:val="single" w:sz="4" w:space="0" w:color="auto"/>
              <w:right w:val="single" w:sz="4" w:space="0" w:color="auto"/>
            </w:tcBorders>
            <w:vAlign w:val="center"/>
          </w:tcPr>
          <w:p w:rsidR="009549F8" w:rsidRPr="00DE5994" w:rsidRDefault="009549F8" w:rsidP="00D650B4">
            <w:pPr>
              <w:spacing w:after="0" w:line="240" w:lineRule="auto"/>
              <w:rPr>
                <w:rFonts w:ascii="Arial" w:hAnsi="Arial" w:cs="Arial"/>
                <w:b/>
                <w:sz w:val="16"/>
                <w:szCs w:val="16"/>
              </w:rPr>
            </w:pPr>
            <w:r w:rsidRPr="00DE5994">
              <w:rPr>
                <w:rFonts w:ascii="Arial" w:hAnsi="Arial" w:cs="Arial"/>
                <w:b/>
                <w:sz w:val="16"/>
                <w:szCs w:val="16"/>
              </w:rPr>
              <w:t>Hospital type</w:t>
            </w:r>
          </w:p>
        </w:tc>
        <w:tc>
          <w:tcPr>
            <w:tcW w:w="1578" w:type="dxa"/>
            <w:tcBorders>
              <w:left w:val="single" w:sz="4" w:space="0" w:color="auto"/>
              <w:right w:val="single" w:sz="4" w:space="0" w:color="auto"/>
            </w:tcBorders>
            <w:vAlign w:val="center"/>
          </w:tcPr>
          <w:p w:rsidR="009549F8" w:rsidRPr="00DE5994" w:rsidRDefault="009549F8" w:rsidP="00D650B4">
            <w:pPr>
              <w:spacing w:after="0" w:line="240" w:lineRule="auto"/>
              <w:jc w:val="center"/>
              <w:rPr>
                <w:rFonts w:ascii="Arial" w:hAnsi="Arial" w:cs="Arial"/>
                <w:color w:val="000000"/>
                <w:sz w:val="16"/>
                <w:szCs w:val="16"/>
              </w:rPr>
            </w:pPr>
          </w:p>
        </w:tc>
        <w:tc>
          <w:tcPr>
            <w:tcW w:w="1476" w:type="dxa"/>
            <w:tcBorders>
              <w:left w:val="single" w:sz="4" w:space="0" w:color="auto"/>
              <w:right w:val="nil"/>
            </w:tcBorders>
            <w:vAlign w:val="center"/>
          </w:tcPr>
          <w:p w:rsidR="009549F8" w:rsidRPr="00DE5994" w:rsidRDefault="009549F8" w:rsidP="00D650B4">
            <w:pPr>
              <w:spacing w:after="0" w:line="240" w:lineRule="auto"/>
              <w:jc w:val="center"/>
              <w:rPr>
                <w:rFonts w:ascii="Arial" w:hAnsi="Arial" w:cs="Arial"/>
                <w:color w:val="000000"/>
                <w:sz w:val="16"/>
                <w:szCs w:val="16"/>
              </w:rPr>
            </w:pPr>
          </w:p>
        </w:tc>
        <w:tc>
          <w:tcPr>
            <w:tcW w:w="1477" w:type="dxa"/>
            <w:tcBorders>
              <w:left w:val="nil"/>
              <w:right w:val="single" w:sz="4" w:space="0" w:color="auto"/>
            </w:tcBorders>
            <w:vAlign w:val="center"/>
          </w:tcPr>
          <w:p w:rsidR="009549F8" w:rsidRPr="00DE5994" w:rsidRDefault="009549F8" w:rsidP="00D650B4">
            <w:pPr>
              <w:spacing w:after="0" w:line="240" w:lineRule="auto"/>
              <w:jc w:val="center"/>
              <w:rPr>
                <w:rFonts w:ascii="Arial" w:hAnsi="Arial" w:cs="Arial"/>
                <w:color w:val="000000"/>
                <w:sz w:val="16"/>
                <w:szCs w:val="16"/>
              </w:rPr>
            </w:pPr>
          </w:p>
        </w:tc>
        <w:tc>
          <w:tcPr>
            <w:tcW w:w="1477" w:type="dxa"/>
            <w:tcBorders>
              <w:left w:val="single" w:sz="4" w:space="0" w:color="auto"/>
              <w:right w:val="nil"/>
            </w:tcBorders>
            <w:vAlign w:val="center"/>
          </w:tcPr>
          <w:p w:rsidR="009549F8" w:rsidRPr="00DE5994" w:rsidRDefault="009549F8" w:rsidP="00D650B4">
            <w:pPr>
              <w:spacing w:after="0" w:line="240" w:lineRule="auto"/>
              <w:jc w:val="center"/>
              <w:rPr>
                <w:rFonts w:ascii="Arial" w:hAnsi="Arial" w:cs="Arial"/>
                <w:color w:val="000000"/>
                <w:sz w:val="16"/>
                <w:szCs w:val="16"/>
              </w:rPr>
            </w:pPr>
          </w:p>
        </w:tc>
        <w:tc>
          <w:tcPr>
            <w:tcW w:w="1476" w:type="dxa"/>
            <w:tcBorders>
              <w:left w:val="nil"/>
              <w:right w:val="single" w:sz="4" w:space="0" w:color="auto"/>
            </w:tcBorders>
            <w:vAlign w:val="center"/>
          </w:tcPr>
          <w:p w:rsidR="009549F8" w:rsidRPr="00DE5994" w:rsidRDefault="009549F8" w:rsidP="00D650B4">
            <w:pPr>
              <w:spacing w:after="0" w:line="240" w:lineRule="auto"/>
              <w:jc w:val="center"/>
              <w:rPr>
                <w:rFonts w:ascii="Arial" w:hAnsi="Arial" w:cs="Arial"/>
                <w:color w:val="000000"/>
                <w:sz w:val="16"/>
                <w:szCs w:val="16"/>
              </w:rPr>
            </w:pPr>
          </w:p>
        </w:tc>
        <w:tc>
          <w:tcPr>
            <w:tcW w:w="1477" w:type="dxa"/>
            <w:tcBorders>
              <w:left w:val="single" w:sz="4" w:space="0" w:color="auto"/>
              <w:right w:val="nil"/>
            </w:tcBorders>
            <w:vAlign w:val="center"/>
          </w:tcPr>
          <w:p w:rsidR="009549F8" w:rsidRPr="00DE5994" w:rsidRDefault="009549F8" w:rsidP="00D650B4">
            <w:pPr>
              <w:spacing w:after="0" w:line="240" w:lineRule="auto"/>
              <w:jc w:val="center"/>
              <w:rPr>
                <w:rFonts w:ascii="Arial" w:hAnsi="Arial" w:cs="Arial"/>
                <w:color w:val="000000"/>
                <w:sz w:val="16"/>
                <w:szCs w:val="16"/>
              </w:rPr>
            </w:pPr>
          </w:p>
        </w:tc>
        <w:tc>
          <w:tcPr>
            <w:tcW w:w="1477" w:type="dxa"/>
            <w:tcBorders>
              <w:left w:val="nil"/>
              <w:right w:val="single" w:sz="4" w:space="0" w:color="auto"/>
            </w:tcBorders>
            <w:vAlign w:val="center"/>
          </w:tcPr>
          <w:p w:rsidR="009549F8" w:rsidRPr="00DE5994" w:rsidRDefault="009549F8" w:rsidP="00D650B4">
            <w:pPr>
              <w:spacing w:after="0" w:line="240" w:lineRule="auto"/>
              <w:jc w:val="center"/>
              <w:rPr>
                <w:rFonts w:ascii="Arial" w:hAnsi="Arial" w:cs="Arial"/>
                <w:color w:val="000000"/>
                <w:sz w:val="16"/>
                <w:szCs w:val="16"/>
              </w:rPr>
            </w:pPr>
          </w:p>
        </w:tc>
      </w:tr>
      <w:tr w:rsidR="00A40F9A" w:rsidRPr="00DE5994" w:rsidTr="00A40F9A">
        <w:trPr>
          <w:trHeight w:hRule="exact" w:val="432"/>
        </w:trPr>
        <w:tc>
          <w:tcPr>
            <w:tcW w:w="2046" w:type="dxa"/>
            <w:tcBorders>
              <w:left w:val="single" w:sz="4" w:space="0" w:color="auto"/>
              <w:right w:val="single" w:sz="4" w:space="0" w:color="auto"/>
            </w:tcBorders>
            <w:vAlign w:val="center"/>
          </w:tcPr>
          <w:p w:rsidR="009549F8" w:rsidRPr="00DE5994" w:rsidRDefault="009549F8" w:rsidP="00D650B4">
            <w:pPr>
              <w:spacing w:after="0" w:line="240" w:lineRule="auto"/>
              <w:rPr>
                <w:rFonts w:ascii="Arial" w:hAnsi="Arial" w:cs="Arial"/>
                <w:sz w:val="16"/>
                <w:szCs w:val="16"/>
              </w:rPr>
            </w:pPr>
            <w:r w:rsidRPr="00DE5994">
              <w:rPr>
                <w:rFonts w:ascii="Arial" w:hAnsi="Arial" w:cs="Arial"/>
                <w:sz w:val="16"/>
                <w:szCs w:val="16"/>
              </w:rPr>
              <w:t xml:space="preserve">   Private (not-for-profit)</w:t>
            </w:r>
          </w:p>
        </w:tc>
        <w:tc>
          <w:tcPr>
            <w:tcW w:w="1578" w:type="dxa"/>
            <w:tcBorders>
              <w:left w:val="single" w:sz="4" w:space="0" w:color="auto"/>
              <w:right w:val="single" w:sz="4" w:space="0" w:color="auto"/>
            </w:tcBorders>
            <w:vAlign w:val="center"/>
          </w:tcPr>
          <w:p w:rsidR="009549F8" w:rsidRPr="00DE5994" w:rsidRDefault="009549F8" w:rsidP="00D650B4">
            <w:pPr>
              <w:spacing w:after="0" w:line="240" w:lineRule="auto"/>
              <w:jc w:val="center"/>
              <w:rPr>
                <w:rFonts w:ascii="Arial" w:hAnsi="Arial" w:cs="Arial"/>
                <w:color w:val="000000"/>
                <w:sz w:val="16"/>
                <w:szCs w:val="16"/>
              </w:rPr>
            </w:pPr>
            <w:r w:rsidRPr="00DE5994">
              <w:rPr>
                <w:rFonts w:ascii="Arial" w:hAnsi="Arial" w:cs="Arial"/>
                <w:color w:val="000000"/>
                <w:sz w:val="16"/>
                <w:szCs w:val="16"/>
              </w:rPr>
              <w:t>9</w:t>
            </w:r>
            <w:r w:rsidR="005973AF">
              <w:rPr>
                <w:rFonts w:ascii="Arial" w:hAnsi="Arial" w:cs="Arial"/>
                <w:color w:val="000000"/>
                <w:sz w:val="16"/>
                <w:szCs w:val="16"/>
              </w:rPr>
              <w:t>61</w:t>
            </w:r>
            <w:r w:rsidRPr="00DE5994">
              <w:rPr>
                <w:rFonts w:ascii="Arial" w:hAnsi="Arial" w:cs="Arial"/>
                <w:color w:val="000000"/>
                <w:sz w:val="16"/>
                <w:szCs w:val="16"/>
              </w:rPr>
              <w:t xml:space="preserve"> (</w:t>
            </w:r>
            <w:r w:rsidR="005973AF">
              <w:rPr>
                <w:rFonts w:ascii="Arial" w:hAnsi="Arial" w:cs="Arial"/>
                <w:color w:val="000000"/>
                <w:sz w:val="16"/>
                <w:szCs w:val="16"/>
              </w:rPr>
              <w:t>60</w:t>
            </w:r>
            <w:r w:rsidRPr="00DE5994">
              <w:rPr>
                <w:rFonts w:ascii="Arial" w:hAnsi="Arial" w:cs="Arial"/>
                <w:color w:val="000000"/>
                <w:sz w:val="16"/>
                <w:szCs w:val="16"/>
              </w:rPr>
              <w:t>%)</w:t>
            </w:r>
          </w:p>
        </w:tc>
        <w:tc>
          <w:tcPr>
            <w:tcW w:w="1476" w:type="dxa"/>
            <w:tcBorders>
              <w:left w:val="single" w:sz="4" w:space="0" w:color="auto"/>
              <w:right w:val="nil"/>
            </w:tcBorders>
            <w:vAlign w:val="center"/>
          </w:tcPr>
          <w:p w:rsidR="009549F8" w:rsidRPr="00DE5994" w:rsidRDefault="0051204A" w:rsidP="00D650B4">
            <w:pPr>
              <w:spacing w:after="0" w:line="240" w:lineRule="auto"/>
              <w:jc w:val="center"/>
              <w:rPr>
                <w:rFonts w:ascii="Arial" w:hAnsi="Arial" w:cs="Arial"/>
                <w:color w:val="000000"/>
                <w:sz w:val="16"/>
                <w:szCs w:val="16"/>
              </w:rPr>
            </w:pPr>
            <w:r>
              <w:rPr>
                <w:rFonts w:ascii="Arial" w:hAnsi="Arial" w:cs="Arial"/>
                <w:color w:val="000000"/>
                <w:sz w:val="16"/>
                <w:szCs w:val="16"/>
              </w:rPr>
              <w:t>450</w:t>
            </w:r>
            <w:r w:rsidR="009549F8" w:rsidRPr="00DE5994">
              <w:rPr>
                <w:rFonts w:ascii="Arial" w:hAnsi="Arial" w:cs="Arial"/>
                <w:color w:val="000000"/>
                <w:sz w:val="16"/>
                <w:szCs w:val="16"/>
              </w:rPr>
              <w:t xml:space="preserve"> (6</w:t>
            </w:r>
            <w:r>
              <w:rPr>
                <w:rFonts w:ascii="Arial" w:hAnsi="Arial" w:cs="Arial"/>
                <w:color w:val="000000"/>
                <w:sz w:val="16"/>
                <w:szCs w:val="16"/>
              </w:rPr>
              <w:t>3</w:t>
            </w:r>
            <w:r w:rsidR="009549F8" w:rsidRPr="00DE5994">
              <w:rPr>
                <w:rFonts w:ascii="Arial" w:hAnsi="Arial" w:cs="Arial"/>
                <w:color w:val="000000"/>
                <w:sz w:val="16"/>
                <w:szCs w:val="16"/>
              </w:rPr>
              <w:t>%)</w:t>
            </w:r>
          </w:p>
        </w:tc>
        <w:tc>
          <w:tcPr>
            <w:tcW w:w="1477" w:type="dxa"/>
            <w:tcBorders>
              <w:left w:val="nil"/>
              <w:right w:val="single" w:sz="4" w:space="0" w:color="auto"/>
            </w:tcBorders>
            <w:vAlign w:val="center"/>
          </w:tcPr>
          <w:p w:rsidR="009549F8" w:rsidRPr="00DE5994" w:rsidRDefault="00491058" w:rsidP="00D650B4">
            <w:pPr>
              <w:spacing w:after="0" w:line="240" w:lineRule="auto"/>
              <w:jc w:val="center"/>
              <w:rPr>
                <w:rFonts w:ascii="Arial" w:hAnsi="Arial" w:cs="Arial"/>
                <w:color w:val="000000"/>
                <w:sz w:val="16"/>
                <w:szCs w:val="16"/>
              </w:rPr>
            </w:pPr>
            <w:r>
              <w:rPr>
                <w:rFonts w:ascii="Arial" w:hAnsi="Arial" w:cs="Arial"/>
                <w:color w:val="000000"/>
                <w:sz w:val="16"/>
                <w:szCs w:val="16"/>
              </w:rPr>
              <w:t>5</w:t>
            </w:r>
            <w:r w:rsidR="0051204A">
              <w:rPr>
                <w:rFonts w:ascii="Arial" w:hAnsi="Arial" w:cs="Arial"/>
                <w:color w:val="000000"/>
                <w:sz w:val="16"/>
                <w:szCs w:val="16"/>
              </w:rPr>
              <w:t>11</w:t>
            </w:r>
            <w:r w:rsidR="009549F8" w:rsidRPr="00DE5994">
              <w:rPr>
                <w:rFonts w:ascii="Arial" w:hAnsi="Arial" w:cs="Arial"/>
                <w:color w:val="000000"/>
                <w:sz w:val="16"/>
                <w:szCs w:val="16"/>
              </w:rPr>
              <w:t xml:space="preserve"> (5</w:t>
            </w:r>
            <w:r w:rsidR="0051204A">
              <w:rPr>
                <w:rFonts w:ascii="Arial" w:hAnsi="Arial" w:cs="Arial"/>
                <w:color w:val="000000"/>
                <w:sz w:val="16"/>
                <w:szCs w:val="16"/>
              </w:rPr>
              <w:t>8</w:t>
            </w:r>
            <w:r w:rsidR="009549F8" w:rsidRPr="00DE5994">
              <w:rPr>
                <w:rFonts w:ascii="Arial" w:hAnsi="Arial" w:cs="Arial"/>
                <w:color w:val="000000"/>
                <w:sz w:val="16"/>
                <w:szCs w:val="16"/>
              </w:rPr>
              <w:t>%)</w:t>
            </w:r>
          </w:p>
        </w:tc>
        <w:tc>
          <w:tcPr>
            <w:tcW w:w="1477" w:type="dxa"/>
            <w:tcBorders>
              <w:left w:val="single" w:sz="4" w:space="0" w:color="auto"/>
              <w:right w:val="nil"/>
            </w:tcBorders>
            <w:vAlign w:val="center"/>
          </w:tcPr>
          <w:p w:rsidR="009549F8" w:rsidRPr="00DE5994" w:rsidRDefault="009549F8" w:rsidP="00D650B4">
            <w:pPr>
              <w:spacing w:after="0" w:line="240" w:lineRule="auto"/>
              <w:jc w:val="center"/>
              <w:rPr>
                <w:rFonts w:ascii="Arial" w:hAnsi="Arial" w:cs="Arial"/>
                <w:color w:val="000000"/>
                <w:sz w:val="16"/>
                <w:szCs w:val="16"/>
              </w:rPr>
            </w:pPr>
          </w:p>
        </w:tc>
        <w:tc>
          <w:tcPr>
            <w:tcW w:w="1476" w:type="dxa"/>
            <w:tcBorders>
              <w:left w:val="nil"/>
              <w:right w:val="single" w:sz="4" w:space="0" w:color="auto"/>
            </w:tcBorders>
            <w:vAlign w:val="center"/>
          </w:tcPr>
          <w:p w:rsidR="009549F8" w:rsidRPr="00DE5994" w:rsidRDefault="009549F8" w:rsidP="00D650B4">
            <w:pPr>
              <w:spacing w:after="0" w:line="240" w:lineRule="auto"/>
              <w:jc w:val="center"/>
              <w:rPr>
                <w:rFonts w:ascii="Arial" w:hAnsi="Arial" w:cs="Arial"/>
                <w:color w:val="000000"/>
                <w:sz w:val="16"/>
                <w:szCs w:val="16"/>
              </w:rPr>
            </w:pPr>
          </w:p>
        </w:tc>
        <w:tc>
          <w:tcPr>
            <w:tcW w:w="1477" w:type="dxa"/>
            <w:tcBorders>
              <w:left w:val="single" w:sz="4" w:space="0" w:color="auto"/>
              <w:right w:val="nil"/>
            </w:tcBorders>
            <w:vAlign w:val="center"/>
          </w:tcPr>
          <w:p w:rsidR="009549F8" w:rsidRPr="00DE5994" w:rsidRDefault="000E4DA6" w:rsidP="00D650B4">
            <w:pPr>
              <w:spacing w:after="0" w:line="240" w:lineRule="auto"/>
              <w:jc w:val="center"/>
              <w:rPr>
                <w:rFonts w:ascii="Arial" w:hAnsi="Arial" w:cs="Arial"/>
                <w:color w:val="000000"/>
                <w:sz w:val="16"/>
                <w:szCs w:val="16"/>
              </w:rPr>
            </w:pPr>
            <w:r>
              <w:rPr>
                <w:rFonts w:ascii="Arial" w:hAnsi="Arial" w:cs="Arial"/>
                <w:color w:val="000000"/>
                <w:sz w:val="16"/>
                <w:szCs w:val="16"/>
              </w:rPr>
              <w:t>169 (50)</w:t>
            </w:r>
            <w:r w:rsidR="004112A3">
              <w:rPr>
                <w:rFonts w:ascii="Arial" w:hAnsi="Arial" w:cs="Arial"/>
                <w:color w:val="000000"/>
                <w:sz w:val="16"/>
                <w:szCs w:val="16"/>
              </w:rPr>
              <w:t xml:space="preserve"> </w:t>
            </w:r>
            <w:r w:rsidR="004613C2" w:rsidRPr="00DE5994">
              <w:rPr>
                <w:rFonts w:ascii="Arial" w:hAnsi="Arial" w:cs="Arial"/>
                <w:color w:val="000000"/>
                <w:sz w:val="16"/>
                <w:szCs w:val="16"/>
              </w:rPr>
              <w:t>(4</w:t>
            </w:r>
            <w:r w:rsidR="004112A3">
              <w:rPr>
                <w:rFonts w:ascii="Arial" w:hAnsi="Arial" w:cs="Arial"/>
                <w:color w:val="000000"/>
                <w:sz w:val="16"/>
                <w:szCs w:val="16"/>
              </w:rPr>
              <w:t>9</w:t>
            </w:r>
            <w:r w:rsidR="009549F8" w:rsidRPr="00DE5994">
              <w:rPr>
                <w:rFonts w:ascii="Arial" w:hAnsi="Arial" w:cs="Arial"/>
                <w:color w:val="000000"/>
                <w:sz w:val="16"/>
                <w:szCs w:val="16"/>
              </w:rPr>
              <w:t>%)</w:t>
            </w:r>
          </w:p>
        </w:tc>
        <w:tc>
          <w:tcPr>
            <w:tcW w:w="1477" w:type="dxa"/>
            <w:tcBorders>
              <w:left w:val="nil"/>
              <w:right w:val="single" w:sz="4" w:space="0" w:color="auto"/>
            </w:tcBorders>
            <w:vAlign w:val="center"/>
          </w:tcPr>
          <w:p w:rsidR="009549F8" w:rsidRPr="00DE5994" w:rsidRDefault="000E4DA6" w:rsidP="00D650B4">
            <w:pPr>
              <w:spacing w:after="0" w:line="240" w:lineRule="auto"/>
              <w:jc w:val="center"/>
              <w:rPr>
                <w:rFonts w:ascii="Arial" w:hAnsi="Arial" w:cs="Arial"/>
                <w:color w:val="000000"/>
                <w:sz w:val="16"/>
                <w:szCs w:val="16"/>
              </w:rPr>
            </w:pPr>
            <w:r>
              <w:rPr>
                <w:rFonts w:ascii="Arial" w:hAnsi="Arial" w:cs="Arial"/>
                <w:color w:val="000000"/>
                <w:sz w:val="16"/>
                <w:szCs w:val="16"/>
              </w:rPr>
              <w:t>792 (63)</w:t>
            </w:r>
          </w:p>
        </w:tc>
      </w:tr>
      <w:tr w:rsidR="00A40F9A" w:rsidRPr="00DE5994" w:rsidTr="00A40F9A">
        <w:trPr>
          <w:trHeight w:hRule="exact" w:val="432"/>
        </w:trPr>
        <w:tc>
          <w:tcPr>
            <w:tcW w:w="2046" w:type="dxa"/>
            <w:tcBorders>
              <w:left w:val="single" w:sz="4" w:space="0" w:color="auto"/>
              <w:right w:val="single" w:sz="4" w:space="0" w:color="auto"/>
            </w:tcBorders>
            <w:vAlign w:val="center"/>
          </w:tcPr>
          <w:p w:rsidR="009549F8" w:rsidRPr="00DE5994" w:rsidRDefault="009549F8" w:rsidP="00D650B4">
            <w:pPr>
              <w:spacing w:after="0" w:line="240" w:lineRule="auto"/>
              <w:rPr>
                <w:rFonts w:ascii="Arial" w:hAnsi="Arial" w:cs="Arial"/>
                <w:sz w:val="16"/>
                <w:szCs w:val="16"/>
              </w:rPr>
            </w:pPr>
            <w:r w:rsidRPr="00DE5994">
              <w:rPr>
                <w:rFonts w:ascii="Arial" w:hAnsi="Arial" w:cs="Arial"/>
                <w:sz w:val="16"/>
                <w:szCs w:val="16"/>
              </w:rPr>
              <w:t xml:space="preserve">     Private (for profit)</w:t>
            </w:r>
          </w:p>
        </w:tc>
        <w:tc>
          <w:tcPr>
            <w:tcW w:w="1578" w:type="dxa"/>
            <w:tcBorders>
              <w:left w:val="single" w:sz="4" w:space="0" w:color="auto"/>
              <w:right w:val="single" w:sz="4" w:space="0" w:color="auto"/>
            </w:tcBorders>
            <w:vAlign w:val="center"/>
          </w:tcPr>
          <w:p w:rsidR="009549F8" w:rsidRPr="00DE5994" w:rsidRDefault="009549F8" w:rsidP="00D650B4">
            <w:pPr>
              <w:spacing w:after="0" w:line="240" w:lineRule="auto"/>
              <w:jc w:val="center"/>
              <w:rPr>
                <w:rFonts w:ascii="Arial" w:hAnsi="Arial" w:cs="Arial"/>
                <w:color w:val="000000"/>
                <w:sz w:val="16"/>
                <w:szCs w:val="16"/>
              </w:rPr>
            </w:pPr>
            <w:r w:rsidRPr="00DE5994">
              <w:rPr>
                <w:rFonts w:ascii="Arial" w:hAnsi="Arial" w:cs="Arial"/>
                <w:color w:val="000000"/>
                <w:sz w:val="16"/>
                <w:szCs w:val="16"/>
              </w:rPr>
              <w:t>1</w:t>
            </w:r>
            <w:r w:rsidR="005973AF">
              <w:rPr>
                <w:rFonts w:ascii="Arial" w:hAnsi="Arial" w:cs="Arial"/>
                <w:color w:val="000000"/>
                <w:sz w:val="16"/>
                <w:szCs w:val="16"/>
              </w:rPr>
              <w:t>18</w:t>
            </w:r>
            <w:r w:rsidRPr="00DE5994">
              <w:rPr>
                <w:rFonts w:ascii="Arial" w:hAnsi="Arial" w:cs="Arial"/>
                <w:color w:val="000000"/>
                <w:sz w:val="16"/>
                <w:szCs w:val="16"/>
              </w:rPr>
              <w:t xml:space="preserve"> (7%)</w:t>
            </w:r>
          </w:p>
        </w:tc>
        <w:tc>
          <w:tcPr>
            <w:tcW w:w="1476" w:type="dxa"/>
            <w:tcBorders>
              <w:left w:val="single" w:sz="4" w:space="0" w:color="auto"/>
              <w:right w:val="nil"/>
            </w:tcBorders>
            <w:vAlign w:val="center"/>
          </w:tcPr>
          <w:p w:rsidR="009549F8" w:rsidRPr="00DE5994" w:rsidRDefault="00491058" w:rsidP="00D650B4">
            <w:pPr>
              <w:spacing w:after="0" w:line="240" w:lineRule="auto"/>
              <w:jc w:val="center"/>
              <w:rPr>
                <w:rFonts w:ascii="Arial" w:hAnsi="Arial" w:cs="Arial"/>
                <w:color w:val="000000"/>
                <w:sz w:val="16"/>
                <w:szCs w:val="16"/>
              </w:rPr>
            </w:pPr>
            <w:r>
              <w:rPr>
                <w:rFonts w:ascii="Arial" w:hAnsi="Arial" w:cs="Arial"/>
                <w:color w:val="000000"/>
                <w:sz w:val="16"/>
                <w:szCs w:val="16"/>
              </w:rPr>
              <w:t>5</w:t>
            </w:r>
            <w:r w:rsidR="0051204A">
              <w:rPr>
                <w:rFonts w:ascii="Arial" w:hAnsi="Arial" w:cs="Arial"/>
                <w:color w:val="000000"/>
                <w:sz w:val="16"/>
                <w:szCs w:val="16"/>
              </w:rPr>
              <w:t>0</w:t>
            </w:r>
            <w:r w:rsidR="009549F8" w:rsidRPr="00DE5994">
              <w:rPr>
                <w:rFonts w:ascii="Arial" w:hAnsi="Arial" w:cs="Arial"/>
                <w:color w:val="000000"/>
                <w:sz w:val="16"/>
                <w:szCs w:val="16"/>
              </w:rPr>
              <w:t xml:space="preserve"> (7%)</w:t>
            </w:r>
          </w:p>
        </w:tc>
        <w:tc>
          <w:tcPr>
            <w:tcW w:w="1477" w:type="dxa"/>
            <w:tcBorders>
              <w:left w:val="nil"/>
              <w:right w:val="single" w:sz="4" w:space="0" w:color="auto"/>
            </w:tcBorders>
            <w:vAlign w:val="center"/>
          </w:tcPr>
          <w:p w:rsidR="009549F8" w:rsidRPr="00DE5994" w:rsidRDefault="0051204A" w:rsidP="00D650B4">
            <w:pPr>
              <w:spacing w:after="0" w:line="240" w:lineRule="auto"/>
              <w:jc w:val="center"/>
              <w:rPr>
                <w:rFonts w:ascii="Arial" w:hAnsi="Arial" w:cs="Arial"/>
                <w:color w:val="000000"/>
                <w:sz w:val="16"/>
                <w:szCs w:val="16"/>
              </w:rPr>
            </w:pPr>
            <w:r>
              <w:rPr>
                <w:rFonts w:ascii="Arial" w:hAnsi="Arial" w:cs="Arial"/>
                <w:color w:val="000000"/>
                <w:sz w:val="16"/>
                <w:szCs w:val="16"/>
              </w:rPr>
              <w:t>68</w:t>
            </w:r>
            <w:r w:rsidR="009549F8" w:rsidRPr="00DE5994">
              <w:rPr>
                <w:rFonts w:ascii="Arial" w:hAnsi="Arial" w:cs="Arial"/>
                <w:color w:val="000000"/>
                <w:sz w:val="16"/>
                <w:szCs w:val="16"/>
              </w:rPr>
              <w:t xml:space="preserve"> (</w:t>
            </w:r>
            <w:r>
              <w:rPr>
                <w:rFonts w:ascii="Arial" w:hAnsi="Arial" w:cs="Arial"/>
                <w:color w:val="000000"/>
                <w:sz w:val="16"/>
                <w:szCs w:val="16"/>
              </w:rPr>
              <w:t>8</w:t>
            </w:r>
            <w:r w:rsidR="009549F8" w:rsidRPr="00DE5994">
              <w:rPr>
                <w:rFonts w:ascii="Arial" w:hAnsi="Arial" w:cs="Arial"/>
                <w:color w:val="000000"/>
                <w:sz w:val="16"/>
                <w:szCs w:val="16"/>
              </w:rPr>
              <w:t>%)</w:t>
            </w:r>
          </w:p>
        </w:tc>
        <w:tc>
          <w:tcPr>
            <w:tcW w:w="1477" w:type="dxa"/>
            <w:tcBorders>
              <w:left w:val="single" w:sz="4" w:space="0" w:color="auto"/>
              <w:right w:val="nil"/>
            </w:tcBorders>
            <w:vAlign w:val="center"/>
          </w:tcPr>
          <w:p w:rsidR="009549F8" w:rsidRPr="00DE5994" w:rsidRDefault="009549F8" w:rsidP="00D650B4">
            <w:pPr>
              <w:spacing w:after="0" w:line="240" w:lineRule="auto"/>
              <w:jc w:val="center"/>
              <w:rPr>
                <w:rFonts w:ascii="Arial" w:hAnsi="Arial" w:cs="Arial"/>
                <w:color w:val="000000"/>
                <w:sz w:val="16"/>
                <w:szCs w:val="16"/>
              </w:rPr>
            </w:pPr>
          </w:p>
        </w:tc>
        <w:tc>
          <w:tcPr>
            <w:tcW w:w="1476" w:type="dxa"/>
            <w:tcBorders>
              <w:left w:val="nil"/>
              <w:right w:val="single" w:sz="4" w:space="0" w:color="auto"/>
            </w:tcBorders>
            <w:vAlign w:val="center"/>
          </w:tcPr>
          <w:p w:rsidR="009549F8" w:rsidRPr="00DE5994" w:rsidRDefault="009549F8" w:rsidP="00D650B4">
            <w:pPr>
              <w:spacing w:after="0" w:line="240" w:lineRule="auto"/>
              <w:jc w:val="center"/>
              <w:rPr>
                <w:rFonts w:ascii="Arial" w:hAnsi="Arial" w:cs="Arial"/>
                <w:color w:val="000000"/>
                <w:sz w:val="16"/>
                <w:szCs w:val="16"/>
              </w:rPr>
            </w:pPr>
          </w:p>
        </w:tc>
        <w:tc>
          <w:tcPr>
            <w:tcW w:w="1477" w:type="dxa"/>
            <w:tcBorders>
              <w:left w:val="single" w:sz="4" w:space="0" w:color="auto"/>
              <w:right w:val="nil"/>
            </w:tcBorders>
            <w:vAlign w:val="center"/>
          </w:tcPr>
          <w:p w:rsidR="009549F8" w:rsidRPr="00DE5994" w:rsidRDefault="004112A3" w:rsidP="00D650B4">
            <w:pPr>
              <w:spacing w:after="0" w:line="240" w:lineRule="auto"/>
              <w:jc w:val="center"/>
              <w:rPr>
                <w:rFonts w:ascii="Arial" w:hAnsi="Arial" w:cs="Arial"/>
                <w:color w:val="000000"/>
                <w:sz w:val="16"/>
                <w:szCs w:val="16"/>
              </w:rPr>
            </w:pPr>
            <w:r>
              <w:rPr>
                <w:rFonts w:ascii="Arial" w:hAnsi="Arial" w:cs="Arial"/>
                <w:color w:val="000000"/>
                <w:sz w:val="16"/>
                <w:szCs w:val="16"/>
              </w:rPr>
              <w:t>13</w:t>
            </w:r>
            <w:r w:rsidR="009549F8" w:rsidRPr="00DE5994">
              <w:rPr>
                <w:rFonts w:ascii="Arial" w:hAnsi="Arial" w:cs="Arial"/>
                <w:color w:val="000000"/>
                <w:sz w:val="16"/>
                <w:szCs w:val="16"/>
              </w:rPr>
              <w:t xml:space="preserve"> (</w:t>
            </w:r>
            <w:r w:rsidR="000E4DA6">
              <w:rPr>
                <w:rFonts w:ascii="Arial" w:hAnsi="Arial" w:cs="Arial"/>
                <w:color w:val="000000"/>
                <w:sz w:val="16"/>
                <w:szCs w:val="16"/>
              </w:rPr>
              <w:t>4</w:t>
            </w:r>
            <w:r w:rsidR="009549F8" w:rsidRPr="00DE5994">
              <w:rPr>
                <w:rFonts w:ascii="Arial" w:hAnsi="Arial" w:cs="Arial"/>
                <w:color w:val="000000"/>
                <w:sz w:val="16"/>
                <w:szCs w:val="16"/>
              </w:rPr>
              <w:t>%)</w:t>
            </w:r>
          </w:p>
        </w:tc>
        <w:tc>
          <w:tcPr>
            <w:tcW w:w="1477" w:type="dxa"/>
            <w:tcBorders>
              <w:left w:val="nil"/>
              <w:right w:val="single" w:sz="4" w:space="0" w:color="auto"/>
            </w:tcBorders>
            <w:vAlign w:val="center"/>
          </w:tcPr>
          <w:p w:rsidR="009549F8" w:rsidRPr="00DE5994" w:rsidRDefault="009549F8" w:rsidP="00D650B4">
            <w:pPr>
              <w:spacing w:after="0" w:line="240" w:lineRule="auto"/>
              <w:jc w:val="center"/>
              <w:rPr>
                <w:rFonts w:ascii="Arial" w:hAnsi="Arial" w:cs="Arial"/>
                <w:color w:val="000000"/>
                <w:sz w:val="16"/>
                <w:szCs w:val="16"/>
              </w:rPr>
            </w:pPr>
            <w:r w:rsidRPr="00DE5994">
              <w:rPr>
                <w:rFonts w:ascii="Arial" w:hAnsi="Arial" w:cs="Arial"/>
                <w:color w:val="000000"/>
                <w:sz w:val="16"/>
                <w:szCs w:val="16"/>
              </w:rPr>
              <w:t>10</w:t>
            </w:r>
            <w:r w:rsidR="000E4DA6">
              <w:rPr>
                <w:rFonts w:ascii="Arial" w:hAnsi="Arial" w:cs="Arial"/>
                <w:color w:val="000000"/>
                <w:sz w:val="16"/>
                <w:szCs w:val="16"/>
              </w:rPr>
              <w:t>5</w:t>
            </w:r>
            <w:r w:rsidRPr="00DE5994">
              <w:rPr>
                <w:rFonts w:ascii="Arial" w:hAnsi="Arial" w:cs="Arial"/>
                <w:color w:val="000000"/>
                <w:sz w:val="16"/>
                <w:szCs w:val="16"/>
              </w:rPr>
              <w:t xml:space="preserve"> (8%)</w:t>
            </w:r>
          </w:p>
        </w:tc>
      </w:tr>
      <w:tr w:rsidR="00A40F9A" w:rsidRPr="00DE5994" w:rsidTr="00A40F9A">
        <w:trPr>
          <w:trHeight w:hRule="exact" w:val="432"/>
        </w:trPr>
        <w:tc>
          <w:tcPr>
            <w:tcW w:w="2046" w:type="dxa"/>
            <w:tcBorders>
              <w:left w:val="single" w:sz="4" w:space="0" w:color="auto"/>
              <w:right w:val="single" w:sz="4" w:space="0" w:color="auto"/>
            </w:tcBorders>
            <w:vAlign w:val="center"/>
          </w:tcPr>
          <w:p w:rsidR="009549F8" w:rsidRPr="00DE5994" w:rsidRDefault="009549F8" w:rsidP="00D650B4">
            <w:pPr>
              <w:spacing w:after="0" w:line="240" w:lineRule="auto"/>
              <w:rPr>
                <w:rFonts w:ascii="Arial" w:hAnsi="Arial" w:cs="Arial"/>
                <w:sz w:val="16"/>
                <w:szCs w:val="16"/>
              </w:rPr>
            </w:pPr>
            <w:r w:rsidRPr="00DE5994">
              <w:rPr>
                <w:rFonts w:ascii="Arial" w:hAnsi="Arial" w:cs="Arial"/>
                <w:sz w:val="16"/>
                <w:szCs w:val="16"/>
              </w:rPr>
              <w:t xml:space="preserve">     Public (non-federal)</w:t>
            </w:r>
          </w:p>
        </w:tc>
        <w:tc>
          <w:tcPr>
            <w:tcW w:w="1578" w:type="dxa"/>
            <w:tcBorders>
              <w:left w:val="single" w:sz="4" w:space="0" w:color="auto"/>
              <w:right w:val="single" w:sz="4" w:space="0" w:color="auto"/>
            </w:tcBorders>
            <w:vAlign w:val="center"/>
          </w:tcPr>
          <w:p w:rsidR="009549F8" w:rsidRPr="00DE5994" w:rsidRDefault="0041096E" w:rsidP="00D650B4">
            <w:pPr>
              <w:spacing w:after="0" w:line="240" w:lineRule="auto"/>
              <w:jc w:val="center"/>
              <w:rPr>
                <w:rFonts w:ascii="Arial" w:hAnsi="Arial" w:cs="Arial"/>
                <w:color w:val="000000"/>
                <w:sz w:val="16"/>
                <w:szCs w:val="16"/>
              </w:rPr>
            </w:pPr>
            <w:r>
              <w:rPr>
                <w:rFonts w:ascii="Arial" w:hAnsi="Arial" w:cs="Arial"/>
                <w:color w:val="000000"/>
                <w:sz w:val="16"/>
                <w:szCs w:val="16"/>
              </w:rPr>
              <w:t>5</w:t>
            </w:r>
            <w:r w:rsidR="005973AF">
              <w:rPr>
                <w:rFonts w:ascii="Arial" w:hAnsi="Arial" w:cs="Arial"/>
                <w:color w:val="000000"/>
                <w:sz w:val="16"/>
                <w:szCs w:val="16"/>
              </w:rPr>
              <w:t>05</w:t>
            </w:r>
            <w:r w:rsidR="009549F8" w:rsidRPr="00DE5994">
              <w:rPr>
                <w:rFonts w:ascii="Arial" w:hAnsi="Arial" w:cs="Arial"/>
                <w:color w:val="000000"/>
                <w:sz w:val="16"/>
                <w:szCs w:val="16"/>
              </w:rPr>
              <w:t xml:space="preserve"> (3</w:t>
            </w:r>
            <w:r w:rsidR="005973AF">
              <w:rPr>
                <w:rFonts w:ascii="Arial" w:hAnsi="Arial" w:cs="Arial"/>
                <w:color w:val="000000"/>
                <w:sz w:val="16"/>
                <w:szCs w:val="16"/>
              </w:rPr>
              <w:t>2</w:t>
            </w:r>
            <w:r w:rsidR="009549F8" w:rsidRPr="00DE5994">
              <w:rPr>
                <w:rFonts w:ascii="Arial" w:hAnsi="Arial" w:cs="Arial"/>
                <w:color w:val="000000"/>
                <w:sz w:val="16"/>
                <w:szCs w:val="16"/>
              </w:rPr>
              <w:t>%)</w:t>
            </w:r>
          </w:p>
        </w:tc>
        <w:tc>
          <w:tcPr>
            <w:tcW w:w="1476" w:type="dxa"/>
            <w:tcBorders>
              <w:left w:val="single" w:sz="4" w:space="0" w:color="auto"/>
              <w:right w:val="nil"/>
            </w:tcBorders>
            <w:vAlign w:val="center"/>
          </w:tcPr>
          <w:p w:rsidR="009549F8" w:rsidRPr="00DE5994" w:rsidRDefault="009549F8" w:rsidP="00D650B4">
            <w:pPr>
              <w:spacing w:after="0" w:line="240" w:lineRule="auto"/>
              <w:jc w:val="center"/>
              <w:rPr>
                <w:rFonts w:ascii="Arial" w:hAnsi="Arial" w:cs="Arial"/>
                <w:color w:val="000000"/>
                <w:sz w:val="16"/>
                <w:szCs w:val="16"/>
              </w:rPr>
            </w:pPr>
            <w:r w:rsidRPr="00DE5994">
              <w:rPr>
                <w:rFonts w:ascii="Arial" w:hAnsi="Arial" w:cs="Arial"/>
                <w:color w:val="000000"/>
                <w:sz w:val="16"/>
                <w:szCs w:val="16"/>
              </w:rPr>
              <w:t>2</w:t>
            </w:r>
            <w:r w:rsidR="0051204A">
              <w:rPr>
                <w:rFonts w:ascii="Arial" w:hAnsi="Arial" w:cs="Arial"/>
                <w:color w:val="000000"/>
                <w:sz w:val="16"/>
                <w:szCs w:val="16"/>
              </w:rPr>
              <w:t>10</w:t>
            </w:r>
            <w:r w:rsidRPr="00DE5994">
              <w:rPr>
                <w:rFonts w:ascii="Arial" w:hAnsi="Arial" w:cs="Arial"/>
                <w:color w:val="000000"/>
                <w:sz w:val="16"/>
                <w:szCs w:val="16"/>
              </w:rPr>
              <w:t xml:space="preserve"> (3</w:t>
            </w:r>
            <w:r w:rsidR="0051204A">
              <w:rPr>
                <w:rFonts w:ascii="Arial" w:hAnsi="Arial" w:cs="Arial"/>
                <w:color w:val="000000"/>
                <w:sz w:val="16"/>
                <w:szCs w:val="16"/>
              </w:rPr>
              <w:t>0</w:t>
            </w:r>
            <w:r w:rsidRPr="00DE5994">
              <w:rPr>
                <w:rFonts w:ascii="Arial" w:hAnsi="Arial" w:cs="Arial"/>
                <w:color w:val="000000"/>
                <w:sz w:val="16"/>
                <w:szCs w:val="16"/>
              </w:rPr>
              <w:t>%)</w:t>
            </w:r>
          </w:p>
        </w:tc>
        <w:tc>
          <w:tcPr>
            <w:tcW w:w="1477" w:type="dxa"/>
            <w:tcBorders>
              <w:left w:val="nil"/>
              <w:right w:val="single" w:sz="4" w:space="0" w:color="auto"/>
            </w:tcBorders>
            <w:vAlign w:val="center"/>
          </w:tcPr>
          <w:p w:rsidR="009549F8" w:rsidRPr="00DE5994" w:rsidRDefault="0051204A" w:rsidP="00D650B4">
            <w:pPr>
              <w:spacing w:after="0" w:line="240" w:lineRule="auto"/>
              <w:jc w:val="center"/>
              <w:rPr>
                <w:rFonts w:ascii="Arial" w:hAnsi="Arial" w:cs="Arial"/>
                <w:color w:val="000000"/>
                <w:sz w:val="16"/>
                <w:szCs w:val="16"/>
              </w:rPr>
            </w:pPr>
            <w:r>
              <w:rPr>
                <w:rFonts w:ascii="Arial" w:hAnsi="Arial" w:cs="Arial"/>
                <w:color w:val="000000"/>
                <w:sz w:val="16"/>
                <w:szCs w:val="16"/>
              </w:rPr>
              <w:t>295</w:t>
            </w:r>
            <w:r w:rsidR="009549F8" w:rsidRPr="00DE5994">
              <w:rPr>
                <w:rFonts w:ascii="Arial" w:hAnsi="Arial" w:cs="Arial"/>
                <w:color w:val="000000"/>
                <w:sz w:val="16"/>
                <w:szCs w:val="16"/>
              </w:rPr>
              <w:t xml:space="preserve"> (3</w:t>
            </w:r>
            <w:r>
              <w:rPr>
                <w:rFonts w:ascii="Arial" w:hAnsi="Arial" w:cs="Arial"/>
                <w:color w:val="000000"/>
                <w:sz w:val="16"/>
                <w:szCs w:val="16"/>
              </w:rPr>
              <w:t>3</w:t>
            </w:r>
            <w:r w:rsidR="009549F8" w:rsidRPr="00DE5994">
              <w:rPr>
                <w:rFonts w:ascii="Arial" w:hAnsi="Arial" w:cs="Arial"/>
                <w:color w:val="000000"/>
                <w:sz w:val="16"/>
                <w:szCs w:val="16"/>
              </w:rPr>
              <w:t>%)</w:t>
            </w:r>
          </w:p>
        </w:tc>
        <w:tc>
          <w:tcPr>
            <w:tcW w:w="1477" w:type="dxa"/>
            <w:tcBorders>
              <w:left w:val="single" w:sz="4" w:space="0" w:color="auto"/>
              <w:right w:val="nil"/>
            </w:tcBorders>
            <w:vAlign w:val="center"/>
          </w:tcPr>
          <w:p w:rsidR="009549F8" w:rsidRPr="00DE5994" w:rsidRDefault="009549F8" w:rsidP="00D650B4">
            <w:pPr>
              <w:spacing w:after="0" w:line="240" w:lineRule="auto"/>
              <w:jc w:val="center"/>
              <w:rPr>
                <w:rFonts w:ascii="Arial" w:hAnsi="Arial" w:cs="Arial"/>
                <w:color w:val="000000"/>
                <w:sz w:val="16"/>
                <w:szCs w:val="16"/>
              </w:rPr>
            </w:pPr>
          </w:p>
        </w:tc>
        <w:tc>
          <w:tcPr>
            <w:tcW w:w="1476" w:type="dxa"/>
            <w:tcBorders>
              <w:left w:val="nil"/>
              <w:right w:val="single" w:sz="4" w:space="0" w:color="auto"/>
            </w:tcBorders>
            <w:vAlign w:val="center"/>
          </w:tcPr>
          <w:p w:rsidR="009549F8" w:rsidRPr="00DE5994" w:rsidRDefault="009549F8" w:rsidP="00D650B4">
            <w:pPr>
              <w:spacing w:after="0" w:line="240" w:lineRule="auto"/>
              <w:jc w:val="center"/>
              <w:rPr>
                <w:rFonts w:ascii="Arial" w:hAnsi="Arial" w:cs="Arial"/>
                <w:color w:val="000000"/>
                <w:sz w:val="16"/>
                <w:szCs w:val="16"/>
              </w:rPr>
            </w:pPr>
          </w:p>
        </w:tc>
        <w:tc>
          <w:tcPr>
            <w:tcW w:w="1477" w:type="dxa"/>
            <w:tcBorders>
              <w:left w:val="single" w:sz="4" w:space="0" w:color="auto"/>
              <w:right w:val="nil"/>
            </w:tcBorders>
            <w:vAlign w:val="center"/>
          </w:tcPr>
          <w:p w:rsidR="009549F8" w:rsidRPr="00DE5994" w:rsidRDefault="004613C2" w:rsidP="00D650B4">
            <w:pPr>
              <w:spacing w:after="0" w:line="240" w:lineRule="auto"/>
              <w:jc w:val="center"/>
              <w:rPr>
                <w:rFonts w:ascii="Arial" w:hAnsi="Arial" w:cs="Arial"/>
                <w:color w:val="000000"/>
                <w:sz w:val="16"/>
                <w:szCs w:val="16"/>
              </w:rPr>
            </w:pPr>
            <w:r w:rsidRPr="00DE5994">
              <w:rPr>
                <w:rFonts w:ascii="Arial" w:hAnsi="Arial" w:cs="Arial"/>
                <w:color w:val="000000"/>
                <w:sz w:val="16"/>
                <w:szCs w:val="16"/>
              </w:rPr>
              <w:t>1</w:t>
            </w:r>
            <w:r w:rsidR="000E4DA6">
              <w:rPr>
                <w:rFonts w:ascii="Arial" w:hAnsi="Arial" w:cs="Arial"/>
                <w:color w:val="000000"/>
                <w:sz w:val="16"/>
                <w:szCs w:val="16"/>
              </w:rPr>
              <w:t>56</w:t>
            </w:r>
            <w:r w:rsidRPr="00DE5994">
              <w:rPr>
                <w:rFonts w:ascii="Arial" w:hAnsi="Arial" w:cs="Arial"/>
                <w:color w:val="000000"/>
                <w:sz w:val="16"/>
                <w:szCs w:val="16"/>
              </w:rPr>
              <w:t xml:space="preserve"> (</w:t>
            </w:r>
            <w:r w:rsidR="004112A3">
              <w:rPr>
                <w:rFonts w:ascii="Arial" w:hAnsi="Arial" w:cs="Arial"/>
                <w:color w:val="000000"/>
                <w:sz w:val="16"/>
                <w:szCs w:val="16"/>
              </w:rPr>
              <w:t>4</w:t>
            </w:r>
            <w:r w:rsidR="000E4DA6">
              <w:rPr>
                <w:rFonts w:ascii="Arial" w:hAnsi="Arial" w:cs="Arial"/>
                <w:color w:val="000000"/>
                <w:sz w:val="16"/>
                <w:szCs w:val="16"/>
              </w:rPr>
              <w:t>6</w:t>
            </w:r>
            <w:r w:rsidR="009549F8" w:rsidRPr="00DE5994">
              <w:rPr>
                <w:rFonts w:ascii="Arial" w:hAnsi="Arial" w:cs="Arial"/>
                <w:color w:val="000000"/>
                <w:sz w:val="16"/>
                <w:szCs w:val="16"/>
              </w:rPr>
              <w:t>%)</w:t>
            </w:r>
          </w:p>
        </w:tc>
        <w:tc>
          <w:tcPr>
            <w:tcW w:w="1477" w:type="dxa"/>
            <w:tcBorders>
              <w:left w:val="nil"/>
              <w:right w:val="single" w:sz="4" w:space="0" w:color="auto"/>
            </w:tcBorders>
            <w:vAlign w:val="center"/>
          </w:tcPr>
          <w:p w:rsidR="009549F8" w:rsidRPr="00DE5994" w:rsidRDefault="004613C2" w:rsidP="00D650B4">
            <w:pPr>
              <w:spacing w:after="0" w:line="240" w:lineRule="auto"/>
              <w:jc w:val="center"/>
              <w:rPr>
                <w:rFonts w:ascii="Arial" w:hAnsi="Arial" w:cs="Arial"/>
                <w:color w:val="000000"/>
                <w:sz w:val="16"/>
                <w:szCs w:val="16"/>
              </w:rPr>
            </w:pPr>
            <w:r w:rsidRPr="00DE5994">
              <w:rPr>
                <w:rFonts w:ascii="Arial" w:hAnsi="Arial" w:cs="Arial"/>
                <w:color w:val="000000"/>
                <w:sz w:val="16"/>
                <w:szCs w:val="16"/>
              </w:rPr>
              <w:t>3</w:t>
            </w:r>
            <w:r w:rsidR="000E4DA6">
              <w:rPr>
                <w:rFonts w:ascii="Arial" w:hAnsi="Arial" w:cs="Arial"/>
                <w:color w:val="000000"/>
                <w:sz w:val="16"/>
                <w:szCs w:val="16"/>
              </w:rPr>
              <w:t>49</w:t>
            </w:r>
            <w:r w:rsidR="009549F8" w:rsidRPr="00DE5994">
              <w:rPr>
                <w:rFonts w:ascii="Arial" w:hAnsi="Arial" w:cs="Arial"/>
                <w:color w:val="000000"/>
                <w:sz w:val="16"/>
                <w:szCs w:val="16"/>
              </w:rPr>
              <w:t xml:space="preserve"> (28%)</w:t>
            </w:r>
          </w:p>
        </w:tc>
      </w:tr>
      <w:tr w:rsidR="00A40F9A" w:rsidRPr="00DE5994" w:rsidTr="00A40F9A">
        <w:trPr>
          <w:trHeight w:hRule="exact" w:val="432"/>
        </w:trPr>
        <w:tc>
          <w:tcPr>
            <w:tcW w:w="2046" w:type="dxa"/>
            <w:tcBorders>
              <w:left w:val="single" w:sz="4" w:space="0" w:color="auto"/>
              <w:right w:val="single" w:sz="4" w:space="0" w:color="auto"/>
            </w:tcBorders>
            <w:vAlign w:val="center"/>
          </w:tcPr>
          <w:p w:rsidR="009549F8" w:rsidRPr="00DE5994" w:rsidRDefault="009549F8" w:rsidP="00D650B4">
            <w:pPr>
              <w:spacing w:after="0" w:line="240" w:lineRule="auto"/>
              <w:rPr>
                <w:rFonts w:ascii="Arial" w:hAnsi="Arial" w:cs="Arial"/>
                <w:sz w:val="16"/>
                <w:szCs w:val="16"/>
              </w:rPr>
            </w:pPr>
            <w:r w:rsidRPr="00DE5994">
              <w:rPr>
                <w:rFonts w:ascii="Arial" w:hAnsi="Arial" w:cs="Arial"/>
                <w:sz w:val="16"/>
                <w:szCs w:val="16"/>
              </w:rPr>
              <w:t xml:space="preserve">     Federal</w:t>
            </w:r>
          </w:p>
        </w:tc>
        <w:tc>
          <w:tcPr>
            <w:tcW w:w="1578" w:type="dxa"/>
            <w:tcBorders>
              <w:left w:val="single" w:sz="4" w:space="0" w:color="auto"/>
              <w:right w:val="single" w:sz="4" w:space="0" w:color="auto"/>
            </w:tcBorders>
            <w:vAlign w:val="center"/>
          </w:tcPr>
          <w:p w:rsidR="009549F8" w:rsidRPr="00DE5994" w:rsidRDefault="009549F8" w:rsidP="00D650B4">
            <w:pPr>
              <w:spacing w:after="0" w:line="240" w:lineRule="auto"/>
              <w:jc w:val="center"/>
              <w:rPr>
                <w:rFonts w:ascii="Arial" w:hAnsi="Arial" w:cs="Arial"/>
                <w:color w:val="000000"/>
                <w:sz w:val="16"/>
                <w:szCs w:val="16"/>
              </w:rPr>
            </w:pPr>
            <w:r w:rsidRPr="00DE5994">
              <w:rPr>
                <w:rFonts w:ascii="Arial" w:hAnsi="Arial" w:cs="Arial"/>
                <w:color w:val="000000"/>
                <w:sz w:val="16"/>
                <w:szCs w:val="16"/>
              </w:rPr>
              <w:t>11 (0.</w:t>
            </w:r>
            <w:r w:rsidR="005973AF">
              <w:rPr>
                <w:rFonts w:ascii="Arial" w:hAnsi="Arial" w:cs="Arial"/>
                <w:color w:val="000000"/>
                <w:sz w:val="16"/>
                <w:szCs w:val="16"/>
              </w:rPr>
              <w:t>7</w:t>
            </w:r>
            <w:r w:rsidRPr="00DE5994">
              <w:rPr>
                <w:rFonts w:ascii="Arial" w:hAnsi="Arial" w:cs="Arial"/>
                <w:color w:val="000000"/>
                <w:sz w:val="16"/>
                <w:szCs w:val="16"/>
              </w:rPr>
              <w:t>%)</w:t>
            </w:r>
          </w:p>
        </w:tc>
        <w:tc>
          <w:tcPr>
            <w:tcW w:w="1476" w:type="dxa"/>
            <w:tcBorders>
              <w:left w:val="single" w:sz="4" w:space="0" w:color="auto"/>
              <w:right w:val="nil"/>
            </w:tcBorders>
            <w:vAlign w:val="center"/>
          </w:tcPr>
          <w:p w:rsidR="009549F8" w:rsidRPr="00DE5994" w:rsidRDefault="009549F8" w:rsidP="00D650B4">
            <w:pPr>
              <w:spacing w:after="0" w:line="240" w:lineRule="auto"/>
              <w:jc w:val="center"/>
              <w:rPr>
                <w:rFonts w:ascii="Arial" w:hAnsi="Arial" w:cs="Arial"/>
                <w:color w:val="000000"/>
                <w:sz w:val="16"/>
                <w:szCs w:val="16"/>
              </w:rPr>
            </w:pPr>
            <w:r w:rsidRPr="00DE5994">
              <w:rPr>
                <w:rFonts w:ascii="Arial" w:hAnsi="Arial" w:cs="Arial"/>
                <w:color w:val="000000"/>
                <w:sz w:val="16"/>
                <w:szCs w:val="16"/>
              </w:rPr>
              <w:t>0 (0%)</w:t>
            </w:r>
          </w:p>
        </w:tc>
        <w:tc>
          <w:tcPr>
            <w:tcW w:w="1477" w:type="dxa"/>
            <w:tcBorders>
              <w:left w:val="nil"/>
              <w:right w:val="single" w:sz="4" w:space="0" w:color="auto"/>
            </w:tcBorders>
            <w:vAlign w:val="center"/>
          </w:tcPr>
          <w:p w:rsidR="009549F8" w:rsidRPr="00DE5994" w:rsidRDefault="009549F8" w:rsidP="00D650B4">
            <w:pPr>
              <w:spacing w:after="0" w:line="240" w:lineRule="auto"/>
              <w:jc w:val="center"/>
              <w:rPr>
                <w:rFonts w:ascii="Arial" w:hAnsi="Arial" w:cs="Arial"/>
                <w:color w:val="000000"/>
                <w:sz w:val="16"/>
                <w:szCs w:val="16"/>
              </w:rPr>
            </w:pPr>
            <w:r w:rsidRPr="00DE5994">
              <w:rPr>
                <w:rFonts w:ascii="Arial" w:hAnsi="Arial" w:cs="Arial"/>
                <w:color w:val="000000"/>
                <w:sz w:val="16"/>
                <w:szCs w:val="16"/>
              </w:rPr>
              <w:t>11 (1%)</w:t>
            </w:r>
          </w:p>
        </w:tc>
        <w:tc>
          <w:tcPr>
            <w:tcW w:w="1477" w:type="dxa"/>
            <w:tcBorders>
              <w:left w:val="single" w:sz="4" w:space="0" w:color="auto"/>
              <w:right w:val="nil"/>
            </w:tcBorders>
            <w:vAlign w:val="center"/>
          </w:tcPr>
          <w:p w:rsidR="009549F8" w:rsidRPr="00DE5994" w:rsidRDefault="009549F8" w:rsidP="00D650B4">
            <w:pPr>
              <w:spacing w:after="0" w:line="240" w:lineRule="auto"/>
              <w:jc w:val="center"/>
              <w:rPr>
                <w:rFonts w:ascii="Arial" w:hAnsi="Arial" w:cs="Arial"/>
                <w:color w:val="000000"/>
                <w:sz w:val="16"/>
                <w:szCs w:val="16"/>
              </w:rPr>
            </w:pPr>
          </w:p>
        </w:tc>
        <w:tc>
          <w:tcPr>
            <w:tcW w:w="1476" w:type="dxa"/>
            <w:tcBorders>
              <w:left w:val="nil"/>
              <w:right w:val="single" w:sz="4" w:space="0" w:color="auto"/>
            </w:tcBorders>
            <w:vAlign w:val="center"/>
          </w:tcPr>
          <w:p w:rsidR="009549F8" w:rsidRPr="00DE5994" w:rsidRDefault="009549F8" w:rsidP="00D650B4">
            <w:pPr>
              <w:spacing w:after="0" w:line="240" w:lineRule="auto"/>
              <w:jc w:val="center"/>
              <w:rPr>
                <w:rFonts w:ascii="Arial" w:hAnsi="Arial" w:cs="Arial"/>
                <w:color w:val="000000"/>
                <w:sz w:val="16"/>
                <w:szCs w:val="16"/>
              </w:rPr>
            </w:pPr>
          </w:p>
        </w:tc>
        <w:tc>
          <w:tcPr>
            <w:tcW w:w="1477" w:type="dxa"/>
            <w:tcBorders>
              <w:left w:val="single" w:sz="4" w:space="0" w:color="auto"/>
              <w:right w:val="nil"/>
            </w:tcBorders>
            <w:vAlign w:val="center"/>
          </w:tcPr>
          <w:p w:rsidR="009549F8" w:rsidRPr="00DE5994" w:rsidRDefault="009549F8" w:rsidP="00D650B4">
            <w:pPr>
              <w:spacing w:after="0" w:line="240" w:lineRule="auto"/>
              <w:jc w:val="center"/>
              <w:rPr>
                <w:rFonts w:ascii="Arial" w:hAnsi="Arial" w:cs="Arial"/>
                <w:color w:val="000000"/>
                <w:sz w:val="16"/>
                <w:szCs w:val="16"/>
              </w:rPr>
            </w:pPr>
            <w:r w:rsidRPr="00DE5994">
              <w:rPr>
                <w:rFonts w:ascii="Arial" w:hAnsi="Arial" w:cs="Arial"/>
                <w:color w:val="000000"/>
                <w:sz w:val="16"/>
                <w:szCs w:val="16"/>
              </w:rPr>
              <w:t>0 (0%)</w:t>
            </w:r>
          </w:p>
        </w:tc>
        <w:tc>
          <w:tcPr>
            <w:tcW w:w="1477" w:type="dxa"/>
            <w:tcBorders>
              <w:left w:val="nil"/>
              <w:right w:val="single" w:sz="4" w:space="0" w:color="auto"/>
            </w:tcBorders>
            <w:vAlign w:val="center"/>
          </w:tcPr>
          <w:p w:rsidR="009549F8" w:rsidRPr="00DE5994" w:rsidRDefault="009549F8" w:rsidP="00D650B4">
            <w:pPr>
              <w:spacing w:after="0" w:line="240" w:lineRule="auto"/>
              <w:jc w:val="center"/>
              <w:rPr>
                <w:rFonts w:ascii="Arial" w:hAnsi="Arial" w:cs="Arial"/>
                <w:color w:val="000000"/>
                <w:sz w:val="16"/>
                <w:szCs w:val="16"/>
              </w:rPr>
            </w:pPr>
            <w:r w:rsidRPr="00DE5994">
              <w:rPr>
                <w:rFonts w:ascii="Arial" w:hAnsi="Arial" w:cs="Arial"/>
                <w:color w:val="000000"/>
                <w:sz w:val="16"/>
                <w:szCs w:val="16"/>
              </w:rPr>
              <w:t>11 (1%)</w:t>
            </w:r>
          </w:p>
        </w:tc>
      </w:tr>
      <w:tr w:rsidR="0017161A" w:rsidRPr="00DE5994" w:rsidTr="00090264">
        <w:trPr>
          <w:trHeight w:hRule="exact" w:val="90"/>
        </w:trPr>
        <w:tc>
          <w:tcPr>
            <w:tcW w:w="2046" w:type="dxa"/>
            <w:tcBorders>
              <w:left w:val="single" w:sz="4" w:space="0" w:color="auto"/>
              <w:right w:val="single" w:sz="4" w:space="0" w:color="auto"/>
            </w:tcBorders>
            <w:vAlign w:val="center"/>
          </w:tcPr>
          <w:p w:rsidR="0017161A" w:rsidRPr="00DE5994" w:rsidRDefault="0017161A" w:rsidP="00D650B4">
            <w:pPr>
              <w:spacing w:after="0" w:line="240" w:lineRule="auto"/>
              <w:rPr>
                <w:rFonts w:ascii="Arial" w:hAnsi="Arial" w:cs="Arial"/>
                <w:sz w:val="16"/>
                <w:szCs w:val="16"/>
              </w:rPr>
            </w:pPr>
          </w:p>
        </w:tc>
        <w:tc>
          <w:tcPr>
            <w:tcW w:w="1578" w:type="dxa"/>
            <w:tcBorders>
              <w:left w:val="single" w:sz="4" w:space="0" w:color="auto"/>
              <w:right w:val="single" w:sz="4" w:space="0" w:color="auto"/>
            </w:tcBorders>
            <w:vAlign w:val="center"/>
          </w:tcPr>
          <w:p w:rsidR="0017161A" w:rsidRPr="00DE5994" w:rsidRDefault="0017161A" w:rsidP="00D650B4">
            <w:pPr>
              <w:spacing w:after="0" w:line="240" w:lineRule="auto"/>
              <w:jc w:val="center"/>
              <w:rPr>
                <w:rFonts w:ascii="Arial" w:hAnsi="Arial" w:cs="Arial"/>
                <w:color w:val="000000"/>
                <w:sz w:val="16"/>
                <w:szCs w:val="16"/>
              </w:rPr>
            </w:pPr>
          </w:p>
        </w:tc>
        <w:tc>
          <w:tcPr>
            <w:tcW w:w="1476" w:type="dxa"/>
            <w:tcBorders>
              <w:left w:val="single" w:sz="4" w:space="0" w:color="auto"/>
              <w:right w:val="nil"/>
            </w:tcBorders>
            <w:vAlign w:val="center"/>
          </w:tcPr>
          <w:p w:rsidR="0017161A" w:rsidRPr="00DE5994" w:rsidRDefault="0017161A" w:rsidP="00D650B4">
            <w:pPr>
              <w:spacing w:after="0" w:line="240" w:lineRule="auto"/>
              <w:jc w:val="center"/>
              <w:rPr>
                <w:rFonts w:ascii="Arial" w:hAnsi="Arial" w:cs="Arial"/>
                <w:color w:val="000000"/>
                <w:sz w:val="16"/>
                <w:szCs w:val="16"/>
              </w:rPr>
            </w:pPr>
          </w:p>
        </w:tc>
        <w:tc>
          <w:tcPr>
            <w:tcW w:w="1477" w:type="dxa"/>
            <w:tcBorders>
              <w:left w:val="nil"/>
              <w:right w:val="single" w:sz="4" w:space="0" w:color="auto"/>
            </w:tcBorders>
            <w:vAlign w:val="center"/>
          </w:tcPr>
          <w:p w:rsidR="0017161A" w:rsidRPr="00DE5994" w:rsidRDefault="0017161A" w:rsidP="00D650B4">
            <w:pPr>
              <w:spacing w:after="0" w:line="240" w:lineRule="auto"/>
              <w:jc w:val="center"/>
              <w:rPr>
                <w:rFonts w:ascii="Arial" w:hAnsi="Arial" w:cs="Arial"/>
                <w:color w:val="000000"/>
                <w:sz w:val="16"/>
                <w:szCs w:val="16"/>
              </w:rPr>
            </w:pPr>
          </w:p>
        </w:tc>
        <w:tc>
          <w:tcPr>
            <w:tcW w:w="1477" w:type="dxa"/>
            <w:tcBorders>
              <w:left w:val="single" w:sz="4" w:space="0" w:color="auto"/>
              <w:right w:val="nil"/>
            </w:tcBorders>
            <w:vAlign w:val="center"/>
          </w:tcPr>
          <w:p w:rsidR="0017161A" w:rsidRPr="00DE5994" w:rsidRDefault="0017161A" w:rsidP="00D650B4">
            <w:pPr>
              <w:spacing w:after="0" w:line="240" w:lineRule="auto"/>
              <w:jc w:val="center"/>
              <w:rPr>
                <w:rFonts w:ascii="Arial" w:hAnsi="Arial" w:cs="Arial"/>
                <w:color w:val="000000"/>
                <w:sz w:val="16"/>
                <w:szCs w:val="16"/>
              </w:rPr>
            </w:pPr>
          </w:p>
        </w:tc>
        <w:tc>
          <w:tcPr>
            <w:tcW w:w="1476" w:type="dxa"/>
            <w:tcBorders>
              <w:left w:val="nil"/>
              <w:right w:val="single" w:sz="4" w:space="0" w:color="auto"/>
            </w:tcBorders>
            <w:vAlign w:val="center"/>
          </w:tcPr>
          <w:p w:rsidR="0017161A" w:rsidRPr="00DE5994" w:rsidRDefault="0017161A" w:rsidP="00D650B4">
            <w:pPr>
              <w:spacing w:after="0" w:line="240" w:lineRule="auto"/>
              <w:jc w:val="center"/>
              <w:rPr>
                <w:rFonts w:ascii="Arial" w:hAnsi="Arial" w:cs="Arial"/>
                <w:color w:val="000000"/>
                <w:sz w:val="16"/>
                <w:szCs w:val="16"/>
              </w:rPr>
            </w:pPr>
          </w:p>
        </w:tc>
        <w:tc>
          <w:tcPr>
            <w:tcW w:w="1477" w:type="dxa"/>
            <w:tcBorders>
              <w:left w:val="single" w:sz="4" w:space="0" w:color="auto"/>
              <w:right w:val="nil"/>
            </w:tcBorders>
            <w:vAlign w:val="center"/>
          </w:tcPr>
          <w:p w:rsidR="0017161A" w:rsidRPr="00DE5994" w:rsidRDefault="0017161A" w:rsidP="00D650B4">
            <w:pPr>
              <w:spacing w:after="0" w:line="240" w:lineRule="auto"/>
              <w:jc w:val="center"/>
              <w:rPr>
                <w:rFonts w:ascii="Arial" w:hAnsi="Arial" w:cs="Arial"/>
                <w:color w:val="000000"/>
                <w:sz w:val="16"/>
                <w:szCs w:val="16"/>
              </w:rPr>
            </w:pPr>
          </w:p>
        </w:tc>
        <w:tc>
          <w:tcPr>
            <w:tcW w:w="1477" w:type="dxa"/>
            <w:tcBorders>
              <w:left w:val="nil"/>
              <w:right w:val="single" w:sz="4" w:space="0" w:color="auto"/>
            </w:tcBorders>
            <w:vAlign w:val="center"/>
          </w:tcPr>
          <w:p w:rsidR="0017161A" w:rsidRPr="00DE5994" w:rsidRDefault="0017161A" w:rsidP="00D650B4">
            <w:pPr>
              <w:spacing w:after="0" w:line="240" w:lineRule="auto"/>
              <w:jc w:val="center"/>
              <w:rPr>
                <w:rFonts w:ascii="Arial" w:hAnsi="Arial" w:cs="Arial"/>
                <w:color w:val="000000"/>
                <w:sz w:val="16"/>
                <w:szCs w:val="16"/>
              </w:rPr>
            </w:pPr>
          </w:p>
        </w:tc>
      </w:tr>
      <w:tr w:rsidR="00A40F9A" w:rsidRPr="00DE5994" w:rsidTr="00090264">
        <w:trPr>
          <w:trHeight w:hRule="exact" w:val="432"/>
        </w:trPr>
        <w:tc>
          <w:tcPr>
            <w:tcW w:w="2046" w:type="dxa"/>
            <w:tcBorders>
              <w:left w:val="single" w:sz="4" w:space="0" w:color="auto"/>
              <w:bottom w:val="single" w:sz="12" w:space="0" w:color="auto"/>
              <w:right w:val="single" w:sz="4" w:space="0" w:color="auto"/>
            </w:tcBorders>
            <w:vAlign w:val="center"/>
          </w:tcPr>
          <w:p w:rsidR="009549F8" w:rsidRPr="00DE5994" w:rsidRDefault="009549F8" w:rsidP="00D650B4">
            <w:pPr>
              <w:spacing w:after="0" w:line="240" w:lineRule="auto"/>
              <w:rPr>
                <w:rFonts w:ascii="Arial" w:hAnsi="Arial" w:cs="Arial"/>
                <w:b/>
                <w:sz w:val="16"/>
                <w:szCs w:val="16"/>
              </w:rPr>
            </w:pPr>
            <w:r w:rsidRPr="00DE5994">
              <w:rPr>
                <w:rFonts w:ascii="Arial" w:hAnsi="Arial" w:cs="Arial"/>
                <w:b/>
                <w:sz w:val="16"/>
                <w:szCs w:val="16"/>
              </w:rPr>
              <w:t>Number of hospital beds</w:t>
            </w:r>
          </w:p>
        </w:tc>
        <w:tc>
          <w:tcPr>
            <w:tcW w:w="1578" w:type="dxa"/>
            <w:tcBorders>
              <w:left w:val="single" w:sz="4" w:space="0" w:color="auto"/>
              <w:bottom w:val="single" w:sz="12" w:space="0" w:color="auto"/>
              <w:right w:val="single" w:sz="4" w:space="0" w:color="auto"/>
            </w:tcBorders>
            <w:vAlign w:val="center"/>
          </w:tcPr>
          <w:p w:rsidR="009549F8" w:rsidRPr="00DE5994" w:rsidRDefault="009549F8" w:rsidP="00D650B4">
            <w:pPr>
              <w:spacing w:after="0" w:line="240" w:lineRule="auto"/>
              <w:jc w:val="center"/>
              <w:rPr>
                <w:rFonts w:ascii="Arial" w:hAnsi="Arial" w:cs="Arial"/>
                <w:color w:val="000000"/>
                <w:sz w:val="16"/>
                <w:szCs w:val="16"/>
              </w:rPr>
            </w:pPr>
            <w:r w:rsidRPr="00DE5994">
              <w:rPr>
                <w:rFonts w:ascii="Arial" w:hAnsi="Arial" w:cs="Arial"/>
                <w:color w:val="000000"/>
                <w:sz w:val="16"/>
                <w:szCs w:val="16"/>
              </w:rPr>
              <w:t xml:space="preserve">724 </w:t>
            </w:r>
          </w:p>
          <w:p w:rsidR="009549F8" w:rsidRPr="00DE5994" w:rsidRDefault="009549F8" w:rsidP="00D650B4">
            <w:pPr>
              <w:spacing w:after="0" w:line="240" w:lineRule="auto"/>
              <w:jc w:val="center"/>
              <w:rPr>
                <w:rFonts w:ascii="Arial" w:hAnsi="Arial" w:cs="Arial"/>
                <w:color w:val="000000"/>
                <w:sz w:val="16"/>
                <w:szCs w:val="16"/>
              </w:rPr>
            </w:pPr>
            <w:r w:rsidRPr="00DE5994">
              <w:rPr>
                <w:rFonts w:ascii="Arial" w:hAnsi="Arial" w:cs="Arial"/>
                <w:color w:val="000000"/>
                <w:sz w:val="16"/>
                <w:szCs w:val="16"/>
              </w:rPr>
              <w:t>(496 – 885)</w:t>
            </w:r>
          </w:p>
        </w:tc>
        <w:tc>
          <w:tcPr>
            <w:tcW w:w="1476" w:type="dxa"/>
            <w:tcBorders>
              <w:left w:val="single" w:sz="4" w:space="0" w:color="auto"/>
              <w:bottom w:val="single" w:sz="12" w:space="0" w:color="auto"/>
              <w:right w:val="nil"/>
            </w:tcBorders>
            <w:vAlign w:val="center"/>
          </w:tcPr>
          <w:p w:rsidR="009549F8" w:rsidRPr="00DE5994" w:rsidRDefault="009549F8" w:rsidP="00D650B4">
            <w:pPr>
              <w:spacing w:after="0" w:line="240" w:lineRule="auto"/>
              <w:jc w:val="center"/>
              <w:rPr>
                <w:rFonts w:ascii="Arial" w:hAnsi="Arial" w:cs="Arial"/>
                <w:color w:val="000000"/>
                <w:sz w:val="16"/>
                <w:szCs w:val="16"/>
              </w:rPr>
            </w:pPr>
            <w:r w:rsidRPr="00DE5994">
              <w:rPr>
                <w:rFonts w:ascii="Arial" w:hAnsi="Arial" w:cs="Arial"/>
                <w:color w:val="000000"/>
                <w:sz w:val="16"/>
                <w:szCs w:val="16"/>
              </w:rPr>
              <w:t>724</w:t>
            </w:r>
          </w:p>
          <w:p w:rsidR="009549F8" w:rsidRPr="00DE5994" w:rsidRDefault="009549F8" w:rsidP="00D650B4">
            <w:pPr>
              <w:spacing w:after="0" w:line="240" w:lineRule="auto"/>
              <w:jc w:val="center"/>
              <w:rPr>
                <w:rFonts w:ascii="Arial" w:hAnsi="Arial" w:cs="Arial"/>
                <w:color w:val="000000"/>
                <w:sz w:val="16"/>
                <w:szCs w:val="16"/>
              </w:rPr>
            </w:pPr>
            <w:r w:rsidRPr="00DE5994">
              <w:rPr>
                <w:rFonts w:ascii="Arial" w:hAnsi="Arial" w:cs="Arial"/>
                <w:color w:val="000000"/>
                <w:sz w:val="16"/>
                <w:szCs w:val="16"/>
              </w:rPr>
              <w:t>(453 – 873)</w:t>
            </w:r>
          </w:p>
        </w:tc>
        <w:tc>
          <w:tcPr>
            <w:tcW w:w="1477" w:type="dxa"/>
            <w:tcBorders>
              <w:left w:val="nil"/>
              <w:bottom w:val="single" w:sz="12" w:space="0" w:color="auto"/>
              <w:right w:val="single" w:sz="4" w:space="0" w:color="auto"/>
            </w:tcBorders>
            <w:vAlign w:val="center"/>
          </w:tcPr>
          <w:p w:rsidR="009549F8" w:rsidRPr="00DE5994" w:rsidRDefault="009549F8" w:rsidP="00D650B4">
            <w:pPr>
              <w:spacing w:after="0" w:line="240" w:lineRule="auto"/>
              <w:jc w:val="center"/>
              <w:rPr>
                <w:rFonts w:ascii="Arial" w:hAnsi="Arial" w:cs="Arial"/>
                <w:color w:val="000000"/>
                <w:sz w:val="16"/>
                <w:szCs w:val="16"/>
              </w:rPr>
            </w:pPr>
            <w:r w:rsidRPr="00DE5994">
              <w:rPr>
                <w:rFonts w:ascii="Arial" w:hAnsi="Arial" w:cs="Arial"/>
                <w:color w:val="000000"/>
                <w:sz w:val="16"/>
                <w:szCs w:val="16"/>
              </w:rPr>
              <w:t>746</w:t>
            </w:r>
          </w:p>
          <w:p w:rsidR="009549F8" w:rsidRPr="00DE5994" w:rsidRDefault="009549F8" w:rsidP="00D650B4">
            <w:pPr>
              <w:spacing w:after="0" w:line="240" w:lineRule="auto"/>
              <w:jc w:val="center"/>
              <w:rPr>
                <w:rFonts w:ascii="Arial" w:hAnsi="Arial" w:cs="Arial"/>
                <w:color w:val="000000"/>
                <w:sz w:val="16"/>
                <w:szCs w:val="16"/>
              </w:rPr>
            </w:pPr>
            <w:r w:rsidRPr="00DE5994">
              <w:rPr>
                <w:rFonts w:ascii="Arial" w:hAnsi="Arial" w:cs="Arial"/>
                <w:color w:val="000000"/>
                <w:sz w:val="16"/>
                <w:szCs w:val="16"/>
              </w:rPr>
              <w:t>(511 – 885)</w:t>
            </w:r>
          </w:p>
        </w:tc>
        <w:tc>
          <w:tcPr>
            <w:tcW w:w="1477" w:type="dxa"/>
            <w:tcBorders>
              <w:left w:val="single" w:sz="4" w:space="0" w:color="auto"/>
              <w:bottom w:val="single" w:sz="12" w:space="0" w:color="auto"/>
              <w:right w:val="nil"/>
            </w:tcBorders>
            <w:vAlign w:val="center"/>
          </w:tcPr>
          <w:p w:rsidR="009549F8" w:rsidRPr="00DE5994" w:rsidRDefault="009549F8" w:rsidP="00D650B4">
            <w:pPr>
              <w:spacing w:after="0" w:line="240" w:lineRule="auto"/>
              <w:jc w:val="center"/>
              <w:rPr>
                <w:rFonts w:ascii="Arial" w:hAnsi="Arial" w:cs="Arial"/>
                <w:color w:val="000000"/>
                <w:sz w:val="16"/>
                <w:szCs w:val="16"/>
              </w:rPr>
            </w:pPr>
          </w:p>
        </w:tc>
        <w:tc>
          <w:tcPr>
            <w:tcW w:w="1476" w:type="dxa"/>
            <w:tcBorders>
              <w:left w:val="nil"/>
              <w:bottom w:val="single" w:sz="12" w:space="0" w:color="auto"/>
              <w:right w:val="single" w:sz="4" w:space="0" w:color="auto"/>
            </w:tcBorders>
            <w:vAlign w:val="center"/>
          </w:tcPr>
          <w:p w:rsidR="009549F8" w:rsidRPr="00DE5994" w:rsidRDefault="009549F8" w:rsidP="00D650B4">
            <w:pPr>
              <w:spacing w:after="0" w:line="240" w:lineRule="auto"/>
              <w:jc w:val="center"/>
              <w:rPr>
                <w:rFonts w:ascii="Arial" w:hAnsi="Arial" w:cs="Arial"/>
                <w:color w:val="000000"/>
                <w:sz w:val="16"/>
                <w:szCs w:val="16"/>
              </w:rPr>
            </w:pPr>
          </w:p>
        </w:tc>
        <w:tc>
          <w:tcPr>
            <w:tcW w:w="1477" w:type="dxa"/>
            <w:tcBorders>
              <w:left w:val="single" w:sz="4" w:space="0" w:color="auto"/>
              <w:bottom w:val="single" w:sz="12" w:space="0" w:color="auto"/>
              <w:right w:val="nil"/>
            </w:tcBorders>
            <w:vAlign w:val="center"/>
          </w:tcPr>
          <w:p w:rsidR="009549F8" w:rsidRPr="00DE5994" w:rsidRDefault="009549F8" w:rsidP="00D650B4">
            <w:pPr>
              <w:spacing w:after="0" w:line="240" w:lineRule="auto"/>
              <w:jc w:val="center"/>
              <w:rPr>
                <w:rFonts w:ascii="Arial" w:hAnsi="Arial" w:cs="Arial"/>
                <w:color w:val="000000"/>
                <w:sz w:val="16"/>
                <w:szCs w:val="16"/>
              </w:rPr>
            </w:pPr>
            <w:r w:rsidRPr="00DE5994">
              <w:rPr>
                <w:rFonts w:ascii="Arial" w:hAnsi="Arial" w:cs="Arial"/>
                <w:color w:val="000000"/>
                <w:sz w:val="16"/>
                <w:szCs w:val="16"/>
              </w:rPr>
              <w:t>724</w:t>
            </w:r>
          </w:p>
          <w:p w:rsidR="009549F8" w:rsidRPr="00DE5994" w:rsidRDefault="009549F8" w:rsidP="00D650B4">
            <w:pPr>
              <w:spacing w:after="0" w:line="240" w:lineRule="auto"/>
              <w:jc w:val="center"/>
              <w:rPr>
                <w:rFonts w:ascii="Arial" w:hAnsi="Arial" w:cs="Arial"/>
                <w:color w:val="000000"/>
                <w:sz w:val="16"/>
                <w:szCs w:val="16"/>
              </w:rPr>
            </w:pPr>
            <w:r w:rsidRPr="00DE5994">
              <w:rPr>
                <w:rFonts w:ascii="Arial" w:hAnsi="Arial" w:cs="Arial"/>
                <w:color w:val="000000"/>
                <w:sz w:val="16"/>
                <w:szCs w:val="16"/>
              </w:rPr>
              <w:t>(4</w:t>
            </w:r>
            <w:r w:rsidR="000E4DA6">
              <w:rPr>
                <w:rFonts w:ascii="Arial" w:hAnsi="Arial" w:cs="Arial"/>
                <w:color w:val="000000"/>
                <w:sz w:val="16"/>
                <w:szCs w:val="16"/>
              </w:rPr>
              <w:t>53</w:t>
            </w:r>
            <w:r w:rsidRPr="00DE5994">
              <w:rPr>
                <w:rFonts w:ascii="Arial" w:hAnsi="Arial" w:cs="Arial"/>
                <w:color w:val="000000"/>
                <w:sz w:val="16"/>
                <w:szCs w:val="16"/>
              </w:rPr>
              <w:t xml:space="preserve"> – 873)</w:t>
            </w:r>
          </w:p>
        </w:tc>
        <w:tc>
          <w:tcPr>
            <w:tcW w:w="1477" w:type="dxa"/>
            <w:tcBorders>
              <w:left w:val="nil"/>
              <w:bottom w:val="single" w:sz="12" w:space="0" w:color="auto"/>
              <w:right w:val="single" w:sz="4" w:space="0" w:color="auto"/>
            </w:tcBorders>
            <w:vAlign w:val="center"/>
          </w:tcPr>
          <w:p w:rsidR="009549F8" w:rsidRPr="00DE5994" w:rsidRDefault="003F202A" w:rsidP="00D650B4">
            <w:pPr>
              <w:spacing w:after="0" w:line="240" w:lineRule="auto"/>
              <w:jc w:val="center"/>
              <w:rPr>
                <w:rFonts w:ascii="Arial" w:hAnsi="Arial" w:cs="Arial"/>
                <w:color w:val="000000"/>
                <w:sz w:val="16"/>
                <w:szCs w:val="16"/>
              </w:rPr>
            </w:pPr>
            <w:r w:rsidRPr="00DE5994">
              <w:rPr>
                <w:rFonts w:ascii="Arial" w:hAnsi="Arial" w:cs="Arial"/>
                <w:color w:val="000000"/>
                <w:sz w:val="16"/>
                <w:szCs w:val="16"/>
              </w:rPr>
              <w:t>7</w:t>
            </w:r>
            <w:r w:rsidR="000E4DA6">
              <w:rPr>
                <w:rFonts w:ascii="Arial" w:hAnsi="Arial" w:cs="Arial"/>
                <w:color w:val="000000"/>
                <w:sz w:val="16"/>
                <w:szCs w:val="16"/>
              </w:rPr>
              <w:t>46</w:t>
            </w:r>
          </w:p>
          <w:p w:rsidR="009549F8" w:rsidRPr="00DE5994" w:rsidRDefault="009549F8" w:rsidP="00D650B4">
            <w:pPr>
              <w:spacing w:after="0" w:line="240" w:lineRule="auto"/>
              <w:jc w:val="center"/>
              <w:rPr>
                <w:rFonts w:ascii="Arial" w:hAnsi="Arial" w:cs="Arial"/>
                <w:color w:val="000000"/>
                <w:sz w:val="16"/>
                <w:szCs w:val="16"/>
              </w:rPr>
            </w:pPr>
            <w:r w:rsidRPr="00DE5994">
              <w:rPr>
                <w:rFonts w:ascii="Arial" w:hAnsi="Arial" w:cs="Arial"/>
                <w:color w:val="000000"/>
                <w:sz w:val="16"/>
                <w:szCs w:val="16"/>
              </w:rPr>
              <w:t>(496 – 885)</w:t>
            </w:r>
          </w:p>
        </w:tc>
      </w:tr>
    </w:tbl>
    <w:p w:rsidR="009549F8" w:rsidRDefault="00D10B49" w:rsidP="009549F8">
      <w:pPr>
        <w:rPr>
          <w:rFonts w:ascii="Arial" w:hAnsi="Arial" w:cs="Arial"/>
          <w:sz w:val="20"/>
          <w:szCs w:val="20"/>
        </w:rPr>
      </w:pPr>
      <w:r w:rsidRPr="00D10B49">
        <w:rPr>
          <w:rFonts w:ascii="Arial" w:hAnsi="Arial" w:cs="Arial"/>
          <w:sz w:val="20"/>
          <w:szCs w:val="20"/>
        </w:rPr>
        <w:t>*</w:t>
      </w:r>
      <w:r w:rsidR="00BD7890" w:rsidRPr="00D10B49">
        <w:rPr>
          <w:rFonts w:ascii="Arial" w:hAnsi="Arial" w:cs="Arial"/>
          <w:i/>
          <w:sz w:val="20"/>
          <w:szCs w:val="20"/>
        </w:rPr>
        <w:t xml:space="preserve"> </w:t>
      </w:r>
      <w:r w:rsidR="00BD7890" w:rsidRPr="00DE5994">
        <w:rPr>
          <w:rFonts w:ascii="Arial" w:hAnsi="Arial" w:cs="Arial"/>
          <w:sz w:val="20"/>
          <w:szCs w:val="20"/>
        </w:rPr>
        <w:t>Values refer to median (interquartile range) or number (percentage)</w:t>
      </w:r>
    </w:p>
    <w:p w:rsidR="002516D6" w:rsidRDefault="002516D6" w:rsidP="009549F8">
      <w:pPr>
        <w:rPr>
          <w:rFonts w:ascii="Arial" w:hAnsi="Arial" w:cs="Arial"/>
          <w:sz w:val="20"/>
          <w:szCs w:val="20"/>
        </w:rPr>
      </w:pPr>
    </w:p>
    <w:p w:rsidR="00E17CCA" w:rsidRDefault="00E17CCA" w:rsidP="009549F8">
      <w:pPr>
        <w:rPr>
          <w:rFonts w:ascii="Arial" w:hAnsi="Arial" w:cs="Arial"/>
          <w:sz w:val="20"/>
          <w:szCs w:val="20"/>
        </w:rPr>
      </w:pPr>
      <w:r w:rsidRPr="00D10B49">
        <w:rPr>
          <w:rFonts w:ascii="Arial" w:hAnsi="Arial" w:cs="Arial"/>
          <w:sz w:val="20"/>
          <w:szCs w:val="20"/>
        </w:rPr>
        <w:lastRenderedPageBreak/>
        <w:t>Table E</w:t>
      </w:r>
      <w:r>
        <w:rPr>
          <w:rFonts w:ascii="Arial" w:hAnsi="Arial" w:cs="Arial"/>
          <w:sz w:val="20"/>
          <w:szCs w:val="20"/>
        </w:rPr>
        <w:t>7</w:t>
      </w:r>
      <w:r w:rsidRPr="00D10B49">
        <w:rPr>
          <w:rFonts w:ascii="Arial" w:hAnsi="Arial" w:cs="Arial"/>
          <w:sz w:val="20"/>
          <w:szCs w:val="20"/>
        </w:rPr>
        <w:t xml:space="preserve">.  Hospital features by </w:t>
      </w:r>
      <w:r>
        <w:rPr>
          <w:rFonts w:ascii="Arial" w:hAnsi="Arial" w:cs="Arial"/>
          <w:sz w:val="20"/>
          <w:szCs w:val="20"/>
        </w:rPr>
        <w:t>race and ethnicity</w:t>
      </w:r>
      <w:r w:rsidRPr="00D10B49">
        <w:rPr>
          <w:rFonts w:ascii="Arial" w:hAnsi="Arial" w:cs="Arial"/>
          <w:sz w:val="20"/>
          <w:szCs w:val="20"/>
        </w:rPr>
        <w:t>*</w:t>
      </w:r>
    </w:p>
    <w:tbl>
      <w:tblPr>
        <w:tblW w:w="11828" w:type="dxa"/>
        <w:tblInd w:w="-252" w:type="dxa"/>
        <w:tblLook w:val="04A0" w:firstRow="1" w:lastRow="0" w:firstColumn="1" w:lastColumn="0" w:noHBand="0" w:noVBand="1"/>
      </w:tblPr>
      <w:tblGrid>
        <w:gridCol w:w="1977"/>
        <w:gridCol w:w="1534"/>
        <w:gridCol w:w="1412"/>
        <w:gridCol w:w="1409"/>
        <w:gridCol w:w="1374"/>
        <w:gridCol w:w="1374"/>
        <w:gridCol w:w="1374"/>
        <w:gridCol w:w="1374"/>
      </w:tblGrid>
      <w:tr w:rsidR="00495E9E" w:rsidRPr="00DE5994" w:rsidTr="00495E9E">
        <w:trPr>
          <w:trHeight w:val="633"/>
        </w:trPr>
        <w:tc>
          <w:tcPr>
            <w:tcW w:w="1977" w:type="dxa"/>
            <w:tcBorders>
              <w:top w:val="single" w:sz="12" w:space="0" w:color="auto"/>
              <w:left w:val="single" w:sz="4" w:space="0" w:color="auto"/>
              <w:bottom w:val="single" w:sz="4" w:space="0" w:color="auto"/>
              <w:right w:val="single" w:sz="4" w:space="0" w:color="auto"/>
            </w:tcBorders>
            <w:shd w:val="clear" w:color="auto" w:fill="auto"/>
            <w:vAlign w:val="center"/>
          </w:tcPr>
          <w:p w:rsidR="00495E9E" w:rsidRPr="00DE5994" w:rsidRDefault="00495E9E" w:rsidP="00502593">
            <w:pPr>
              <w:jc w:val="center"/>
              <w:rPr>
                <w:rFonts w:ascii="Arial" w:hAnsi="Arial" w:cs="Arial"/>
                <w:b/>
                <w:sz w:val="16"/>
                <w:szCs w:val="16"/>
              </w:rPr>
            </w:pPr>
          </w:p>
        </w:tc>
        <w:tc>
          <w:tcPr>
            <w:tcW w:w="1534" w:type="dxa"/>
            <w:tcBorders>
              <w:top w:val="single" w:sz="12" w:space="0" w:color="auto"/>
              <w:left w:val="single" w:sz="4" w:space="0" w:color="auto"/>
              <w:bottom w:val="single" w:sz="4" w:space="0" w:color="auto"/>
              <w:right w:val="single" w:sz="4" w:space="0" w:color="auto"/>
            </w:tcBorders>
            <w:shd w:val="clear" w:color="auto" w:fill="auto"/>
            <w:vAlign w:val="center"/>
          </w:tcPr>
          <w:p w:rsidR="00495E9E" w:rsidRPr="00DE5994" w:rsidRDefault="00495E9E" w:rsidP="00502593">
            <w:pPr>
              <w:spacing w:after="0" w:line="240" w:lineRule="auto"/>
              <w:jc w:val="center"/>
              <w:rPr>
                <w:rFonts w:ascii="Arial" w:hAnsi="Arial" w:cs="Arial"/>
                <w:b/>
                <w:sz w:val="16"/>
                <w:szCs w:val="16"/>
              </w:rPr>
            </w:pPr>
          </w:p>
        </w:tc>
        <w:tc>
          <w:tcPr>
            <w:tcW w:w="5569"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495E9E" w:rsidRPr="00DE5994" w:rsidRDefault="00495E9E" w:rsidP="00495E9E">
            <w:pPr>
              <w:spacing w:after="0" w:line="240" w:lineRule="auto"/>
              <w:jc w:val="center"/>
              <w:rPr>
                <w:rFonts w:ascii="Arial" w:hAnsi="Arial" w:cs="Arial"/>
                <w:b/>
                <w:sz w:val="16"/>
                <w:szCs w:val="16"/>
              </w:rPr>
            </w:pPr>
            <w:r>
              <w:rPr>
                <w:rFonts w:ascii="Arial" w:hAnsi="Arial" w:cs="Arial"/>
                <w:b/>
                <w:sz w:val="16"/>
                <w:szCs w:val="16"/>
              </w:rPr>
              <w:t>Race</w:t>
            </w:r>
          </w:p>
        </w:tc>
        <w:tc>
          <w:tcPr>
            <w:tcW w:w="2748" w:type="dxa"/>
            <w:gridSpan w:val="2"/>
            <w:tcBorders>
              <w:top w:val="single" w:sz="12" w:space="0" w:color="auto"/>
              <w:bottom w:val="single" w:sz="4" w:space="0" w:color="auto"/>
              <w:right w:val="single" w:sz="4" w:space="0" w:color="auto"/>
            </w:tcBorders>
            <w:vAlign w:val="center"/>
          </w:tcPr>
          <w:p w:rsidR="00495E9E" w:rsidRPr="00DE5994" w:rsidRDefault="00495E9E" w:rsidP="00495E9E">
            <w:pPr>
              <w:spacing w:after="0" w:line="240" w:lineRule="auto"/>
              <w:jc w:val="center"/>
              <w:rPr>
                <w:rFonts w:ascii="Arial" w:hAnsi="Arial" w:cs="Arial"/>
                <w:b/>
                <w:sz w:val="16"/>
                <w:szCs w:val="16"/>
              </w:rPr>
            </w:pPr>
            <w:r>
              <w:rPr>
                <w:rFonts w:ascii="Arial" w:hAnsi="Arial" w:cs="Arial"/>
                <w:b/>
                <w:sz w:val="16"/>
                <w:szCs w:val="16"/>
              </w:rPr>
              <w:t>Ethnicity</w:t>
            </w:r>
          </w:p>
        </w:tc>
      </w:tr>
      <w:tr w:rsidR="003475F0" w:rsidRPr="00DE5994" w:rsidTr="00495E9E">
        <w:trPr>
          <w:trHeight w:val="633"/>
        </w:trPr>
        <w:tc>
          <w:tcPr>
            <w:tcW w:w="1977"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3475F0" w:rsidRPr="00DE5994" w:rsidRDefault="003475F0" w:rsidP="00502593">
            <w:pPr>
              <w:jc w:val="center"/>
              <w:rPr>
                <w:rFonts w:ascii="Arial" w:hAnsi="Arial" w:cs="Arial"/>
                <w:sz w:val="16"/>
                <w:szCs w:val="16"/>
              </w:rPr>
            </w:pPr>
            <w:r w:rsidRPr="00DE5994">
              <w:rPr>
                <w:rFonts w:ascii="Arial" w:hAnsi="Arial" w:cs="Arial"/>
                <w:b/>
                <w:sz w:val="16"/>
                <w:szCs w:val="16"/>
              </w:rPr>
              <w:t>Variable</w:t>
            </w:r>
          </w:p>
        </w:tc>
        <w:tc>
          <w:tcPr>
            <w:tcW w:w="1534" w:type="dxa"/>
            <w:tcBorders>
              <w:top w:val="single" w:sz="12" w:space="0" w:color="auto"/>
              <w:left w:val="single" w:sz="4" w:space="0" w:color="auto"/>
              <w:bottom w:val="single" w:sz="4" w:space="0" w:color="auto"/>
              <w:right w:val="single" w:sz="4" w:space="0" w:color="auto"/>
            </w:tcBorders>
            <w:shd w:val="clear" w:color="auto" w:fill="auto"/>
            <w:vAlign w:val="center"/>
          </w:tcPr>
          <w:p w:rsidR="003475F0" w:rsidRPr="00DE5994" w:rsidRDefault="003475F0" w:rsidP="00502593">
            <w:pPr>
              <w:spacing w:after="0" w:line="240" w:lineRule="auto"/>
              <w:jc w:val="center"/>
              <w:rPr>
                <w:rFonts w:ascii="Arial" w:hAnsi="Arial" w:cs="Arial"/>
                <w:b/>
                <w:sz w:val="16"/>
                <w:szCs w:val="16"/>
              </w:rPr>
            </w:pPr>
            <w:r w:rsidRPr="00DE5994">
              <w:rPr>
                <w:rFonts w:ascii="Arial" w:hAnsi="Arial" w:cs="Arial"/>
                <w:b/>
                <w:sz w:val="16"/>
                <w:szCs w:val="16"/>
              </w:rPr>
              <w:t>Study population</w:t>
            </w:r>
          </w:p>
          <w:p w:rsidR="003475F0" w:rsidRPr="00DE5994" w:rsidRDefault="003475F0" w:rsidP="00502593">
            <w:pPr>
              <w:spacing w:after="0" w:line="240" w:lineRule="auto"/>
              <w:jc w:val="center"/>
              <w:rPr>
                <w:rFonts w:ascii="Arial" w:hAnsi="Arial" w:cs="Arial"/>
                <w:b/>
                <w:sz w:val="16"/>
                <w:szCs w:val="16"/>
              </w:rPr>
            </w:pPr>
            <w:r w:rsidRPr="00DE5994">
              <w:rPr>
                <w:rFonts w:ascii="Arial" w:hAnsi="Arial" w:cs="Arial"/>
                <w:b/>
                <w:sz w:val="16"/>
                <w:szCs w:val="16"/>
              </w:rPr>
              <w:t>N = (</w:t>
            </w:r>
            <w:r>
              <w:rPr>
                <w:rFonts w:ascii="Arial" w:hAnsi="Arial" w:cs="Arial"/>
                <w:b/>
                <w:sz w:val="16"/>
                <w:szCs w:val="16"/>
              </w:rPr>
              <w:t>1,595</w:t>
            </w:r>
            <w:r w:rsidRPr="00DE5994">
              <w:rPr>
                <w:rFonts w:ascii="Arial" w:hAnsi="Arial" w:cs="Arial"/>
                <w:b/>
                <w:sz w:val="16"/>
                <w:szCs w:val="16"/>
              </w:rPr>
              <w:t>)</w:t>
            </w:r>
          </w:p>
        </w:tc>
        <w:tc>
          <w:tcPr>
            <w:tcW w:w="1412" w:type="dxa"/>
            <w:tcBorders>
              <w:top w:val="single" w:sz="12" w:space="0" w:color="auto"/>
              <w:left w:val="single" w:sz="4" w:space="0" w:color="auto"/>
              <w:bottom w:val="single" w:sz="4" w:space="0" w:color="auto"/>
            </w:tcBorders>
            <w:shd w:val="clear" w:color="auto" w:fill="auto"/>
            <w:vAlign w:val="center"/>
          </w:tcPr>
          <w:p w:rsidR="003475F0" w:rsidRPr="00DE5994" w:rsidRDefault="003475F0" w:rsidP="003475F0">
            <w:pPr>
              <w:spacing w:after="0" w:line="240" w:lineRule="auto"/>
              <w:jc w:val="center"/>
              <w:rPr>
                <w:rFonts w:ascii="Arial" w:hAnsi="Arial" w:cs="Arial"/>
                <w:b/>
                <w:sz w:val="16"/>
                <w:szCs w:val="16"/>
              </w:rPr>
            </w:pPr>
            <w:r>
              <w:rPr>
                <w:rFonts w:ascii="Arial" w:hAnsi="Arial" w:cs="Arial"/>
                <w:b/>
                <w:sz w:val="16"/>
                <w:szCs w:val="16"/>
              </w:rPr>
              <w:t>White (n = 1,113)</w:t>
            </w:r>
          </w:p>
        </w:tc>
        <w:tc>
          <w:tcPr>
            <w:tcW w:w="1409" w:type="dxa"/>
            <w:tcBorders>
              <w:top w:val="single" w:sz="12" w:space="0" w:color="auto"/>
              <w:bottom w:val="single" w:sz="4" w:space="0" w:color="auto"/>
              <w:right w:val="single" w:sz="4" w:space="0" w:color="auto"/>
            </w:tcBorders>
            <w:shd w:val="clear" w:color="auto" w:fill="auto"/>
            <w:vAlign w:val="center"/>
          </w:tcPr>
          <w:p w:rsidR="003475F0" w:rsidRPr="00DE5994" w:rsidRDefault="003475F0" w:rsidP="003475F0">
            <w:pPr>
              <w:spacing w:after="0" w:line="240" w:lineRule="auto"/>
              <w:jc w:val="center"/>
              <w:rPr>
                <w:rFonts w:ascii="Arial" w:hAnsi="Arial" w:cs="Arial"/>
                <w:b/>
                <w:sz w:val="16"/>
                <w:szCs w:val="16"/>
              </w:rPr>
            </w:pPr>
            <w:r>
              <w:rPr>
                <w:rFonts w:ascii="Arial" w:hAnsi="Arial" w:cs="Arial"/>
                <w:b/>
                <w:sz w:val="16"/>
                <w:szCs w:val="16"/>
              </w:rPr>
              <w:t>Black (n = 424)</w:t>
            </w:r>
          </w:p>
        </w:tc>
        <w:tc>
          <w:tcPr>
            <w:tcW w:w="1374" w:type="dxa"/>
            <w:tcBorders>
              <w:top w:val="single" w:sz="12" w:space="0" w:color="auto"/>
              <w:bottom w:val="single" w:sz="4" w:space="0" w:color="auto"/>
              <w:right w:val="single" w:sz="4" w:space="0" w:color="auto"/>
            </w:tcBorders>
            <w:vAlign w:val="center"/>
          </w:tcPr>
          <w:p w:rsidR="003475F0" w:rsidRDefault="003475F0" w:rsidP="003475F0">
            <w:pPr>
              <w:spacing w:after="0" w:line="240" w:lineRule="auto"/>
              <w:jc w:val="center"/>
              <w:rPr>
                <w:rFonts w:ascii="Arial" w:hAnsi="Arial" w:cs="Arial"/>
                <w:b/>
                <w:sz w:val="16"/>
                <w:szCs w:val="16"/>
              </w:rPr>
            </w:pPr>
            <w:r>
              <w:rPr>
                <w:rFonts w:ascii="Arial" w:hAnsi="Arial" w:cs="Arial"/>
                <w:b/>
                <w:sz w:val="16"/>
                <w:szCs w:val="16"/>
              </w:rPr>
              <w:t>Asian (n = 51)</w:t>
            </w:r>
          </w:p>
        </w:tc>
        <w:tc>
          <w:tcPr>
            <w:tcW w:w="1374" w:type="dxa"/>
            <w:tcBorders>
              <w:top w:val="single" w:sz="12" w:space="0" w:color="auto"/>
              <w:bottom w:val="single" w:sz="4" w:space="0" w:color="auto"/>
              <w:right w:val="single" w:sz="4" w:space="0" w:color="auto"/>
            </w:tcBorders>
            <w:vAlign w:val="center"/>
          </w:tcPr>
          <w:p w:rsidR="003475F0" w:rsidRDefault="003475F0" w:rsidP="003475F0">
            <w:pPr>
              <w:spacing w:after="0" w:line="240" w:lineRule="auto"/>
              <w:jc w:val="center"/>
              <w:rPr>
                <w:rFonts w:ascii="Arial" w:hAnsi="Arial" w:cs="Arial"/>
                <w:b/>
                <w:sz w:val="16"/>
                <w:szCs w:val="16"/>
              </w:rPr>
            </w:pPr>
            <w:r>
              <w:rPr>
                <w:rFonts w:ascii="Arial" w:hAnsi="Arial" w:cs="Arial"/>
                <w:b/>
                <w:sz w:val="16"/>
                <w:szCs w:val="16"/>
              </w:rPr>
              <w:t>American Indian / Alaska native (n = 7)</w:t>
            </w:r>
          </w:p>
        </w:tc>
        <w:tc>
          <w:tcPr>
            <w:tcW w:w="1374" w:type="dxa"/>
            <w:tcBorders>
              <w:top w:val="single" w:sz="12" w:space="0" w:color="auto"/>
              <w:bottom w:val="single" w:sz="4" w:space="0" w:color="auto"/>
              <w:right w:val="single" w:sz="4" w:space="0" w:color="auto"/>
            </w:tcBorders>
            <w:vAlign w:val="center"/>
          </w:tcPr>
          <w:p w:rsidR="003475F0" w:rsidRDefault="003475F0" w:rsidP="003475F0">
            <w:pPr>
              <w:spacing w:after="0" w:line="240" w:lineRule="auto"/>
              <w:jc w:val="center"/>
              <w:rPr>
                <w:rFonts w:ascii="Arial" w:hAnsi="Arial" w:cs="Arial"/>
                <w:b/>
                <w:sz w:val="16"/>
                <w:szCs w:val="16"/>
              </w:rPr>
            </w:pPr>
            <w:r>
              <w:rPr>
                <w:rFonts w:ascii="Arial" w:hAnsi="Arial" w:cs="Arial"/>
                <w:b/>
                <w:sz w:val="16"/>
                <w:szCs w:val="16"/>
              </w:rPr>
              <w:t>Non-Hispanic or Latino</w:t>
            </w:r>
            <w:r w:rsidR="00646D24">
              <w:rPr>
                <w:rFonts w:ascii="Arial" w:hAnsi="Arial" w:cs="Arial"/>
                <w:b/>
                <w:sz w:val="16"/>
                <w:szCs w:val="16"/>
              </w:rPr>
              <w:t xml:space="preserve"> (n = 1,544)</w:t>
            </w:r>
          </w:p>
        </w:tc>
        <w:tc>
          <w:tcPr>
            <w:tcW w:w="1374" w:type="dxa"/>
            <w:tcBorders>
              <w:top w:val="single" w:sz="12" w:space="0" w:color="auto"/>
              <w:bottom w:val="single" w:sz="4" w:space="0" w:color="auto"/>
              <w:right w:val="single" w:sz="4" w:space="0" w:color="auto"/>
            </w:tcBorders>
            <w:vAlign w:val="center"/>
          </w:tcPr>
          <w:p w:rsidR="003475F0" w:rsidRDefault="003475F0" w:rsidP="003475F0">
            <w:pPr>
              <w:spacing w:after="0" w:line="240" w:lineRule="auto"/>
              <w:jc w:val="center"/>
              <w:rPr>
                <w:rFonts w:ascii="Arial" w:hAnsi="Arial" w:cs="Arial"/>
                <w:b/>
                <w:sz w:val="16"/>
                <w:szCs w:val="16"/>
              </w:rPr>
            </w:pPr>
            <w:r>
              <w:rPr>
                <w:rFonts w:ascii="Arial" w:hAnsi="Arial" w:cs="Arial"/>
                <w:b/>
                <w:sz w:val="16"/>
                <w:szCs w:val="16"/>
              </w:rPr>
              <w:t>Hispanic or Latino</w:t>
            </w:r>
            <w:r w:rsidR="00646D24">
              <w:rPr>
                <w:rFonts w:ascii="Arial" w:hAnsi="Arial" w:cs="Arial"/>
                <w:b/>
                <w:sz w:val="16"/>
                <w:szCs w:val="16"/>
              </w:rPr>
              <w:t xml:space="preserve"> (n = 51)</w:t>
            </w:r>
          </w:p>
        </w:tc>
      </w:tr>
      <w:tr w:rsidR="003475F0" w:rsidRPr="00DE5994" w:rsidTr="00495E9E">
        <w:trPr>
          <w:trHeight w:val="432"/>
        </w:trPr>
        <w:tc>
          <w:tcPr>
            <w:tcW w:w="1977" w:type="dxa"/>
            <w:tcBorders>
              <w:left w:val="single" w:sz="4" w:space="0" w:color="auto"/>
              <w:right w:val="single" w:sz="4" w:space="0" w:color="auto"/>
            </w:tcBorders>
            <w:vAlign w:val="center"/>
          </w:tcPr>
          <w:p w:rsidR="003475F0" w:rsidRPr="00DE5994" w:rsidRDefault="003475F0" w:rsidP="00502593">
            <w:pPr>
              <w:spacing w:after="0" w:line="240" w:lineRule="auto"/>
              <w:rPr>
                <w:rFonts w:ascii="Arial" w:hAnsi="Arial" w:cs="Arial"/>
                <w:b/>
                <w:sz w:val="16"/>
                <w:szCs w:val="16"/>
              </w:rPr>
            </w:pPr>
            <w:r w:rsidRPr="00DE5994">
              <w:rPr>
                <w:rFonts w:ascii="Arial" w:hAnsi="Arial" w:cs="Arial"/>
                <w:b/>
                <w:sz w:val="16"/>
                <w:szCs w:val="16"/>
              </w:rPr>
              <w:t>ICU type</w:t>
            </w:r>
          </w:p>
        </w:tc>
        <w:tc>
          <w:tcPr>
            <w:tcW w:w="1534" w:type="dxa"/>
            <w:tcBorders>
              <w:left w:val="single" w:sz="4" w:space="0" w:color="auto"/>
              <w:right w:val="single" w:sz="4" w:space="0" w:color="auto"/>
            </w:tcBorders>
            <w:vAlign w:val="center"/>
          </w:tcPr>
          <w:p w:rsidR="003475F0" w:rsidRPr="00DE5994" w:rsidRDefault="003475F0" w:rsidP="00502593">
            <w:pPr>
              <w:spacing w:after="0" w:line="240" w:lineRule="auto"/>
              <w:jc w:val="center"/>
              <w:rPr>
                <w:rFonts w:ascii="Arial" w:hAnsi="Arial" w:cs="Arial"/>
                <w:color w:val="000000"/>
                <w:sz w:val="16"/>
                <w:szCs w:val="16"/>
              </w:rPr>
            </w:pPr>
          </w:p>
        </w:tc>
        <w:tc>
          <w:tcPr>
            <w:tcW w:w="1412" w:type="dxa"/>
            <w:tcBorders>
              <w:left w:val="single" w:sz="4" w:space="0" w:color="auto"/>
              <w:right w:val="nil"/>
            </w:tcBorders>
          </w:tcPr>
          <w:p w:rsidR="003475F0" w:rsidRPr="00DE5994" w:rsidRDefault="003475F0" w:rsidP="00502593">
            <w:pPr>
              <w:spacing w:after="0" w:line="240" w:lineRule="auto"/>
              <w:jc w:val="center"/>
              <w:rPr>
                <w:rFonts w:ascii="Arial" w:hAnsi="Arial" w:cs="Arial"/>
                <w:color w:val="000000"/>
                <w:sz w:val="16"/>
                <w:szCs w:val="16"/>
              </w:rPr>
            </w:pPr>
          </w:p>
        </w:tc>
        <w:tc>
          <w:tcPr>
            <w:tcW w:w="1409" w:type="dxa"/>
            <w:tcBorders>
              <w:left w:val="nil"/>
              <w:right w:val="single" w:sz="4" w:space="0" w:color="auto"/>
            </w:tcBorders>
          </w:tcPr>
          <w:p w:rsidR="003475F0" w:rsidRPr="00DE5994" w:rsidRDefault="003475F0" w:rsidP="00502593">
            <w:pPr>
              <w:spacing w:after="0" w:line="240" w:lineRule="auto"/>
              <w:jc w:val="center"/>
              <w:rPr>
                <w:rFonts w:ascii="Arial" w:hAnsi="Arial" w:cs="Arial"/>
                <w:color w:val="000000"/>
                <w:sz w:val="16"/>
                <w:szCs w:val="16"/>
              </w:rPr>
            </w:pPr>
          </w:p>
        </w:tc>
        <w:tc>
          <w:tcPr>
            <w:tcW w:w="1374" w:type="dxa"/>
            <w:tcBorders>
              <w:left w:val="nil"/>
              <w:right w:val="single" w:sz="4" w:space="0" w:color="auto"/>
            </w:tcBorders>
          </w:tcPr>
          <w:p w:rsidR="003475F0" w:rsidRPr="00DE5994" w:rsidRDefault="003475F0" w:rsidP="00502593">
            <w:pPr>
              <w:spacing w:after="0" w:line="240" w:lineRule="auto"/>
              <w:jc w:val="center"/>
              <w:rPr>
                <w:rFonts w:ascii="Arial" w:hAnsi="Arial" w:cs="Arial"/>
                <w:color w:val="000000"/>
                <w:sz w:val="16"/>
                <w:szCs w:val="16"/>
              </w:rPr>
            </w:pPr>
          </w:p>
        </w:tc>
        <w:tc>
          <w:tcPr>
            <w:tcW w:w="1374" w:type="dxa"/>
            <w:tcBorders>
              <w:left w:val="nil"/>
              <w:right w:val="single" w:sz="4" w:space="0" w:color="auto"/>
            </w:tcBorders>
          </w:tcPr>
          <w:p w:rsidR="003475F0" w:rsidRPr="00DE5994" w:rsidRDefault="003475F0" w:rsidP="00502593">
            <w:pPr>
              <w:spacing w:after="0" w:line="240" w:lineRule="auto"/>
              <w:jc w:val="center"/>
              <w:rPr>
                <w:rFonts w:ascii="Arial" w:hAnsi="Arial" w:cs="Arial"/>
                <w:color w:val="000000"/>
                <w:sz w:val="16"/>
                <w:szCs w:val="16"/>
              </w:rPr>
            </w:pPr>
          </w:p>
        </w:tc>
        <w:tc>
          <w:tcPr>
            <w:tcW w:w="1374" w:type="dxa"/>
            <w:tcBorders>
              <w:left w:val="nil"/>
              <w:right w:val="single" w:sz="4" w:space="0" w:color="auto"/>
            </w:tcBorders>
          </w:tcPr>
          <w:p w:rsidR="003475F0" w:rsidRPr="00DE5994" w:rsidRDefault="003475F0" w:rsidP="00502593">
            <w:pPr>
              <w:spacing w:after="0" w:line="240" w:lineRule="auto"/>
              <w:jc w:val="center"/>
              <w:rPr>
                <w:rFonts w:ascii="Arial" w:hAnsi="Arial" w:cs="Arial"/>
                <w:color w:val="000000"/>
                <w:sz w:val="16"/>
                <w:szCs w:val="16"/>
              </w:rPr>
            </w:pPr>
          </w:p>
        </w:tc>
        <w:tc>
          <w:tcPr>
            <w:tcW w:w="1374" w:type="dxa"/>
            <w:tcBorders>
              <w:left w:val="nil"/>
              <w:right w:val="single" w:sz="4" w:space="0" w:color="auto"/>
            </w:tcBorders>
          </w:tcPr>
          <w:p w:rsidR="003475F0" w:rsidRPr="00DE5994" w:rsidRDefault="003475F0" w:rsidP="00502593">
            <w:pPr>
              <w:spacing w:after="0" w:line="240" w:lineRule="auto"/>
              <w:jc w:val="center"/>
              <w:rPr>
                <w:rFonts w:ascii="Arial" w:hAnsi="Arial" w:cs="Arial"/>
                <w:color w:val="000000"/>
                <w:sz w:val="16"/>
                <w:szCs w:val="16"/>
              </w:rPr>
            </w:pPr>
          </w:p>
        </w:tc>
      </w:tr>
      <w:tr w:rsidR="003475F0" w:rsidRPr="00DE5994" w:rsidTr="00495E9E">
        <w:trPr>
          <w:trHeight w:val="432"/>
        </w:trPr>
        <w:tc>
          <w:tcPr>
            <w:tcW w:w="1977" w:type="dxa"/>
            <w:tcBorders>
              <w:left w:val="single" w:sz="4" w:space="0" w:color="auto"/>
              <w:right w:val="single" w:sz="4" w:space="0" w:color="auto"/>
            </w:tcBorders>
            <w:vAlign w:val="center"/>
          </w:tcPr>
          <w:p w:rsidR="003475F0" w:rsidRPr="00DE5994" w:rsidRDefault="003475F0" w:rsidP="00502593">
            <w:pPr>
              <w:spacing w:after="0" w:line="240" w:lineRule="auto"/>
              <w:rPr>
                <w:rFonts w:ascii="Arial" w:hAnsi="Arial" w:cs="Arial"/>
                <w:sz w:val="16"/>
                <w:szCs w:val="16"/>
              </w:rPr>
            </w:pPr>
            <w:r w:rsidRPr="00DE5994">
              <w:rPr>
                <w:rFonts w:ascii="Arial" w:hAnsi="Arial" w:cs="Arial"/>
                <w:sz w:val="16"/>
                <w:szCs w:val="16"/>
              </w:rPr>
              <w:t xml:space="preserve">     Medical</w:t>
            </w:r>
          </w:p>
        </w:tc>
        <w:tc>
          <w:tcPr>
            <w:tcW w:w="1534" w:type="dxa"/>
            <w:tcBorders>
              <w:left w:val="single" w:sz="4" w:space="0" w:color="auto"/>
              <w:right w:val="single" w:sz="4" w:space="0" w:color="auto"/>
            </w:tcBorders>
            <w:vAlign w:val="center"/>
          </w:tcPr>
          <w:p w:rsidR="003475F0" w:rsidRPr="00DE5994" w:rsidRDefault="003475F0" w:rsidP="00502593">
            <w:pPr>
              <w:spacing w:after="0" w:line="240" w:lineRule="auto"/>
              <w:jc w:val="center"/>
              <w:rPr>
                <w:rFonts w:ascii="Arial" w:hAnsi="Arial" w:cs="Arial"/>
                <w:color w:val="000000"/>
                <w:sz w:val="16"/>
                <w:szCs w:val="16"/>
              </w:rPr>
            </w:pPr>
            <w:r>
              <w:rPr>
                <w:rFonts w:ascii="Arial" w:hAnsi="Arial" w:cs="Arial"/>
                <w:color w:val="000000"/>
                <w:sz w:val="16"/>
                <w:szCs w:val="16"/>
              </w:rPr>
              <w:t>754</w:t>
            </w:r>
            <w:r w:rsidRPr="00DE5994">
              <w:rPr>
                <w:rFonts w:ascii="Arial" w:hAnsi="Arial" w:cs="Arial"/>
                <w:color w:val="000000"/>
                <w:sz w:val="16"/>
                <w:szCs w:val="16"/>
              </w:rPr>
              <w:t xml:space="preserve"> (4</w:t>
            </w:r>
            <w:r>
              <w:rPr>
                <w:rFonts w:ascii="Arial" w:hAnsi="Arial" w:cs="Arial"/>
                <w:color w:val="000000"/>
                <w:sz w:val="16"/>
                <w:szCs w:val="16"/>
              </w:rPr>
              <w:t>7</w:t>
            </w:r>
            <w:r w:rsidRPr="00DE5994">
              <w:rPr>
                <w:rFonts w:ascii="Arial" w:hAnsi="Arial" w:cs="Arial"/>
                <w:color w:val="000000"/>
                <w:sz w:val="16"/>
                <w:szCs w:val="16"/>
              </w:rPr>
              <w:t>%)</w:t>
            </w:r>
          </w:p>
        </w:tc>
        <w:tc>
          <w:tcPr>
            <w:tcW w:w="1412" w:type="dxa"/>
            <w:tcBorders>
              <w:left w:val="single" w:sz="4" w:space="0" w:color="auto"/>
              <w:right w:val="nil"/>
            </w:tcBorders>
            <w:vAlign w:val="center"/>
          </w:tcPr>
          <w:p w:rsidR="003475F0" w:rsidRPr="00DE5994" w:rsidRDefault="00013D34" w:rsidP="00013D34">
            <w:pPr>
              <w:spacing w:after="0" w:line="240" w:lineRule="auto"/>
              <w:jc w:val="center"/>
              <w:rPr>
                <w:rFonts w:ascii="Arial" w:hAnsi="Arial" w:cs="Arial"/>
                <w:color w:val="000000"/>
                <w:sz w:val="16"/>
                <w:szCs w:val="16"/>
              </w:rPr>
            </w:pPr>
            <w:r>
              <w:rPr>
                <w:rFonts w:ascii="Arial" w:hAnsi="Arial" w:cs="Arial"/>
                <w:color w:val="000000"/>
                <w:sz w:val="16"/>
                <w:szCs w:val="16"/>
              </w:rPr>
              <w:t>498 (45)</w:t>
            </w:r>
          </w:p>
        </w:tc>
        <w:tc>
          <w:tcPr>
            <w:tcW w:w="1409" w:type="dxa"/>
            <w:tcBorders>
              <w:left w:val="nil"/>
              <w:right w:val="single" w:sz="4" w:space="0" w:color="auto"/>
            </w:tcBorders>
            <w:vAlign w:val="center"/>
          </w:tcPr>
          <w:p w:rsidR="003475F0" w:rsidRPr="00DE5994" w:rsidRDefault="00013D34" w:rsidP="00013D34">
            <w:pPr>
              <w:spacing w:after="0" w:line="240" w:lineRule="auto"/>
              <w:jc w:val="center"/>
              <w:rPr>
                <w:rFonts w:ascii="Arial" w:hAnsi="Arial" w:cs="Arial"/>
                <w:color w:val="000000"/>
                <w:sz w:val="16"/>
                <w:szCs w:val="16"/>
              </w:rPr>
            </w:pPr>
            <w:r>
              <w:rPr>
                <w:rFonts w:ascii="Arial" w:hAnsi="Arial" w:cs="Arial"/>
                <w:color w:val="000000"/>
                <w:sz w:val="16"/>
                <w:szCs w:val="16"/>
              </w:rPr>
              <w:t>239 (56)</w:t>
            </w:r>
          </w:p>
        </w:tc>
        <w:tc>
          <w:tcPr>
            <w:tcW w:w="1374" w:type="dxa"/>
            <w:tcBorders>
              <w:left w:val="nil"/>
              <w:right w:val="single" w:sz="4" w:space="0" w:color="auto"/>
            </w:tcBorders>
            <w:vAlign w:val="center"/>
          </w:tcPr>
          <w:p w:rsidR="003475F0" w:rsidRPr="00DE5994" w:rsidRDefault="00013D34" w:rsidP="00013D34">
            <w:pPr>
              <w:spacing w:after="0" w:line="240" w:lineRule="auto"/>
              <w:jc w:val="center"/>
              <w:rPr>
                <w:rFonts w:ascii="Arial" w:hAnsi="Arial" w:cs="Arial"/>
                <w:color w:val="000000"/>
                <w:sz w:val="16"/>
                <w:szCs w:val="16"/>
              </w:rPr>
            </w:pPr>
            <w:r>
              <w:rPr>
                <w:rFonts w:ascii="Arial" w:hAnsi="Arial" w:cs="Arial"/>
                <w:color w:val="000000"/>
                <w:sz w:val="16"/>
                <w:szCs w:val="16"/>
              </w:rPr>
              <w:t>15 (29)</w:t>
            </w:r>
          </w:p>
        </w:tc>
        <w:tc>
          <w:tcPr>
            <w:tcW w:w="1374" w:type="dxa"/>
            <w:tcBorders>
              <w:left w:val="nil"/>
              <w:right w:val="single" w:sz="4" w:space="0" w:color="auto"/>
            </w:tcBorders>
            <w:vAlign w:val="center"/>
          </w:tcPr>
          <w:p w:rsidR="003475F0" w:rsidRPr="00DE5994" w:rsidRDefault="00013D34" w:rsidP="00013D34">
            <w:pPr>
              <w:spacing w:after="0" w:line="240" w:lineRule="auto"/>
              <w:jc w:val="center"/>
              <w:rPr>
                <w:rFonts w:ascii="Arial" w:hAnsi="Arial" w:cs="Arial"/>
                <w:color w:val="000000"/>
                <w:sz w:val="16"/>
                <w:szCs w:val="16"/>
              </w:rPr>
            </w:pPr>
            <w:r>
              <w:rPr>
                <w:rFonts w:ascii="Arial" w:hAnsi="Arial" w:cs="Arial"/>
                <w:color w:val="000000"/>
                <w:sz w:val="16"/>
                <w:szCs w:val="16"/>
              </w:rPr>
              <w:t>2 (28)</w:t>
            </w:r>
          </w:p>
        </w:tc>
        <w:tc>
          <w:tcPr>
            <w:tcW w:w="1374" w:type="dxa"/>
            <w:tcBorders>
              <w:left w:val="nil"/>
              <w:right w:val="single" w:sz="4" w:space="0" w:color="auto"/>
            </w:tcBorders>
            <w:vAlign w:val="center"/>
          </w:tcPr>
          <w:p w:rsidR="003475F0" w:rsidRPr="00DE5994" w:rsidRDefault="00AE4F65" w:rsidP="00013D34">
            <w:pPr>
              <w:spacing w:after="0" w:line="240" w:lineRule="auto"/>
              <w:jc w:val="center"/>
              <w:rPr>
                <w:rFonts w:ascii="Arial" w:hAnsi="Arial" w:cs="Arial"/>
                <w:color w:val="000000"/>
                <w:sz w:val="16"/>
                <w:szCs w:val="16"/>
              </w:rPr>
            </w:pPr>
            <w:r>
              <w:rPr>
                <w:rFonts w:ascii="Arial" w:hAnsi="Arial" w:cs="Arial"/>
                <w:color w:val="000000"/>
                <w:sz w:val="16"/>
                <w:szCs w:val="16"/>
              </w:rPr>
              <w:t>723 (47)</w:t>
            </w:r>
          </w:p>
        </w:tc>
        <w:tc>
          <w:tcPr>
            <w:tcW w:w="1374" w:type="dxa"/>
            <w:tcBorders>
              <w:left w:val="nil"/>
              <w:right w:val="single" w:sz="4" w:space="0" w:color="auto"/>
            </w:tcBorders>
            <w:vAlign w:val="center"/>
          </w:tcPr>
          <w:p w:rsidR="003475F0" w:rsidRPr="00DE5994" w:rsidRDefault="00AE4F65" w:rsidP="00013D34">
            <w:pPr>
              <w:spacing w:after="0" w:line="240" w:lineRule="auto"/>
              <w:jc w:val="center"/>
              <w:rPr>
                <w:rFonts w:ascii="Arial" w:hAnsi="Arial" w:cs="Arial"/>
                <w:color w:val="000000"/>
                <w:sz w:val="16"/>
                <w:szCs w:val="16"/>
              </w:rPr>
            </w:pPr>
            <w:r>
              <w:rPr>
                <w:rFonts w:ascii="Arial" w:hAnsi="Arial" w:cs="Arial"/>
                <w:color w:val="000000"/>
                <w:sz w:val="16"/>
                <w:szCs w:val="16"/>
              </w:rPr>
              <w:t>31 (60)</w:t>
            </w:r>
          </w:p>
        </w:tc>
      </w:tr>
      <w:tr w:rsidR="003475F0" w:rsidRPr="00DE5994" w:rsidTr="00495E9E">
        <w:trPr>
          <w:trHeight w:val="432"/>
        </w:trPr>
        <w:tc>
          <w:tcPr>
            <w:tcW w:w="1977" w:type="dxa"/>
            <w:tcBorders>
              <w:left w:val="single" w:sz="4" w:space="0" w:color="auto"/>
              <w:right w:val="single" w:sz="4" w:space="0" w:color="auto"/>
            </w:tcBorders>
            <w:vAlign w:val="center"/>
          </w:tcPr>
          <w:p w:rsidR="003475F0" w:rsidRPr="00DE5994" w:rsidRDefault="003475F0" w:rsidP="00502593">
            <w:pPr>
              <w:spacing w:after="0" w:line="240" w:lineRule="auto"/>
              <w:rPr>
                <w:rFonts w:ascii="Arial" w:hAnsi="Arial" w:cs="Arial"/>
                <w:sz w:val="16"/>
                <w:szCs w:val="16"/>
              </w:rPr>
            </w:pPr>
            <w:r w:rsidRPr="00DE5994">
              <w:rPr>
                <w:rFonts w:ascii="Arial" w:hAnsi="Arial" w:cs="Arial"/>
                <w:sz w:val="16"/>
                <w:szCs w:val="16"/>
              </w:rPr>
              <w:t xml:space="preserve">     Surgical </w:t>
            </w:r>
          </w:p>
        </w:tc>
        <w:tc>
          <w:tcPr>
            <w:tcW w:w="1534" w:type="dxa"/>
            <w:tcBorders>
              <w:left w:val="single" w:sz="4" w:space="0" w:color="auto"/>
              <w:right w:val="single" w:sz="4" w:space="0" w:color="auto"/>
            </w:tcBorders>
            <w:vAlign w:val="center"/>
          </w:tcPr>
          <w:p w:rsidR="003475F0" w:rsidRPr="00DE5994" w:rsidRDefault="003475F0" w:rsidP="00502593">
            <w:pPr>
              <w:spacing w:after="0" w:line="240" w:lineRule="auto"/>
              <w:jc w:val="center"/>
              <w:rPr>
                <w:rFonts w:ascii="Arial" w:hAnsi="Arial" w:cs="Arial"/>
                <w:color w:val="000000"/>
                <w:sz w:val="16"/>
                <w:szCs w:val="16"/>
              </w:rPr>
            </w:pPr>
            <w:r>
              <w:rPr>
                <w:rFonts w:ascii="Arial" w:hAnsi="Arial" w:cs="Arial"/>
                <w:color w:val="000000"/>
                <w:sz w:val="16"/>
                <w:szCs w:val="16"/>
              </w:rPr>
              <w:t>185</w:t>
            </w:r>
            <w:r w:rsidRPr="00DE5994">
              <w:rPr>
                <w:rFonts w:ascii="Arial" w:hAnsi="Arial" w:cs="Arial"/>
                <w:color w:val="000000"/>
                <w:sz w:val="16"/>
                <w:szCs w:val="16"/>
              </w:rPr>
              <w:t xml:space="preserve"> (</w:t>
            </w:r>
            <w:r>
              <w:rPr>
                <w:rFonts w:ascii="Arial" w:hAnsi="Arial" w:cs="Arial"/>
                <w:color w:val="000000"/>
                <w:sz w:val="16"/>
                <w:szCs w:val="16"/>
              </w:rPr>
              <w:t>12</w:t>
            </w:r>
            <w:r w:rsidRPr="00DE5994">
              <w:rPr>
                <w:rFonts w:ascii="Arial" w:hAnsi="Arial" w:cs="Arial"/>
                <w:color w:val="000000"/>
                <w:sz w:val="16"/>
                <w:szCs w:val="16"/>
              </w:rPr>
              <w:t>%)</w:t>
            </w:r>
          </w:p>
        </w:tc>
        <w:tc>
          <w:tcPr>
            <w:tcW w:w="1412" w:type="dxa"/>
            <w:tcBorders>
              <w:left w:val="single" w:sz="4" w:space="0" w:color="auto"/>
              <w:right w:val="nil"/>
            </w:tcBorders>
            <w:vAlign w:val="center"/>
          </w:tcPr>
          <w:p w:rsidR="003475F0" w:rsidRPr="00DE5994" w:rsidRDefault="00013D34" w:rsidP="00013D34">
            <w:pPr>
              <w:spacing w:after="0" w:line="240" w:lineRule="auto"/>
              <w:jc w:val="center"/>
              <w:rPr>
                <w:rFonts w:ascii="Arial" w:hAnsi="Arial" w:cs="Arial"/>
                <w:color w:val="000000"/>
                <w:sz w:val="16"/>
                <w:szCs w:val="16"/>
              </w:rPr>
            </w:pPr>
            <w:r>
              <w:rPr>
                <w:rFonts w:ascii="Arial" w:hAnsi="Arial" w:cs="Arial"/>
                <w:color w:val="000000"/>
                <w:sz w:val="16"/>
                <w:szCs w:val="16"/>
              </w:rPr>
              <w:t>159 (14)</w:t>
            </w:r>
          </w:p>
        </w:tc>
        <w:tc>
          <w:tcPr>
            <w:tcW w:w="1409" w:type="dxa"/>
            <w:tcBorders>
              <w:left w:val="nil"/>
              <w:right w:val="single" w:sz="4" w:space="0" w:color="auto"/>
            </w:tcBorders>
            <w:vAlign w:val="center"/>
          </w:tcPr>
          <w:p w:rsidR="003475F0" w:rsidRPr="00DE5994" w:rsidRDefault="00013D34" w:rsidP="00013D34">
            <w:pPr>
              <w:spacing w:after="0" w:line="240" w:lineRule="auto"/>
              <w:jc w:val="center"/>
              <w:rPr>
                <w:rFonts w:ascii="Arial" w:hAnsi="Arial" w:cs="Arial"/>
                <w:color w:val="000000"/>
                <w:sz w:val="16"/>
                <w:szCs w:val="16"/>
              </w:rPr>
            </w:pPr>
            <w:r>
              <w:rPr>
                <w:rFonts w:ascii="Arial" w:hAnsi="Arial" w:cs="Arial"/>
                <w:color w:val="000000"/>
                <w:sz w:val="16"/>
                <w:szCs w:val="16"/>
              </w:rPr>
              <w:t>22 (5)</w:t>
            </w:r>
          </w:p>
        </w:tc>
        <w:tc>
          <w:tcPr>
            <w:tcW w:w="1374" w:type="dxa"/>
            <w:tcBorders>
              <w:left w:val="nil"/>
              <w:right w:val="single" w:sz="4" w:space="0" w:color="auto"/>
            </w:tcBorders>
            <w:vAlign w:val="center"/>
          </w:tcPr>
          <w:p w:rsidR="003475F0" w:rsidRPr="00DE5994" w:rsidRDefault="00013D34" w:rsidP="00013D34">
            <w:pPr>
              <w:spacing w:after="0" w:line="240" w:lineRule="auto"/>
              <w:jc w:val="center"/>
              <w:rPr>
                <w:rFonts w:ascii="Arial" w:hAnsi="Arial" w:cs="Arial"/>
                <w:color w:val="000000"/>
                <w:sz w:val="16"/>
                <w:szCs w:val="16"/>
              </w:rPr>
            </w:pPr>
            <w:r>
              <w:rPr>
                <w:rFonts w:ascii="Arial" w:hAnsi="Arial" w:cs="Arial"/>
                <w:color w:val="000000"/>
                <w:sz w:val="16"/>
                <w:szCs w:val="16"/>
              </w:rPr>
              <w:t>3 (6)</w:t>
            </w:r>
          </w:p>
        </w:tc>
        <w:tc>
          <w:tcPr>
            <w:tcW w:w="1374" w:type="dxa"/>
            <w:tcBorders>
              <w:left w:val="nil"/>
              <w:right w:val="single" w:sz="4" w:space="0" w:color="auto"/>
            </w:tcBorders>
            <w:vAlign w:val="center"/>
          </w:tcPr>
          <w:p w:rsidR="003475F0" w:rsidRPr="00DE5994" w:rsidRDefault="00013D34" w:rsidP="00013D34">
            <w:pPr>
              <w:spacing w:after="0" w:line="240" w:lineRule="auto"/>
              <w:jc w:val="center"/>
              <w:rPr>
                <w:rFonts w:ascii="Arial" w:hAnsi="Arial" w:cs="Arial"/>
                <w:color w:val="000000"/>
                <w:sz w:val="16"/>
                <w:szCs w:val="16"/>
              </w:rPr>
            </w:pPr>
            <w:r>
              <w:rPr>
                <w:rFonts w:ascii="Arial" w:hAnsi="Arial" w:cs="Arial"/>
                <w:color w:val="000000"/>
                <w:sz w:val="16"/>
                <w:szCs w:val="16"/>
              </w:rPr>
              <w:t>1 (14)</w:t>
            </w:r>
          </w:p>
        </w:tc>
        <w:tc>
          <w:tcPr>
            <w:tcW w:w="1374" w:type="dxa"/>
            <w:tcBorders>
              <w:left w:val="nil"/>
              <w:right w:val="single" w:sz="4" w:space="0" w:color="auto"/>
            </w:tcBorders>
            <w:vAlign w:val="center"/>
          </w:tcPr>
          <w:p w:rsidR="003475F0" w:rsidRPr="00DE5994" w:rsidRDefault="00AE4F65" w:rsidP="00013D34">
            <w:pPr>
              <w:spacing w:after="0" w:line="240" w:lineRule="auto"/>
              <w:jc w:val="center"/>
              <w:rPr>
                <w:rFonts w:ascii="Arial" w:hAnsi="Arial" w:cs="Arial"/>
                <w:color w:val="000000"/>
                <w:sz w:val="16"/>
                <w:szCs w:val="16"/>
              </w:rPr>
            </w:pPr>
            <w:r>
              <w:rPr>
                <w:rFonts w:ascii="Arial" w:hAnsi="Arial" w:cs="Arial"/>
                <w:color w:val="000000"/>
                <w:sz w:val="16"/>
                <w:szCs w:val="16"/>
              </w:rPr>
              <w:t>178 (12)</w:t>
            </w:r>
          </w:p>
        </w:tc>
        <w:tc>
          <w:tcPr>
            <w:tcW w:w="1374" w:type="dxa"/>
            <w:tcBorders>
              <w:left w:val="nil"/>
              <w:right w:val="single" w:sz="4" w:space="0" w:color="auto"/>
            </w:tcBorders>
            <w:vAlign w:val="center"/>
          </w:tcPr>
          <w:p w:rsidR="003475F0" w:rsidRPr="00DE5994" w:rsidRDefault="00AE4F65" w:rsidP="00013D34">
            <w:pPr>
              <w:spacing w:after="0" w:line="240" w:lineRule="auto"/>
              <w:jc w:val="center"/>
              <w:rPr>
                <w:rFonts w:ascii="Arial" w:hAnsi="Arial" w:cs="Arial"/>
                <w:color w:val="000000"/>
                <w:sz w:val="16"/>
                <w:szCs w:val="16"/>
              </w:rPr>
            </w:pPr>
            <w:r>
              <w:rPr>
                <w:rFonts w:ascii="Arial" w:hAnsi="Arial" w:cs="Arial"/>
                <w:color w:val="000000"/>
                <w:sz w:val="16"/>
                <w:szCs w:val="16"/>
              </w:rPr>
              <w:t>7 (14)</w:t>
            </w:r>
          </w:p>
        </w:tc>
      </w:tr>
      <w:tr w:rsidR="003475F0" w:rsidRPr="00DE5994" w:rsidTr="00495E9E">
        <w:trPr>
          <w:trHeight w:val="432"/>
        </w:trPr>
        <w:tc>
          <w:tcPr>
            <w:tcW w:w="1977" w:type="dxa"/>
            <w:tcBorders>
              <w:left w:val="single" w:sz="4" w:space="0" w:color="auto"/>
              <w:right w:val="single" w:sz="4" w:space="0" w:color="auto"/>
            </w:tcBorders>
            <w:vAlign w:val="center"/>
          </w:tcPr>
          <w:p w:rsidR="003475F0" w:rsidRPr="00DE5994" w:rsidRDefault="003475F0" w:rsidP="00502593">
            <w:pPr>
              <w:spacing w:after="0" w:line="240" w:lineRule="auto"/>
              <w:rPr>
                <w:rFonts w:ascii="Arial" w:hAnsi="Arial" w:cs="Arial"/>
                <w:sz w:val="16"/>
                <w:szCs w:val="16"/>
              </w:rPr>
            </w:pPr>
            <w:r w:rsidRPr="00DE5994">
              <w:rPr>
                <w:rFonts w:ascii="Arial" w:hAnsi="Arial" w:cs="Arial"/>
                <w:sz w:val="16"/>
                <w:szCs w:val="16"/>
              </w:rPr>
              <w:t xml:space="preserve">     Mixed</w:t>
            </w:r>
          </w:p>
        </w:tc>
        <w:tc>
          <w:tcPr>
            <w:tcW w:w="1534" w:type="dxa"/>
            <w:tcBorders>
              <w:left w:val="single" w:sz="4" w:space="0" w:color="auto"/>
              <w:right w:val="single" w:sz="4" w:space="0" w:color="auto"/>
            </w:tcBorders>
            <w:vAlign w:val="center"/>
          </w:tcPr>
          <w:p w:rsidR="003475F0" w:rsidRPr="00DE5994" w:rsidRDefault="003475F0" w:rsidP="00502593">
            <w:pPr>
              <w:spacing w:after="0" w:line="240" w:lineRule="auto"/>
              <w:jc w:val="center"/>
              <w:rPr>
                <w:rFonts w:ascii="Arial" w:hAnsi="Arial" w:cs="Arial"/>
                <w:color w:val="000000"/>
                <w:sz w:val="16"/>
                <w:szCs w:val="16"/>
              </w:rPr>
            </w:pPr>
            <w:r w:rsidRPr="00DE5994">
              <w:rPr>
                <w:rFonts w:ascii="Arial" w:hAnsi="Arial" w:cs="Arial"/>
                <w:color w:val="000000"/>
                <w:sz w:val="16"/>
                <w:szCs w:val="16"/>
              </w:rPr>
              <w:t>3</w:t>
            </w:r>
            <w:r>
              <w:rPr>
                <w:rFonts w:ascii="Arial" w:hAnsi="Arial" w:cs="Arial"/>
                <w:color w:val="000000"/>
                <w:sz w:val="16"/>
                <w:szCs w:val="16"/>
              </w:rPr>
              <w:t>35</w:t>
            </w:r>
            <w:r w:rsidRPr="00DE5994">
              <w:rPr>
                <w:rFonts w:ascii="Arial" w:hAnsi="Arial" w:cs="Arial"/>
                <w:color w:val="000000"/>
                <w:sz w:val="16"/>
                <w:szCs w:val="16"/>
              </w:rPr>
              <w:t xml:space="preserve"> (2</w:t>
            </w:r>
            <w:r>
              <w:rPr>
                <w:rFonts w:ascii="Arial" w:hAnsi="Arial" w:cs="Arial"/>
                <w:color w:val="000000"/>
                <w:sz w:val="16"/>
                <w:szCs w:val="16"/>
              </w:rPr>
              <w:t>1</w:t>
            </w:r>
            <w:r w:rsidRPr="00DE5994">
              <w:rPr>
                <w:rFonts w:ascii="Arial" w:hAnsi="Arial" w:cs="Arial"/>
                <w:color w:val="000000"/>
                <w:sz w:val="16"/>
                <w:szCs w:val="16"/>
              </w:rPr>
              <w:t>%)</w:t>
            </w:r>
          </w:p>
        </w:tc>
        <w:tc>
          <w:tcPr>
            <w:tcW w:w="1412" w:type="dxa"/>
            <w:tcBorders>
              <w:left w:val="single" w:sz="4" w:space="0" w:color="auto"/>
              <w:right w:val="nil"/>
            </w:tcBorders>
            <w:vAlign w:val="center"/>
          </w:tcPr>
          <w:p w:rsidR="003475F0" w:rsidRPr="00DE5994" w:rsidRDefault="00013D34" w:rsidP="00013D34">
            <w:pPr>
              <w:spacing w:after="0" w:line="240" w:lineRule="auto"/>
              <w:jc w:val="center"/>
              <w:rPr>
                <w:rFonts w:ascii="Arial" w:hAnsi="Arial" w:cs="Arial"/>
                <w:color w:val="000000"/>
                <w:sz w:val="16"/>
                <w:szCs w:val="16"/>
              </w:rPr>
            </w:pPr>
            <w:r>
              <w:rPr>
                <w:rFonts w:ascii="Arial" w:hAnsi="Arial" w:cs="Arial"/>
                <w:color w:val="000000"/>
                <w:sz w:val="16"/>
                <w:szCs w:val="16"/>
              </w:rPr>
              <w:t>232 (21)</w:t>
            </w:r>
          </w:p>
        </w:tc>
        <w:tc>
          <w:tcPr>
            <w:tcW w:w="1409" w:type="dxa"/>
            <w:tcBorders>
              <w:left w:val="nil"/>
              <w:right w:val="single" w:sz="4" w:space="0" w:color="auto"/>
            </w:tcBorders>
            <w:vAlign w:val="center"/>
          </w:tcPr>
          <w:p w:rsidR="003475F0" w:rsidRPr="00DE5994" w:rsidRDefault="00013D34" w:rsidP="00013D34">
            <w:pPr>
              <w:spacing w:after="0" w:line="240" w:lineRule="auto"/>
              <w:jc w:val="center"/>
              <w:rPr>
                <w:rFonts w:ascii="Arial" w:hAnsi="Arial" w:cs="Arial"/>
                <w:color w:val="000000"/>
                <w:sz w:val="16"/>
                <w:szCs w:val="16"/>
              </w:rPr>
            </w:pPr>
            <w:r>
              <w:rPr>
                <w:rFonts w:ascii="Arial" w:hAnsi="Arial" w:cs="Arial"/>
                <w:color w:val="000000"/>
                <w:sz w:val="16"/>
                <w:szCs w:val="16"/>
              </w:rPr>
              <w:t>82 (19)</w:t>
            </w:r>
          </w:p>
        </w:tc>
        <w:tc>
          <w:tcPr>
            <w:tcW w:w="1374" w:type="dxa"/>
            <w:tcBorders>
              <w:left w:val="nil"/>
              <w:right w:val="single" w:sz="4" w:space="0" w:color="auto"/>
            </w:tcBorders>
            <w:vAlign w:val="center"/>
          </w:tcPr>
          <w:p w:rsidR="003475F0" w:rsidRPr="00DE5994" w:rsidRDefault="00013D34" w:rsidP="00013D34">
            <w:pPr>
              <w:spacing w:after="0" w:line="240" w:lineRule="auto"/>
              <w:jc w:val="center"/>
              <w:rPr>
                <w:rFonts w:ascii="Arial" w:hAnsi="Arial" w:cs="Arial"/>
                <w:color w:val="000000"/>
                <w:sz w:val="16"/>
                <w:szCs w:val="16"/>
              </w:rPr>
            </w:pPr>
            <w:r>
              <w:rPr>
                <w:rFonts w:ascii="Arial" w:hAnsi="Arial" w:cs="Arial"/>
                <w:color w:val="000000"/>
                <w:sz w:val="16"/>
                <w:szCs w:val="16"/>
              </w:rPr>
              <w:t>18 (35)</w:t>
            </w:r>
          </w:p>
        </w:tc>
        <w:tc>
          <w:tcPr>
            <w:tcW w:w="1374" w:type="dxa"/>
            <w:tcBorders>
              <w:left w:val="nil"/>
              <w:right w:val="single" w:sz="4" w:space="0" w:color="auto"/>
            </w:tcBorders>
            <w:vAlign w:val="center"/>
          </w:tcPr>
          <w:p w:rsidR="003475F0" w:rsidRPr="00DE5994" w:rsidRDefault="00013D34" w:rsidP="00013D34">
            <w:pPr>
              <w:spacing w:after="0" w:line="240" w:lineRule="auto"/>
              <w:jc w:val="center"/>
              <w:rPr>
                <w:rFonts w:ascii="Arial" w:hAnsi="Arial" w:cs="Arial"/>
                <w:color w:val="000000"/>
                <w:sz w:val="16"/>
                <w:szCs w:val="16"/>
              </w:rPr>
            </w:pPr>
            <w:r>
              <w:rPr>
                <w:rFonts w:ascii="Arial" w:hAnsi="Arial" w:cs="Arial"/>
                <w:color w:val="000000"/>
                <w:sz w:val="16"/>
                <w:szCs w:val="16"/>
              </w:rPr>
              <w:t>3 (43)</w:t>
            </w:r>
          </w:p>
        </w:tc>
        <w:tc>
          <w:tcPr>
            <w:tcW w:w="1374" w:type="dxa"/>
            <w:tcBorders>
              <w:left w:val="nil"/>
              <w:right w:val="single" w:sz="4" w:space="0" w:color="auto"/>
            </w:tcBorders>
            <w:vAlign w:val="center"/>
          </w:tcPr>
          <w:p w:rsidR="003475F0" w:rsidRPr="00DE5994" w:rsidRDefault="00AE4F65" w:rsidP="00013D34">
            <w:pPr>
              <w:spacing w:after="0" w:line="240" w:lineRule="auto"/>
              <w:jc w:val="center"/>
              <w:rPr>
                <w:rFonts w:ascii="Arial" w:hAnsi="Arial" w:cs="Arial"/>
                <w:color w:val="000000"/>
                <w:sz w:val="16"/>
                <w:szCs w:val="16"/>
              </w:rPr>
            </w:pPr>
            <w:r>
              <w:rPr>
                <w:rFonts w:ascii="Arial" w:hAnsi="Arial" w:cs="Arial"/>
                <w:color w:val="000000"/>
                <w:sz w:val="16"/>
                <w:szCs w:val="16"/>
              </w:rPr>
              <w:t>328 (21)</w:t>
            </w:r>
          </w:p>
        </w:tc>
        <w:tc>
          <w:tcPr>
            <w:tcW w:w="1374" w:type="dxa"/>
            <w:tcBorders>
              <w:left w:val="nil"/>
              <w:right w:val="single" w:sz="4" w:space="0" w:color="auto"/>
            </w:tcBorders>
            <w:vAlign w:val="center"/>
          </w:tcPr>
          <w:p w:rsidR="003475F0" w:rsidRPr="00DE5994" w:rsidRDefault="00AE4F65" w:rsidP="00013D34">
            <w:pPr>
              <w:spacing w:after="0" w:line="240" w:lineRule="auto"/>
              <w:jc w:val="center"/>
              <w:rPr>
                <w:rFonts w:ascii="Arial" w:hAnsi="Arial" w:cs="Arial"/>
                <w:color w:val="000000"/>
                <w:sz w:val="16"/>
                <w:szCs w:val="16"/>
              </w:rPr>
            </w:pPr>
            <w:r>
              <w:rPr>
                <w:rFonts w:ascii="Arial" w:hAnsi="Arial" w:cs="Arial"/>
                <w:color w:val="000000"/>
                <w:sz w:val="16"/>
                <w:szCs w:val="16"/>
              </w:rPr>
              <w:t>7 (14)</w:t>
            </w:r>
          </w:p>
        </w:tc>
      </w:tr>
      <w:tr w:rsidR="003475F0" w:rsidRPr="00DE5994" w:rsidTr="00495E9E">
        <w:trPr>
          <w:trHeight w:val="432"/>
        </w:trPr>
        <w:tc>
          <w:tcPr>
            <w:tcW w:w="1977" w:type="dxa"/>
            <w:tcBorders>
              <w:left w:val="single" w:sz="4" w:space="0" w:color="auto"/>
              <w:right w:val="single" w:sz="4" w:space="0" w:color="auto"/>
            </w:tcBorders>
            <w:vAlign w:val="center"/>
          </w:tcPr>
          <w:p w:rsidR="003475F0" w:rsidRPr="00DE5994" w:rsidRDefault="003475F0" w:rsidP="00502593">
            <w:pPr>
              <w:spacing w:after="0" w:line="240" w:lineRule="auto"/>
              <w:rPr>
                <w:rFonts w:ascii="Arial" w:hAnsi="Arial" w:cs="Arial"/>
                <w:sz w:val="16"/>
                <w:szCs w:val="16"/>
              </w:rPr>
            </w:pPr>
            <w:r>
              <w:rPr>
                <w:rFonts w:ascii="Arial" w:hAnsi="Arial" w:cs="Arial"/>
                <w:sz w:val="16"/>
                <w:szCs w:val="16"/>
              </w:rPr>
              <w:t xml:space="preserve">     Neurological / neurosurgical</w:t>
            </w:r>
          </w:p>
        </w:tc>
        <w:tc>
          <w:tcPr>
            <w:tcW w:w="1534" w:type="dxa"/>
            <w:tcBorders>
              <w:left w:val="single" w:sz="4" w:space="0" w:color="auto"/>
              <w:right w:val="single" w:sz="4" w:space="0" w:color="auto"/>
            </w:tcBorders>
            <w:vAlign w:val="center"/>
          </w:tcPr>
          <w:p w:rsidR="003475F0" w:rsidRPr="00DE5994" w:rsidRDefault="003475F0" w:rsidP="00502593">
            <w:pPr>
              <w:spacing w:after="0" w:line="240" w:lineRule="auto"/>
              <w:jc w:val="center"/>
              <w:rPr>
                <w:rFonts w:ascii="Arial" w:hAnsi="Arial" w:cs="Arial"/>
                <w:color w:val="000000"/>
                <w:sz w:val="16"/>
                <w:szCs w:val="16"/>
              </w:rPr>
            </w:pPr>
            <w:r>
              <w:rPr>
                <w:rFonts w:ascii="Arial" w:hAnsi="Arial" w:cs="Arial"/>
                <w:color w:val="000000"/>
                <w:sz w:val="16"/>
                <w:szCs w:val="16"/>
              </w:rPr>
              <w:t>110 (7%)</w:t>
            </w:r>
          </w:p>
        </w:tc>
        <w:tc>
          <w:tcPr>
            <w:tcW w:w="1412" w:type="dxa"/>
            <w:tcBorders>
              <w:left w:val="single" w:sz="4" w:space="0" w:color="auto"/>
              <w:right w:val="nil"/>
            </w:tcBorders>
            <w:vAlign w:val="center"/>
          </w:tcPr>
          <w:p w:rsidR="003475F0" w:rsidRPr="00DE5994" w:rsidRDefault="00013D34" w:rsidP="00013D34">
            <w:pPr>
              <w:spacing w:after="0" w:line="240" w:lineRule="auto"/>
              <w:jc w:val="center"/>
              <w:rPr>
                <w:rFonts w:ascii="Arial" w:hAnsi="Arial" w:cs="Arial"/>
                <w:color w:val="000000"/>
                <w:sz w:val="16"/>
                <w:szCs w:val="16"/>
              </w:rPr>
            </w:pPr>
            <w:r>
              <w:rPr>
                <w:rFonts w:ascii="Arial" w:hAnsi="Arial" w:cs="Arial"/>
                <w:color w:val="000000"/>
                <w:sz w:val="16"/>
                <w:szCs w:val="16"/>
              </w:rPr>
              <w:t>64 (6)</w:t>
            </w:r>
          </w:p>
        </w:tc>
        <w:tc>
          <w:tcPr>
            <w:tcW w:w="1409" w:type="dxa"/>
            <w:tcBorders>
              <w:left w:val="nil"/>
              <w:right w:val="single" w:sz="4" w:space="0" w:color="auto"/>
            </w:tcBorders>
            <w:vAlign w:val="center"/>
          </w:tcPr>
          <w:p w:rsidR="003475F0" w:rsidRPr="00DE5994" w:rsidRDefault="00013D34" w:rsidP="00013D34">
            <w:pPr>
              <w:spacing w:after="0" w:line="240" w:lineRule="auto"/>
              <w:jc w:val="center"/>
              <w:rPr>
                <w:rFonts w:ascii="Arial" w:hAnsi="Arial" w:cs="Arial"/>
                <w:color w:val="000000"/>
                <w:sz w:val="16"/>
                <w:szCs w:val="16"/>
              </w:rPr>
            </w:pPr>
            <w:r>
              <w:rPr>
                <w:rFonts w:ascii="Arial" w:hAnsi="Arial" w:cs="Arial"/>
                <w:color w:val="000000"/>
                <w:sz w:val="16"/>
                <w:szCs w:val="16"/>
              </w:rPr>
              <w:t>37 (9)</w:t>
            </w:r>
          </w:p>
        </w:tc>
        <w:tc>
          <w:tcPr>
            <w:tcW w:w="1374" w:type="dxa"/>
            <w:tcBorders>
              <w:left w:val="nil"/>
              <w:right w:val="single" w:sz="4" w:space="0" w:color="auto"/>
            </w:tcBorders>
            <w:vAlign w:val="center"/>
          </w:tcPr>
          <w:p w:rsidR="003475F0" w:rsidRPr="00DE5994" w:rsidRDefault="00013D34" w:rsidP="00013D34">
            <w:pPr>
              <w:spacing w:after="0" w:line="240" w:lineRule="auto"/>
              <w:jc w:val="center"/>
              <w:rPr>
                <w:rFonts w:ascii="Arial" w:hAnsi="Arial" w:cs="Arial"/>
                <w:color w:val="000000"/>
                <w:sz w:val="16"/>
                <w:szCs w:val="16"/>
              </w:rPr>
            </w:pPr>
            <w:r>
              <w:rPr>
                <w:rFonts w:ascii="Arial" w:hAnsi="Arial" w:cs="Arial"/>
                <w:color w:val="000000"/>
                <w:sz w:val="16"/>
                <w:szCs w:val="16"/>
              </w:rPr>
              <w:t>9 (18)</w:t>
            </w:r>
          </w:p>
        </w:tc>
        <w:tc>
          <w:tcPr>
            <w:tcW w:w="1374" w:type="dxa"/>
            <w:tcBorders>
              <w:left w:val="nil"/>
              <w:right w:val="single" w:sz="4" w:space="0" w:color="auto"/>
            </w:tcBorders>
            <w:vAlign w:val="center"/>
          </w:tcPr>
          <w:p w:rsidR="003475F0" w:rsidRPr="00DE5994" w:rsidRDefault="00013D34" w:rsidP="00013D34">
            <w:pPr>
              <w:spacing w:after="0" w:line="240" w:lineRule="auto"/>
              <w:jc w:val="center"/>
              <w:rPr>
                <w:rFonts w:ascii="Arial" w:hAnsi="Arial" w:cs="Arial"/>
                <w:color w:val="000000"/>
                <w:sz w:val="16"/>
                <w:szCs w:val="16"/>
              </w:rPr>
            </w:pPr>
            <w:r>
              <w:rPr>
                <w:rFonts w:ascii="Arial" w:hAnsi="Arial" w:cs="Arial"/>
                <w:color w:val="000000"/>
                <w:sz w:val="16"/>
                <w:szCs w:val="16"/>
              </w:rPr>
              <w:t>0 (0)</w:t>
            </w:r>
          </w:p>
        </w:tc>
        <w:tc>
          <w:tcPr>
            <w:tcW w:w="1374" w:type="dxa"/>
            <w:tcBorders>
              <w:left w:val="nil"/>
              <w:right w:val="single" w:sz="4" w:space="0" w:color="auto"/>
            </w:tcBorders>
            <w:vAlign w:val="center"/>
          </w:tcPr>
          <w:p w:rsidR="003475F0" w:rsidRPr="00DE5994" w:rsidRDefault="00AE4F65" w:rsidP="00013D34">
            <w:pPr>
              <w:spacing w:after="0" w:line="240" w:lineRule="auto"/>
              <w:jc w:val="center"/>
              <w:rPr>
                <w:rFonts w:ascii="Arial" w:hAnsi="Arial" w:cs="Arial"/>
                <w:color w:val="000000"/>
                <w:sz w:val="16"/>
                <w:szCs w:val="16"/>
              </w:rPr>
            </w:pPr>
            <w:r>
              <w:rPr>
                <w:rFonts w:ascii="Arial" w:hAnsi="Arial" w:cs="Arial"/>
                <w:color w:val="000000"/>
                <w:sz w:val="16"/>
                <w:szCs w:val="16"/>
              </w:rPr>
              <w:t>105 (7)</w:t>
            </w:r>
          </w:p>
        </w:tc>
        <w:tc>
          <w:tcPr>
            <w:tcW w:w="1374" w:type="dxa"/>
            <w:tcBorders>
              <w:left w:val="nil"/>
              <w:right w:val="single" w:sz="4" w:space="0" w:color="auto"/>
            </w:tcBorders>
            <w:vAlign w:val="center"/>
          </w:tcPr>
          <w:p w:rsidR="003475F0" w:rsidRPr="00DE5994" w:rsidRDefault="00AE4F65" w:rsidP="00013D34">
            <w:pPr>
              <w:spacing w:after="0" w:line="240" w:lineRule="auto"/>
              <w:jc w:val="center"/>
              <w:rPr>
                <w:rFonts w:ascii="Arial" w:hAnsi="Arial" w:cs="Arial"/>
                <w:color w:val="000000"/>
                <w:sz w:val="16"/>
                <w:szCs w:val="16"/>
              </w:rPr>
            </w:pPr>
            <w:r>
              <w:rPr>
                <w:rFonts w:ascii="Arial" w:hAnsi="Arial" w:cs="Arial"/>
                <w:color w:val="000000"/>
                <w:sz w:val="16"/>
                <w:szCs w:val="16"/>
              </w:rPr>
              <w:t>5 (10)</w:t>
            </w:r>
          </w:p>
        </w:tc>
      </w:tr>
      <w:tr w:rsidR="003475F0" w:rsidRPr="00DE5994" w:rsidTr="00495E9E">
        <w:trPr>
          <w:trHeight w:val="432"/>
        </w:trPr>
        <w:tc>
          <w:tcPr>
            <w:tcW w:w="1977" w:type="dxa"/>
            <w:tcBorders>
              <w:left w:val="single" w:sz="4" w:space="0" w:color="auto"/>
              <w:right w:val="single" w:sz="4" w:space="0" w:color="auto"/>
            </w:tcBorders>
            <w:vAlign w:val="center"/>
          </w:tcPr>
          <w:p w:rsidR="003475F0" w:rsidRPr="00DE5994" w:rsidRDefault="003475F0" w:rsidP="00502593">
            <w:pPr>
              <w:spacing w:after="0" w:line="240" w:lineRule="auto"/>
              <w:rPr>
                <w:rFonts w:ascii="Arial" w:hAnsi="Arial" w:cs="Arial"/>
                <w:sz w:val="16"/>
                <w:szCs w:val="16"/>
              </w:rPr>
            </w:pPr>
            <w:r>
              <w:rPr>
                <w:rFonts w:ascii="Arial" w:hAnsi="Arial" w:cs="Arial"/>
                <w:sz w:val="16"/>
                <w:szCs w:val="16"/>
              </w:rPr>
              <w:t xml:space="preserve">     Trauma </w:t>
            </w:r>
          </w:p>
        </w:tc>
        <w:tc>
          <w:tcPr>
            <w:tcW w:w="1534" w:type="dxa"/>
            <w:tcBorders>
              <w:left w:val="single" w:sz="4" w:space="0" w:color="auto"/>
              <w:right w:val="single" w:sz="4" w:space="0" w:color="auto"/>
            </w:tcBorders>
            <w:vAlign w:val="center"/>
          </w:tcPr>
          <w:p w:rsidR="003475F0" w:rsidRPr="00DE5994" w:rsidRDefault="003475F0" w:rsidP="00502593">
            <w:pPr>
              <w:spacing w:after="0" w:line="240" w:lineRule="auto"/>
              <w:jc w:val="center"/>
              <w:rPr>
                <w:rFonts w:ascii="Arial" w:hAnsi="Arial" w:cs="Arial"/>
                <w:color w:val="000000"/>
                <w:sz w:val="16"/>
                <w:szCs w:val="16"/>
              </w:rPr>
            </w:pPr>
            <w:r>
              <w:rPr>
                <w:rFonts w:ascii="Arial" w:hAnsi="Arial" w:cs="Arial"/>
                <w:color w:val="000000"/>
                <w:sz w:val="16"/>
                <w:szCs w:val="16"/>
              </w:rPr>
              <w:t>92 (6)</w:t>
            </w:r>
          </w:p>
        </w:tc>
        <w:tc>
          <w:tcPr>
            <w:tcW w:w="1412" w:type="dxa"/>
            <w:tcBorders>
              <w:left w:val="single" w:sz="4" w:space="0" w:color="auto"/>
              <w:right w:val="nil"/>
            </w:tcBorders>
            <w:vAlign w:val="center"/>
          </w:tcPr>
          <w:p w:rsidR="003475F0" w:rsidRPr="00DE5994" w:rsidRDefault="00013D34" w:rsidP="00013D34">
            <w:pPr>
              <w:spacing w:after="0" w:line="240" w:lineRule="auto"/>
              <w:jc w:val="center"/>
              <w:rPr>
                <w:rFonts w:ascii="Arial" w:hAnsi="Arial" w:cs="Arial"/>
                <w:color w:val="000000"/>
                <w:sz w:val="16"/>
                <w:szCs w:val="16"/>
              </w:rPr>
            </w:pPr>
            <w:r>
              <w:rPr>
                <w:rFonts w:ascii="Arial" w:hAnsi="Arial" w:cs="Arial"/>
                <w:color w:val="000000"/>
                <w:sz w:val="16"/>
                <w:szCs w:val="16"/>
              </w:rPr>
              <w:t>59 (5)</w:t>
            </w:r>
          </w:p>
        </w:tc>
        <w:tc>
          <w:tcPr>
            <w:tcW w:w="1409" w:type="dxa"/>
            <w:tcBorders>
              <w:left w:val="nil"/>
              <w:right w:val="single" w:sz="4" w:space="0" w:color="auto"/>
            </w:tcBorders>
            <w:vAlign w:val="center"/>
          </w:tcPr>
          <w:p w:rsidR="003475F0" w:rsidRPr="00DE5994" w:rsidRDefault="00013D34" w:rsidP="00013D34">
            <w:pPr>
              <w:spacing w:after="0" w:line="240" w:lineRule="auto"/>
              <w:jc w:val="center"/>
              <w:rPr>
                <w:rFonts w:ascii="Arial" w:hAnsi="Arial" w:cs="Arial"/>
                <w:color w:val="000000"/>
                <w:sz w:val="16"/>
                <w:szCs w:val="16"/>
              </w:rPr>
            </w:pPr>
            <w:r>
              <w:rPr>
                <w:rFonts w:ascii="Arial" w:hAnsi="Arial" w:cs="Arial"/>
                <w:color w:val="000000"/>
                <w:sz w:val="16"/>
                <w:szCs w:val="16"/>
              </w:rPr>
              <w:t>29 (7)</w:t>
            </w:r>
          </w:p>
        </w:tc>
        <w:tc>
          <w:tcPr>
            <w:tcW w:w="1374" w:type="dxa"/>
            <w:tcBorders>
              <w:left w:val="nil"/>
              <w:right w:val="single" w:sz="4" w:space="0" w:color="auto"/>
            </w:tcBorders>
            <w:vAlign w:val="center"/>
          </w:tcPr>
          <w:p w:rsidR="003475F0" w:rsidRPr="00DE5994" w:rsidRDefault="00013D34" w:rsidP="00013D34">
            <w:pPr>
              <w:spacing w:after="0" w:line="240" w:lineRule="auto"/>
              <w:jc w:val="center"/>
              <w:rPr>
                <w:rFonts w:ascii="Arial" w:hAnsi="Arial" w:cs="Arial"/>
                <w:color w:val="000000"/>
                <w:sz w:val="16"/>
                <w:szCs w:val="16"/>
              </w:rPr>
            </w:pPr>
            <w:r>
              <w:rPr>
                <w:rFonts w:ascii="Arial" w:hAnsi="Arial" w:cs="Arial"/>
                <w:color w:val="000000"/>
                <w:sz w:val="16"/>
                <w:szCs w:val="16"/>
              </w:rPr>
              <w:t>4 (8)</w:t>
            </w:r>
          </w:p>
        </w:tc>
        <w:tc>
          <w:tcPr>
            <w:tcW w:w="1374" w:type="dxa"/>
            <w:tcBorders>
              <w:left w:val="nil"/>
              <w:right w:val="single" w:sz="4" w:space="0" w:color="auto"/>
            </w:tcBorders>
            <w:vAlign w:val="center"/>
          </w:tcPr>
          <w:p w:rsidR="003475F0" w:rsidRPr="00DE5994" w:rsidRDefault="00013D34" w:rsidP="00013D34">
            <w:pPr>
              <w:spacing w:after="0" w:line="240" w:lineRule="auto"/>
              <w:jc w:val="center"/>
              <w:rPr>
                <w:rFonts w:ascii="Arial" w:hAnsi="Arial" w:cs="Arial"/>
                <w:color w:val="000000"/>
                <w:sz w:val="16"/>
                <w:szCs w:val="16"/>
              </w:rPr>
            </w:pPr>
            <w:r>
              <w:rPr>
                <w:rFonts w:ascii="Arial" w:hAnsi="Arial" w:cs="Arial"/>
                <w:color w:val="000000"/>
                <w:sz w:val="16"/>
                <w:szCs w:val="16"/>
              </w:rPr>
              <w:t>0 (0)</w:t>
            </w:r>
          </w:p>
        </w:tc>
        <w:tc>
          <w:tcPr>
            <w:tcW w:w="1374" w:type="dxa"/>
            <w:tcBorders>
              <w:left w:val="nil"/>
              <w:right w:val="single" w:sz="4" w:space="0" w:color="auto"/>
            </w:tcBorders>
            <w:vAlign w:val="center"/>
          </w:tcPr>
          <w:p w:rsidR="003475F0" w:rsidRPr="00DE5994" w:rsidRDefault="00AE4F65" w:rsidP="00013D34">
            <w:pPr>
              <w:spacing w:after="0" w:line="240" w:lineRule="auto"/>
              <w:jc w:val="center"/>
              <w:rPr>
                <w:rFonts w:ascii="Arial" w:hAnsi="Arial" w:cs="Arial"/>
                <w:color w:val="000000"/>
                <w:sz w:val="16"/>
                <w:szCs w:val="16"/>
              </w:rPr>
            </w:pPr>
            <w:r>
              <w:rPr>
                <w:rFonts w:ascii="Arial" w:hAnsi="Arial" w:cs="Arial"/>
                <w:color w:val="000000"/>
                <w:sz w:val="16"/>
                <w:szCs w:val="16"/>
              </w:rPr>
              <w:t>91 (6)</w:t>
            </w:r>
          </w:p>
        </w:tc>
        <w:tc>
          <w:tcPr>
            <w:tcW w:w="1374" w:type="dxa"/>
            <w:tcBorders>
              <w:left w:val="nil"/>
              <w:right w:val="single" w:sz="4" w:space="0" w:color="auto"/>
            </w:tcBorders>
            <w:vAlign w:val="center"/>
          </w:tcPr>
          <w:p w:rsidR="003475F0" w:rsidRPr="00DE5994" w:rsidRDefault="00AE4F65" w:rsidP="00013D34">
            <w:pPr>
              <w:spacing w:after="0" w:line="240" w:lineRule="auto"/>
              <w:jc w:val="center"/>
              <w:rPr>
                <w:rFonts w:ascii="Arial" w:hAnsi="Arial" w:cs="Arial"/>
                <w:color w:val="000000"/>
                <w:sz w:val="16"/>
                <w:szCs w:val="16"/>
              </w:rPr>
            </w:pPr>
            <w:r>
              <w:rPr>
                <w:rFonts w:ascii="Arial" w:hAnsi="Arial" w:cs="Arial"/>
                <w:color w:val="000000"/>
                <w:sz w:val="16"/>
                <w:szCs w:val="16"/>
              </w:rPr>
              <w:t>1 (2)</w:t>
            </w:r>
          </w:p>
        </w:tc>
      </w:tr>
      <w:tr w:rsidR="00013D34" w:rsidRPr="00DE5994" w:rsidTr="00495E9E">
        <w:trPr>
          <w:trHeight w:val="432"/>
        </w:trPr>
        <w:tc>
          <w:tcPr>
            <w:tcW w:w="1977" w:type="dxa"/>
            <w:tcBorders>
              <w:left w:val="single" w:sz="4" w:space="0" w:color="auto"/>
              <w:right w:val="single" w:sz="4" w:space="0" w:color="auto"/>
            </w:tcBorders>
            <w:vAlign w:val="center"/>
          </w:tcPr>
          <w:p w:rsidR="00013D34" w:rsidRPr="00DE5994" w:rsidRDefault="00013D34" w:rsidP="00013D34">
            <w:pPr>
              <w:spacing w:after="0" w:line="240" w:lineRule="auto"/>
              <w:rPr>
                <w:rFonts w:ascii="Arial" w:hAnsi="Arial" w:cs="Arial"/>
                <w:sz w:val="16"/>
                <w:szCs w:val="16"/>
              </w:rPr>
            </w:pPr>
            <w:r>
              <w:rPr>
                <w:rFonts w:ascii="Arial" w:hAnsi="Arial" w:cs="Arial"/>
                <w:sz w:val="16"/>
                <w:szCs w:val="16"/>
              </w:rPr>
              <w:t xml:space="preserve">     Cardiac / Cardiac surgery</w:t>
            </w:r>
          </w:p>
        </w:tc>
        <w:tc>
          <w:tcPr>
            <w:tcW w:w="1534" w:type="dxa"/>
            <w:tcBorders>
              <w:left w:val="single" w:sz="4" w:space="0" w:color="auto"/>
              <w:right w:val="single" w:sz="4" w:space="0" w:color="auto"/>
            </w:tcBorders>
            <w:vAlign w:val="center"/>
          </w:tcPr>
          <w:p w:rsidR="00013D34" w:rsidRPr="00DE5994" w:rsidRDefault="00013D34" w:rsidP="00013D34">
            <w:pPr>
              <w:spacing w:after="0" w:line="240" w:lineRule="auto"/>
              <w:jc w:val="center"/>
              <w:rPr>
                <w:rFonts w:ascii="Arial" w:hAnsi="Arial" w:cs="Arial"/>
                <w:color w:val="000000"/>
                <w:sz w:val="16"/>
                <w:szCs w:val="16"/>
              </w:rPr>
            </w:pPr>
            <w:r>
              <w:rPr>
                <w:rFonts w:ascii="Arial" w:hAnsi="Arial" w:cs="Arial"/>
                <w:color w:val="000000"/>
                <w:sz w:val="16"/>
                <w:szCs w:val="16"/>
              </w:rPr>
              <w:t>100 (6)</w:t>
            </w:r>
          </w:p>
        </w:tc>
        <w:tc>
          <w:tcPr>
            <w:tcW w:w="1412" w:type="dxa"/>
            <w:tcBorders>
              <w:left w:val="single" w:sz="4" w:space="0" w:color="auto"/>
              <w:right w:val="nil"/>
            </w:tcBorders>
            <w:vAlign w:val="center"/>
          </w:tcPr>
          <w:p w:rsidR="00013D34" w:rsidRPr="00DE5994" w:rsidRDefault="00013D34" w:rsidP="00013D34">
            <w:pPr>
              <w:spacing w:after="0" w:line="240" w:lineRule="auto"/>
              <w:jc w:val="center"/>
              <w:rPr>
                <w:rFonts w:ascii="Arial" w:hAnsi="Arial" w:cs="Arial"/>
                <w:color w:val="000000"/>
                <w:sz w:val="16"/>
                <w:szCs w:val="16"/>
              </w:rPr>
            </w:pPr>
            <w:r>
              <w:rPr>
                <w:rFonts w:ascii="Arial" w:hAnsi="Arial" w:cs="Arial"/>
                <w:color w:val="000000"/>
                <w:sz w:val="16"/>
                <w:szCs w:val="16"/>
              </w:rPr>
              <w:t>84 (8)</w:t>
            </w:r>
          </w:p>
        </w:tc>
        <w:tc>
          <w:tcPr>
            <w:tcW w:w="1409" w:type="dxa"/>
            <w:tcBorders>
              <w:left w:val="nil"/>
              <w:right w:val="single" w:sz="4" w:space="0" w:color="auto"/>
            </w:tcBorders>
            <w:vAlign w:val="center"/>
          </w:tcPr>
          <w:p w:rsidR="00013D34" w:rsidRPr="00DE5994" w:rsidRDefault="00013D34" w:rsidP="00013D34">
            <w:pPr>
              <w:spacing w:after="0" w:line="240" w:lineRule="auto"/>
              <w:jc w:val="center"/>
              <w:rPr>
                <w:rFonts w:ascii="Arial" w:hAnsi="Arial" w:cs="Arial"/>
                <w:color w:val="000000"/>
                <w:sz w:val="16"/>
                <w:szCs w:val="16"/>
              </w:rPr>
            </w:pPr>
            <w:r>
              <w:rPr>
                <w:rFonts w:ascii="Arial" w:hAnsi="Arial" w:cs="Arial"/>
                <w:color w:val="000000"/>
                <w:sz w:val="16"/>
                <w:szCs w:val="16"/>
              </w:rPr>
              <w:t>14 (3)</w:t>
            </w:r>
          </w:p>
        </w:tc>
        <w:tc>
          <w:tcPr>
            <w:tcW w:w="1374" w:type="dxa"/>
            <w:tcBorders>
              <w:left w:val="nil"/>
              <w:right w:val="single" w:sz="4" w:space="0" w:color="auto"/>
            </w:tcBorders>
            <w:vAlign w:val="center"/>
          </w:tcPr>
          <w:p w:rsidR="00013D34" w:rsidRPr="00DE5994" w:rsidRDefault="00013D34" w:rsidP="00013D34">
            <w:pPr>
              <w:spacing w:after="0" w:line="240" w:lineRule="auto"/>
              <w:jc w:val="center"/>
              <w:rPr>
                <w:rFonts w:ascii="Arial" w:hAnsi="Arial" w:cs="Arial"/>
                <w:color w:val="000000"/>
                <w:sz w:val="16"/>
                <w:szCs w:val="16"/>
              </w:rPr>
            </w:pPr>
            <w:r>
              <w:rPr>
                <w:rFonts w:ascii="Arial" w:hAnsi="Arial" w:cs="Arial"/>
                <w:color w:val="000000"/>
                <w:sz w:val="16"/>
                <w:szCs w:val="16"/>
              </w:rPr>
              <w:t>1 (2)</w:t>
            </w:r>
          </w:p>
        </w:tc>
        <w:tc>
          <w:tcPr>
            <w:tcW w:w="1374" w:type="dxa"/>
            <w:tcBorders>
              <w:left w:val="nil"/>
              <w:right w:val="single" w:sz="4" w:space="0" w:color="auto"/>
            </w:tcBorders>
            <w:vAlign w:val="center"/>
          </w:tcPr>
          <w:p w:rsidR="00013D34" w:rsidRPr="00DE5994" w:rsidRDefault="00013D34" w:rsidP="00013D34">
            <w:pPr>
              <w:spacing w:after="0" w:line="240" w:lineRule="auto"/>
              <w:jc w:val="center"/>
              <w:rPr>
                <w:rFonts w:ascii="Arial" w:hAnsi="Arial" w:cs="Arial"/>
                <w:color w:val="000000"/>
                <w:sz w:val="16"/>
                <w:szCs w:val="16"/>
              </w:rPr>
            </w:pPr>
            <w:r>
              <w:rPr>
                <w:rFonts w:ascii="Arial" w:hAnsi="Arial" w:cs="Arial"/>
                <w:color w:val="000000"/>
                <w:sz w:val="16"/>
                <w:szCs w:val="16"/>
              </w:rPr>
              <w:t>1 (14)</w:t>
            </w:r>
          </w:p>
        </w:tc>
        <w:tc>
          <w:tcPr>
            <w:tcW w:w="1374" w:type="dxa"/>
            <w:tcBorders>
              <w:left w:val="nil"/>
              <w:right w:val="single" w:sz="4" w:space="0" w:color="auto"/>
            </w:tcBorders>
            <w:vAlign w:val="center"/>
          </w:tcPr>
          <w:p w:rsidR="00013D34" w:rsidRPr="00DE5994" w:rsidRDefault="00AE4F65" w:rsidP="00013D34">
            <w:pPr>
              <w:spacing w:after="0" w:line="240" w:lineRule="auto"/>
              <w:jc w:val="center"/>
              <w:rPr>
                <w:rFonts w:ascii="Arial" w:hAnsi="Arial" w:cs="Arial"/>
                <w:color w:val="000000"/>
                <w:sz w:val="16"/>
                <w:szCs w:val="16"/>
              </w:rPr>
            </w:pPr>
            <w:r>
              <w:rPr>
                <w:rFonts w:ascii="Arial" w:hAnsi="Arial" w:cs="Arial"/>
                <w:color w:val="000000"/>
                <w:sz w:val="16"/>
                <w:szCs w:val="16"/>
              </w:rPr>
              <w:t>100 (6)</w:t>
            </w:r>
          </w:p>
        </w:tc>
        <w:tc>
          <w:tcPr>
            <w:tcW w:w="1374" w:type="dxa"/>
            <w:tcBorders>
              <w:left w:val="nil"/>
              <w:right w:val="single" w:sz="4" w:space="0" w:color="auto"/>
            </w:tcBorders>
            <w:vAlign w:val="center"/>
          </w:tcPr>
          <w:p w:rsidR="00013D34" w:rsidRPr="00DE5994" w:rsidRDefault="00AE4F65" w:rsidP="00013D34">
            <w:pPr>
              <w:spacing w:after="0" w:line="240" w:lineRule="auto"/>
              <w:jc w:val="center"/>
              <w:rPr>
                <w:rFonts w:ascii="Arial" w:hAnsi="Arial" w:cs="Arial"/>
                <w:color w:val="000000"/>
                <w:sz w:val="16"/>
                <w:szCs w:val="16"/>
              </w:rPr>
            </w:pPr>
            <w:r>
              <w:rPr>
                <w:rFonts w:ascii="Arial" w:hAnsi="Arial" w:cs="Arial"/>
                <w:color w:val="000000"/>
                <w:sz w:val="16"/>
                <w:szCs w:val="16"/>
              </w:rPr>
              <w:t>0 (0)</w:t>
            </w:r>
          </w:p>
        </w:tc>
      </w:tr>
      <w:tr w:rsidR="00013D34" w:rsidRPr="00DE5994" w:rsidTr="00495E9E">
        <w:trPr>
          <w:trHeight w:val="432"/>
        </w:trPr>
        <w:tc>
          <w:tcPr>
            <w:tcW w:w="1977" w:type="dxa"/>
            <w:tcBorders>
              <w:left w:val="single" w:sz="4" w:space="0" w:color="auto"/>
              <w:right w:val="single" w:sz="4" w:space="0" w:color="auto"/>
            </w:tcBorders>
            <w:vAlign w:val="center"/>
          </w:tcPr>
          <w:p w:rsidR="00013D34" w:rsidRPr="00DE5994" w:rsidRDefault="00013D34" w:rsidP="00013D34">
            <w:pPr>
              <w:spacing w:after="0" w:line="240" w:lineRule="auto"/>
              <w:rPr>
                <w:rFonts w:ascii="Arial" w:hAnsi="Arial" w:cs="Arial"/>
                <w:sz w:val="16"/>
                <w:szCs w:val="16"/>
              </w:rPr>
            </w:pPr>
            <w:r>
              <w:rPr>
                <w:rFonts w:ascii="Arial" w:hAnsi="Arial" w:cs="Arial"/>
                <w:sz w:val="16"/>
                <w:szCs w:val="16"/>
              </w:rPr>
              <w:t xml:space="preserve">     Burn</w:t>
            </w:r>
          </w:p>
        </w:tc>
        <w:tc>
          <w:tcPr>
            <w:tcW w:w="1534" w:type="dxa"/>
            <w:tcBorders>
              <w:left w:val="single" w:sz="4" w:space="0" w:color="auto"/>
              <w:right w:val="single" w:sz="4" w:space="0" w:color="auto"/>
            </w:tcBorders>
            <w:vAlign w:val="center"/>
          </w:tcPr>
          <w:p w:rsidR="00013D34" w:rsidRPr="00DE5994" w:rsidRDefault="00013D34" w:rsidP="00013D34">
            <w:pPr>
              <w:spacing w:after="0" w:line="240" w:lineRule="auto"/>
              <w:jc w:val="center"/>
              <w:rPr>
                <w:rFonts w:ascii="Arial" w:hAnsi="Arial" w:cs="Arial"/>
                <w:color w:val="000000"/>
                <w:sz w:val="16"/>
                <w:szCs w:val="16"/>
              </w:rPr>
            </w:pPr>
            <w:r>
              <w:rPr>
                <w:rFonts w:ascii="Arial" w:hAnsi="Arial" w:cs="Arial"/>
                <w:color w:val="000000"/>
                <w:sz w:val="16"/>
                <w:szCs w:val="16"/>
              </w:rPr>
              <w:t>19 (1)</w:t>
            </w:r>
          </w:p>
        </w:tc>
        <w:tc>
          <w:tcPr>
            <w:tcW w:w="1412" w:type="dxa"/>
            <w:tcBorders>
              <w:left w:val="single" w:sz="4" w:space="0" w:color="auto"/>
              <w:right w:val="nil"/>
            </w:tcBorders>
            <w:vAlign w:val="center"/>
          </w:tcPr>
          <w:p w:rsidR="00013D34" w:rsidRPr="00DE5994" w:rsidRDefault="00013D34" w:rsidP="00013D34">
            <w:pPr>
              <w:spacing w:after="0" w:line="240" w:lineRule="auto"/>
              <w:jc w:val="center"/>
              <w:rPr>
                <w:rFonts w:ascii="Arial" w:hAnsi="Arial" w:cs="Arial"/>
                <w:color w:val="000000"/>
                <w:sz w:val="16"/>
                <w:szCs w:val="16"/>
              </w:rPr>
            </w:pPr>
            <w:r>
              <w:rPr>
                <w:rFonts w:ascii="Arial" w:hAnsi="Arial" w:cs="Arial"/>
                <w:color w:val="000000"/>
                <w:sz w:val="16"/>
                <w:szCs w:val="16"/>
              </w:rPr>
              <w:t>17 (2)</w:t>
            </w:r>
          </w:p>
        </w:tc>
        <w:tc>
          <w:tcPr>
            <w:tcW w:w="1409" w:type="dxa"/>
            <w:tcBorders>
              <w:left w:val="nil"/>
              <w:right w:val="single" w:sz="4" w:space="0" w:color="auto"/>
            </w:tcBorders>
            <w:vAlign w:val="center"/>
          </w:tcPr>
          <w:p w:rsidR="00013D34" w:rsidRPr="00DE5994" w:rsidRDefault="00013D34" w:rsidP="00013D34">
            <w:pPr>
              <w:spacing w:after="0" w:line="240" w:lineRule="auto"/>
              <w:jc w:val="center"/>
              <w:rPr>
                <w:rFonts w:ascii="Arial" w:hAnsi="Arial" w:cs="Arial"/>
                <w:color w:val="000000"/>
                <w:sz w:val="16"/>
                <w:szCs w:val="16"/>
              </w:rPr>
            </w:pPr>
            <w:r>
              <w:rPr>
                <w:rFonts w:ascii="Arial" w:hAnsi="Arial" w:cs="Arial"/>
                <w:color w:val="000000"/>
                <w:sz w:val="16"/>
                <w:szCs w:val="16"/>
              </w:rPr>
              <w:t>1 (0.2)</w:t>
            </w:r>
          </w:p>
        </w:tc>
        <w:tc>
          <w:tcPr>
            <w:tcW w:w="1374" w:type="dxa"/>
            <w:tcBorders>
              <w:left w:val="nil"/>
              <w:right w:val="single" w:sz="4" w:space="0" w:color="auto"/>
            </w:tcBorders>
            <w:vAlign w:val="center"/>
          </w:tcPr>
          <w:p w:rsidR="00013D34" w:rsidRPr="00DE5994" w:rsidRDefault="00013D34" w:rsidP="00013D34">
            <w:pPr>
              <w:spacing w:after="0" w:line="240" w:lineRule="auto"/>
              <w:jc w:val="center"/>
              <w:rPr>
                <w:rFonts w:ascii="Arial" w:hAnsi="Arial" w:cs="Arial"/>
                <w:color w:val="000000"/>
                <w:sz w:val="16"/>
                <w:szCs w:val="16"/>
              </w:rPr>
            </w:pPr>
            <w:r>
              <w:rPr>
                <w:rFonts w:ascii="Arial" w:hAnsi="Arial" w:cs="Arial"/>
                <w:color w:val="000000"/>
                <w:sz w:val="16"/>
                <w:szCs w:val="16"/>
              </w:rPr>
              <w:t>1 (2)</w:t>
            </w:r>
          </w:p>
        </w:tc>
        <w:tc>
          <w:tcPr>
            <w:tcW w:w="1374" w:type="dxa"/>
            <w:tcBorders>
              <w:left w:val="nil"/>
              <w:right w:val="single" w:sz="4" w:space="0" w:color="auto"/>
            </w:tcBorders>
            <w:vAlign w:val="center"/>
          </w:tcPr>
          <w:p w:rsidR="00013D34" w:rsidRPr="00DE5994" w:rsidRDefault="00013D34" w:rsidP="00013D34">
            <w:pPr>
              <w:spacing w:after="0" w:line="240" w:lineRule="auto"/>
              <w:jc w:val="center"/>
              <w:rPr>
                <w:rFonts w:ascii="Arial" w:hAnsi="Arial" w:cs="Arial"/>
                <w:color w:val="000000"/>
                <w:sz w:val="16"/>
                <w:szCs w:val="16"/>
              </w:rPr>
            </w:pPr>
            <w:r>
              <w:rPr>
                <w:rFonts w:ascii="Arial" w:hAnsi="Arial" w:cs="Arial"/>
                <w:color w:val="000000"/>
                <w:sz w:val="16"/>
                <w:szCs w:val="16"/>
              </w:rPr>
              <w:t>0 (0)</w:t>
            </w:r>
          </w:p>
        </w:tc>
        <w:tc>
          <w:tcPr>
            <w:tcW w:w="1374" w:type="dxa"/>
            <w:tcBorders>
              <w:left w:val="nil"/>
              <w:right w:val="single" w:sz="4" w:space="0" w:color="auto"/>
            </w:tcBorders>
            <w:vAlign w:val="center"/>
          </w:tcPr>
          <w:p w:rsidR="00013D34" w:rsidRPr="00DE5994" w:rsidRDefault="00AE4F65" w:rsidP="00013D34">
            <w:pPr>
              <w:spacing w:after="0" w:line="240" w:lineRule="auto"/>
              <w:jc w:val="center"/>
              <w:rPr>
                <w:rFonts w:ascii="Arial" w:hAnsi="Arial" w:cs="Arial"/>
                <w:color w:val="000000"/>
                <w:sz w:val="16"/>
                <w:szCs w:val="16"/>
              </w:rPr>
            </w:pPr>
            <w:r>
              <w:rPr>
                <w:rFonts w:ascii="Arial" w:hAnsi="Arial" w:cs="Arial"/>
                <w:color w:val="000000"/>
                <w:sz w:val="16"/>
                <w:szCs w:val="16"/>
              </w:rPr>
              <w:t>19 (1)</w:t>
            </w:r>
          </w:p>
        </w:tc>
        <w:tc>
          <w:tcPr>
            <w:tcW w:w="1374" w:type="dxa"/>
            <w:tcBorders>
              <w:left w:val="nil"/>
              <w:right w:val="single" w:sz="4" w:space="0" w:color="auto"/>
            </w:tcBorders>
            <w:vAlign w:val="center"/>
          </w:tcPr>
          <w:p w:rsidR="00013D34" w:rsidRPr="00DE5994" w:rsidRDefault="00AE4F65" w:rsidP="00013D34">
            <w:pPr>
              <w:spacing w:after="0" w:line="240" w:lineRule="auto"/>
              <w:jc w:val="center"/>
              <w:rPr>
                <w:rFonts w:ascii="Arial" w:hAnsi="Arial" w:cs="Arial"/>
                <w:color w:val="000000"/>
                <w:sz w:val="16"/>
                <w:szCs w:val="16"/>
              </w:rPr>
            </w:pPr>
            <w:r>
              <w:rPr>
                <w:rFonts w:ascii="Arial" w:hAnsi="Arial" w:cs="Arial"/>
                <w:color w:val="000000"/>
                <w:sz w:val="16"/>
                <w:szCs w:val="16"/>
              </w:rPr>
              <w:t>0 (0)</w:t>
            </w:r>
          </w:p>
        </w:tc>
      </w:tr>
      <w:tr w:rsidR="00013D34" w:rsidRPr="00DE5994" w:rsidTr="00495E9E">
        <w:trPr>
          <w:trHeight w:val="117"/>
        </w:trPr>
        <w:tc>
          <w:tcPr>
            <w:tcW w:w="1977" w:type="dxa"/>
            <w:tcBorders>
              <w:left w:val="single" w:sz="4" w:space="0" w:color="auto"/>
              <w:right w:val="single" w:sz="4" w:space="0" w:color="auto"/>
            </w:tcBorders>
            <w:vAlign w:val="center"/>
          </w:tcPr>
          <w:p w:rsidR="00013D34" w:rsidRPr="00DE5994" w:rsidRDefault="00013D34" w:rsidP="00013D34">
            <w:pPr>
              <w:spacing w:after="0" w:line="240" w:lineRule="auto"/>
              <w:rPr>
                <w:rFonts w:ascii="Arial" w:hAnsi="Arial" w:cs="Arial"/>
                <w:sz w:val="16"/>
                <w:szCs w:val="16"/>
              </w:rPr>
            </w:pPr>
          </w:p>
        </w:tc>
        <w:tc>
          <w:tcPr>
            <w:tcW w:w="1534" w:type="dxa"/>
            <w:tcBorders>
              <w:left w:val="single" w:sz="4" w:space="0" w:color="auto"/>
              <w:right w:val="single" w:sz="4" w:space="0" w:color="auto"/>
            </w:tcBorders>
            <w:vAlign w:val="center"/>
          </w:tcPr>
          <w:p w:rsidR="00013D34" w:rsidRPr="00DE5994" w:rsidRDefault="00013D34" w:rsidP="00013D34">
            <w:pPr>
              <w:spacing w:after="0" w:line="240" w:lineRule="auto"/>
              <w:jc w:val="center"/>
              <w:rPr>
                <w:rFonts w:ascii="Arial" w:hAnsi="Arial" w:cs="Arial"/>
                <w:color w:val="000000"/>
                <w:sz w:val="16"/>
                <w:szCs w:val="16"/>
              </w:rPr>
            </w:pPr>
          </w:p>
        </w:tc>
        <w:tc>
          <w:tcPr>
            <w:tcW w:w="1412" w:type="dxa"/>
            <w:tcBorders>
              <w:left w:val="single" w:sz="4" w:space="0" w:color="auto"/>
              <w:right w:val="nil"/>
            </w:tcBorders>
            <w:vAlign w:val="center"/>
          </w:tcPr>
          <w:p w:rsidR="00013D34" w:rsidRPr="00DE5994" w:rsidRDefault="00013D34" w:rsidP="00013D34">
            <w:pPr>
              <w:spacing w:after="0" w:line="240" w:lineRule="auto"/>
              <w:jc w:val="center"/>
              <w:rPr>
                <w:rFonts w:ascii="Arial" w:hAnsi="Arial" w:cs="Arial"/>
                <w:color w:val="000000"/>
                <w:sz w:val="16"/>
                <w:szCs w:val="16"/>
              </w:rPr>
            </w:pPr>
          </w:p>
        </w:tc>
        <w:tc>
          <w:tcPr>
            <w:tcW w:w="1409" w:type="dxa"/>
            <w:tcBorders>
              <w:left w:val="nil"/>
              <w:right w:val="single" w:sz="4" w:space="0" w:color="auto"/>
            </w:tcBorders>
            <w:vAlign w:val="center"/>
          </w:tcPr>
          <w:p w:rsidR="00013D34" w:rsidRPr="00DE5994" w:rsidRDefault="00013D34" w:rsidP="00013D34">
            <w:pPr>
              <w:spacing w:after="0" w:line="240" w:lineRule="auto"/>
              <w:jc w:val="center"/>
              <w:rPr>
                <w:rFonts w:ascii="Arial" w:hAnsi="Arial" w:cs="Arial"/>
                <w:color w:val="000000"/>
                <w:sz w:val="16"/>
                <w:szCs w:val="16"/>
              </w:rPr>
            </w:pPr>
          </w:p>
        </w:tc>
        <w:tc>
          <w:tcPr>
            <w:tcW w:w="1374" w:type="dxa"/>
            <w:tcBorders>
              <w:left w:val="nil"/>
              <w:right w:val="single" w:sz="4" w:space="0" w:color="auto"/>
            </w:tcBorders>
            <w:vAlign w:val="center"/>
          </w:tcPr>
          <w:p w:rsidR="00013D34" w:rsidRPr="00DE5994" w:rsidRDefault="00013D34" w:rsidP="00013D34">
            <w:pPr>
              <w:spacing w:after="0" w:line="240" w:lineRule="auto"/>
              <w:jc w:val="center"/>
              <w:rPr>
                <w:rFonts w:ascii="Arial" w:hAnsi="Arial" w:cs="Arial"/>
                <w:color w:val="000000"/>
                <w:sz w:val="16"/>
                <w:szCs w:val="16"/>
              </w:rPr>
            </w:pPr>
          </w:p>
        </w:tc>
        <w:tc>
          <w:tcPr>
            <w:tcW w:w="1374" w:type="dxa"/>
            <w:tcBorders>
              <w:left w:val="nil"/>
              <w:right w:val="single" w:sz="4" w:space="0" w:color="auto"/>
            </w:tcBorders>
            <w:vAlign w:val="center"/>
          </w:tcPr>
          <w:p w:rsidR="00013D34" w:rsidRPr="00DE5994" w:rsidRDefault="00013D34" w:rsidP="00013D34">
            <w:pPr>
              <w:spacing w:after="0" w:line="240" w:lineRule="auto"/>
              <w:jc w:val="center"/>
              <w:rPr>
                <w:rFonts w:ascii="Arial" w:hAnsi="Arial" w:cs="Arial"/>
                <w:color w:val="000000"/>
                <w:sz w:val="16"/>
                <w:szCs w:val="16"/>
              </w:rPr>
            </w:pPr>
          </w:p>
        </w:tc>
        <w:tc>
          <w:tcPr>
            <w:tcW w:w="1374" w:type="dxa"/>
            <w:tcBorders>
              <w:left w:val="nil"/>
              <w:right w:val="single" w:sz="4" w:space="0" w:color="auto"/>
            </w:tcBorders>
            <w:vAlign w:val="center"/>
          </w:tcPr>
          <w:p w:rsidR="00013D34" w:rsidRPr="00DE5994" w:rsidRDefault="00013D34" w:rsidP="00013D34">
            <w:pPr>
              <w:spacing w:after="0" w:line="240" w:lineRule="auto"/>
              <w:jc w:val="center"/>
              <w:rPr>
                <w:rFonts w:ascii="Arial" w:hAnsi="Arial" w:cs="Arial"/>
                <w:color w:val="000000"/>
                <w:sz w:val="16"/>
                <w:szCs w:val="16"/>
              </w:rPr>
            </w:pPr>
          </w:p>
        </w:tc>
        <w:tc>
          <w:tcPr>
            <w:tcW w:w="1374" w:type="dxa"/>
            <w:tcBorders>
              <w:left w:val="nil"/>
              <w:right w:val="single" w:sz="4" w:space="0" w:color="auto"/>
            </w:tcBorders>
            <w:vAlign w:val="center"/>
          </w:tcPr>
          <w:p w:rsidR="00013D34" w:rsidRPr="00DE5994" w:rsidRDefault="00013D34" w:rsidP="00013D34">
            <w:pPr>
              <w:spacing w:after="0" w:line="240" w:lineRule="auto"/>
              <w:jc w:val="center"/>
              <w:rPr>
                <w:rFonts w:ascii="Arial" w:hAnsi="Arial" w:cs="Arial"/>
                <w:color w:val="000000"/>
                <w:sz w:val="16"/>
                <w:szCs w:val="16"/>
              </w:rPr>
            </w:pPr>
          </w:p>
        </w:tc>
      </w:tr>
      <w:tr w:rsidR="00013D34" w:rsidRPr="00DE5994" w:rsidTr="00495E9E">
        <w:trPr>
          <w:trHeight w:val="432"/>
        </w:trPr>
        <w:tc>
          <w:tcPr>
            <w:tcW w:w="1977" w:type="dxa"/>
            <w:tcBorders>
              <w:left w:val="single" w:sz="4" w:space="0" w:color="auto"/>
              <w:right w:val="single" w:sz="4" w:space="0" w:color="auto"/>
            </w:tcBorders>
            <w:vAlign w:val="center"/>
          </w:tcPr>
          <w:p w:rsidR="00013D34" w:rsidRPr="00DE5994" w:rsidRDefault="00013D34" w:rsidP="00013D34">
            <w:pPr>
              <w:spacing w:after="0" w:line="240" w:lineRule="auto"/>
              <w:rPr>
                <w:rFonts w:ascii="Arial" w:hAnsi="Arial" w:cs="Arial"/>
                <w:b/>
                <w:sz w:val="16"/>
                <w:szCs w:val="16"/>
              </w:rPr>
            </w:pPr>
            <w:r w:rsidRPr="00DE5994">
              <w:rPr>
                <w:rFonts w:ascii="Arial" w:hAnsi="Arial" w:cs="Arial"/>
                <w:b/>
                <w:sz w:val="16"/>
                <w:szCs w:val="16"/>
              </w:rPr>
              <w:t>Hospital type</w:t>
            </w:r>
          </w:p>
        </w:tc>
        <w:tc>
          <w:tcPr>
            <w:tcW w:w="1534" w:type="dxa"/>
            <w:tcBorders>
              <w:left w:val="single" w:sz="4" w:space="0" w:color="auto"/>
              <w:right w:val="single" w:sz="4" w:space="0" w:color="auto"/>
            </w:tcBorders>
            <w:vAlign w:val="center"/>
          </w:tcPr>
          <w:p w:rsidR="00013D34" w:rsidRPr="00DE5994" w:rsidRDefault="00013D34" w:rsidP="00013D34">
            <w:pPr>
              <w:spacing w:after="0" w:line="240" w:lineRule="auto"/>
              <w:jc w:val="center"/>
              <w:rPr>
                <w:rFonts w:ascii="Arial" w:hAnsi="Arial" w:cs="Arial"/>
                <w:color w:val="000000"/>
                <w:sz w:val="16"/>
                <w:szCs w:val="16"/>
              </w:rPr>
            </w:pPr>
          </w:p>
        </w:tc>
        <w:tc>
          <w:tcPr>
            <w:tcW w:w="1412" w:type="dxa"/>
            <w:tcBorders>
              <w:left w:val="single" w:sz="4" w:space="0" w:color="auto"/>
              <w:right w:val="nil"/>
            </w:tcBorders>
            <w:vAlign w:val="center"/>
          </w:tcPr>
          <w:p w:rsidR="00013D34" w:rsidRPr="00DE5994" w:rsidRDefault="00013D34" w:rsidP="00013D34">
            <w:pPr>
              <w:spacing w:after="0" w:line="240" w:lineRule="auto"/>
              <w:jc w:val="center"/>
              <w:rPr>
                <w:rFonts w:ascii="Arial" w:hAnsi="Arial" w:cs="Arial"/>
                <w:color w:val="000000"/>
                <w:sz w:val="16"/>
                <w:szCs w:val="16"/>
              </w:rPr>
            </w:pPr>
          </w:p>
        </w:tc>
        <w:tc>
          <w:tcPr>
            <w:tcW w:w="1409" w:type="dxa"/>
            <w:tcBorders>
              <w:left w:val="nil"/>
              <w:right w:val="single" w:sz="4" w:space="0" w:color="auto"/>
            </w:tcBorders>
            <w:vAlign w:val="center"/>
          </w:tcPr>
          <w:p w:rsidR="00013D34" w:rsidRPr="00DE5994" w:rsidRDefault="00013D34" w:rsidP="00013D34">
            <w:pPr>
              <w:spacing w:after="0" w:line="240" w:lineRule="auto"/>
              <w:jc w:val="center"/>
              <w:rPr>
                <w:rFonts w:ascii="Arial" w:hAnsi="Arial" w:cs="Arial"/>
                <w:color w:val="000000"/>
                <w:sz w:val="16"/>
                <w:szCs w:val="16"/>
              </w:rPr>
            </w:pPr>
          </w:p>
        </w:tc>
        <w:tc>
          <w:tcPr>
            <w:tcW w:w="1374" w:type="dxa"/>
            <w:tcBorders>
              <w:left w:val="nil"/>
              <w:right w:val="single" w:sz="4" w:space="0" w:color="auto"/>
            </w:tcBorders>
            <w:vAlign w:val="center"/>
          </w:tcPr>
          <w:p w:rsidR="00013D34" w:rsidRPr="00DE5994" w:rsidRDefault="00013D34" w:rsidP="00013D34">
            <w:pPr>
              <w:spacing w:after="0" w:line="240" w:lineRule="auto"/>
              <w:jc w:val="center"/>
              <w:rPr>
                <w:rFonts w:ascii="Arial" w:hAnsi="Arial" w:cs="Arial"/>
                <w:color w:val="000000"/>
                <w:sz w:val="16"/>
                <w:szCs w:val="16"/>
              </w:rPr>
            </w:pPr>
          </w:p>
        </w:tc>
        <w:tc>
          <w:tcPr>
            <w:tcW w:w="1374" w:type="dxa"/>
            <w:tcBorders>
              <w:left w:val="nil"/>
              <w:right w:val="single" w:sz="4" w:space="0" w:color="auto"/>
            </w:tcBorders>
            <w:vAlign w:val="center"/>
          </w:tcPr>
          <w:p w:rsidR="00013D34" w:rsidRPr="00DE5994" w:rsidRDefault="00013D34" w:rsidP="00013D34">
            <w:pPr>
              <w:spacing w:after="0" w:line="240" w:lineRule="auto"/>
              <w:jc w:val="center"/>
              <w:rPr>
                <w:rFonts w:ascii="Arial" w:hAnsi="Arial" w:cs="Arial"/>
                <w:color w:val="000000"/>
                <w:sz w:val="16"/>
                <w:szCs w:val="16"/>
              </w:rPr>
            </w:pPr>
          </w:p>
        </w:tc>
        <w:tc>
          <w:tcPr>
            <w:tcW w:w="1374" w:type="dxa"/>
            <w:tcBorders>
              <w:left w:val="nil"/>
              <w:right w:val="single" w:sz="4" w:space="0" w:color="auto"/>
            </w:tcBorders>
            <w:vAlign w:val="center"/>
          </w:tcPr>
          <w:p w:rsidR="00013D34" w:rsidRPr="00DE5994" w:rsidRDefault="00013D34" w:rsidP="00013D34">
            <w:pPr>
              <w:spacing w:after="0" w:line="240" w:lineRule="auto"/>
              <w:jc w:val="center"/>
              <w:rPr>
                <w:rFonts w:ascii="Arial" w:hAnsi="Arial" w:cs="Arial"/>
                <w:color w:val="000000"/>
                <w:sz w:val="16"/>
                <w:szCs w:val="16"/>
              </w:rPr>
            </w:pPr>
          </w:p>
        </w:tc>
        <w:tc>
          <w:tcPr>
            <w:tcW w:w="1374" w:type="dxa"/>
            <w:tcBorders>
              <w:left w:val="nil"/>
              <w:right w:val="single" w:sz="4" w:space="0" w:color="auto"/>
            </w:tcBorders>
            <w:vAlign w:val="center"/>
          </w:tcPr>
          <w:p w:rsidR="00013D34" w:rsidRPr="00DE5994" w:rsidRDefault="00013D34" w:rsidP="00013D34">
            <w:pPr>
              <w:spacing w:after="0" w:line="240" w:lineRule="auto"/>
              <w:jc w:val="center"/>
              <w:rPr>
                <w:rFonts w:ascii="Arial" w:hAnsi="Arial" w:cs="Arial"/>
                <w:color w:val="000000"/>
                <w:sz w:val="16"/>
                <w:szCs w:val="16"/>
              </w:rPr>
            </w:pPr>
          </w:p>
        </w:tc>
      </w:tr>
      <w:tr w:rsidR="00013D34" w:rsidRPr="00DE5994" w:rsidTr="00495E9E">
        <w:trPr>
          <w:trHeight w:val="432"/>
        </w:trPr>
        <w:tc>
          <w:tcPr>
            <w:tcW w:w="1977" w:type="dxa"/>
            <w:tcBorders>
              <w:left w:val="single" w:sz="4" w:space="0" w:color="auto"/>
              <w:right w:val="single" w:sz="4" w:space="0" w:color="auto"/>
            </w:tcBorders>
            <w:vAlign w:val="center"/>
          </w:tcPr>
          <w:p w:rsidR="00013D34" w:rsidRPr="00DE5994" w:rsidRDefault="00013D34" w:rsidP="00013D34">
            <w:pPr>
              <w:spacing w:after="0" w:line="240" w:lineRule="auto"/>
              <w:rPr>
                <w:rFonts w:ascii="Arial" w:hAnsi="Arial" w:cs="Arial"/>
                <w:sz w:val="16"/>
                <w:szCs w:val="16"/>
              </w:rPr>
            </w:pPr>
            <w:r w:rsidRPr="00DE5994">
              <w:rPr>
                <w:rFonts w:ascii="Arial" w:hAnsi="Arial" w:cs="Arial"/>
                <w:sz w:val="16"/>
                <w:szCs w:val="16"/>
              </w:rPr>
              <w:t xml:space="preserve">   Private (not-for-profit)</w:t>
            </w:r>
          </w:p>
        </w:tc>
        <w:tc>
          <w:tcPr>
            <w:tcW w:w="1534" w:type="dxa"/>
            <w:tcBorders>
              <w:left w:val="single" w:sz="4" w:space="0" w:color="auto"/>
              <w:right w:val="single" w:sz="4" w:space="0" w:color="auto"/>
            </w:tcBorders>
            <w:vAlign w:val="center"/>
          </w:tcPr>
          <w:p w:rsidR="00013D34" w:rsidRPr="00DE5994" w:rsidRDefault="00013D34" w:rsidP="00013D34">
            <w:pPr>
              <w:spacing w:after="0" w:line="240" w:lineRule="auto"/>
              <w:jc w:val="center"/>
              <w:rPr>
                <w:rFonts w:ascii="Arial" w:hAnsi="Arial" w:cs="Arial"/>
                <w:color w:val="000000"/>
                <w:sz w:val="16"/>
                <w:szCs w:val="16"/>
              </w:rPr>
            </w:pPr>
            <w:r w:rsidRPr="00DE5994">
              <w:rPr>
                <w:rFonts w:ascii="Arial" w:hAnsi="Arial" w:cs="Arial"/>
                <w:color w:val="000000"/>
                <w:sz w:val="16"/>
                <w:szCs w:val="16"/>
              </w:rPr>
              <w:t>9</w:t>
            </w:r>
            <w:r>
              <w:rPr>
                <w:rFonts w:ascii="Arial" w:hAnsi="Arial" w:cs="Arial"/>
                <w:color w:val="000000"/>
                <w:sz w:val="16"/>
                <w:szCs w:val="16"/>
              </w:rPr>
              <w:t>61</w:t>
            </w:r>
            <w:r w:rsidRPr="00DE5994">
              <w:rPr>
                <w:rFonts w:ascii="Arial" w:hAnsi="Arial" w:cs="Arial"/>
                <w:color w:val="000000"/>
                <w:sz w:val="16"/>
                <w:szCs w:val="16"/>
              </w:rPr>
              <w:t xml:space="preserve"> (</w:t>
            </w:r>
            <w:r>
              <w:rPr>
                <w:rFonts w:ascii="Arial" w:hAnsi="Arial" w:cs="Arial"/>
                <w:color w:val="000000"/>
                <w:sz w:val="16"/>
                <w:szCs w:val="16"/>
              </w:rPr>
              <w:t>60</w:t>
            </w:r>
            <w:r w:rsidRPr="00DE5994">
              <w:rPr>
                <w:rFonts w:ascii="Arial" w:hAnsi="Arial" w:cs="Arial"/>
                <w:color w:val="000000"/>
                <w:sz w:val="16"/>
                <w:szCs w:val="16"/>
              </w:rPr>
              <w:t>%)</w:t>
            </w:r>
          </w:p>
        </w:tc>
        <w:tc>
          <w:tcPr>
            <w:tcW w:w="1412" w:type="dxa"/>
            <w:tcBorders>
              <w:left w:val="single" w:sz="4" w:space="0" w:color="auto"/>
              <w:right w:val="nil"/>
            </w:tcBorders>
            <w:vAlign w:val="center"/>
          </w:tcPr>
          <w:p w:rsidR="00013D34" w:rsidRPr="00DE5994" w:rsidRDefault="003460B3" w:rsidP="00013D34">
            <w:pPr>
              <w:spacing w:after="0" w:line="240" w:lineRule="auto"/>
              <w:jc w:val="center"/>
              <w:rPr>
                <w:rFonts w:ascii="Arial" w:hAnsi="Arial" w:cs="Arial"/>
                <w:color w:val="000000"/>
                <w:sz w:val="16"/>
                <w:szCs w:val="16"/>
              </w:rPr>
            </w:pPr>
            <w:r>
              <w:rPr>
                <w:rFonts w:ascii="Arial" w:hAnsi="Arial" w:cs="Arial"/>
                <w:color w:val="000000"/>
                <w:sz w:val="16"/>
                <w:szCs w:val="16"/>
              </w:rPr>
              <w:t>722 (65)</w:t>
            </w:r>
          </w:p>
        </w:tc>
        <w:tc>
          <w:tcPr>
            <w:tcW w:w="1409" w:type="dxa"/>
            <w:tcBorders>
              <w:left w:val="nil"/>
              <w:right w:val="single" w:sz="4" w:space="0" w:color="auto"/>
            </w:tcBorders>
            <w:vAlign w:val="center"/>
          </w:tcPr>
          <w:p w:rsidR="00013D34" w:rsidRPr="00DE5994" w:rsidRDefault="003460B3" w:rsidP="00013D34">
            <w:pPr>
              <w:spacing w:after="0" w:line="240" w:lineRule="auto"/>
              <w:jc w:val="center"/>
              <w:rPr>
                <w:rFonts w:ascii="Arial" w:hAnsi="Arial" w:cs="Arial"/>
                <w:color w:val="000000"/>
                <w:sz w:val="16"/>
                <w:szCs w:val="16"/>
              </w:rPr>
            </w:pPr>
            <w:r>
              <w:rPr>
                <w:rFonts w:ascii="Arial" w:hAnsi="Arial" w:cs="Arial"/>
                <w:color w:val="000000"/>
                <w:sz w:val="16"/>
                <w:szCs w:val="16"/>
              </w:rPr>
              <w:t>194 (46)</w:t>
            </w:r>
          </w:p>
        </w:tc>
        <w:tc>
          <w:tcPr>
            <w:tcW w:w="1374" w:type="dxa"/>
            <w:tcBorders>
              <w:left w:val="nil"/>
              <w:right w:val="single" w:sz="4" w:space="0" w:color="auto"/>
            </w:tcBorders>
            <w:vAlign w:val="center"/>
          </w:tcPr>
          <w:p w:rsidR="00013D34" w:rsidRPr="00DE5994" w:rsidRDefault="003460B3" w:rsidP="00013D34">
            <w:pPr>
              <w:spacing w:after="0" w:line="240" w:lineRule="auto"/>
              <w:jc w:val="center"/>
              <w:rPr>
                <w:rFonts w:ascii="Arial" w:hAnsi="Arial" w:cs="Arial"/>
                <w:color w:val="000000"/>
                <w:sz w:val="16"/>
                <w:szCs w:val="16"/>
              </w:rPr>
            </w:pPr>
            <w:r>
              <w:rPr>
                <w:rFonts w:ascii="Arial" w:hAnsi="Arial" w:cs="Arial"/>
                <w:color w:val="000000"/>
                <w:sz w:val="16"/>
                <w:szCs w:val="16"/>
              </w:rPr>
              <w:t>42 (82)</w:t>
            </w:r>
          </w:p>
        </w:tc>
        <w:tc>
          <w:tcPr>
            <w:tcW w:w="1374" w:type="dxa"/>
            <w:tcBorders>
              <w:left w:val="nil"/>
              <w:right w:val="single" w:sz="4" w:space="0" w:color="auto"/>
            </w:tcBorders>
            <w:vAlign w:val="center"/>
          </w:tcPr>
          <w:p w:rsidR="00013D34" w:rsidRPr="00DE5994" w:rsidRDefault="003460B3" w:rsidP="00013D34">
            <w:pPr>
              <w:spacing w:after="0" w:line="240" w:lineRule="auto"/>
              <w:jc w:val="center"/>
              <w:rPr>
                <w:rFonts w:ascii="Arial" w:hAnsi="Arial" w:cs="Arial"/>
                <w:color w:val="000000"/>
                <w:sz w:val="16"/>
                <w:szCs w:val="16"/>
              </w:rPr>
            </w:pPr>
            <w:r>
              <w:rPr>
                <w:rFonts w:ascii="Arial" w:hAnsi="Arial" w:cs="Arial"/>
                <w:color w:val="000000"/>
                <w:sz w:val="16"/>
                <w:szCs w:val="16"/>
              </w:rPr>
              <w:t>3 (43)</w:t>
            </w:r>
          </w:p>
        </w:tc>
        <w:tc>
          <w:tcPr>
            <w:tcW w:w="1374" w:type="dxa"/>
            <w:tcBorders>
              <w:left w:val="nil"/>
              <w:right w:val="single" w:sz="4" w:space="0" w:color="auto"/>
            </w:tcBorders>
            <w:vAlign w:val="center"/>
          </w:tcPr>
          <w:p w:rsidR="00013D34" w:rsidRPr="00DE5994" w:rsidRDefault="003254F4" w:rsidP="00013D34">
            <w:pPr>
              <w:spacing w:after="0" w:line="240" w:lineRule="auto"/>
              <w:jc w:val="center"/>
              <w:rPr>
                <w:rFonts w:ascii="Arial" w:hAnsi="Arial" w:cs="Arial"/>
                <w:color w:val="000000"/>
                <w:sz w:val="16"/>
                <w:szCs w:val="16"/>
              </w:rPr>
            </w:pPr>
            <w:r>
              <w:rPr>
                <w:rFonts w:ascii="Arial" w:hAnsi="Arial" w:cs="Arial"/>
                <w:color w:val="000000"/>
                <w:sz w:val="16"/>
                <w:szCs w:val="16"/>
              </w:rPr>
              <w:t>938 (61)</w:t>
            </w:r>
          </w:p>
        </w:tc>
        <w:tc>
          <w:tcPr>
            <w:tcW w:w="1374" w:type="dxa"/>
            <w:tcBorders>
              <w:left w:val="nil"/>
              <w:right w:val="single" w:sz="4" w:space="0" w:color="auto"/>
            </w:tcBorders>
            <w:vAlign w:val="center"/>
          </w:tcPr>
          <w:p w:rsidR="00013D34" w:rsidRPr="00DE5994" w:rsidRDefault="003254F4" w:rsidP="00013D34">
            <w:pPr>
              <w:spacing w:after="0" w:line="240" w:lineRule="auto"/>
              <w:jc w:val="center"/>
              <w:rPr>
                <w:rFonts w:ascii="Arial" w:hAnsi="Arial" w:cs="Arial"/>
                <w:color w:val="000000"/>
                <w:sz w:val="16"/>
                <w:szCs w:val="16"/>
              </w:rPr>
            </w:pPr>
            <w:r>
              <w:rPr>
                <w:rFonts w:ascii="Arial" w:hAnsi="Arial" w:cs="Arial"/>
                <w:color w:val="000000"/>
                <w:sz w:val="16"/>
                <w:szCs w:val="16"/>
              </w:rPr>
              <w:t>23 (45)</w:t>
            </w:r>
          </w:p>
        </w:tc>
      </w:tr>
      <w:tr w:rsidR="00013D34" w:rsidRPr="00DE5994" w:rsidTr="00495E9E">
        <w:trPr>
          <w:trHeight w:val="432"/>
        </w:trPr>
        <w:tc>
          <w:tcPr>
            <w:tcW w:w="1977" w:type="dxa"/>
            <w:tcBorders>
              <w:left w:val="single" w:sz="4" w:space="0" w:color="auto"/>
              <w:right w:val="single" w:sz="4" w:space="0" w:color="auto"/>
            </w:tcBorders>
            <w:vAlign w:val="center"/>
          </w:tcPr>
          <w:p w:rsidR="00013D34" w:rsidRPr="00DE5994" w:rsidRDefault="00013D34" w:rsidP="00013D34">
            <w:pPr>
              <w:spacing w:after="0" w:line="240" w:lineRule="auto"/>
              <w:rPr>
                <w:rFonts w:ascii="Arial" w:hAnsi="Arial" w:cs="Arial"/>
                <w:sz w:val="16"/>
                <w:szCs w:val="16"/>
              </w:rPr>
            </w:pPr>
            <w:r w:rsidRPr="00DE5994">
              <w:rPr>
                <w:rFonts w:ascii="Arial" w:hAnsi="Arial" w:cs="Arial"/>
                <w:sz w:val="16"/>
                <w:szCs w:val="16"/>
              </w:rPr>
              <w:t xml:space="preserve">     Private (for profit)</w:t>
            </w:r>
          </w:p>
        </w:tc>
        <w:tc>
          <w:tcPr>
            <w:tcW w:w="1534" w:type="dxa"/>
            <w:tcBorders>
              <w:left w:val="single" w:sz="4" w:space="0" w:color="auto"/>
              <w:right w:val="single" w:sz="4" w:space="0" w:color="auto"/>
            </w:tcBorders>
            <w:vAlign w:val="center"/>
          </w:tcPr>
          <w:p w:rsidR="00013D34" w:rsidRPr="00DE5994" w:rsidRDefault="00013D34" w:rsidP="00013D34">
            <w:pPr>
              <w:spacing w:after="0" w:line="240" w:lineRule="auto"/>
              <w:jc w:val="center"/>
              <w:rPr>
                <w:rFonts w:ascii="Arial" w:hAnsi="Arial" w:cs="Arial"/>
                <w:color w:val="000000"/>
                <w:sz w:val="16"/>
                <w:szCs w:val="16"/>
              </w:rPr>
            </w:pPr>
            <w:r w:rsidRPr="00DE5994">
              <w:rPr>
                <w:rFonts w:ascii="Arial" w:hAnsi="Arial" w:cs="Arial"/>
                <w:color w:val="000000"/>
                <w:sz w:val="16"/>
                <w:szCs w:val="16"/>
              </w:rPr>
              <w:t>1</w:t>
            </w:r>
            <w:r>
              <w:rPr>
                <w:rFonts w:ascii="Arial" w:hAnsi="Arial" w:cs="Arial"/>
                <w:color w:val="000000"/>
                <w:sz w:val="16"/>
                <w:szCs w:val="16"/>
              </w:rPr>
              <w:t>18</w:t>
            </w:r>
            <w:r w:rsidRPr="00DE5994">
              <w:rPr>
                <w:rFonts w:ascii="Arial" w:hAnsi="Arial" w:cs="Arial"/>
                <w:color w:val="000000"/>
                <w:sz w:val="16"/>
                <w:szCs w:val="16"/>
              </w:rPr>
              <w:t xml:space="preserve"> (7%)</w:t>
            </w:r>
          </w:p>
        </w:tc>
        <w:tc>
          <w:tcPr>
            <w:tcW w:w="1412" w:type="dxa"/>
            <w:tcBorders>
              <w:left w:val="single" w:sz="4" w:space="0" w:color="auto"/>
              <w:right w:val="nil"/>
            </w:tcBorders>
            <w:vAlign w:val="center"/>
          </w:tcPr>
          <w:p w:rsidR="00013D34" w:rsidRPr="00DE5994" w:rsidRDefault="003460B3" w:rsidP="00013D34">
            <w:pPr>
              <w:spacing w:after="0" w:line="240" w:lineRule="auto"/>
              <w:jc w:val="center"/>
              <w:rPr>
                <w:rFonts w:ascii="Arial" w:hAnsi="Arial" w:cs="Arial"/>
                <w:color w:val="000000"/>
                <w:sz w:val="16"/>
                <w:szCs w:val="16"/>
              </w:rPr>
            </w:pPr>
            <w:r>
              <w:rPr>
                <w:rFonts w:ascii="Arial" w:hAnsi="Arial" w:cs="Arial"/>
                <w:color w:val="000000"/>
                <w:sz w:val="16"/>
                <w:szCs w:val="16"/>
              </w:rPr>
              <w:t>101 (9)</w:t>
            </w:r>
          </w:p>
        </w:tc>
        <w:tc>
          <w:tcPr>
            <w:tcW w:w="1409" w:type="dxa"/>
            <w:tcBorders>
              <w:left w:val="nil"/>
              <w:right w:val="single" w:sz="4" w:space="0" w:color="auto"/>
            </w:tcBorders>
            <w:vAlign w:val="center"/>
          </w:tcPr>
          <w:p w:rsidR="00013D34" w:rsidRPr="00DE5994" w:rsidRDefault="003460B3" w:rsidP="00013D34">
            <w:pPr>
              <w:spacing w:after="0" w:line="240" w:lineRule="auto"/>
              <w:jc w:val="center"/>
              <w:rPr>
                <w:rFonts w:ascii="Arial" w:hAnsi="Arial" w:cs="Arial"/>
                <w:color w:val="000000"/>
                <w:sz w:val="16"/>
                <w:szCs w:val="16"/>
              </w:rPr>
            </w:pPr>
            <w:r>
              <w:rPr>
                <w:rFonts w:ascii="Arial" w:hAnsi="Arial" w:cs="Arial"/>
                <w:color w:val="000000"/>
                <w:sz w:val="16"/>
                <w:szCs w:val="16"/>
              </w:rPr>
              <w:t>16 (4)</w:t>
            </w:r>
          </w:p>
        </w:tc>
        <w:tc>
          <w:tcPr>
            <w:tcW w:w="1374" w:type="dxa"/>
            <w:tcBorders>
              <w:left w:val="nil"/>
              <w:right w:val="single" w:sz="4" w:space="0" w:color="auto"/>
            </w:tcBorders>
            <w:vAlign w:val="center"/>
          </w:tcPr>
          <w:p w:rsidR="00013D34" w:rsidRPr="00DE5994" w:rsidRDefault="003460B3" w:rsidP="00013D34">
            <w:pPr>
              <w:spacing w:after="0" w:line="240" w:lineRule="auto"/>
              <w:jc w:val="center"/>
              <w:rPr>
                <w:rFonts w:ascii="Arial" w:hAnsi="Arial" w:cs="Arial"/>
                <w:color w:val="000000"/>
                <w:sz w:val="16"/>
                <w:szCs w:val="16"/>
              </w:rPr>
            </w:pPr>
            <w:r>
              <w:rPr>
                <w:rFonts w:ascii="Arial" w:hAnsi="Arial" w:cs="Arial"/>
                <w:color w:val="000000"/>
                <w:sz w:val="16"/>
                <w:szCs w:val="16"/>
              </w:rPr>
              <w:t>0 (0)</w:t>
            </w:r>
          </w:p>
        </w:tc>
        <w:tc>
          <w:tcPr>
            <w:tcW w:w="1374" w:type="dxa"/>
            <w:tcBorders>
              <w:left w:val="nil"/>
              <w:right w:val="single" w:sz="4" w:space="0" w:color="auto"/>
            </w:tcBorders>
            <w:vAlign w:val="center"/>
          </w:tcPr>
          <w:p w:rsidR="00013D34" w:rsidRPr="00DE5994" w:rsidRDefault="003460B3" w:rsidP="00013D34">
            <w:pPr>
              <w:spacing w:after="0" w:line="240" w:lineRule="auto"/>
              <w:jc w:val="center"/>
              <w:rPr>
                <w:rFonts w:ascii="Arial" w:hAnsi="Arial" w:cs="Arial"/>
                <w:color w:val="000000"/>
                <w:sz w:val="16"/>
                <w:szCs w:val="16"/>
              </w:rPr>
            </w:pPr>
            <w:r>
              <w:rPr>
                <w:rFonts w:ascii="Arial" w:hAnsi="Arial" w:cs="Arial"/>
                <w:color w:val="000000"/>
                <w:sz w:val="16"/>
                <w:szCs w:val="16"/>
              </w:rPr>
              <w:t>1 (14)</w:t>
            </w:r>
          </w:p>
        </w:tc>
        <w:tc>
          <w:tcPr>
            <w:tcW w:w="1374" w:type="dxa"/>
            <w:tcBorders>
              <w:left w:val="nil"/>
              <w:right w:val="single" w:sz="4" w:space="0" w:color="auto"/>
            </w:tcBorders>
            <w:vAlign w:val="center"/>
          </w:tcPr>
          <w:p w:rsidR="00013D34" w:rsidRPr="00DE5994" w:rsidRDefault="003254F4" w:rsidP="00013D34">
            <w:pPr>
              <w:spacing w:after="0" w:line="240" w:lineRule="auto"/>
              <w:jc w:val="center"/>
              <w:rPr>
                <w:rFonts w:ascii="Arial" w:hAnsi="Arial" w:cs="Arial"/>
                <w:color w:val="000000"/>
                <w:sz w:val="16"/>
                <w:szCs w:val="16"/>
              </w:rPr>
            </w:pPr>
            <w:r>
              <w:rPr>
                <w:rFonts w:ascii="Arial" w:hAnsi="Arial" w:cs="Arial"/>
                <w:color w:val="000000"/>
                <w:sz w:val="16"/>
                <w:szCs w:val="16"/>
              </w:rPr>
              <w:t>115 (7)</w:t>
            </w:r>
          </w:p>
        </w:tc>
        <w:tc>
          <w:tcPr>
            <w:tcW w:w="1374" w:type="dxa"/>
            <w:tcBorders>
              <w:left w:val="nil"/>
              <w:right w:val="single" w:sz="4" w:space="0" w:color="auto"/>
            </w:tcBorders>
            <w:vAlign w:val="center"/>
          </w:tcPr>
          <w:p w:rsidR="00013D34" w:rsidRPr="00DE5994" w:rsidRDefault="003254F4" w:rsidP="00013D34">
            <w:pPr>
              <w:spacing w:after="0" w:line="240" w:lineRule="auto"/>
              <w:jc w:val="center"/>
              <w:rPr>
                <w:rFonts w:ascii="Arial" w:hAnsi="Arial" w:cs="Arial"/>
                <w:color w:val="000000"/>
                <w:sz w:val="16"/>
                <w:szCs w:val="16"/>
              </w:rPr>
            </w:pPr>
            <w:r>
              <w:rPr>
                <w:rFonts w:ascii="Arial" w:hAnsi="Arial" w:cs="Arial"/>
                <w:color w:val="000000"/>
                <w:sz w:val="16"/>
                <w:szCs w:val="16"/>
              </w:rPr>
              <w:t>3 (6)</w:t>
            </w:r>
          </w:p>
        </w:tc>
      </w:tr>
      <w:tr w:rsidR="00013D34" w:rsidRPr="00DE5994" w:rsidTr="00495E9E">
        <w:trPr>
          <w:trHeight w:val="432"/>
        </w:trPr>
        <w:tc>
          <w:tcPr>
            <w:tcW w:w="1977" w:type="dxa"/>
            <w:tcBorders>
              <w:left w:val="single" w:sz="4" w:space="0" w:color="auto"/>
              <w:right w:val="single" w:sz="4" w:space="0" w:color="auto"/>
            </w:tcBorders>
            <w:vAlign w:val="center"/>
          </w:tcPr>
          <w:p w:rsidR="00013D34" w:rsidRPr="00DE5994" w:rsidRDefault="00013D34" w:rsidP="00013D34">
            <w:pPr>
              <w:spacing w:after="0" w:line="240" w:lineRule="auto"/>
              <w:rPr>
                <w:rFonts w:ascii="Arial" w:hAnsi="Arial" w:cs="Arial"/>
                <w:sz w:val="16"/>
                <w:szCs w:val="16"/>
              </w:rPr>
            </w:pPr>
            <w:r w:rsidRPr="00DE5994">
              <w:rPr>
                <w:rFonts w:ascii="Arial" w:hAnsi="Arial" w:cs="Arial"/>
                <w:sz w:val="16"/>
                <w:szCs w:val="16"/>
              </w:rPr>
              <w:t xml:space="preserve">     Public (non-federal)</w:t>
            </w:r>
          </w:p>
        </w:tc>
        <w:tc>
          <w:tcPr>
            <w:tcW w:w="1534" w:type="dxa"/>
            <w:tcBorders>
              <w:left w:val="single" w:sz="4" w:space="0" w:color="auto"/>
              <w:right w:val="single" w:sz="4" w:space="0" w:color="auto"/>
            </w:tcBorders>
            <w:vAlign w:val="center"/>
          </w:tcPr>
          <w:p w:rsidR="00013D34" w:rsidRPr="00DE5994" w:rsidRDefault="00013D34" w:rsidP="00013D34">
            <w:pPr>
              <w:spacing w:after="0" w:line="240" w:lineRule="auto"/>
              <w:jc w:val="center"/>
              <w:rPr>
                <w:rFonts w:ascii="Arial" w:hAnsi="Arial" w:cs="Arial"/>
                <w:color w:val="000000"/>
                <w:sz w:val="16"/>
                <w:szCs w:val="16"/>
              </w:rPr>
            </w:pPr>
            <w:r>
              <w:rPr>
                <w:rFonts w:ascii="Arial" w:hAnsi="Arial" w:cs="Arial"/>
                <w:color w:val="000000"/>
                <w:sz w:val="16"/>
                <w:szCs w:val="16"/>
              </w:rPr>
              <w:t>505</w:t>
            </w:r>
            <w:r w:rsidRPr="00DE5994">
              <w:rPr>
                <w:rFonts w:ascii="Arial" w:hAnsi="Arial" w:cs="Arial"/>
                <w:color w:val="000000"/>
                <w:sz w:val="16"/>
                <w:szCs w:val="16"/>
              </w:rPr>
              <w:t xml:space="preserve"> (3</w:t>
            </w:r>
            <w:r>
              <w:rPr>
                <w:rFonts w:ascii="Arial" w:hAnsi="Arial" w:cs="Arial"/>
                <w:color w:val="000000"/>
                <w:sz w:val="16"/>
                <w:szCs w:val="16"/>
              </w:rPr>
              <w:t>2</w:t>
            </w:r>
            <w:r w:rsidRPr="00DE5994">
              <w:rPr>
                <w:rFonts w:ascii="Arial" w:hAnsi="Arial" w:cs="Arial"/>
                <w:color w:val="000000"/>
                <w:sz w:val="16"/>
                <w:szCs w:val="16"/>
              </w:rPr>
              <w:t>%)</w:t>
            </w:r>
          </w:p>
        </w:tc>
        <w:tc>
          <w:tcPr>
            <w:tcW w:w="1412" w:type="dxa"/>
            <w:tcBorders>
              <w:left w:val="single" w:sz="4" w:space="0" w:color="auto"/>
              <w:right w:val="nil"/>
            </w:tcBorders>
            <w:vAlign w:val="center"/>
          </w:tcPr>
          <w:p w:rsidR="00013D34" w:rsidRPr="00DE5994" w:rsidRDefault="003460B3" w:rsidP="00013D34">
            <w:pPr>
              <w:spacing w:after="0" w:line="240" w:lineRule="auto"/>
              <w:jc w:val="center"/>
              <w:rPr>
                <w:rFonts w:ascii="Arial" w:hAnsi="Arial" w:cs="Arial"/>
                <w:color w:val="000000"/>
                <w:sz w:val="16"/>
                <w:szCs w:val="16"/>
              </w:rPr>
            </w:pPr>
            <w:r>
              <w:rPr>
                <w:rFonts w:ascii="Arial" w:hAnsi="Arial" w:cs="Arial"/>
                <w:color w:val="000000"/>
                <w:sz w:val="16"/>
                <w:szCs w:val="16"/>
              </w:rPr>
              <w:t>280 (25)</w:t>
            </w:r>
          </w:p>
        </w:tc>
        <w:tc>
          <w:tcPr>
            <w:tcW w:w="1409" w:type="dxa"/>
            <w:tcBorders>
              <w:left w:val="nil"/>
              <w:right w:val="single" w:sz="4" w:space="0" w:color="auto"/>
            </w:tcBorders>
            <w:vAlign w:val="center"/>
          </w:tcPr>
          <w:p w:rsidR="00013D34" w:rsidRPr="00DE5994" w:rsidRDefault="003460B3" w:rsidP="00013D34">
            <w:pPr>
              <w:spacing w:after="0" w:line="240" w:lineRule="auto"/>
              <w:jc w:val="center"/>
              <w:rPr>
                <w:rFonts w:ascii="Arial" w:hAnsi="Arial" w:cs="Arial"/>
                <w:color w:val="000000"/>
                <w:sz w:val="16"/>
                <w:szCs w:val="16"/>
              </w:rPr>
            </w:pPr>
            <w:r>
              <w:rPr>
                <w:rFonts w:ascii="Arial" w:hAnsi="Arial" w:cs="Arial"/>
                <w:color w:val="000000"/>
                <w:sz w:val="16"/>
                <w:szCs w:val="16"/>
              </w:rPr>
              <w:t>213 (50)</w:t>
            </w:r>
          </w:p>
        </w:tc>
        <w:tc>
          <w:tcPr>
            <w:tcW w:w="1374" w:type="dxa"/>
            <w:tcBorders>
              <w:left w:val="nil"/>
              <w:right w:val="single" w:sz="4" w:space="0" w:color="auto"/>
            </w:tcBorders>
            <w:vAlign w:val="center"/>
          </w:tcPr>
          <w:p w:rsidR="00013D34" w:rsidRPr="00DE5994" w:rsidRDefault="003460B3" w:rsidP="00013D34">
            <w:pPr>
              <w:spacing w:after="0" w:line="240" w:lineRule="auto"/>
              <w:jc w:val="center"/>
              <w:rPr>
                <w:rFonts w:ascii="Arial" w:hAnsi="Arial" w:cs="Arial"/>
                <w:color w:val="000000"/>
                <w:sz w:val="16"/>
                <w:szCs w:val="16"/>
              </w:rPr>
            </w:pPr>
            <w:r>
              <w:rPr>
                <w:rFonts w:ascii="Arial" w:hAnsi="Arial" w:cs="Arial"/>
                <w:color w:val="000000"/>
                <w:sz w:val="16"/>
                <w:szCs w:val="16"/>
              </w:rPr>
              <w:t>9 (18)</w:t>
            </w:r>
          </w:p>
        </w:tc>
        <w:tc>
          <w:tcPr>
            <w:tcW w:w="1374" w:type="dxa"/>
            <w:tcBorders>
              <w:left w:val="nil"/>
              <w:right w:val="single" w:sz="4" w:space="0" w:color="auto"/>
            </w:tcBorders>
            <w:vAlign w:val="center"/>
          </w:tcPr>
          <w:p w:rsidR="00013D34" w:rsidRPr="00DE5994" w:rsidRDefault="003460B3" w:rsidP="00013D34">
            <w:pPr>
              <w:spacing w:after="0" w:line="240" w:lineRule="auto"/>
              <w:jc w:val="center"/>
              <w:rPr>
                <w:rFonts w:ascii="Arial" w:hAnsi="Arial" w:cs="Arial"/>
                <w:color w:val="000000"/>
                <w:sz w:val="16"/>
                <w:szCs w:val="16"/>
              </w:rPr>
            </w:pPr>
            <w:r>
              <w:rPr>
                <w:rFonts w:ascii="Arial" w:hAnsi="Arial" w:cs="Arial"/>
                <w:color w:val="000000"/>
                <w:sz w:val="16"/>
                <w:szCs w:val="16"/>
              </w:rPr>
              <w:t>3 (43)</w:t>
            </w:r>
          </w:p>
        </w:tc>
        <w:tc>
          <w:tcPr>
            <w:tcW w:w="1374" w:type="dxa"/>
            <w:tcBorders>
              <w:left w:val="nil"/>
              <w:right w:val="single" w:sz="4" w:space="0" w:color="auto"/>
            </w:tcBorders>
            <w:vAlign w:val="center"/>
          </w:tcPr>
          <w:p w:rsidR="00013D34" w:rsidRPr="00DE5994" w:rsidRDefault="003254F4" w:rsidP="00013D34">
            <w:pPr>
              <w:spacing w:after="0" w:line="240" w:lineRule="auto"/>
              <w:jc w:val="center"/>
              <w:rPr>
                <w:rFonts w:ascii="Arial" w:hAnsi="Arial" w:cs="Arial"/>
                <w:color w:val="000000"/>
                <w:sz w:val="16"/>
                <w:szCs w:val="16"/>
              </w:rPr>
            </w:pPr>
            <w:r>
              <w:rPr>
                <w:rFonts w:ascii="Arial" w:hAnsi="Arial" w:cs="Arial"/>
                <w:color w:val="000000"/>
                <w:sz w:val="16"/>
                <w:szCs w:val="16"/>
              </w:rPr>
              <w:t>480 (31)</w:t>
            </w:r>
          </w:p>
        </w:tc>
        <w:tc>
          <w:tcPr>
            <w:tcW w:w="1374" w:type="dxa"/>
            <w:tcBorders>
              <w:left w:val="nil"/>
              <w:right w:val="single" w:sz="4" w:space="0" w:color="auto"/>
            </w:tcBorders>
            <w:vAlign w:val="center"/>
          </w:tcPr>
          <w:p w:rsidR="00013D34" w:rsidRPr="00DE5994" w:rsidRDefault="003254F4" w:rsidP="00013D34">
            <w:pPr>
              <w:spacing w:after="0" w:line="240" w:lineRule="auto"/>
              <w:jc w:val="center"/>
              <w:rPr>
                <w:rFonts w:ascii="Arial" w:hAnsi="Arial" w:cs="Arial"/>
                <w:color w:val="000000"/>
                <w:sz w:val="16"/>
                <w:szCs w:val="16"/>
              </w:rPr>
            </w:pPr>
            <w:r>
              <w:rPr>
                <w:rFonts w:ascii="Arial" w:hAnsi="Arial" w:cs="Arial"/>
                <w:color w:val="000000"/>
                <w:sz w:val="16"/>
                <w:szCs w:val="16"/>
              </w:rPr>
              <w:t>25 (49i)</w:t>
            </w:r>
          </w:p>
        </w:tc>
      </w:tr>
      <w:tr w:rsidR="00013D34" w:rsidRPr="00DE5994" w:rsidTr="00495E9E">
        <w:trPr>
          <w:trHeight w:val="432"/>
        </w:trPr>
        <w:tc>
          <w:tcPr>
            <w:tcW w:w="1977" w:type="dxa"/>
            <w:tcBorders>
              <w:left w:val="single" w:sz="4" w:space="0" w:color="auto"/>
              <w:right w:val="single" w:sz="4" w:space="0" w:color="auto"/>
            </w:tcBorders>
            <w:vAlign w:val="center"/>
          </w:tcPr>
          <w:p w:rsidR="00013D34" w:rsidRPr="00DE5994" w:rsidRDefault="00013D34" w:rsidP="00013D34">
            <w:pPr>
              <w:spacing w:after="0" w:line="240" w:lineRule="auto"/>
              <w:rPr>
                <w:rFonts w:ascii="Arial" w:hAnsi="Arial" w:cs="Arial"/>
                <w:sz w:val="16"/>
                <w:szCs w:val="16"/>
              </w:rPr>
            </w:pPr>
            <w:r w:rsidRPr="00DE5994">
              <w:rPr>
                <w:rFonts w:ascii="Arial" w:hAnsi="Arial" w:cs="Arial"/>
                <w:sz w:val="16"/>
                <w:szCs w:val="16"/>
              </w:rPr>
              <w:t xml:space="preserve">     Federal</w:t>
            </w:r>
          </w:p>
        </w:tc>
        <w:tc>
          <w:tcPr>
            <w:tcW w:w="1534" w:type="dxa"/>
            <w:tcBorders>
              <w:left w:val="single" w:sz="4" w:space="0" w:color="auto"/>
              <w:right w:val="single" w:sz="4" w:space="0" w:color="auto"/>
            </w:tcBorders>
            <w:vAlign w:val="center"/>
          </w:tcPr>
          <w:p w:rsidR="00013D34" w:rsidRPr="00DE5994" w:rsidRDefault="00013D34" w:rsidP="00013D34">
            <w:pPr>
              <w:spacing w:after="0" w:line="240" w:lineRule="auto"/>
              <w:jc w:val="center"/>
              <w:rPr>
                <w:rFonts w:ascii="Arial" w:hAnsi="Arial" w:cs="Arial"/>
                <w:color w:val="000000"/>
                <w:sz w:val="16"/>
                <w:szCs w:val="16"/>
              </w:rPr>
            </w:pPr>
            <w:r w:rsidRPr="00DE5994">
              <w:rPr>
                <w:rFonts w:ascii="Arial" w:hAnsi="Arial" w:cs="Arial"/>
                <w:color w:val="000000"/>
                <w:sz w:val="16"/>
                <w:szCs w:val="16"/>
              </w:rPr>
              <w:t>11 (0.</w:t>
            </w:r>
            <w:r>
              <w:rPr>
                <w:rFonts w:ascii="Arial" w:hAnsi="Arial" w:cs="Arial"/>
                <w:color w:val="000000"/>
                <w:sz w:val="16"/>
                <w:szCs w:val="16"/>
              </w:rPr>
              <w:t>7</w:t>
            </w:r>
            <w:r w:rsidRPr="00DE5994">
              <w:rPr>
                <w:rFonts w:ascii="Arial" w:hAnsi="Arial" w:cs="Arial"/>
                <w:color w:val="000000"/>
                <w:sz w:val="16"/>
                <w:szCs w:val="16"/>
              </w:rPr>
              <w:t>%)</w:t>
            </w:r>
          </w:p>
        </w:tc>
        <w:tc>
          <w:tcPr>
            <w:tcW w:w="1412" w:type="dxa"/>
            <w:tcBorders>
              <w:left w:val="single" w:sz="4" w:space="0" w:color="auto"/>
              <w:right w:val="nil"/>
            </w:tcBorders>
            <w:vAlign w:val="center"/>
          </w:tcPr>
          <w:p w:rsidR="00013D34" w:rsidRPr="00DE5994" w:rsidRDefault="003460B3" w:rsidP="00013D34">
            <w:pPr>
              <w:spacing w:after="0" w:line="240" w:lineRule="auto"/>
              <w:jc w:val="center"/>
              <w:rPr>
                <w:rFonts w:ascii="Arial" w:hAnsi="Arial" w:cs="Arial"/>
                <w:color w:val="000000"/>
                <w:sz w:val="16"/>
                <w:szCs w:val="16"/>
              </w:rPr>
            </w:pPr>
            <w:r>
              <w:rPr>
                <w:rFonts w:ascii="Arial" w:hAnsi="Arial" w:cs="Arial"/>
                <w:color w:val="000000"/>
                <w:sz w:val="16"/>
                <w:szCs w:val="16"/>
              </w:rPr>
              <w:t>9 (18)</w:t>
            </w:r>
          </w:p>
        </w:tc>
        <w:tc>
          <w:tcPr>
            <w:tcW w:w="1409" w:type="dxa"/>
            <w:tcBorders>
              <w:left w:val="nil"/>
              <w:right w:val="single" w:sz="4" w:space="0" w:color="auto"/>
            </w:tcBorders>
            <w:vAlign w:val="center"/>
          </w:tcPr>
          <w:p w:rsidR="00013D34" w:rsidRPr="00DE5994" w:rsidRDefault="003460B3" w:rsidP="00013D34">
            <w:pPr>
              <w:spacing w:after="0" w:line="240" w:lineRule="auto"/>
              <w:jc w:val="center"/>
              <w:rPr>
                <w:rFonts w:ascii="Arial" w:hAnsi="Arial" w:cs="Arial"/>
                <w:color w:val="000000"/>
                <w:sz w:val="16"/>
                <w:szCs w:val="16"/>
              </w:rPr>
            </w:pPr>
            <w:r>
              <w:rPr>
                <w:rFonts w:ascii="Arial" w:hAnsi="Arial" w:cs="Arial"/>
                <w:color w:val="000000"/>
                <w:sz w:val="16"/>
                <w:szCs w:val="16"/>
              </w:rPr>
              <w:t>0 (0)</w:t>
            </w:r>
          </w:p>
        </w:tc>
        <w:tc>
          <w:tcPr>
            <w:tcW w:w="1374" w:type="dxa"/>
            <w:tcBorders>
              <w:left w:val="nil"/>
              <w:right w:val="single" w:sz="4" w:space="0" w:color="auto"/>
            </w:tcBorders>
            <w:vAlign w:val="center"/>
          </w:tcPr>
          <w:p w:rsidR="00013D34" w:rsidRPr="00DE5994" w:rsidRDefault="003460B3" w:rsidP="00013D34">
            <w:pPr>
              <w:spacing w:after="0" w:line="240" w:lineRule="auto"/>
              <w:jc w:val="center"/>
              <w:rPr>
                <w:rFonts w:ascii="Arial" w:hAnsi="Arial" w:cs="Arial"/>
                <w:color w:val="000000"/>
                <w:sz w:val="16"/>
                <w:szCs w:val="16"/>
              </w:rPr>
            </w:pPr>
            <w:r>
              <w:rPr>
                <w:rFonts w:ascii="Arial" w:hAnsi="Arial" w:cs="Arial"/>
                <w:color w:val="000000"/>
                <w:sz w:val="16"/>
                <w:szCs w:val="16"/>
              </w:rPr>
              <w:t>0 (0)</w:t>
            </w:r>
          </w:p>
        </w:tc>
        <w:tc>
          <w:tcPr>
            <w:tcW w:w="1374" w:type="dxa"/>
            <w:tcBorders>
              <w:left w:val="nil"/>
              <w:right w:val="single" w:sz="4" w:space="0" w:color="auto"/>
            </w:tcBorders>
            <w:vAlign w:val="center"/>
          </w:tcPr>
          <w:p w:rsidR="00013D34" w:rsidRPr="00DE5994" w:rsidRDefault="003460B3" w:rsidP="00013D34">
            <w:pPr>
              <w:spacing w:after="0" w:line="240" w:lineRule="auto"/>
              <w:jc w:val="center"/>
              <w:rPr>
                <w:rFonts w:ascii="Arial" w:hAnsi="Arial" w:cs="Arial"/>
                <w:color w:val="000000"/>
                <w:sz w:val="16"/>
                <w:szCs w:val="16"/>
              </w:rPr>
            </w:pPr>
            <w:r>
              <w:rPr>
                <w:rFonts w:ascii="Arial" w:hAnsi="Arial" w:cs="Arial"/>
                <w:color w:val="000000"/>
                <w:sz w:val="16"/>
                <w:szCs w:val="16"/>
              </w:rPr>
              <w:t>1 (14)</w:t>
            </w:r>
          </w:p>
        </w:tc>
        <w:tc>
          <w:tcPr>
            <w:tcW w:w="1374" w:type="dxa"/>
            <w:tcBorders>
              <w:left w:val="nil"/>
              <w:right w:val="single" w:sz="4" w:space="0" w:color="auto"/>
            </w:tcBorders>
            <w:vAlign w:val="center"/>
          </w:tcPr>
          <w:p w:rsidR="00013D34" w:rsidRPr="00DE5994" w:rsidRDefault="003254F4" w:rsidP="00013D34">
            <w:pPr>
              <w:spacing w:after="0" w:line="240" w:lineRule="auto"/>
              <w:jc w:val="center"/>
              <w:rPr>
                <w:rFonts w:ascii="Arial" w:hAnsi="Arial" w:cs="Arial"/>
                <w:color w:val="000000"/>
                <w:sz w:val="16"/>
                <w:szCs w:val="16"/>
              </w:rPr>
            </w:pPr>
            <w:r>
              <w:rPr>
                <w:rFonts w:ascii="Arial" w:hAnsi="Arial" w:cs="Arial"/>
                <w:color w:val="000000"/>
                <w:sz w:val="16"/>
                <w:szCs w:val="16"/>
              </w:rPr>
              <w:t>11 (1)</w:t>
            </w:r>
          </w:p>
        </w:tc>
        <w:tc>
          <w:tcPr>
            <w:tcW w:w="1374" w:type="dxa"/>
            <w:tcBorders>
              <w:left w:val="nil"/>
              <w:right w:val="single" w:sz="4" w:space="0" w:color="auto"/>
            </w:tcBorders>
            <w:vAlign w:val="center"/>
          </w:tcPr>
          <w:p w:rsidR="00013D34" w:rsidRPr="00DE5994" w:rsidRDefault="003254F4" w:rsidP="00013D34">
            <w:pPr>
              <w:spacing w:after="0" w:line="240" w:lineRule="auto"/>
              <w:jc w:val="center"/>
              <w:rPr>
                <w:rFonts w:ascii="Arial" w:hAnsi="Arial" w:cs="Arial"/>
                <w:color w:val="000000"/>
                <w:sz w:val="16"/>
                <w:szCs w:val="16"/>
              </w:rPr>
            </w:pPr>
            <w:r>
              <w:rPr>
                <w:rFonts w:ascii="Arial" w:hAnsi="Arial" w:cs="Arial"/>
                <w:color w:val="000000"/>
                <w:sz w:val="16"/>
                <w:szCs w:val="16"/>
              </w:rPr>
              <w:t>0 (0)</w:t>
            </w:r>
          </w:p>
        </w:tc>
      </w:tr>
      <w:tr w:rsidR="00013D34" w:rsidRPr="00DE5994" w:rsidTr="00495E9E">
        <w:trPr>
          <w:trHeight w:val="90"/>
        </w:trPr>
        <w:tc>
          <w:tcPr>
            <w:tcW w:w="1977" w:type="dxa"/>
            <w:tcBorders>
              <w:left w:val="single" w:sz="4" w:space="0" w:color="auto"/>
              <w:right w:val="single" w:sz="4" w:space="0" w:color="auto"/>
            </w:tcBorders>
            <w:vAlign w:val="center"/>
          </w:tcPr>
          <w:p w:rsidR="00013D34" w:rsidRPr="00DE5994" w:rsidRDefault="00013D34" w:rsidP="00013D34">
            <w:pPr>
              <w:spacing w:after="0" w:line="240" w:lineRule="auto"/>
              <w:rPr>
                <w:rFonts w:ascii="Arial" w:hAnsi="Arial" w:cs="Arial"/>
                <w:sz w:val="16"/>
                <w:szCs w:val="16"/>
              </w:rPr>
            </w:pPr>
          </w:p>
        </w:tc>
        <w:tc>
          <w:tcPr>
            <w:tcW w:w="1534" w:type="dxa"/>
            <w:tcBorders>
              <w:left w:val="single" w:sz="4" w:space="0" w:color="auto"/>
              <w:right w:val="single" w:sz="4" w:space="0" w:color="auto"/>
            </w:tcBorders>
            <w:vAlign w:val="center"/>
          </w:tcPr>
          <w:p w:rsidR="00013D34" w:rsidRPr="00DE5994" w:rsidRDefault="00013D34" w:rsidP="00013D34">
            <w:pPr>
              <w:spacing w:after="0" w:line="240" w:lineRule="auto"/>
              <w:jc w:val="center"/>
              <w:rPr>
                <w:rFonts w:ascii="Arial" w:hAnsi="Arial" w:cs="Arial"/>
                <w:color w:val="000000"/>
                <w:sz w:val="16"/>
                <w:szCs w:val="16"/>
              </w:rPr>
            </w:pPr>
          </w:p>
        </w:tc>
        <w:tc>
          <w:tcPr>
            <w:tcW w:w="1412" w:type="dxa"/>
            <w:tcBorders>
              <w:left w:val="single" w:sz="4" w:space="0" w:color="auto"/>
              <w:right w:val="nil"/>
            </w:tcBorders>
            <w:vAlign w:val="center"/>
          </w:tcPr>
          <w:p w:rsidR="00013D34" w:rsidRPr="00DE5994" w:rsidRDefault="00013D34" w:rsidP="00013D34">
            <w:pPr>
              <w:spacing w:after="0" w:line="240" w:lineRule="auto"/>
              <w:jc w:val="center"/>
              <w:rPr>
                <w:rFonts w:ascii="Arial" w:hAnsi="Arial" w:cs="Arial"/>
                <w:color w:val="000000"/>
                <w:sz w:val="16"/>
                <w:szCs w:val="16"/>
              </w:rPr>
            </w:pPr>
          </w:p>
        </w:tc>
        <w:tc>
          <w:tcPr>
            <w:tcW w:w="1409" w:type="dxa"/>
            <w:tcBorders>
              <w:left w:val="nil"/>
              <w:right w:val="single" w:sz="4" w:space="0" w:color="auto"/>
            </w:tcBorders>
            <w:vAlign w:val="center"/>
          </w:tcPr>
          <w:p w:rsidR="00013D34" w:rsidRPr="00DE5994" w:rsidRDefault="00013D34" w:rsidP="00013D34">
            <w:pPr>
              <w:spacing w:after="0" w:line="240" w:lineRule="auto"/>
              <w:jc w:val="center"/>
              <w:rPr>
                <w:rFonts w:ascii="Arial" w:hAnsi="Arial" w:cs="Arial"/>
                <w:color w:val="000000"/>
                <w:sz w:val="16"/>
                <w:szCs w:val="16"/>
              </w:rPr>
            </w:pPr>
          </w:p>
        </w:tc>
        <w:tc>
          <w:tcPr>
            <w:tcW w:w="1374" w:type="dxa"/>
            <w:tcBorders>
              <w:left w:val="nil"/>
              <w:right w:val="single" w:sz="4" w:space="0" w:color="auto"/>
            </w:tcBorders>
            <w:vAlign w:val="center"/>
          </w:tcPr>
          <w:p w:rsidR="00013D34" w:rsidRPr="00DE5994" w:rsidRDefault="00013D34" w:rsidP="00013D34">
            <w:pPr>
              <w:spacing w:after="0" w:line="240" w:lineRule="auto"/>
              <w:jc w:val="center"/>
              <w:rPr>
                <w:rFonts w:ascii="Arial" w:hAnsi="Arial" w:cs="Arial"/>
                <w:color w:val="000000"/>
                <w:sz w:val="16"/>
                <w:szCs w:val="16"/>
              </w:rPr>
            </w:pPr>
          </w:p>
        </w:tc>
        <w:tc>
          <w:tcPr>
            <w:tcW w:w="1374" w:type="dxa"/>
            <w:tcBorders>
              <w:left w:val="nil"/>
              <w:right w:val="single" w:sz="4" w:space="0" w:color="auto"/>
            </w:tcBorders>
            <w:vAlign w:val="center"/>
          </w:tcPr>
          <w:p w:rsidR="00013D34" w:rsidRPr="00DE5994" w:rsidRDefault="00013D34" w:rsidP="00013D34">
            <w:pPr>
              <w:spacing w:after="0" w:line="240" w:lineRule="auto"/>
              <w:jc w:val="center"/>
              <w:rPr>
                <w:rFonts w:ascii="Arial" w:hAnsi="Arial" w:cs="Arial"/>
                <w:color w:val="000000"/>
                <w:sz w:val="16"/>
                <w:szCs w:val="16"/>
              </w:rPr>
            </w:pPr>
          </w:p>
        </w:tc>
        <w:tc>
          <w:tcPr>
            <w:tcW w:w="1374" w:type="dxa"/>
            <w:tcBorders>
              <w:left w:val="nil"/>
              <w:right w:val="single" w:sz="4" w:space="0" w:color="auto"/>
            </w:tcBorders>
            <w:vAlign w:val="center"/>
          </w:tcPr>
          <w:p w:rsidR="00013D34" w:rsidRPr="00DE5994" w:rsidRDefault="00013D34" w:rsidP="00013D34">
            <w:pPr>
              <w:spacing w:after="0" w:line="240" w:lineRule="auto"/>
              <w:jc w:val="center"/>
              <w:rPr>
                <w:rFonts w:ascii="Arial" w:hAnsi="Arial" w:cs="Arial"/>
                <w:color w:val="000000"/>
                <w:sz w:val="16"/>
                <w:szCs w:val="16"/>
              </w:rPr>
            </w:pPr>
          </w:p>
        </w:tc>
        <w:tc>
          <w:tcPr>
            <w:tcW w:w="1374" w:type="dxa"/>
            <w:tcBorders>
              <w:left w:val="nil"/>
              <w:right w:val="single" w:sz="4" w:space="0" w:color="auto"/>
            </w:tcBorders>
            <w:vAlign w:val="center"/>
          </w:tcPr>
          <w:p w:rsidR="00013D34" w:rsidRPr="00DE5994" w:rsidRDefault="00013D34" w:rsidP="00013D34">
            <w:pPr>
              <w:spacing w:after="0" w:line="240" w:lineRule="auto"/>
              <w:jc w:val="center"/>
              <w:rPr>
                <w:rFonts w:ascii="Arial" w:hAnsi="Arial" w:cs="Arial"/>
                <w:color w:val="000000"/>
                <w:sz w:val="16"/>
                <w:szCs w:val="16"/>
              </w:rPr>
            </w:pPr>
          </w:p>
        </w:tc>
      </w:tr>
      <w:tr w:rsidR="00013D34" w:rsidRPr="00DE5994" w:rsidTr="00495E9E">
        <w:trPr>
          <w:trHeight w:val="432"/>
        </w:trPr>
        <w:tc>
          <w:tcPr>
            <w:tcW w:w="1977" w:type="dxa"/>
            <w:tcBorders>
              <w:left w:val="single" w:sz="4" w:space="0" w:color="auto"/>
              <w:bottom w:val="single" w:sz="12" w:space="0" w:color="auto"/>
              <w:right w:val="single" w:sz="4" w:space="0" w:color="auto"/>
            </w:tcBorders>
            <w:vAlign w:val="center"/>
          </w:tcPr>
          <w:p w:rsidR="00013D34" w:rsidRPr="00DE5994" w:rsidRDefault="00013D34" w:rsidP="00013D34">
            <w:pPr>
              <w:spacing w:after="0" w:line="240" w:lineRule="auto"/>
              <w:rPr>
                <w:rFonts w:ascii="Arial" w:hAnsi="Arial" w:cs="Arial"/>
                <w:b/>
                <w:sz w:val="16"/>
                <w:szCs w:val="16"/>
              </w:rPr>
            </w:pPr>
            <w:r w:rsidRPr="00DE5994">
              <w:rPr>
                <w:rFonts w:ascii="Arial" w:hAnsi="Arial" w:cs="Arial"/>
                <w:b/>
                <w:sz w:val="16"/>
                <w:szCs w:val="16"/>
              </w:rPr>
              <w:t>Number of hospital beds</w:t>
            </w:r>
          </w:p>
        </w:tc>
        <w:tc>
          <w:tcPr>
            <w:tcW w:w="1534" w:type="dxa"/>
            <w:tcBorders>
              <w:left w:val="single" w:sz="4" w:space="0" w:color="auto"/>
              <w:bottom w:val="single" w:sz="12" w:space="0" w:color="auto"/>
              <w:right w:val="single" w:sz="4" w:space="0" w:color="auto"/>
            </w:tcBorders>
            <w:vAlign w:val="center"/>
          </w:tcPr>
          <w:p w:rsidR="00013D34" w:rsidRPr="00DE5994" w:rsidRDefault="00013D34" w:rsidP="00013D34">
            <w:pPr>
              <w:spacing w:after="0" w:line="240" w:lineRule="auto"/>
              <w:jc w:val="center"/>
              <w:rPr>
                <w:rFonts w:ascii="Arial" w:hAnsi="Arial" w:cs="Arial"/>
                <w:color w:val="000000"/>
                <w:sz w:val="16"/>
                <w:szCs w:val="16"/>
              </w:rPr>
            </w:pPr>
            <w:r w:rsidRPr="00DE5994">
              <w:rPr>
                <w:rFonts w:ascii="Arial" w:hAnsi="Arial" w:cs="Arial"/>
                <w:color w:val="000000"/>
                <w:sz w:val="16"/>
                <w:szCs w:val="16"/>
              </w:rPr>
              <w:t xml:space="preserve">724 </w:t>
            </w:r>
          </w:p>
          <w:p w:rsidR="00013D34" w:rsidRPr="00DE5994" w:rsidRDefault="00013D34" w:rsidP="00013D34">
            <w:pPr>
              <w:spacing w:after="0" w:line="240" w:lineRule="auto"/>
              <w:jc w:val="center"/>
              <w:rPr>
                <w:rFonts w:ascii="Arial" w:hAnsi="Arial" w:cs="Arial"/>
                <w:color w:val="000000"/>
                <w:sz w:val="16"/>
                <w:szCs w:val="16"/>
              </w:rPr>
            </w:pPr>
            <w:r w:rsidRPr="00DE5994">
              <w:rPr>
                <w:rFonts w:ascii="Arial" w:hAnsi="Arial" w:cs="Arial"/>
                <w:color w:val="000000"/>
                <w:sz w:val="16"/>
                <w:szCs w:val="16"/>
              </w:rPr>
              <w:t>(496 – 885)</w:t>
            </w:r>
          </w:p>
        </w:tc>
        <w:tc>
          <w:tcPr>
            <w:tcW w:w="1412" w:type="dxa"/>
            <w:tcBorders>
              <w:left w:val="single" w:sz="4" w:space="0" w:color="auto"/>
              <w:bottom w:val="single" w:sz="12" w:space="0" w:color="auto"/>
              <w:right w:val="nil"/>
            </w:tcBorders>
            <w:vAlign w:val="center"/>
          </w:tcPr>
          <w:p w:rsidR="00013D34" w:rsidRPr="00DE5994" w:rsidRDefault="00A51B58" w:rsidP="00013D34">
            <w:pPr>
              <w:spacing w:after="0" w:line="240" w:lineRule="auto"/>
              <w:jc w:val="center"/>
              <w:rPr>
                <w:rFonts w:ascii="Arial" w:hAnsi="Arial" w:cs="Arial"/>
                <w:color w:val="000000"/>
                <w:sz w:val="16"/>
                <w:szCs w:val="16"/>
              </w:rPr>
            </w:pPr>
            <w:r>
              <w:rPr>
                <w:rFonts w:ascii="Arial" w:hAnsi="Arial" w:cs="Arial"/>
                <w:color w:val="000000"/>
                <w:sz w:val="16"/>
                <w:szCs w:val="16"/>
              </w:rPr>
              <w:t>750 (532 – 885)</w:t>
            </w:r>
          </w:p>
        </w:tc>
        <w:tc>
          <w:tcPr>
            <w:tcW w:w="1409" w:type="dxa"/>
            <w:tcBorders>
              <w:left w:val="nil"/>
              <w:bottom w:val="single" w:sz="12" w:space="0" w:color="auto"/>
              <w:right w:val="single" w:sz="4" w:space="0" w:color="auto"/>
            </w:tcBorders>
            <w:vAlign w:val="center"/>
          </w:tcPr>
          <w:p w:rsidR="00013D34" w:rsidRPr="00DE5994" w:rsidRDefault="00A51B58" w:rsidP="00013D34">
            <w:pPr>
              <w:spacing w:after="0" w:line="240" w:lineRule="auto"/>
              <w:jc w:val="center"/>
              <w:rPr>
                <w:rFonts w:ascii="Arial" w:hAnsi="Arial" w:cs="Arial"/>
                <w:color w:val="000000"/>
                <w:sz w:val="16"/>
                <w:szCs w:val="16"/>
              </w:rPr>
            </w:pPr>
            <w:r>
              <w:rPr>
                <w:rFonts w:ascii="Arial" w:hAnsi="Arial" w:cs="Arial"/>
                <w:color w:val="000000"/>
                <w:sz w:val="16"/>
                <w:szCs w:val="16"/>
              </w:rPr>
              <w:t>632 (318 – 885)</w:t>
            </w:r>
          </w:p>
        </w:tc>
        <w:tc>
          <w:tcPr>
            <w:tcW w:w="1374" w:type="dxa"/>
            <w:tcBorders>
              <w:left w:val="nil"/>
              <w:bottom w:val="single" w:sz="12" w:space="0" w:color="auto"/>
              <w:right w:val="single" w:sz="4" w:space="0" w:color="auto"/>
            </w:tcBorders>
            <w:vAlign w:val="center"/>
          </w:tcPr>
          <w:p w:rsidR="00013D34" w:rsidRPr="00DE5994" w:rsidRDefault="00A51B58" w:rsidP="00013D34">
            <w:pPr>
              <w:spacing w:after="0" w:line="240" w:lineRule="auto"/>
              <w:jc w:val="center"/>
              <w:rPr>
                <w:rFonts w:ascii="Arial" w:hAnsi="Arial" w:cs="Arial"/>
                <w:color w:val="000000"/>
                <w:sz w:val="16"/>
                <w:szCs w:val="16"/>
              </w:rPr>
            </w:pPr>
            <w:r>
              <w:rPr>
                <w:rFonts w:ascii="Arial" w:hAnsi="Arial" w:cs="Arial"/>
                <w:color w:val="000000"/>
                <w:sz w:val="16"/>
                <w:szCs w:val="16"/>
              </w:rPr>
              <w:t>724 (453 – 800)</w:t>
            </w:r>
          </w:p>
        </w:tc>
        <w:tc>
          <w:tcPr>
            <w:tcW w:w="1374" w:type="dxa"/>
            <w:tcBorders>
              <w:left w:val="nil"/>
              <w:bottom w:val="single" w:sz="12" w:space="0" w:color="auto"/>
              <w:right w:val="single" w:sz="4" w:space="0" w:color="auto"/>
            </w:tcBorders>
            <w:vAlign w:val="center"/>
          </w:tcPr>
          <w:p w:rsidR="00013D34" w:rsidRPr="00DE5994" w:rsidRDefault="00A51B58" w:rsidP="00013D34">
            <w:pPr>
              <w:spacing w:after="0" w:line="240" w:lineRule="auto"/>
              <w:jc w:val="center"/>
              <w:rPr>
                <w:rFonts w:ascii="Arial" w:hAnsi="Arial" w:cs="Arial"/>
                <w:color w:val="000000"/>
                <w:sz w:val="16"/>
                <w:szCs w:val="16"/>
              </w:rPr>
            </w:pPr>
            <w:r>
              <w:rPr>
                <w:rFonts w:ascii="Arial" w:hAnsi="Arial" w:cs="Arial"/>
                <w:color w:val="000000"/>
                <w:sz w:val="16"/>
                <w:szCs w:val="16"/>
              </w:rPr>
              <w:t>873 (411 – 953)</w:t>
            </w:r>
          </w:p>
        </w:tc>
        <w:tc>
          <w:tcPr>
            <w:tcW w:w="1374" w:type="dxa"/>
            <w:tcBorders>
              <w:left w:val="nil"/>
              <w:bottom w:val="single" w:sz="12" w:space="0" w:color="auto"/>
              <w:right w:val="single" w:sz="4" w:space="0" w:color="auto"/>
            </w:tcBorders>
            <w:vAlign w:val="center"/>
          </w:tcPr>
          <w:p w:rsidR="00013D34" w:rsidRPr="00DE5994" w:rsidRDefault="00646D24" w:rsidP="00013D34">
            <w:pPr>
              <w:spacing w:after="0" w:line="240" w:lineRule="auto"/>
              <w:jc w:val="center"/>
              <w:rPr>
                <w:rFonts w:ascii="Arial" w:hAnsi="Arial" w:cs="Arial"/>
                <w:color w:val="000000"/>
                <w:sz w:val="16"/>
                <w:szCs w:val="16"/>
              </w:rPr>
            </w:pPr>
            <w:r>
              <w:rPr>
                <w:rFonts w:ascii="Arial" w:hAnsi="Arial" w:cs="Arial"/>
                <w:color w:val="000000"/>
                <w:sz w:val="16"/>
                <w:szCs w:val="16"/>
              </w:rPr>
              <w:t>746 (496 – 885)</w:t>
            </w:r>
          </w:p>
        </w:tc>
        <w:tc>
          <w:tcPr>
            <w:tcW w:w="1374" w:type="dxa"/>
            <w:tcBorders>
              <w:left w:val="nil"/>
              <w:bottom w:val="single" w:sz="12" w:space="0" w:color="auto"/>
              <w:right w:val="single" w:sz="4" w:space="0" w:color="auto"/>
            </w:tcBorders>
            <w:vAlign w:val="center"/>
          </w:tcPr>
          <w:p w:rsidR="00013D34" w:rsidRPr="00DE5994" w:rsidRDefault="00646D24" w:rsidP="00013D34">
            <w:pPr>
              <w:spacing w:after="0" w:line="240" w:lineRule="auto"/>
              <w:jc w:val="center"/>
              <w:rPr>
                <w:rFonts w:ascii="Arial" w:hAnsi="Arial" w:cs="Arial"/>
                <w:color w:val="000000"/>
                <w:sz w:val="16"/>
                <w:szCs w:val="16"/>
              </w:rPr>
            </w:pPr>
            <w:r>
              <w:rPr>
                <w:rFonts w:ascii="Arial" w:hAnsi="Arial" w:cs="Arial"/>
                <w:color w:val="000000"/>
                <w:sz w:val="16"/>
                <w:szCs w:val="16"/>
              </w:rPr>
              <w:t>611 (283 – 755)</w:t>
            </w:r>
          </w:p>
        </w:tc>
      </w:tr>
    </w:tbl>
    <w:p w:rsidR="002516D6" w:rsidRPr="00DE5994" w:rsidRDefault="002516D6" w:rsidP="002516D6">
      <w:pPr>
        <w:rPr>
          <w:rFonts w:ascii="Arial" w:hAnsi="Arial" w:cs="Arial"/>
          <w:sz w:val="20"/>
          <w:szCs w:val="20"/>
        </w:rPr>
      </w:pPr>
      <w:r w:rsidRPr="00D10B49">
        <w:rPr>
          <w:rFonts w:ascii="Arial" w:hAnsi="Arial" w:cs="Arial"/>
          <w:sz w:val="20"/>
          <w:szCs w:val="20"/>
        </w:rPr>
        <w:t>*</w:t>
      </w:r>
      <w:r w:rsidRPr="00D10B49">
        <w:rPr>
          <w:rFonts w:ascii="Arial" w:hAnsi="Arial" w:cs="Arial"/>
          <w:i/>
          <w:sz w:val="20"/>
          <w:szCs w:val="20"/>
        </w:rPr>
        <w:t xml:space="preserve"> </w:t>
      </w:r>
      <w:r w:rsidRPr="00DE5994">
        <w:rPr>
          <w:rFonts w:ascii="Arial" w:hAnsi="Arial" w:cs="Arial"/>
          <w:sz w:val="20"/>
          <w:szCs w:val="20"/>
        </w:rPr>
        <w:t>Values refer to median (interquartile range) or number (percentage)</w:t>
      </w:r>
    </w:p>
    <w:p w:rsidR="00AC484E" w:rsidRPr="00DE5994" w:rsidRDefault="002516D6">
      <w:pPr>
        <w:rPr>
          <w:rFonts w:ascii="Arial" w:hAnsi="Arial" w:cs="Arial"/>
          <w:sz w:val="20"/>
          <w:szCs w:val="20"/>
        </w:rPr>
      </w:pPr>
      <w:r w:rsidRPr="00DE5994">
        <w:rPr>
          <w:rFonts w:ascii="Arial" w:hAnsi="Arial" w:cs="Arial"/>
          <w:sz w:val="20"/>
          <w:szCs w:val="20"/>
        </w:rPr>
        <w:br w:type="page"/>
      </w:r>
    </w:p>
    <w:p w:rsidR="00284A40" w:rsidRPr="00DE5994" w:rsidRDefault="00284A40" w:rsidP="0036391D">
      <w:pPr>
        <w:rPr>
          <w:rFonts w:ascii="Arial" w:hAnsi="Arial" w:cs="Arial"/>
          <w:sz w:val="16"/>
          <w:szCs w:val="16"/>
        </w:rPr>
      </w:pPr>
    </w:p>
    <w:p w:rsidR="00284A40" w:rsidRPr="00D10B49" w:rsidRDefault="00E759E3" w:rsidP="0036391D">
      <w:pPr>
        <w:rPr>
          <w:rFonts w:ascii="Arial" w:hAnsi="Arial" w:cs="Arial"/>
          <w:sz w:val="20"/>
          <w:szCs w:val="20"/>
        </w:rPr>
      </w:pPr>
      <w:r w:rsidRPr="00D10B49">
        <w:rPr>
          <w:rFonts w:ascii="Arial" w:hAnsi="Arial" w:cs="Arial"/>
          <w:sz w:val="20"/>
          <w:szCs w:val="20"/>
        </w:rPr>
        <w:t>Table E</w:t>
      </w:r>
      <w:r w:rsidR="00D77C1A">
        <w:rPr>
          <w:rFonts w:ascii="Arial" w:hAnsi="Arial" w:cs="Arial"/>
          <w:sz w:val="20"/>
          <w:szCs w:val="20"/>
        </w:rPr>
        <w:t>8</w:t>
      </w:r>
      <w:r w:rsidR="00284A40" w:rsidRPr="00D10B49">
        <w:rPr>
          <w:rFonts w:ascii="Arial" w:hAnsi="Arial" w:cs="Arial"/>
          <w:sz w:val="20"/>
          <w:szCs w:val="20"/>
        </w:rPr>
        <w:t xml:space="preserve">.  Relationship of </w:t>
      </w:r>
      <w:r w:rsidR="00785E38" w:rsidRPr="00D10B49">
        <w:rPr>
          <w:rFonts w:ascii="Arial" w:hAnsi="Arial" w:cs="Arial"/>
          <w:sz w:val="20"/>
          <w:szCs w:val="20"/>
        </w:rPr>
        <w:t xml:space="preserve">gender and tidal volume </w:t>
      </w:r>
      <w:r w:rsidR="00785E38">
        <w:rPr>
          <w:rFonts w:ascii="Arial" w:hAnsi="Arial" w:cs="Arial"/>
          <w:sz w:val="20"/>
          <w:szCs w:val="20"/>
        </w:rPr>
        <w:t xml:space="preserve">with </w:t>
      </w:r>
      <w:r w:rsidR="00681CEE" w:rsidRPr="00D10B49">
        <w:rPr>
          <w:rFonts w:ascii="Arial" w:hAnsi="Arial" w:cs="Arial"/>
          <w:sz w:val="20"/>
          <w:szCs w:val="20"/>
        </w:rPr>
        <w:t>covariables of interest</w:t>
      </w:r>
    </w:p>
    <w:tbl>
      <w:tblPr>
        <w:tblW w:w="0" w:type="auto"/>
        <w:tblInd w:w="-252" w:type="dxa"/>
        <w:tblLook w:val="04A0" w:firstRow="1" w:lastRow="0" w:firstColumn="1" w:lastColumn="0" w:noHBand="0" w:noVBand="1"/>
      </w:tblPr>
      <w:tblGrid>
        <w:gridCol w:w="3402"/>
        <w:gridCol w:w="270"/>
        <w:gridCol w:w="2250"/>
        <w:gridCol w:w="2119"/>
        <w:gridCol w:w="2119"/>
        <w:gridCol w:w="270"/>
      </w:tblGrid>
      <w:tr w:rsidR="00366074" w:rsidRPr="00DE5994" w:rsidTr="003B42A5">
        <w:trPr>
          <w:trHeight w:val="258"/>
        </w:trPr>
        <w:tc>
          <w:tcPr>
            <w:tcW w:w="3402" w:type="dxa"/>
            <w:vMerge w:val="restart"/>
            <w:tcBorders>
              <w:top w:val="single" w:sz="12" w:space="0" w:color="auto"/>
              <w:right w:val="single" w:sz="8" w:space="0" w:color="auto"/>
            </w:tcBorders>
            <w:shd w:val="clear" w:color="auto" w:fill="FFFFFF" w:themeFill="background1"/>
            <w:vAlign w:val="bottom"/>
            <w:hideMark/>
          </w:tcPr>
          <w:p w:rsidR="00366074" w:rsidRPr="00DE5994" w:rsidRDefault="00366074" w:rsidP="00AA4DF6">
            <w:pPr>
              <w:jc w:val="center"/>
              <w:rPr>
                <w:rFonts w:ascii="Arial" w:hAnsi="Arial" w:cs="Arial"/>
                <w:b/>
                <w:sz w:val="16"/>
                <w:szCs w:val="16"/>
              </w:rPr>
            </w:pPr>
          </w:p>
        </w:tc>
        <w:tc>
          <w:tcPr>
            <w:tcW w:w="270" w:type="dxa"/>
            <w:tcBorders>
              <w:top w:val="single" w:sz="12" w:space="0" w:color="auto"/>
              <w:left w:val="single" w:sz="8" w:space="0" w:color="auto"/>
            </w:tcBorders>
            <w:shd w:val="clear" w:color="auto" w:fill="FFFFFF" w:themeFill="background1"/>
            <w:vAlign w:val="bottom"/>
          </w:tcPr>
          <w:p w:rsidR="00366074" w:rsidRPr="00745358" w:rsidRDefault="00366074" w:rsidP="00745358">
            <w:pPr>
              <w:jc w:val="center"/>
              <w:rPr>
                <w:rFonts w:ascii="Arial" w:hAnsi="Arial" w:cs="Arial"/>
                <w:b/>
                <w:i/>
                <w:sz w:val="16"/>
                <w:szCs w:val="16"/>
              </w:rPr>
            </w:pPr>
          </w:p>
        </w:tc>
        <w:tc>
          <w:tcPr>
            <w:tcW w:w="2250" w:type="dxa"/>
            <w:tcBorders>
              <w:top w:val="single" w:sz="12" w:space="0" w:color="auto"/>
            </w:tcBorders>
            <w:shd w:val="clear" w:color="auto" w:fill="FFFFFF" w:themeFill="background1"/>
          </w:tcPr>
          <w:p w:rsidR="00366074" w:rsidRPr="00745358" w:rsidRDefault="00366074" w:rsidP="003B1131">
            <w:pPr>
              <w:spacing w:after="0"/>
              <w:jc w:val="center"/>
              <w:rPr>
                <w:rFonts w:ascii="Arial" w:hAnsi="Arial" w:cs="Arial"/>
                <w:b/>
                <w:i/>
                <w:sz w:val="16"/>
                <w:szCs w:val="16"/>
              </w:rPr>
            </w:pPr>
          </w:p>
        </w:tc>
        <w:tc>
          <w:tcPr>
            <w:tcW w:w="4238" w:type="dxa"/>
            <w:gridSpan w:val="2"/>
            <w:tcBorders>
              <w:top w:val="single" w:sz="12" w:space="0" w:color="auto"/>
              <w:bottom w:val="single" w:sz="8" w:space="0" w:color="auto"/>
            </w:tcBorders>
            <w:shd w:val="clear" w:color="auto" w:fill="FFFFFF" w:themeFill="background1"/>
            <w:vAlign w:val="center"/>
          </w:tcPr>
          <w:p w:rsidR="00366074" w:rsidRPr="00745358" w:rsidRDefault="00366074" w:rsidP="003B1131">
            <w:pPr>
              <w:spacing w:after="0"/>
              <w:jc w:val="center"/>
              <w:rPr>
                <w:rFonts w:ascii="Arial" w:hAnsi="Arial" w:cs="Arial"/>
                <w:b/>
                <w:i/>
                <w:sz w:val="16"/>
                <w:szCs w:val="16"/>
              </w:rPr>
            </w:pPr>
            <w:r w:rsidRPr="00745358">
              <w:rPr>
                <w:rFonts w:ascii="Arial" w:hAnsi="Arial" w:cs="Arial"/>
                <w:b/>
                <w:i/>
                <w:sz w:val="16"/>
                <w:szCs w:val="16"/>
              </w:rPr>
              <w:t>Covariables of interest</w:t>
            </w:r>
          </w:p>
        </w:tc>
        <w:tc>
          <w:tcPr>
            <w:tcW w:w="270" w:type="dxa"/>
            <w:tcBorders>
              <w:top w:val="single" w:sz="12" w:space="0" w:color="auto"/>
            </w:tcBorders>
            <w:shd w:val="clear" w:color="auto" w:fill="FFFFFF" w:themeFill="background1"/>
            <w:vAlign w:val="bottom"/>
          </w:tcPr>
          <w:p w:rsidR="00366074" w:rsidRPr="00745358" w:rsidRDefault="00366074" w:rsidP="00745358">
            <w:pPr>
              <w:jc w:val="center"/>
              <w:rPr>
                <w:rFonts w:ascii="Arial" w:hAnsi="Arial" w:cs="Arial"/>
                <w:b/>
                <w:i/>
                <w:sz w:val="16"/>
                <w:szCs w:val="16"/>
              </w:rPr>
            </w:pPr>
          </w:p>
        </w:tc>
      </w:tr>
      <w:tr w:rsidR="00366074" w:rsidRPr="00DE5994" w:rsidTr="006A1B9A">
        <w:trPr>
          <w:trHeight w:val="432"/>
        </w:trPr>
        <w:tc>
          <w:tcPr>
            <w:tcW w:w="3402" w:type="dxa"/>
            <w:vMerge/>
            <w:tcBorders>
              <w:bottom w:val="single" w:sz="8" w:space="0" w:color="auto"/>
              <w:right w:val="single" w:sz="8" w:space="0" w:color="auto"/>
            </w:tcBorders>
            <w:shd w:val="clear" w:color="auto" w:fill="FFFFFF" w:themeFill="background1"/>
            <w:vAlign w:val="bottom"/>
          </w:tcPr>
          <w:p w:rsidR="00366074" w:rsidRPr="00DE5994" w:rsidRDefault="00366074" w:rsidP="00366074">
            <w:pPr>
              <w:jc w:val="center"/>
              <w:rPr>
                <w:rFonts w:ascii="Arial" w:hAnsi="Arial" w:cs="Arial"/>
                <w:b/>
                <w:sz w:val="16"/>
                <w:szCs w:val="16"/>
              </w:rPr>
            </w:pPr>
          </w:p>
        </w:tc>
        <w:tc>
          <w:tcPr>
            <w:tcW w:w="270" w:type="dxa"/>
            <w:tcBorders>
              <w:left w:val="single" w:sz="8" w:space="0" w:color="auto"/>
              <w:bottom w:val="single" w:sz="8" w:space="0" w:color="auto"/>
            </w:tcBorders>
            <w:shd w:val="clear" w:color="auto" w:fill="FFFFFF" w:themeFill="background1"/>
            <w:vAlign w:val="center"/>
          </w:tcPr>
          <w:p w:rsidR="00366074" w:rsidRPr="00DE5994" w:rsidRDefault="00366074" w:rsidP="00366074">
            <w:pPr>
              <w:spacing w:after="0"/>
              <w:jc w:val="center"/>
              <w:rPr>
                <w:rFonts w:ascii="Arial" w:hAnsi="Arial" w:cs="Arial"/>
                <w:b/>
                <w:sz w:val="16"/>
                <w:szCs w:val="16"/>
              </w:rPr>
            </w:pPr>
          </w:p>
        </w:tc>
        <w:tc>
          <w:tcPr>
            <w:tcW w:w="2250" w:type="dxa"/>
            <w:tcBorders>
              <w:left w:val="nil"/>
              <w:bottom w:val="single" w:sz="8" w:space="0" w:color="auto"/>
            </w:tcBorders>
            <w:shd w:val="clear" w:color="auto" w:fill="FFFFFF" w:themeFill="background1"/>
            <w:vAlign w:val="center"/>
          </w:tcPr>
          <w:p w:rsidR="00366074" w:rsidRPr="00DE5994" w:rsidRDefault="004F4051" w:rsidP="00366074">
            <w:pPr>
              <w:spacing w:after="0"/>
              <w:jc w:val="center"/>
              <w:rPr>
                <w:rFonts w:ascii="Arial" w:hAnsi="Arial" w:cs="Arial"/>
                <w:b/>
                <w:sz w:val="16"/>
                <w:szCs w:val="16"/>
              </w:rPr>
            </w:pPr>
            <w:r w:rsidRPr="00DE5994">
              <w:rPr>
                <w:rFonts w:ascii="Arial" w:hAnsi="Arial" w:cs="Arial"/>
                <w:b/>
                <w:sz w:val="16"/>
                <w:szCs w:val="16"/>
              </w:rPr>
              <w:t>A</w:t>
            </w:r>
            <w:r w:rsidR="00366074" w:rsidRPr="00DE5994">
              <w:rPr>
                <w:rFonts w:ascii="Arial" w:hAnsi="Arial" w:cs="Arial"/>
                <w:b/>
                <w:sz w:val="16"/>
                <w:szCs w:val="16"/>
              </w:rPr>
              <w:t>ge</w:t>
            </w:r>
          </w:p>
        </w:tc>
        <w:tc>
          <w:tcPr>
            <w:tcW w:w="2119" w:type="dxa"/>
            <w:tcBorders>
              <w:bottom w:val="single" w:sz="8" w:space="0" w:color="auto"/>
            </w:tcBorders>
            <w:shd w:val="clear" w:color="auto" w:fill="FFFFFF" w:themeFill="background1"/>
            <w:vAlign w:val="center"/>
          </w:tcPr>
          <w:p w:rsidR="00366074" w:rsidRPr="00DE5994" w:rsidRDefault="00366074" w:rsidP="00366074">
            <w:pPr>
              <w:spacing w:after="0"/>
              <w:jc w:val="center"/>
              <w:rPr>
                <w:rFonts w:ascii="Arial" w:hAnsi="Arial" w:cs="Arial"/>
                <w:b/>
                <w:sz w:val="16"/>
                <w:szCs w:val="16"/>
              </w:rPr>
            </w:pPr>
            <w:r w:rsidRPr="00DE5994">
              <w:rPr>
                <w:rFonts w:ascii="Arial" w:hAnsi="Arial" w:cs="Arial"/>
                <w:b/>
                <w:sz w:val="16"/>
                <w:szCs w:val="16"/>
              </w:rPr>
              <w:t># of comorbidities</w:t>
            </w:r>
          </w:p>
        </w:tc>
        <w:tc>
          <w:tcPr>
            <w:tcW w:w="2119" w:type="dxa"/>
            <w:tcBorders>
              <w:bottom w:val="single" w:sz="8" w:space="0" w:color="auto"/>
            </w:tcBorders>
            <w:shd w:val="clear" w:color="auto" w:fill="FFFFFF" w:themeFill="background1"/>
            <w:vAlign w:val="center"/>
          </w:tcPr>
          <w:p w:rsidR="00366074" w:rsidRPr="00DE5994" w:rsidRDefault="00366074" w:rsidP="00366074">
            <w:pPr>
              <w:spacing w:after="0"/>
              <w:jc w:val="center"/>
              <w:rPr>
                <w:rFonts w:ascii="Arial" w:hAnsi="Arial" w:cs="Arial"/>
                <w:b/>
                <w:sz w:val="16"/>
                <w:szCs w:val="16"/>
              </w:rPr>
            </w:pPr>
            <w:r>
              <w:rPr>
                <w:rFonts w:ascii="Arial" w:hAnsi="Arial" w:cs="Arial"/>
                <w:b/>
                <w:sz w:val="16"/>
                <w:szCs w:val="16"/>
              </w:rPr>
              <w:t>Height (cm)</w:t>
            </w:r>
          </w:p>
        </w:tc>
        <w:tc>
          <w:tcPr>
            <w:tcW w:w="270" w:type="dxa"/>
            <w:tcBorders>
              <w:bottom w:val="single" w:sz="8" w:space="0" w:color="auto"/>
            </w:tcBorders>
            <w:shd w:val="clear" w:color="auto" w:fill="FFFFFF" w:themeFill="background1"/>
            <w:vAlign w:val="center"/>
          </w:tcPr>
          <w:p w:rsidR="00366074" w:rsidRPr="00DE5994" w:rsidRDefault="00366074" w:rsidP="00366074">
            <w:pPr>
              <w:spacing w:after="0"/>
              <w:jc w:val="center"/>
              <w:rPr>
                <w:rFonts w:ascii="Arial" w:hAnsi="Arial" w:cs="Arial"/>
                <w:b/>
                <w:sz w:val="16"/>
                <w:szCs w:val="16"/>
              </w:rPr>
            </w:pPr>
          </w:p>
        </w:tc>
      </w:tr>
      <w:tr w:rsidR="00366074" w:rsidRPr="00DE5994" w:rsidTr="006A1B9A">
        <w:trPr>
          <w:trHeight w:val="403"/>
        </w:trPr>
        <w:tc>
          <w:tcPr>
            <w:tcW w:w="3402" w:type="dxa"/>
            <w:tcBorders>
              <w:top w:val="single" w:sz="8" w:space="0" w:color="auto"/>
              <w:right w:val="single" w:sz="8" w:space="0" w:color="auto"/>
            </w:tcBorders>
            <w:shd w:val="clear" w:color="auto" w:fill="FFFFFF" w:themeFill="background1"/>
            <w:vAlign w:val="center"/>
          </w:tcPr>
          <w:p w:rsidR="00366074" w:rsidRPr="008C1B10" w:rsidRDefault="00366074" w:rsidP="00366074">
            <w:pPr>
              <w:rPr>
                <w:rFonts w:ascii="Arial" w:hAnsi="Arial" w:cs="Arial"/>
                <w:b/>
                <w:sz w:val="16"/>
                <w:szCs w:val="16"/>
              </w:rPr>
            </w:pPr>
            <w:r>
              <w:rPr>
                <w:rFonts w:ascii="Arial" w:hAnsi="Arial" w:cs="Arial"/>
                <w:b/>
                <w:sz w:val="16"/>
                <w:szCs w:val="16"/>
              </w:rPr>
              <w:t>Gender</w:t>
            </w:r>
          </w:p>
        </w:tc>
        <w:tc>
          <w:tcPr>
            <w:tcW w:w="2520" w:type="dxa"/>
            <w:gridSpan w:val="2"/>
            <w:tcBorders>
              <w:top w:val="single" w:sz="8" w:space="0" w:color="auto"/>
              <w:left w:val="single" w:sz="8" w:space="0" w:color="auto"/>
            </w:tcBorders>
            <w:shd w:val="clear" w:color="auto" w:fill="FFFFFF" w:themeFill="background1"/>
            <w:vAlign w:val="center"/>
          </w:tcPr>
          <w:p w:rsidR="00366074" w:rsidRPr="00DE5994" w:rsidRDefault="00366074" w:rsidP="00366074">
            <w:pPr>
              <w:jc w:val="center"/>
              <w:rPr>
                <w:rFonts w:ascii="Arial" w:hAnsi="Arial" w:cs="Arial"/>
                <w:sz w:val="16"/>
                <w:szCs w:val="16"/>
              </w:rPr>
            </w:pPr>
          </w:p>
        </w:tc>
        <w:tc>
          <w:tcPr>
            <w:tcW w:w="2119" w:type="dxa"/>
            <w:tcBorders>
              <w:top w:val="single" w:sz="8" w:space="0" w:color="auto"/>
            </w:tcBorders>
            <w:shd w:val="clear" w:color="auto" w:fill="FFFFFF" w:themeFill="background1"/>
          </w:tcPr>
          <w:p w:rsidR="00366074" w:rsidRPr="00DE5994" w:rsidRDefault="00366074" w:rsidP="00366074">
            <w:pPr>
              <w:jc w:val="center"/>
              <w:rPr>
                <w:rFonts w:ascii="Arial" w:hAnsi="Arial" w:cs="Arial"/>
                <w:sz w:val="16"/>
                <w:szCs w:val="16"/>
              </w:rPr>
            </w:pPr>
          </w:p>
        </w:tc>
        <w:tc>
          <w:tcPr>
            <w:tcW w:w="2389" w:type="dxa"/>
            <w:gridSpan w:val="2"/>
            <w:tcBorders>
              <w:top w:val="single" w:sz="8" w:space="0" w:color="auto"/>
            </w:tcBorders>
            <w:shd w:val="clear" w:color="auto" w:fill="FFFFFF" w:themeFill="background1"/>
            <w:vAlign w:val="center"/>
          </w:tcPr>
          <w:p w:rsidR="00366074" w:rsidRPr="00DE5994" w:rsidRDefault="00366074" w:rsidP="00366074">
            <w:pPr>
              <w:jc w:val="center"/>
              <w:rPr>
                <w:rFonts w:ascii="Arial" w:hAnsi="Arial" w:cs="Arial"/>
                <w:sz w:val="16"/>
                <w:szCs w:val="16"/>
              </w:rPr>
            </w:pPr>
          </w:p>
        </w:tc>
      </w:tr>
      <w:tr w:rsidR="00366074" w:rsidRPr="00DE5994" w:rsidTr="006A1B9A">
        <w:trPr>
          <w:trHeight w:val="608"/>
        </w:trPr>
        <w:tc>
          <w:tcPr>
            <w:tcW w:w="3402" w:type="dxa"/>
            <w:tcBorders>
              <w:right w:val="single" w:sz="8" w:space="0" w:color="auto"/>
            </w:tcBorders>
            <w:vAlign w:val="center"/>
          </w:tcPr>
          <w:p w:rsidR="00366074" w:rsidRPr="00DE5994" w:rsidRDefault="00366074" w:rsidP="00366074">
            <w:pPr>
              <w:rPr>
                <w:rFonts w:ascii="Arial" w:hAnsi="Arial" w:cs="Arial"/>
                <w:sz w:val="16"/>
                <w:szCs w:val="16"/>
              </w:rPr>
            </w:pPr>
            <w:r>
              <w:rPr>
                <w:rFonts w:ascii="Arial" w:hAnsi="Arial" w:cs="Arial"/>
                <w:sz w:val="16"/>
                <w:szCs w:val="16"/>
              </w:rPr>
              <w:t xml:space="preserve">     </w:t>
            </w:r>
            <w:r w:rsidRPr="00DE5994">
              <w:rPr>
                <w:rFonts w:ascii="Arial" w:hAnsi="Arial" w:cs="Arial"/>
                <w:sz w:val="16"/>
                <w:szCs w:val="16"/>
              </w:rPr>
              <w:t>Women</w:t>
            </w:r>
            <w:r w:rsidR="00271AAC">
              <w:rPr>
                <w:rFonts w:ascii="Arial" w:hAnsi="Arial" w:cs="Arial"/>
                <w:sz w:val="16"/>
                <w:szCs w:val="16"/>
              </w:rPr>
              <w:t xml:space="preserve"> (n = </w:t>
            </w:r>
            <w:r w:rsidR="00722F82">
              <w:rPr>
                <w:rFonts w:ascii="Arial" w:hAnsi="Arial" w:cs="Arial"/>
                <w:sz w:val="16"/>
                <w:szCs w:val="16"/>
              </w:rPr>
              <w:t>710</w:t>
            </w:r>
            <w:r w:rsidR="00271AAC">
              <w:rPr>
                <w:rFonts w:ascii="Arial" w:hAnsi="Arial" w:cs="Arial"/>
                <w:sz w:val="16"/>
                <w:szCs w:val="16"/>
              </w:rPr>
              <w:t>)</w:t>
            </w:r>
          </w:p>
        </w:tc>
        <w:tc>
          <w:tcPr>
            <w:tcW w:w="270" w:type="dxa"/>
            <w:tcBorders>
              <w:left w:val="single" w:sz="8" w:space="0" w:color="auto"/>
            </w:tcBorders>
            <w:vAlign w:val="center"/>
          </w:tcPr>
          <w:p w:rsidR="00366074" w:rsidRPr="00DE5994" w:rsidRDefault="00366074" w:rsidP="00366074">
            <w:pPr>
              <w:jc w:val="center"/>
              <w:rPr>
                <w:rFonts w:ascii="Arial" w:hAnsi="Arial" w:cs="Arial"/>
                <w:sz w:val="16"/>
                <w:szCs w:val="16"/>
              </w:rPr>
            </w:pPr>
          </w:p>
        </w:tc>
        <w:tc>
          <w:tcPr>
            <w:tcW w:w="2250" w:type="dxa"/>
            <w:tcBorders>
              <w:left w:val="nil"/>
            </w:tcBorders>
            <w:vAlign w:val="center"/>
          </w:tcPr>
          <w:p w:rsidR="00366074" w:rsidRPr="00DE5994" w:rsidRDefault="00366074" w:rsidP="00366074">
            <w:pPr>
              <w:jc w:val="center"/>
              <w:rPr>
                <w:rFonts w:ascii="Arial" w:hAnsi="Arial" w:cs="Arial"/>
                <w:sz w:val="16"/>
                <w:szCs w:val="16"/>
              </w:rPr>
            </w:pPr>
            <w:r w:rsidRPr="00DE5994">
              <w:rPr>
                <w:rFonts w:ascii="Arial" w:hAnsi="Arial" w:cs="Arial"/>
                <w:sz w:val="16"/>
                <w:szCs w:val="16"/>
              </w:rPr>
              <w:t>62 (5</w:t>
            </w:r>
            <w:r>
              <w:rPr>
                <w:rFonts w:ascii="Arial" w:hAnsi="Arial" w:cs="Arial"/>
                <w:sz w:val="16"/>
                <w:szCs w:val="16"/>
              </w:rPr>
              <w:t>2</w:t>
            </w:r>
            <w:r w:rsidRPr="00DE5994">
              <w:rPr>
                <w:rFonts w:ascii="Arial" w:hAnsi="Arial" w:cs="Arial"/>
                <w:sz w:val="16"/>
                <w:szCs w:val="16"/>
              </w:rPr>
              <w:t xml:space="preserve"> – 73)</w:t>
            </w:r>
          </w:p>
        </w:tc>
        <w:tc>
          <w:tcPr>
            <w:tcW w:w="2119" w:type="dxa"/>
            <w:vAlign w:val="center"/>
          </w:tcPr>
          <w:p w:rsidR="00366074" w:rsidRPr="00DE5994" w:rsidRDefault="00366074" w:rsidP="00366074">
            <w:pPr>
              <w:jc w:val="center"/>
              <w:rPr>
                <w:rFonts w:ascii="Arial" w:hAnsi="Arial" w:cs="Arial"/>
                <w:color w:val="000000"/>
                <w:sz w:val="16"/>
                <w:szCs w:val="16"/>
              </w:rPr>
            </w:pPr>
            <w:r w:rsidRPr="00DE5994">
              <w:rPr>
                <w:rFonts w:ascii="Arial" w:hAnsi="Arial" w:cs="Arial"/>
                <w:sz w:val="16"/>
                <w:szCs w:val="16"/>
              </w:rPr>
              <w:t>1 (0 – 2)</w:t>
            </w:r>
          </w:p>
        </w:tc>
        <w:tc>
          <w:tcPr>
            <w:tcW w:w="2119" w:type="dxa"/>
            <w:vAlign w:val="center"/>
          </w:tcPr>
          <w:p w:rsidR="00366074" w:rsidRPr="00DE5994" w:rsidRDefault="000F25F1" w:rsidP="00366074">
            <w:pPr>
              <w:jc w:val="center"/>
              <w:rPr>
                <w:rFonts w:ascii="Arial" w:hAnsi="Arial" w:cs="Arial"/>
                <w:color w:val="000000"/>
                <w:sz w:val="16"/>
                <w:szCs w:val="16"/>
              </w:rPr>
            </w:pPr>
            <w:r>
              <w:rPr>
                <w:rFonts w:ascii="Arial" w:hAnsi="Arial" w:cs="Arial"/>
                <w:color w:val="000000"/>
                <w:sz w:val="16"/>
                <w:szCs w:val="16"/>
              </w:rPr>
              <w:t>16</w:t>
            </w:r>
            <w:r w:rsidR="00722F82">
              <w:rPr>
                <w:rFonts w:ascii="Arial" w:hAnsi="Arial" w:cs="Arial"/>
                <w:color w:val="000000"/>
                <w:sz w:val="16"/>
                <w:szCs w:val="16"/>
              </w:rPr>
              <w:t>2</w:t>
            </w:r>
            <w:r>
              <w:rPr>
                <w:rFonts w:ascii="Arial" w:hAnsi="Arial" w:cs="Arial"/>
                <w:color w:val="000000"/>
                <w:sz w:val="16"/>
                <w:szCs w:val="16"/>
              </w:rPr>
              <w:t xml:space="preserve"> (157 – 167)</w:t>
            </w:r>
          </w:p>
        </w:tc>
        <w:tc>
          <w:tcPr>
            <w:tcW w:w="270" w:type="dxa"/>
            <w:vAlign w:val="center"/>
          </w:tcPr>
          <w:p w:rsidR="00366074" w:rsidRPr="00DE5994" w:rsidRDefault="00366074" w:rsidP="00366074">
            <w:pPr>
              <w:jc w:val="center"/>
              <w:rPr>
                <w:rFonts w:ascii="Arial" w:hAnsi="Arial" w:cs="Arial"/>
                <w:color w:val="000000"/>
                <w:sz w:val="16"/>
                <w:szCs w:val="16"/>
              </w:rPr>
            </w:pPr>
          </w:p>
        </w:tc>
      </w:tr>
      <w:tr w:rsidR="00366074" w:rsidRPr="00DE5994" w:rsidTr="001554FF">
        <w:trPr>
          <w:trHeight w:val="608"/>
        </w:trPr>
        <w:tc>
          <w:tcPr>
            <w:tcW w:w="3402" w:type="dxa"/>
            <w:tcBorders>
              <w:right w:val="single" w:sz="8" w:space="0" w:color="auto"/>
            </w:tcBorders>
            <w:vAlign w:val="center"/>
          </w:tcPr>
          <w:p w:rsidR="00366074" w:rsidRPr="00DE5994" w:rsidRDefault="00366074" w:rsidP="00366074">
            <w:pPr>
              <w:rPr>
                <w:rFonts w:ascii="Arial" w:hAnsi="Arial" w:cs="Arial"/>
                <w:sz w:val="16"/>
                <w:szCs w:val="16"/>
              </w:rPr>
            </w:pPr>
            <w:r>
              <w:rPr>
                <w:rFonts w:ascii="Arial" w:hAnsi="Arial" w:cs="Arial"/>
                <w:sz w:val="16"/>
                <w:szCs w:val="16"/>
              </w:rPr>
              <w:t xml:space="preserve">     </w:t>
            </w:r>
            <w:r w:rsidRPr="00DE5994">
              <w:rPr>
                <w:rFonts w:ascii="Arial" w:hAnsi="Arial" w:cs="Arial"/>
                <w:sz w:val="16"/>
                <w:szCs w:val="16"/>
              </w:rPr>
              <w:t>Men</w:t>
            </w:r>
            <w:r w:rsidR="00271AAC">
              <w:rPr>
                <w:rFonts w:ascii="Arial" w:hAnsi="Arial" w:cs="Arial"/>
                <w:sz w:val="16"/>
                <w:szCs w:val="16"/>
              </w:rPr>
              <w:t xml:space="preserve"> (n = </w:t>
            </w:r>
            <w:r w:rsidR="00722F82">
              <w:rPr>
                <w:rFonts w:ascii="Arial" w:hAnsi="Arial" w:cs="Arial"/>
                <w:sz w:val="16"/>
                <w:szCs w:val="16"/>
              </w:rPr>
              <w:t>885</w:t>
            </w:r>
            <w:r w:rsidR="00271AAC">
              <w:rPr>
                <w:rFonts w:ascii="Arial" w:hAnsi="Arial" w:cs="Arial"/>
                <w:sz w:val="16"/>
                <w:szCs w:val="16"/>
              </w:rPr>
              <w:t>)</w:t>
            </w:r>
          </w:p>
        </w:tc>
        <w:tc>
          <w:tcPr>
            <w:tcW w:w="270" w:type="dxa"/>
            <w:tcBorders>
              <w:left w:val="single" w:sz="8" w:space="0" w:color="auto"/>
            </w:tcBorders>
            <w:vAlign w:val="center"/>
          </w:tcPr>
          <w:p w:rsidR="00366074" w:rsidRPr="00DE5994" w:rsidRDefault="00366074" w:rsidP="00366074">
            <w:pPr>
              <w:jc w:val="center"/>
              <w:rPr>
                <w:rFonts w:ascii="Arial" w:hAnsi="Arial" w:cs="Arial"/>
                <w:sz w:val="16"/>
                <w:szCs w:val="16"/>
              </w:rPr>
            </w:pPr>
          </w:p>
        </w:tc>
        <w:tc>
          <w:tcPr>
            <w:tcW w:w="2250" w:type="dxa"/>
            <w:tcBorders>
              <w:left w:val="nil"/>
            </w:tcBorders>
            <w:vAlign w:val="center"/>
          </w:tcPr>
          <w:p w:rsidR="00366074" w:rsidRPr="00DE5994" w:rsidRDefault="00366074" w:rsidP="00366074">
            <w:pPr>
              <w:jc w:val="center"/>
              <w:rPr>
                <w:rFonts w:ascii="Arial" w:hAnsi="Arial" w:cs="Arial"/>
                <w:sz w:val="16"/>
                <w:szCs w:val="16"/>
              </w:rPr>
            </w:pPr>
            <w:r w:rsidRPr="00DE5994">
              <w:rPr>
                <w:rFonts w:ascii="Arial" w:hAnsi="Arial" w:cs="Arial"/>
                <w:color w:val="000000"/>
                <w:sz w:val="16"/>
                <w:szCs w:val="16"/>
              </w:rPr>
              <w:t>6</w:t>
            </w:r>
            <w:r>
              <w:rPr>
                <w:rFonts w:ascii="Arial" w:hAnsi="Arial" w:cs="Arial"/>
                <w:color w:val="000000"/>
                <w:sz w:val="16"/>
                <w:szCs w:val="16"/>
              </w:rPr>
              <w:t>0</w:t>
            </w:r>
            <w:r w:rsidRPr="00DE5994">
              <w:rPr>
                <w:rFonts w:ascii="Arial" w:hAnsi="Arial" w:cs="Arial"/>
                <w:color w:val="000000"/>
                <w:sz w:val="16"/>
                <w:szCs w:val="16"/>
              </w:rPr>
              <w:t xml:space="preserve"> (</w:t>
            </w:r>
            <w:r>
              <w:rPr>
                <w:rFonts w:ascii="Arial" w:hAnsi="Arial" w:cs="Arial"/>
                <w:color w:val="000000"/>
                <w:sz w:val="16"/>
                <w:szCs w:val="16"/>
              </w:rPr>
              <w:t>49</w:t>
            </w:r>
            <w:r w:rsidRPr="00DE5994">
              <w:rPr>
                <w:rFonts w:ascii="Arial" w:hAnsi="Arial" w:cs="Arial"/>
                <w:color w:val="000000"/>
                <w:sz w:val="16"/>
                <w:szCs w:val="16"/>
              </w:rPr>
              <w:t xml:space="preserve"> – 7</w:t>
            </w:r>
            <w:r>
              <w:rPr>
                <w:rFonts w:ascii="Arial" w:hAnsi="Arial" w:cs="Arial"/>
                <w:color w:val="000000"/>
                <w:sz w:val="16"/>
                <w:szCs w:val="16"/>
              </w:rPr>
              <w:t>0</w:t>
            </w:r>
            <w:r w:rsidRPr="00DE5994">
              <w:rPr>
                <w:rFonts w:ascii="Arial" w:hAnsi="Arial" w:cs="Arial"/>
                <w:color w:val="000000"/>
                <w:sz w:val="16"/>
                <w:szCs w:val="16"/>
              </w:rPr>
              <w:t>)</w:t>
            </w:r>
          </w:p>
        </w:tc>
        <w:tc>
          <w:tcPr>
            <w:tcW w:w="2119" w:type="dxa"/>
            <w:vAlign w:val="center"/>
          </w:tcPr>
          <w:p w:rsidR="00366074" w:rsidRPr="00DE5994" w:rsidRDefault="00366074" w:rsidP="00366074">
            <w:pPr>
              <w:jc w:val="center"/>
              <w:rPr>
                <w:rFonts w:ascii="Arial" w:hAnsi="Arial" w:cs="Arial"/>
                <w:color w:val="000000"/>
                <w:sz w:val="16"/>
                <w:szCs w:val="16"/>
              </w:rPr>
            </w:pPr>
            <w:r w:rsidRPr="00DE5994">
              <w:rPr>
                <w:rFonts w:ascii="Arial" w:hAnsi="Arial" w:cs="Arial"/>
                <w:color w:val="000000"/>
                <w:sz w:val="16"/>
                <w:szCs w:val="16"/>
              </w:rPr>
              <w:t xml:space="preserve">1 (0 – </w:t>
            </w:r>
            <w:r>
              <w:rPr>
                <w:rFonts w:ascii="Arial" w:hAnsi="Arial" w:cs="Arial"/>
                <w:color w:val="000000"/>
                <w:sz w:val="16"/>
                <w:szCs w:val="16"/>
              </w:rPr>
              <w:t>1</w:t>
            </w:r>
            <w:r w:rsidRPr="00DE5994">
              <w:rPr>
                <w:rFonts w:ascii="Arial" w:hAnsi="Arial" w:cs="Arial"/>
                <w:color w:val="000000"/>
                <w:sz w:val="16"/>
                <w:szCs w:val="16"/>
              </w:rPr>
              <w:t>)</w:t>
            </w:r>
          </w:p>
        </w:tc>
        <w:tc>
          <w:tcPr>
            <w:tcW w:w="2119" w:type="dxa"/>
            <w:vAlign w:val="center"/>
          </w:tcPr>
          <w:p w:rsidR="00366074" w:rsidRPr="00DE5994" w:rsidRDefault="000F25F1" w:rsidP="00366074">
            <w:pPr>
              <w:jc w:val="center"/>
              <w:rPr>
                <w:rFonts w:ascii="Arial" w:hAnsi="Arial" w:cs="Arial"/>
                <w:color w:val="000000"/>
                <w:sz w:val="16"/>
                <w:szCs w:val="16"/>
              </w:rPr>
            </w:pPr>
            <w:r>
              <w:rPr>
                <w:rFonts w:ascii="Arial" w:hAnsi="Arial" w:cs="Arial"/>
                <w:color w:val="000000"/>
                <w:sz w:val="16"/>
                <w:szCs w:val="16"/>
              </w:rPr>
              <w:t>17</w:t>
            </w:r>
            <w:r w:rsidR="00722F82">
              <w:rPr>
                <w:rFonts w:ascii="Arial" w:hAnsi="Arial" w:cs="Arial"/>
                <w:color w:val="000000"/>
                <w:sz w:val="16"/>
                <w:szCs w:val="16"/>
              </w:rPr>
              <w:t>7</w:t>
            </w:r>
            <w:r>
              <w:rPr>
                <w:rFonts w:ascii="Arial" w:hAnsi="Arial" w:cs="Arial"/>
                <w:color w:val="000000"/>
                <w:sz w:val="16"/>
                <w:szCs w:val="16"/>
              </w:rPr>
              <w:t xml:space="preserve"> (170 – 182)</w:t>
            </w:r>
          </w:p>
        </w:tc>
        <w:tc>
          <w:tcPr>
            <w:tcW w:w="270" w:type="dxa"/>
            <w:vAlign w:val="center"/>
          </w:tcPr>
          <w:p w:rsidR="00366074" w:rsidRPr="00DE5994" w:rsidRDefault="00366074" w:rsidP="00366074">
            <w:pPr>
              <w:jc w:val="center"/>
              <w:rPr>
                <w:rFonts w:ascii="Arial" w:hAnsi="Arial" w:cs="Arial"/>
                <w:color w:val="000000"/>
                <w:sz w:val="16"/>
                <w:szCs w:val="16"/>
              </w:rPr>
            </w:pPr>
          </w:p>
        </w:tc>
      </w:tr>
      <w:tr w:rsidR="00366074" w:rsidRPr="00DE5994" w:rsidTr="001554FF">
        <w:trPr>
          <w:trHeight w:val="608"/>
        </w:trPr>
        <w:tc>
          <w:tcPr>
            <w:tcW w:w="3402" w:type="dxa"/>
            <w:tcBorders>
              <w:bottom w:val="single" w:sz="8" w:space="0" w:color="auto"/>
              <w:right w:val="single" w:sz="8" w:space="0" w:color="auto"/>
            </w:tcBorders>
            <w:vAlign w:val="center"/>
          </w:tcPr>
          <w:p w:rsidR="00366074" w:rsidRPr="00DE5994" w:rsidRDefault="00366074" w:rsidP="00366074">
            <w:pPr>
              <w:rPr>
                <w:rFonts w:ascii="Arial" w:hAnsi="Arial" w:cs="Arial"/>
                <w:sz w:val="16"/>
                <w:szCs w:val="16"/>
              </w:rPr>
            </w:pPr>
            <w:r>
              <w:rPr>
                <w:rFonts w:ascii="Arial" w:hAnsi="Arial" w:cs="Arial"/>
                <w:sz w:val="16"/>
                <w:szCs w:val="16"/>
              </w:rPr>
              <w:t xml:space="preserve">     p</w:t>
            </w:r>
            <w:r w:rsidRPr="00DE5994">
              <w:rPr>
                <w:rFonts w:ascii="Arial" w:hAnsi="Arial" w:cs="Arial"/>
                <w:sz w:val="16"/>
                <w:szCs w:val="16"/>
              </w:rPr>
              <w:t xml:space="preserve"> value</w:t>
            </w:r>
          </w:p>
        </w:tc>
        <w:tc>
          <w:tcPr>
            <w:tcW w:w="270" w:type="dxa"/>
            <w:tcBorders>
              <w:left w:val="single" w:sz="8" w:space="0" w:color="auto"/>
              <w:bottom w:val="single" w:sz="8" w:space="0" w:color="auto"/>
            </w:tcBorders>
            <w:vAlign w:val="center"/>
          </w:tcPr>
          <w:p w:rsidR="00366074" w:rsidRPr="00DE5994" w:rsidRDefault="00366074" w:rsidP="00366074">
            <w:pPr>
              <w:jc w:val="center"/>
              <w:rPr>
                <w:rFonts w:ascii="Arial" w:hAnsi="Arial" w:cs="Arial"/>
                <w:sz w:val="16"/>
                <w:szCs w:val="16"/>
              </w:rPr>
            </w:pPr>
          </w:p>
        </w:tc>
        <w:tc>
          <w:tcPr>
            <w:tcW w:w="2250" w:type="dxa"/>
            <w:tcBorders>
              <w:left w:val="nil"/>
              <w:bottom w:val="single" w:sz="8" w:space="0" w:color="auto"/>
            </w:tcBorders>
            <w:vAlign w:val="center"/>
          </w:tcPr>
          <w:p w:rsidR="00366074" w:rsidRPr="00DE5994" w:rsidRDefault="00366074" w:rsidP="00366074">
            <w:pPr>
              <w:jc w:val="center"/>
              <w:rPr>
                <w:rFonts w:ascii="Arial" w:hAnsi="Arial" w:cs="Arial"/>
                <w:sz w:val="16"/>
                <w:szCs w:val="16"/>
              </w:rPr>
            </w:pPr>
            <w:r w:rsidRPr="00DE5994">
              <w:rPr>
                <w:rFonts w:ascii="Arial" w:hAnsi="Arial" w:cs="Arial"/>
                <w:color w:val="000000"/>
                <w:sz w:val="16"/>
                <w:szCs w:val="16"/>
              </w:rPr>
              <w:t>0.0</w:t>
            </w:r>
            <w:r w:rsidR="005B6CCC">
              <w:rPr>
                <w:rFonts w:ascii="Arial" w:hAnsi="Arial" w:cs="Arial"/>
                <w:color w:val="000000"/>
                <w:sz w:val="16"/>
                <w:szCs w:val="16"/>
              </w:rPr>
              <w:t>1</w:t>
            </w:r>
          </w:p>
        </w:tc>
        <w:tc>
          <w:tcPr>
            <w:tcW w:w="2119" w:type="dxa"/>
            <w:tcBorders>
              <w:bottom w:val="single" w:sz="8" w:space="0" w:color="auto"/>
            </w:tcBorders>
            <w:vAlign w:val="center"/>
          </w:tcPr>
          <w:p w:rsidR="00366074" w:rsidRPr="00DE5994" w:rsidRDefault="00366074" w:rsidP="00366074">
            <w:pPr>
              <w:jc w:val="center"/>
              <w:rPr>
                <w:rFonts w:ascii="Arial" w:hAnsi="Arial" w:cs="Arial"/>
                <w:color w:val="000000"/>
                <w:sz w:val="16"/>
                <w:szCs w:val="16"/>
              </w:rPr>
            </w:pPr>
            <w:r w:rsidRPr="00DE5994">
              <w:rPr>
                <w:rFonts w:ascii="Arial" w:hAnsi="Arial" w:cs="Arial"/>
                <w:color w:val="000000"/>
                <w:sz w:val="16"/>
                <w:szCs w:val="16"/>
              </w:rPr>
              <w:t>0.</w:t>
            </w:r>
            <w:r>
              <w:rPr>
                <w:rFonts w:ascii="Arial" w:hAnsi="Arial" w:cs="Arial"/>
                <w:color w:val="000000"/>
                <w:sz w:val="16"/>
                <w:szCs w:val="16"/>
              </w:rPr>
              <w:t>3</w:t>
            </w:r>
            <w:r w:rsidR="005D6283">
              <w:rPr>
                <w:rFonts w:ascii="Arial" w:hAnsi="Arial" w:cs="Arial"/>
                <w:color w:val="000000"/>
                <w:sz w:val="16"/>
                <w:szCs w:val="16"/>
              </w:rPr>
              <w:t>8</w:t>
            </w:r>
          </w:p>
        </w:tc>
        <w:tc>
          <w:tcPr>
            <w:tcW w:w="2119" w:type="dxa"/>
            <w:tcBorders>
              <w:bottom w:val="single" w:sz="8" w:space="0" w:color="auto"/>
            </w:tcBorders>
            <w:vAlign w:val="center"/>
          </w:tcPr>
          <w:p w:rsidR="00366074" w:rsidRPr="00DE5994" w:rsidRDefault="000F25F1" w:rsidP="00366074">
            <w:pPr>
              <w:jc w:val="center"/>
              <w:rPr>
                <w:rFonts w:ascii="Arial" w:hAnsi="Arial" w:cs="Arial"/>
                <w:color w:val="000000"/>
                <w:sz w:val="16"/>
                <w:szCs w:val="16"/>
              </w:rPr>
            </w:pPr>
            <w:r>
              <w:rPr>
                <w:rFonts w:ascii="Arial" w:hAnsi="Arial" w:cs="Arial"/>
                <w:color w:val="000000"/>
                <w:sz w:val="16"/>
                <w:szCs w:val="16"/>
              </w:rPr>
              <w:t>&lt; 0.001</w:t>
            </w:r>
          </w:p>
        </w:tc>
        <w:tc>
          <w:tcPr>
            <w:tcW w:w="270" w:type="dxa"/>
            <w:vAlign w:val="center"/>
          </w:tcPr>
          <w:p w:rsidR="00366074" w:rsidRPr="00DE5994" w:rsidRDefault="00366074" w:rsidP="00366074">
            <w:pPr>
              <w:jc w:val="center"/>
              <w:rPr>
                <w:rFonts w:ascii="Arial" w:hAnsi="Arial" w:cs="Arial"/>
                <w:color w:val="000000"/>
                <w:sz w:val="16"/>
                <w:szCs w:val="16"/>
              </w:rPr>
            </w:pPr>
          </w:p>
        </w:tc>
      </w:tr>
      <w:tr w:rsidR="00366074" w:rsidRPr="00DE5994" w:rsidTr="001554FF">
        <w:trPr>
          <w:trHeight w:val="432"/>
        </w:trPr>
        <w:tc>
          <w:tcPr>
            <w:tcW w:w="3402" w:type="dxa"/>
            <w:tcBorders>
              <w:top w:val="single" w:sz="8" w:space="0" w:color="auto"/>
              <w:right w:val="single" w:sz="8" w:space="0" w:color="auto"/>
            </w:tcBorders>
            <w:shd w:val="clear" w:color="auto" w:fill="FFFFFF" w:themeFill="background1"/>
            <w:vAlign w:val="center"/>
          </w:tcPr>
          <w:p w:rsidR="00366074" w:rsidRPr="008C1B10" w:rsidRDefault="00366074" w:rsidP="00366074">
            <w:pPr>
              <w:rPr>
                <w:rFonts w:ascii="Arial" w:hAnsi="Arial" w:cs="Arial"/>
                <w:b/>
                <w:sz w:val="16"/>
                <w:szCs w:val="16"/>
              </w:rPr>
            </w:pPr>
            <w:r>
              <w:rPr>
                <w:rFonts w:ascii="Arial" w:hAnsi="Arial" w:cs="Arial"/>
                <w:b/>
                <w:sz w:val="16"/>
                <w:szCs w:val="16"/>
              </w:rPr>
              <w:t>Tidal volume</w:t>
            </w:r>
            <w:r w:rsidRPr="008C1B10">
              <w:rPr>
                <w:rFonts w:ascii="Arial" w:hAnsi="Arial" w:cs="Arial"/>
                <w:b/>
                <w:sz w:val="16"/>
                <w:szCs w:val="16"/>
              </w:rPr>
              <w:t xml:space="preserve"> </w:t>
            </w:r>
          </w:p>
        </w:tc>
        <w:tc>
          <w:tcPr>
            <w:tcW w:w="270" w:type="dxa"/>
            <w:tcBorders>
              <w:top w:val="single" w:sz="8" w:space="0" w:color="auto"/>
              <w:left w:val="single" w:sz="8" w:space="0" w:color="auto"/>
            </w:tcBorders>
            <w:shd w:val="clear" w:color="auto" w:fill="FFFFFF" w:themeFill="background1"/>
            <w:vAlign w:val="center"/>
          </w:tcPr>
          <w:p w:rsidR="00366074" w:rsidRPr="00DE5994" w:rsidRDefault="00366074" w:rsidP="00366074">
            <w:pPr>
              <w:jc w:val="center"/>
              <w:rPr>
                <w:rFonts w:ascii="Arial" w:hAnsi="Arial" w:cs="Arial"/>
                <w:color w:val="000000"/>
                <w:sz w:val="16"/>
                <w:szCs w:val="16"/>
              </w:rPr>
            </w:pPr>
          </w:p>
        </w:tc>
        <w:tc>
          <w:tcPr>
            <w:tcW w:w="2250" w:type="dxa"/>
            <w:tcBorders>
              <w:top w:val="single" w:sz="8" w:space="0" w:color="auto"/>
              <w:left w:val="nil"/>
            </w:tcBorders>
            <w:shd w:val="clear" w:color="auto" w:fill="FFFFFF" w:themeFill="background1"/>
            <w:vAlign w:val="center"/>
          </w:tcPr>
          <w:p w:rsidR="00366074" w:rsidRPr="00DE5994" w:rsidRDefault="00366074" w:rsidP="00366074">
            <w:pPr>
              <w:jc w:val="center"/>
              <w:rPr>
                <w:rFonts w:ascii="Arial" w:hAnsi="Arial" w:cs="Arial"/>
                <w:color w:val="000000"/>
                <w:sz w:val="16"/>
                <w:szCs w:val="16"/>
              </w:rPr>
            </w:pPr>
          </w:p>
        </w:tc>
        <w:tc>
          <w:tcPr>
            <w:tcW w:w="2119" w:type="dxa"/>
            <w:tcBorders>
              <w:top w:val="single" w:sz="8" w:space="0" w:color="auto"/>
            </w:tcBorders>
            <w:shd w:val="clear" w:color="auto" w:fill="FFFFFF" w:themeFill="background1"/>
            <w:vAlign w:val="center"/>
          </w:tcPr>
          <w:p w:rsidR="00366074" w:rsidRPr="00DE5994" w:rsidRDefault="00366074" w:rsidP="00366074">
            <w:pPr>
              <w:jc w:val="center"/>
              <w:rPr>
                <w:rFonts w:ascii="Arial" w:hAnsi="Arial" w:cs="Arial"/>
                <w:color w:val="000000"/>
                <w:sz w:val="16"/>
                <w:szCs w:val="16"/>
              </w:rPr>
            </w:pPr>
          </w:p>
        </w:tc>
        <w:tc>
          <w:tcPr>
            <w:tcW w:w="2119" w:type="dxa"/>
            <w:tcBorders>
              <w:top w:val="single" w:sz="8" w:space="0" w:color="auto"/>
            </w:tcBorders>
            <w:shd w:val="clear" w:color="auto" w:fill="FFFFFF" w:themeFill="background1"/>
            <w:vAlign w:val="center"/>
          </w:tcPr>
          <w:p w:rsidR="00366074" w:rsidRPr="00DE5994" w:rsidRDefault="00366074" w:rsidP="00366074">
            <w:pPr>
              <w:jc w:val="center"/>
              <w:rPr>
                <w:rFonts w:ascii="Arial" w:hAnsi="Arial" w:cs="Arial"/>
                <w:color w:val="000000"/>
                <w:sz w:val="16"/>
                <w:szCs w:val="16"/>
              </w:rPr>
            </w:pPr>
          </w:p>
        </w:tc>
        <w:tc>
          <w:tcPr>
            <w:tcW w:w="270" w:type="dxa"/>
            <w:shd w:val="clear" w:color="auto" w:fill="FFFFFF" w:themeFill="background1"/>
            <w:vAlign w:val="center"/>
          </w:tcPr>
          <w:p w:rsidR="00366074" w:rsidRPr="00DE5994" w:rsidRDefault="00366074" w:rsidP="00366074">
            <w:pPr>
              <w:jc w:val="center"/>
              <w:rPr>
                <w:rFonts w:ascii="Arial" w:hAnsi="Arial" w:cs="Arial"/>
                <w:color w:val="000000"/>
                <w:sz w:val="16"/>
                <w:szCs w:val="16"/>
              </w:rPr>
            </w:pPr>
          </w:p>
        </w:tc>
      </w:tr>
      <w:tr w:rsidR="00366074" w:rsidRPr="00DE5994" w:rsidTr="006A1B9A">
        <w:trPr>
          <w:trHeight w:val="608"/>
        </w:trPr>
        <w:tc>
          <w:tcPr>
            <w:tcW w:w="3402" w:type="dxa"/>
            <w:tcBorders>
              <w:right w:val="single" w:sz="8" w:space="0" w:color="auto"/>
            </w:tcBorders>
            <w:vAlign w:val="center"/>
          </w:tcPr>
          <w:p w:rsidR="00366074" w:rsidRPr="00DE5994" w:rsidRDefault="00366074" w:rsidP="00366074">
            <w:pPr>
              <w:rPr>
                <w:rFonts w:ascii="Arial" w:hAnsi="Arial" w:cs="Arial"/>
                <w:sz w:val="16"/>
                <w:szCs w:val="16"/>
              </w:rPr>
            </w:pPr>
            <w:r>
              <w:rPr>
                <w:rFonts w:ascii="Arial" w:hAnsi="Arial" w:cs="Arial"/>
                <w:sz w:val="16"/>
                <w:szCs w:val="16"/>
              </w:rPr>
              <w:t xml:space="preserve">     </w:t>
            </w:r>
            <w:r w:rsidRPr="00DE5994">
              <w:rPr>
                <w:rFonts w:ascii="Arial" w:hAnsi="Arial" w:cs="Arial"/>
                <w:sz w:val="16"/>
                <w:szCs w:val="16"/>
              </w:rPr>
              <w:t>Tidal volume &gt; 8 ml/kg PBW (n = 4</w:t>
            </w:r>
            <w:r w:rsidR="00271AAC">
              <w:rPr>
                <w:rFonts w:ascii="Arial" w:hAnsi="Arial" w:cs="Arial"/>
                <w:sz w:val="16"/>
                <w:szCs w:val="16"/>
              </w:rPr>
              <w:t>66</w:t>
            </w:r>
            <w:r w:rsidRPr="00DE5994">
              <w:rPr>
                <w:rFonts w:ascii="Arial" w:hAnsi="Arial" w:cs="Arial"/>
                <w:sz w:val="16"/>
                <w:szCs w:val="16"/>
              </w:rPr>
              <w:t>)</w:t>
            </w:r>
          </w:p>
        </w:tc>
        <w:tc>
          <w:tcPr>
            <w:tcW w:w="270" w:type="dxa"/>
            <w:tcBorders>
              <w:left w:val="single" w:sz="8" w:space="0" w:color="auto"/>
            </w:tcBorders>
            <w:vAlign w:val="center"/>
          </w:tcPr>
          <w:p w:rsidR="00366074" w:rsidRPr="00DE5994" w:rsidRDefault="00366074" w:rsidP="00366074">
            <w:pPr>
              <w:jc w:val="center"/>
              <w:rPr>
                <w:rFonts w:ascii="Arial" w:hAnsi="Arial" w:cs="Arial"/>
                <w:sz w:val="16"/>
                <w:szCs w:val="16"/>
              </w:rPr>
            </w:pPr>
          </w:p>
        </w:tc>
        <w:tc>
          <w:tcPr>
            <w:tcW w:w="2250" w:type="dxa"/>
            <w:tcBorders>
              <w:left w:val="nil"/>
            </w:tcBorders>
            <w:vAlign w:val="center"/>
          </w:tcPr>
          <w:p w:rsidR="00366074" w:rsidRPr="00DE5994" w:rsidRDefault="000F25F1" w:rsidP="00366074">
            <w:pPr>
              <w:jc w:val="center"/>
              <w:rPr>
                <w:rFonts w:ascii="Arial" w:hAnsi="Arial" w:cs="Arial"/>
                <w:sz w:val="16"/>
                <w:szCs w:val="16"/>
              </w:rPr>
            </w:pPr>
            <w:r w:rsidRPr="00DE5994">
              <w:rPr>
                <w:rFonts w:ascii="Arial" w:hAnsi="Arial" w:cs="Arial"/>
                <w:color w:val="000000"/>
                <w:sz w:val="16"/>
                <w:szCs w:val="16"/>
              </w:rPr>
              <w:t>6</w:t>
            </w:r>
            <w:r>
              <w:rPr>
                <w:rFonts w:ascii="Arial" w:hAnsi="Arial" w:cs="Arial"/>
                <w:color w:val="000000"/>
                <w:sz w:val="16"/>
                <w:szCs w:val="16"/>
              </w:rPr>
              <w:t>2</w:t>
            </w:r>
            <w:r w:rsidRPr="00DE5994">
              <w:rPr>
                <w:rFonts w:ascii="Arial" w:hAnsi="Arial" w:cs="Arial"/>
                <w:color w:val="000000"/>
                <w:sz w:val="16"/>
                <w:szCs w:val="16"/>
              </w:rPr>
              <w:t xml:space="preserve"> (5</w:t>
            </w:r>
            <w:r w:rsidR="005B6CCC">
              <w:rPr>
                <w:rFonts w:ascii="Arial" w:hAnsi="Arial" w:cs="Arial"/>
                <w:color w:val="000000"/>
                <w:sz w:val="16"/>
                <w:szCs w:val="16"/>
              </w:rPr>
              <w:t>2</w:t>
            </w:r>
            <w:r w:rsidRPr="00DE5994">
              <w:rPr>
                <w:rFonts w:ascii="Arial" w:hAnsi="Arial" w:cs="Arial"/>
                <w:color w:val="000000"/>
                <w:sz w:val="16"/>
                <w:szCs w:val="16"/>
              </w:rPr>
              <w:t xml:space="preserve"> – 7</w:t>
            </w:r>
            <w:r>
              <w:rPr>
                <w:rFonts w:ascii="Arial" w:hAnsi="Arial" w:cs="Arial"/>
                <w:color w:val="000000"/>
                <w:sz w:val="16"/>
                <w:szCs w:val="16"/>
              </w:rPr>
              <w:t>4</w:t>
            </w:r>
            <w:r w:rsidRPr="00DE5994">
              <w:rPr>
                <w:rFonts w:ascii="Arial" w:hAnsi="Arial" w:cs="Arial"/>
                <w:color w:val="000000"/>
                <w:sz w:val="16"/>
                <w:szCs w:val="16"/>
              </w:rPr>
              <w:t>)</w:t>
            </w:r>
          </w:p>
        </w:tc>
        <w:tc>
          <w:tcPr>
            <w:tcW w:w="2119" w:type="dxa"/>
            <w:vAlign w:val="center"/>
          </w:tcPr>
          <w:p w:rsidR="00366074" w:rsidRPr="00DE5994" w:rsidRDefault="00366074" w:rsidP="00366074">
            <w:pPr>
              <w:jc w:val="center"/>
              <w:rPr>
                <w:rFonts w:ascii="Arial" w:hAnsi="Arial" w:cs="Arial"/>
                <w:color w:val="000000"/>
                <w:sz w:val="16"/>
                <w:szCs w:val="16"/>
              </w:rPr>
            </w:pPr>
            <w:r w:rsidRPr="00DE5994">
              <w:rPr>
                <w:rFonts w:ascii="Arial" w:hAnsi="Arial" w:cs="Arial"/>
                <w:color w:val="000000"/>
                <w:sz w:val="16"/>
                <w:szCs w:val="16"/>
              </w:rPr>
              <w:t>1 (0 – 1)</w:t>
            </w:r>
          </w:p>
        </w:tc>
        <w:tc>
          <w:tcPr>
            <w:tcW w:w="2119" w:type="dxa"/>
            <w:vAlign w:val="center"/>
          </w:tcPr>
          <w:p w:rsidR="00366074" w:rsidRPr="00DE5994" w:rsidRDefault="000F25F1" w:rsidP="00366074">
            <w:pPr>
              <w:jc w:val="center"/>
              <w:rPr>
                <w:rFonts w:ascii="Arial" w:hAnsi="Arial" w:cs="Arial"/>
                <w:color w:val="000000"/>
                <w:sz w:val="16"/>
                <w:szCs w:val="16"/>
              </w:rPr>
            </w:pPr>
            <w:r>
              <w:rPr>
                <w:rFonts w:ascii="Arial" w:hAnsi="Arial" w:cs="Arial"/>
                <w:color w:val="000000"/>
                <w:sz w:val="16"/>
                <w:szCs w:val="16"/>
              </w:rPr>
              <w:t>162 (157 – 170)</w:t>
            </w:r>
          </w:p>
        </w:tc>
        <w:tc>
          <w:tcPr>
            <w:tcW w:w="270" w:type="dxa"/>
            <w:vAlign w:val="center"/>
          </w:tcPr>
          <w:p w:rsidR="00366074" w:rsidRPr="00DE5994" w:rsidRDefault="00366074" w:rsidP="00366074">
            <w:pPr>
              <w:jc w:val="center"/>
              <w:rPr>
                <w:rFonts w:ascii="Arial" w:hAnsi="Arial" w:cs="Arial"/>
                <w:color w:val="000000"/>
                <w:sz w:val="16"/>
                <w:szCs w:val="16"/>
              </w:rPr>
            </w:pPr>
          </w:p>
        </w:tc>
      </w:tr>
      <w:tr w:rsidR="00366074" w:rsidRPr="00DE5994" w:rsidTr="006A1B9A">
        <w:trPr>
          <w:trHeight w:val="608"/>
        </w:trPr>
        <w:tc>
          <w:tcPr>
            <w:tcW w:w="3402" w:type="dxa"/>
            <w:tcBorders>
              <w:right w:val="single" w:sz="8" w:space="0" w:color="auto"/>
            </w:tcBorders>
            <w:vAlign w:val="center"/>
          </w:tcPr>
          <w:p w:rsidR="00366074" w:rsidRPr="00DE5994" w:rsidRDefault="00366074" w:rsidP="00366074">
            <w:pPr>
              <w:rPr>
                <w:rFonts w:ascii="Arial" w:hAnsi="Arial" w:cs="Arial"/>
                <w:sz w:val="16"/>
                <w:szCs w:val="16"/>
              </w:rPr>
            </w:pPr>
            <w:r>
              <w:rPr>
                <w:rFonts w:ascii="Arial" w:hAnsi="Arial" w:cs="Arial"/>
                <w:sz w:val="16"/>
                <w:szCs w:val="16"/>
              </w:rPr>
              <w:t xml:space="preserve">     </w:t>
            </w:r>
            <w:r w:rsidRPr="00DE5994">
              <w:rPr>
                <w:rFonts w:ascii="Arial" w:hAnsi="Arial" w:cs="Arial"/>
                <w:sz w:val="16"/>
                <w:szCs w:val="16"/>
              </w:rPr>
              <w:t xml:space="preserve">Tidal volume </w:t>
            </w:r>
            <w:r>
              <w:rPr>
                <w:rFonts w:ascii="Arial" w:hAnsi="Arial" w:cs="Arial"/>
                <w:sz w:val="16"/>
                <w:szCs w:val="16"/>
              </w:rPr>
              <w:t>≤</w:t>
            </w:r>
            <w:r w:rsidRPr="00DE5994">
              <w:rPr>
                <w:rFonts w:ascii="Arial" w:hAnsi="Arial" w:cs="Arial"/>
                <w:sz w:val="16"/>
                <w:szCs w:val="16"/>
              </w:rPr>
              <w:t xml:space="preserve"> 8 ml/kg PBW (n = 1,</w:t>
            </w:r>
            <w:r w:rsidR="00271AAC">
              <w:rPr>
                <w:rFonts w:ascii="Arial" w:hAnsi="Arial" w:cs="Arial"/>
                <w:sz w:val="16"/>
                <w:szCs w:val="16"/>
              </w:rPr>
              <w:t>214</w:t>
            </w:r>
            <w:r w:rsidRPr="00DE5994">
              <w:rPr>
                <w:rFonts w:ascii="Arial" w:hAnsi="Arial" w:cs="Arial"/>
                <w:sz w:val="16"/>
                <w:szCs w:val="16"/>
              </w:rPr>
              <w:t>)</w:t>
            </w:r>
          </w:p>
        </w:tc>
        <w:tc>
          <w:tcPr>
            <w:tcW w:w="270" w:type="dxa"/>
            <w:tcBorders>
              <w:left w:val="single" w:sz="8" w:space="0" w:color="auto"/>
            </w:tcBorders>
            <w:vAlign w:val="center"/>
          </w:tcPr>
          <w:p w:rsidR="00366074" w:rsidRPr="00DE5994" w:rsidRDefault="00366074" w:rsidP="00366074">
            <w:pPr>
              <w:jc w:val="center"/>
              <w:rPr>
                <w:rFonts w:ascii="Arial" w:hAnsi="Arial" w:cs="Arial"/>
                <w:sz w:val="16"/>
                <w:szCs w:val="16"/>
              </w:rPr>
            </w:pPr>
          </w:p>
        </w:tc>
        <w:tc>
          <w:tcPr>
            <w:tcW w:w="2250" w:type="dxa"/>
            <w:tcBorders>
              <w:left w:val="nil"/>
            </w:tcBorders>
            <w:vAlign w:val="center"/>
          </w:tcPr>
          <w:p w:rsidR="00366074" w:rsidRPr="00DE5994" w:rsidRDefault="000F25F1" w:rsidP="00366074">
            <w:pPr>
              <w:jc w:val="center"/>
              <w:rPr>
                <w:rFonts w:ascii="Arial" w:hAnsi="Arial" w:cs="Arial"/>
                <w:sz w:val="16"/>
                <w:szCs w:val="16"/>
              </w:rPr>
            </w:pPr>
            <w:r>
              <w:rPr>
                <w:rFonts w:ascii="Arial" w:hAnsi="Arial" w:cs="Arial"/>
                <w:color w:val="000000"/>
                <w:sz w:val="16"/>
                <w:szCs w:val="16"/>
              </w:rPr>
              <w:t>60 (50 – 7</w:t>
            </w:r>
            <w:r w:rsidR="005B6CCC">
              <w:rPr>
                <w:rFonts w:ascii="Arial" w:hAnsi="Arial" w:cs="Arial"/>
                <w:color w:val="000000"/>
                <w:sz w:val="16"/>
                <w:szCs w:val="16"/>
              </w:rPr>
              <w:t>1</w:t>
            </w:r>
            <w:r>
              <w:rPr>
                <w:rFonts w:ascii="Arial" w:hAnsi="Arial" w:cs="Arial"/>
                <w:color w:val="000000"/>
                <w:sz w:val="16"/>
                <w:szCs w:val="16"/>
              </w:rPr>
              <w:t>)</w:t>
            </w:r>
          </w:p>
        </w:tc>
        <w:tc>
          <w:tcPr>
            <w:tcW w:w="2119" w:type="dxa"/>
            <w:vAlign w:val="center"/>
          </w:tcPr>
          <w:p w:rsidR="00366074" w:rsidRPr="00DE5994" w:rsidRDefault="00366074" w:rsidP="00366074">
            <w:pPr>
              <w:jc w:val="center"/>
              <w:rPr>
                <w:rFonts w:ascii="Arial" w:hAnsi="Arial" w:cs="Arial"/>
                <w:color w:val="000000"/>
                <w:sz w:val="16"/>
                <w:szCs w:val="16"/>
              </w:rPr>
            </w:pPr>
            <w:r w:rsidRPr="00DE5994">
              <w:rPr>
                <w:rFonts w:ascii="Arial" w:hAnsi="Arial" w:cs="Arial"/>
                <w:color w:val="000000"/>
                <w:sz w:val="16"/>
                <w:szCs w:val="16"/>
              </w:rPr>
              <w:t>1 (0 – 2)</w:t>
            </w:r>
          </w:p>
        </w:tc>
        <w:tc>
          <w:tcPr>
            <w:tcW w:w="2119" w:type="dxa"/>
            <w:vAlign w:val="center"/>
          </w:tcPr>
          <w:p w:rsidR="00366074" w:rsidRPr="00DE5994" w:rsidRDefault="000F25F1" w:rsidP="00366074">
            <w:pPr>
              <w:jc w:val="center"/>
              <w:rPr>
                <w:rFonts w:ascii="Arial" w:hAnsi="Arial" w:cs="Arial"/>
                <w:color w:val="000000"/>
                <w:sz w:val="16"/>
                <w:szCs w:val="16"/>
              </w:rPr>
            </w:pPr>
            <w:r>
              <w:rPr>
                <w:rFonts w:ascii="Arial" w:hAnsi="Arial" w:cs="Arial"/>
                <w:color w:val="000000"/>
                <w:sz w:val="16"/>
                <w:szCs w:val="16"/>
              </w:rPr>
              <w:t>17</w:t>
            </w:r>
            <w:r w:rsidR="005B6CCC">
              <w:rPr>
                <w:rFonts w:ascii="Arial" w:hAnsi="Arial" w:cs="Arial"/>
                <w:color w:val="000000"/>
                <w:sz w:val="16"/>
                <w:szCs w:val="16"/>
              </w:rPr>
              <w:t>3</w:t>
            </w:r>
            <w:r>
              <w:rPr>
                <w:rFonts w:ascii="Arial" w:hAnsi="Arial" w:cs="Arial"/>
                <w:color w:val="000000"/>
                <w:sz w:val="16"/>
                <w:szCs w:val="16"/>
              </w:rPr>
              <w:t xml:space="preserve"> (165 – 180)</w:t>
            </w:r>
          </w:p>
        </w:tc>
        <w:tc>
          <w:tcPr>
            <w:tcW w:w="270" w:type="dxa"/>
            <w:vAlign w:val="center"/>
          </w:tcPr>
          <w:p w:rsidR="00366074" w:rsidRPr="00DE5994" w:rsidRDefault="00366074" w:rsidP="00366074">
            <w:pPr>
              <w:jc w:val="center"/>
              <w:rPr>
                <w:rFonts w:ascii="Arial" w:hAnsi="Arial" w:cs="Arial"/>
                <w:color w:val="000000"/>
                <w:sz w:val="16"/>
                <w:szCs w:val="16"/>
              </w:rPr>
            </w:pPr>
          </w:p>
        </w:tc>
      </w:tr>
      <w:tr w:rsidR="00366074" w:rsidRPr="00DE5994" w:rsidTr="006A1B9A">
        <w:trPr>
          <w:trHeight w:val="608"/>
        </w:trPr>
        <w:tc>
          <w:tcPr>
            <w:tcW w:w="3402" w:type="dxa"/>
            <w:tcBorders>
              <w:bottom w:val="single" w:sz="12" w:space="0" w:color="auto"/>
              <w:right w:val="single" w:sz="8" w:space="0" w:color="auto"/>
            </w:tcBorders>
            <w:vAlign w:val="center"/>
          </w:tcPr>
          <w:p w:rsidR="00366074" w:rsidRPr="008C1B10" w:rsidRDefault="00366074" w:rsidP="00366074">
            <w:pPr>
              <w:rPr>
                <w:rFonts w:ascii="Arial" w:hAnsi="Arial" w:cs="Arial"/>
                <w:sz w:val="16"/>
                <w:szCs w:val="16"/>
              </w:rPr>
            </w:pPr>
            <w:r>
              <w:rPr>
                <w:rFonts w:ascii="Arial" w:hAnsi="Arial" w:cs="Arial"/>
                <w:sz w:val="16"/>
                <w:szCs w:val="16"/>
              </w:rPr>
              <w:t xml:space="preserve">     p</w:t>
            </w:r>
            <w:r w:rsidRPr="008C1B10">
              <w:rPr>
                <w:rFonts w:ascii="Arial" w:hAnsi="Arial" w:cs="Arial"/>
                <w:sz w:val="16"/>
                <w:szCs w:val="16"/>
              </w:rPr>
              <w:t xml:space="preserve"> value</w:t>
            </w:r>
          </w:p>
        </w:tc>
        <w:tc>
          <w:tcPr>
            <w:tcW w:w="270" w:type="dxa"/>
            <w:tcBorders>
              <w:left w:val="single" w:sz="8" w:space="0" w:color="auto"/>
              <w:bottom w:val="single" w:sz="12" w:space="0" w:color="auto"/>
            </w:tcBorders>
            <w:vAlign w:val="center"/>
          </w:tcPr>
          <w:p w:rsidR="00366074" w:rsidRPr="00DE5994" w:rsidRDefault="00366074" w:rsidP="00366074">
            <w:pPr>
              <w:jc w:val="center"/>
              <w:rPr>
                <w:rFonts w:ascii="Arial" w:hAnsi="Arial" w:cs="Arial"/>
                <w:sz w:val="16"/>
                <w:szCs w:val="16"/>
              </w:rPr>
            </w:pPr>
          </w:p>
        </w:tc>
        <w:tc>
          <w:tcPr>
            <w:tcW w:w="2250" w:type="dxa"/>
            <w:tcBorders>
              <w:left w:val="nil"/>
              <w:bottom w:val="single" w:sz="12" w:space="0" w:color="auto"/>
            </w:tcBorders>
            <w:vAlign w:val="center"/>
          </w:tcPr>
          <w:p w:rsidR="00366074" w:rsidRPr="00DE5994" w:rsidRDefault="00366074" w:rsidP="00366074">
            <w:pPr>
              <w:jc w:val="center"/>
              <w:rPr>
                <w:rFonts w:ascii="Arial" w:hAnsi="Arial" w:cs="Arial"/>
                <w:sz w:val="16"/>
                <w:szCs w:val="16"/>
              </w:rPr>
            </w:pPr>
            <w:r w:rsidRPr="00DE5994">
              <w:rPr>
                <w:rFonts w:ascii="Arial" w:hAnsi="Arial" w:cs="Arial"/>
                <w:sz w:val="16"/>
                <w:szCs w:val="16"/>
              </w:rPr>
              <w:t>0.0</w:t>
            </w:r>
            <w:r w:rsidR="000F25F1">
              <w:rPr>
                <w:rFonts w:ascii="Arial" w:hAnsi="Arial" w:cs="Arial"/>
                <w:sz w:val="16"/>
                <w:szCs w:val="16"/>
              </w:rPr>
              <w:t>1</w:t>
            </w:r>
          </w:p>
        </w:tc>
        <w:tc>
          <w:tcPr>
            <w:tcW w:w="2119" w:type="dxa"/>
            <w:tcBorders>
              <w:bottom w:val="single" w:sz="12" w:space="0" w:color="auto"/>
            </w:tcBorders>
            <w:vAlign w:val="center"/>
          </w:tcPr>
          <w:p w:rsidR="00366074" w:rsidRPr="00DE5994" w:rsidRDefault="005B6CCC" w:rsidP="00366074">
            <w:pPr>
              <w:jc w:val="center"/>
              <w:rPr>
                <w:rFonts w:ascii="Arial" w:hAnsi="Arial" w:cs="Arial"/>
                <w:color w:val="000000"/>
                <w:sz w:val="16"/>
                <w:szCs w:val="16"/>
              </w:rPr>
            </w:pPr>
            <w:r>
              <w:rPr>
                <w:rFonts w:ascii="Arial" w:hAnsi="Arial" w:cs="Arial"/>
                <w:color w:val="000000"/>
                <w:sz w:val="16"/>
                <w:szCs w:val="16"/>
              </w:rPr>
              <w:t>0.002</w:t>
            </w:r>
          </w:p>
        </w:tc>
        <w:tc>
          <w:tcPr>
            <w:tcW w:w="2119" w:type="dxa"/>
            <w:tcBorders>
              <w:bottom w:val="single" w:sz="12" w:space="0" w:color="auto"/>
            </w:tcBorders>
            <w:vAlign w:val="center"/>
          </w:tcPr>
          <w:p w:rsidR="00366074" w:rsidRPr="00DE5994" w:rsidRDefault="000F25F1" w:rsidP="00366074">
            <w:pPr>
              <w:jc w:val="center"/>
              <w:rPr>
                <w:rFonts w:ascii="Arial" w:hAnsi="Arial" w:cs="Arial"/>
                <w:color w:val="000000"/>
                <w:sz w:val="16"/>
                <w:szCs w:val="16"/>
              </w:rPr>
            </w:pPr>
            <w:r>
              <w:rPr>
                <w:rFonts w:ascii="Arial" w:hAnsi="Arial" w:cs="Arial"/>
                <w:color w:val="000000"/>
                <w:sz w:val="16"/>
                <w:szCs w:val="16"/>
              </w:rPr>
              <w:t>&lt; 0.001</w:t>
            </w:r>
          </w:p>
        </w:tc>
        <w:tc>
          <w:tcPr>
            <w:tcW w:w="270" w:type="dxa"/>
            <w:tcBorders>
              <w:bottom w:val="single" w:sz="12" w:space="0" w:color="auto"/>
            </w:tcBorders>
            <w:vAlign w:val="center"/>
          </w:tcPr>
          <w:p w:rsidR="00366074" w:rsidRPr="00DE5994" w:rsidRDefault="00366074" w:rsidP="00366074">
            <w:pPr>
              <w:jc w:val="center"/>
              <w:rPr>
                <w:rFonts w:ascii="Arial" w:hAnsi="Arial" w:cs="Arial"/>
                <w:color w:val="000000"/>
                <w:sz w:val="16"/>
                <w:szCs w:val="16"/>
              </w:rPr>
            </w:pPr>
          </w:p>
        </w:tc>
      </w:tr>
    </w:tbl>
    <w:p w:rsidR="00284A40" w:rsidRPr="00DE5994" w:rsidRDefault="00284A40" w:rsidP="00284A40">
      <w:pPr>
        <w:rPr>
          <w:rFonts w:ascii="Arial" w:hAnsi="Arial" w:cs="Arial"/>
          <w:sz w:val="16"/>
          <w:szCs w:val="16"/>
        </w:rPr>
      </w:pPr>
    </w:p>
    <w:p w:rsidR="0036391D" w:rsidRPr="00DE5994" w:rsidRDefault="0036391D" w:rsidP="009549F8">
      <w:pPr>
        <w:rPr>
          <w:rFonts w:ascii="Arial" w:hAnsi="Arial" w:cs="Arial"/>
          <w:sz w:val="20"/>
          <w:szCs w:val="20"/>
        </w:rPr>
      </w:pPr>
    </w:p>
    <w:p w:rsidR="008C1B10" w:rsidRDefault="008C1B10">
      <w:pPr>
        <w:rPr>
          <w:rFonts w:ascii="Arial" w:hAnsi="Arial" w:cs="Arial"/>
          <w:sz w:val="20"/>
          <w:szCs w:val="20"/>
        </w:rPr>
      </w:pPr>
      <w:r>
        <w:rPr>
          <w:rFonts w:ascii="Arial" w:hAnsi="Arial" w:cs="Arial"/>
          <w:sz w:val="20"/>
          <w:szCs w:val="20"/>
        </w:rPr>
        <w:br w:type="page"/>
      </w:r>
    </w:p>
    <w:p w:rsidR="00CC7842" w:rsidRPr="009D02CF" w:rsidRDefault="00E759E3" w:rsidP="00CC7842">
      <w:pPr>
        <w:rPr>
          <w:rFonts w:ascii="Arial" w:hAnsi="Arial" w:cs="Arial"/>
          <w:sz w:val="20"/>
          <w:szCs w:val="20"/>
        </w:rPr>
      </w:pPr>
      <w:r w:rsidRPr="009D02CF">
        <w:rPr>
          <w:rFonts w:ascii="Arial" w:hAnsi="Arial" w:cs="Arial"/>
          <w:sz w:val="20"/>
          <w:szCs w:val="20"/>
        </w:rPr>
        <w:lastRenderedPageBreak/>
        <w:t>Table E</w:t>
      </w:r>
      <w:r w:rsidR="00D77C1A">
        <w:rPr>
          <w:rFonts w:ascii="Arial" w:hAnsi="Arial" w:cs="Arial"/>
          <w:sz w:val="20"/>
          <w:szCs w:val="20"/>
        </w:rPr>
        <w:t>9</w:t>
      </w:r>
      <w:r w:rsidR="00490081" w:rsidRPr="009D02CF">
        <w:rPr>
          <w:rFonts w:ascii="Arial" w:hAnsi="Arial" w:cs="Arial"/>
          <w:sz w:val="20"/>
          <w:szCs w:val="20"/>
        </w:rPr>
        <w:t xml:space="preserve">.  Relationship of </w:t>
      </w:r>
      <w:r w:rsidR="00785E38" w:rsidRPr="009D02CF">
        <w:rPr>
          <w:rFonts w:ascii="Arial" w:hAnsi="Arial" w:cs="Arial"/>
          <w:sz w:val="20"/>
          <w:szCs w:val="20"/>
        </w:rPr>
        <w:t>race</w:t>
      </w:r>
      <w:r w:rsidR="00785E38">
        <w:rPr>
          <w:rFonts w:ascii="Arial" w:hAnsi="Arial" w:cs="Arial"/>
          <w:sz w:val="20"/>
          <w:szCs w:val="20"/>
        </w:rPr>
        <w:t xml:space="preserve"> / ethnicity</w:t>
      </w:r>
      <w:r w:rsidR="00785E38" w:rsidRPr="009D02CF">
        <w:rPr>
          <w:rFonts w:ascii="Arial" w:hAnsi="Arial" w:cs="Arial"/>
          <w:sz w:val="20"/>
          <w:szCs w:val="20"/>
        </w:rPr>
        <w:t xml:space="preserve"> and tidal volume </w:t>
      </w:r>
      <w:r w:rsidR="00785E38">
        <w:rPr>
          <w:rFonts w:ascii="Arial" w:hAnsi="Arial" w:cs="Arial"/>
          <w:sz w:val="20"/>
          <w:szCs w:val="20"/>
        </w:rPr>
        <w:t xml:space="preserve">with </w:t>
      </w:r>
      <w:r w:rsidR="00490081" w:rsidRPr="009D02CF">
        <w:rPr>
          <w:rFonts w:ascii="Arial" w:hAnsi="Arial" w:cs="Arial"/>
          <w:sz w:val="20"/>
          <w:szCs w:val="20"/>
        </w:rPr>
        <w:t>covariables of interest</w:t>
      </w:r>
      <w:r w:rsidR="00D10B49" w:rsidRPr="009D02CF">
        <w:rPr>
          <w:rFonts w:ascii="Arial" w:hAnsi="Arial" w:cs="Arial"/>
          <w:sz w:val="20"/>
          <w:szCs w:val="20"/>
        </w:rPr>
        <w:t xml:space="preserve"> </w:t>
      </w:r>
    </w:p>
    <w:tbl>
      <w:tblPr>
        <w:tblW w:w="0" w:type="auto"/>
        <w:tblInd w:w="-252" w:type="dxa"/>
        <w:tblLook w:val="04A0" w:firstRow="1" w:lastRow="0" w:firstColumn="1" w:lastColumn="0" w:noHBand="0" w:noVBand="1"/>
      </w:tblPr>
      <w:tblGrid>
        <w:gridCol w:w="3312"/>
        <w:gridCol w:w="270"/>
        <w:gridCol w:w="1152"/>
        <w:gridCol w:w="1152"/>
        <w:gridCol w:w="1125"/>
        <w:gridCol w:w="1177"/>
        <w:gridCol w:w="2323"/>
        <w:gridCol w:w="270"/>
      </w:tblGrid>
      <w:tr w:rsidR="00CD0AAD" w:rsidRPr="00DE5994" w:rsidTr="007C7684">
        <w:trPr>
          <w:trHeight w:val="360"/>
        </w:trPr>
        <w:tc>
          <w:tcPr>
            <w:tcW w:w="3312" w:type="dxa"/>
            <w:vMerge w:val="restart"/>
            <w:tcBorders>
              <w:top w:val="single" w:sz="12" w:space="0" w:color="auto"/>
            </w:tcBorders>
            <w:shd w:val="clear" w:color="auto" w:fill="FFFFFF" w:themeFill="background1"/>
            <w:vAlign w:val="bottom"/>
            <w:hideMark/>
          </w:tcPr>
          <w:p w:rsidR="00CD0AAD" w:rsidRPr="00DE5994" w:rsidRDefault="00CD0AAD" w:rsidP="002F6E57">
            <w:pPr>
              <w:jc w:val="center"/>
              <w:rPr>
                <w:rFonts w:ascii="Arial" w:hAnsi="Arial" w:cs="Arial"/>
                <w:b/>
                <w:sz w:val="16"/>
                <w:szCs w:val="16"/>
              </w:rPr>
            </w:pPr>
          </w:p>
        </w:tc>
        <w:tc>
          <w:tcPr>
            <w:tcW w:w="270" w:type="dxa"/>
            <w:tcBorders>
              <w:top w:val="single" w:sz="12" w:space="0" w:color="auto"/>
            </w:tcBorders>
            <w:shd w:val="clear" w:color="auto" w:fill="FFFFFF" w:themeFill="background1"/>
            <w:vAlign w:val="bottom"/>
          </w:tcPr>
          <w:p w:rsidR="00CD0AAD" w:rsidRPr="00DE5994" w:rsidRDefault="00CD0AAD" w:rsidP="00F92793">
            <w:pPr>
              <w:jc w:val="center"/>
              <w:rPr>
                <w:rFonts w:ascii="Arial" w:hAnsi="Arial" w:cs="Arial"/>
                <w:b/>
                <w:sz w:val="16"/>
                <w:szCs w:val="16"/>
              </w:rPr>
            </w:pPr>
          </w:p>
        </w:tc>
        <w:tc>
          <w:tcPr>
            <w:tcW w:w="6929" w:type="dxa"/>
            <w:gridSpan w:val="5"/>
            <w:tcBorders>
              <w:top w:val="single" w:sz="12" w:space="0" w:color="auto"/>
              <w:bottom w:val="single" w:sz="8" w:space="0" w:color="auto"/>
            </w:tcBorders>
            <w:shd w:val="clear" w:color="auto" w:fill="FFFFFF" w:themeFill="background1"/>
            <w:vAlign w:val="center"/>
          </w:tcPr>
          <w:p w:rsidR="00CD0AAD" w:rsidRPr="00DE5994" w:rsidRDefault="00CD0AAD" w:rsidP="00C41A52">
            <w:pPr>
              <w:spacing w:after="0"/>
              <w:jc w:val="center"/>
              <w:rPr>
                <w:rFonts w:ascii="Arial" w:hAnsi="Arial" w:cs="Arial"/>
                <w:b/>
                <w:sz w:val="16"/>
                <w:szCs w:val="16"/>
              </w:rPr>
            </w:pPr>
            <w:r>
              <w:rPr>
                <w:rFonts w:ascii="Arial" w:hAnsi="Arial" w:cs="Arial"/>
                <w:b/>
                <w:sz w:val="16"/>
                <w:szCs w:val="16"/>
              </w:rPr>
              <w:t>Covariables of interest</w:t>
            </w:r>
          </w:p>
        </w:tc>
        <w:tc>
          <w:tcPr>
            <w:tcW w:w="270" w:type="dxa"/>
            <w:tcBorders>
              <w:top w:val="single" w:sz="12" w:space="0" w:color="auto"/>
            </w:tcBorders>
            <w:shd w:val="clear" w:color="auto" w:fill="FFFFFF" w:themeFill="background1"/>
            <w:vAlign w:val="bottom"/>
          </w:tcPr>
          <w:p w:rsidR="00CD0AAD" w:rsidRPr="00DE5994" w:rsidRDefault="00CD0AAD" w:rsidP="00C41A52">
            <w:pPr>
              <w:jc w:val="center"/>
              <w:rPr>
                <w:rFonts w:ascii="Arial" w:hAnsi="Arial" w:cs="Arial"/>
                <w:b/>
                <w:sz w:val="16"/>
                <w:szCs w:val="16"/>
              </w:rPr>
            </w:pPr>
          </w:p>
        </w:tc>
      </w:tr>
      <w:tr w:rsidR="00A40F9A" w:rsidRPr="00DE5994" w:rsidTr="007C7684">
        <w:trPr>
          <w:trHeight w:val="360"/>
        </w:trPr>
        <w:tc>
          <w:tcPr>
            <w:tcW w:w="3312" w:type="dxa"/>
            <w:vMerge/>
            <w:tcBorders>
              <w:bottom w:val="single" w:sz="8" w:space="0" w:color="auto"/>
            </w:tcBorders>
            <w:shd w:val="clear" w:color="auto" w:fill="FFFFFF" w:themeFill="background1"/>
            <w:vAlign w:val="bottom"/>
          </w:tcPr>
          <w:p w:rsidR="00A40F9A" w:rsidRPr="00DE5994" w:rsidRDefault="00A40F9A" w:rsidP="00F92793">
            <w:pPr>
              <w:jc w:val="center"/>
              <w:rPr>
                <w:rFonts w:ascii="Arial" w:hAnsi="Arial" w:cs="Arial"/>
                <w:b/>
                <w:sz w:val="16"/>
                <w:szCs w:val="16"/>
              </w:rPr>
            </w:pPr>
          </w:p>
        </w:tc>
        <w:tc>
          <w:tcPr>
            <w:tcW w:w="270" w:type="dxa"/>
            <w:tcBorders>
              <w:bottom w:val="single" w:sz="8" w:space="0" w:color="auto"/>
            </w:tcBorders>
            <w:shd w:val="clear" w:color="auto" w:fill="FFFFFF" w:themeFill="background1"/>
            <w:vAlign w:val="center"/>
          </w:tcPr>
          <w:p w:rsidR="00A40F9A" w:rsidRPr="00DE5994" w:rsidRDefault="00A40F9A" w:rsidP="00C41A52">
            <w:pPr>
              <w:spacing w:after="0"/>
              <w:jc w:val="center"/>
              <w:rPr>
                <w:rFonts w:ascii="Arial" w:hAnsi="Arial" w:cs="Arial"/>
                <w:b/>
                <w:sz w:val="16"/>
                <w:szCs w:val="16"/>
              </w:rPr>
            </w:pPr>
          </w:p>
        </w:tc>
        <w:tc>
          <w:tcPr>
            <w:tcW w:w="2304" w:type="dxa"/>
            <w:gridSpan w:val="2"/>
            <w:tcBorders>
              <w:bottom w:val="single" w:sz="8" w:space="0" w:color="auto"/>
            </w:tcBorders>
            <w:shd w:val="clear" w:color="auto" w:fill="FFFFFF" w:themeFill="background1"/>
            <w:vAlign w:val="center"/>
          </w:tcPr>
          <w:p w:rsidR="00A40F9A" w:rsidRPr="00DE5994" w:rsidRDefault="0094580B" w:rsidP="00C41A52">
            <w:pPr>
              <w:spacing w:after="0"/>
              <w:jc w:val="center"/>
              <w:rPr>
                <w:rFonts w:ascii="Arial" w:hAnsi="Arial" w:cs="Arial"/>
                <w:b/>
                <w:sz w:val="16"/>
                <w:szCs w:val="16"/>
              </w:rPr>
            </w:pPr>
            <w:r>
              <w:rPr>
                <w:rFonts w:ascii="Arial" w:hAnsi="Arial" w:cs="Arial"/>
                <w:b/>
                <w:sz w:val="16"/>
                <w:szCs w:val="16"/>
              </w:rPr>
              <w:t>G</w:t>
            </w:r>
            <w:r w:rsidR="00A40F9A" w:rsidRPr="00DE5994">
              <w:rPr>
                <w:rFonts w:ascii="Arial" w:hAnsi="Arial" w:cs="Arial"/>
                <w:b/>
                <w:sz w:val="16"/>
                <w:szCs w:val="16"/>
              </w:rPr>
              <w:t>ender</w:t>
            </w:r>
          </w:p>
        </w:tc>
        <w:tc>
          <w:tcPr>
            <w:tcW w:w="2302" w:type="dxa"/>
            <w:gridSpan w:val="2"/>
            <w:tcBorders>
              <w:bottom w:val="single" w:sz="8" w:space="0" w:color="auto"/>
            </w:tcBorders>
            <w:shd w:val="clear" w:color="auto" w:fill="FFFFFF" w:themeFill="background1"/>
            <w:vAlign w:val="center"/>
          </w:tcPr>
          <w:p w:rsidR="00A40F9A" w:rsidRPr="00DE5994" w:rsidRDefault="0094580B" w:rsidP="00C41A52">
            <w:pPr>
              <w:spacing w:after="0"/>
              <w:jc w:val="center"/>
              <w:rPr>
                <w:rFonts w:ascii="Arial" w:hAnsi="Arial" w:cs="Arial"/>
                <w:b/>
                <w:sz w:val="16"/>
                <w:szCs w:val="16"/>
              </w:rPr>
            </w:pPr>
            <w:r>
              <w:rPr>
                <w:rFonts w:ascii="Arial" w:hAnsi="Arial" w:cs="Arial"/>
                <w:b/>
                <w:sz w:val="16"/>
                <w:szCs w:val="16"/>
              </w:rPr>
              <w:t>Insurance Status</w:t>
            </w:r>
          </w:p>
        </w:tc>
        <w:tc>
          <w:tcPr>
            <w:tcW w:w="2323" w:type="dxa"/>
            <w:tcBorders>
              <w:bottom w:val="single" w:sz="8" w:space="0" w:color="auto"/>
            </w:tcBorders>
            <w:shd w:val="clear" w:color="auto" w:fill="FFFFFF" w:themeFill="background1"/>
            <w:vAlign w:val="center"/>
          </w:tcPr>
          <w:p w:rsidR="00A40F9A" w:rsidRPr="00DE5994" w:rsidRDefault="000830C9" w:rsidP="00C41A52">
            <w:pPr>
              <w:spacing w:after="0"/>
              <w:jc w:val="center"/>
              <w:rPr>
                <w:rFonts w:ascii="Arial" w:hAnsi="Arial" w:cs="Arial"/>
                <w:b/>
                <w:sz w:val="16"/>
                <w:szCs w:val="16"/>
              </w:rPr>
            </w:pPr>
            <w:r>
              <w:rPr>
                <w:rFonts w:ascii="Arial" w:hAnsi="Arial" w:cs="Arial"/>
                <w:b/>
                <w:sz w:val="16"/>
                <w:szCs w:val="16"/>
              </w:rPr>
              <w:t>Number</w:t>
            </w:r>
            <w:r w:rsidRPr="00DE5994">
              <w:rPr>
                <w:rFonts w:ascii="Arial" w:hAnsi="Arial" w:cs="Arial"/>
                <w:b/>
                <w:sz w:val="16"/>
                <w:szCs w:val="16"/>
              </w:rPr>
              <w:t xml:space="preserve"> </w:t>
            </w:r>
            <w:r w:rsidR="00A40F9A" w:rsidRPr="00DE5994">
              <w:rPr>
                <w:rFonts w:ascii="Arial" w:hAnsi="Arial" w:cs="Arial"/>
                <w:b/>
                <w:sz w:val="16"/>
                <w:szCs w:val="16"/>
              </w:rPr>
              <w:t>of comorbidities</w:t>
            </w:r>
          </w:p>
        </w:tc>
        <w:tc>
          <w:tcPr>
            <w:tcW w:w="270" w:type="dxa"/>
            <w:tcBorders>
              <w:bottom w:val="single" w:sz="8" w:space="0" w:color="auto"/>
            </w:tcBorders>
            <w:shd w:val="clear" w:color="auto" w:fill="FFFFFF" w:themeFill="background1"/>
            <w:vAlign w:val="center"/>
          </w:tcPr>
          <w:p w:rsidR="00A40F9A" w:rsidRPr="00DE5994" w:rsidRDefault="00A40F9A" w:rsidP="00C41A52">
            <w:pPr>
              <w:spacing w:after="0"/>
              <w:jc w:val="center"/>
              <w:rPr>
                <w:rFonts w:ascii="Arial" w:hAnsi="Arial" w:cs="Arial"/>
                <w:b/>
                <w:sz w:val="16"/>
                <w:szCs w:val="16"/>
              </w:rPr>
            </w:pPr>
          </w:p>
        </w:tc>
      </w:tr>
      <w:tr w:rsidR="0094580B" w:rsidRPr="00DE5994" w:rsidTr="007C7684">
        <w:trPr>
          <w:trHeight w:val="144"/>
        </w:trPr>
        <w:tc>
          <w:tcPr>
            <w:tcW w:w="3312" w:type="dxa"/>
            <w:tcBorders>
              <w:top w:val="single" w:sz="8" w:space="0" w:color="auto"/>
            </w:tcBorders>
            <w:shd w:val="clear" w:color="auto" w:fill="FFFFFF" w:themeFill="background1"/>
            <w:vAlign w:val="center"/>
          </w:tcPr>
          <w:p w:rsidR="0094580B" w:rsidRPr="007315C1" w:rsidRDefault="0094580B" w:rsidP="00D16E73">
            <w:pPr>
              <w:spacing w:after="0"/>
              <w:rPr>
                <w:rFonts w:ascii="Arial" w:hAnsi="Arial" w:cs="Arial"/>
                <w:b/>
                <w:sz w:val="16"/>
                <w:szCs w:val="16"/>
              </w:rPr>
            </w:pPr>
          </w:p>
        </w:tc>
        <w:tc>
          <w:tcPr>
            <w:tcW w:w="270" w:type="dxa"/>
            <w:tcBorders>
              <w:top w:val="single" w:sz="8" w:space="0" w:color="auto"/>
            </w:tcBorders>
            <w:shd w:val="clear" w:color="auto" w:fill="FFFFFF" w:themeFill="background1"/>
            <w:vAlign w:val="center"/>
          </w:tcPr>
          <w:p w:rsidR="0094580B" w:rsidRPr="00DE5994" w:rsidRDefault="0094580B" w:rsidP="00253120">
            <w:pPr>
              <w:spacing w:after="0"/>
              <w:jc w:val="center"/>
              <w:rPr>
                <w:rFonts w:ascii="Arial" w:hAnsi="Arial" w:cs="Arial"/>
                <w:sz w:val="16"/>
                <w:szCs w:val="16"/>
              </w:rPr>
            </w:pPr>
          </w:p>
        </w:tc>
        <w:tc>
          <w:tcPr>
            <w:tcW w:w="1152" w:type="dxa"/>
            <w:tcBorders>
              <w:top w:val="single" w:sz="8" w:space="0" w:color="auto"/>
            </w:tcBorders>
            <w:shd w:val="clear" w:color="auto" w:fill="FFFFFF" w:themeFill="background1"/>
            <w:vAlign w:val="center"/>
          </w:tcPr>
          <w:p w:rsidR="0094580B" w:rsidRPr="00DE5994" w:rsidRDefault="0094580B" w:rsidP="00253120">
            <w:pPr>
              <w:spacing w:after="0"/>
              <w:jc w:val="center"/>
              <w:rPr>
                <w:rFonts w:ascii="Arial" w:hAnsi="Arial" w:cs="Arial"/>
                <w:sz w:val="16"/>
                <w:szCs w:val="16"/>
              </w:rPr>
            </w:pPr>
            <w:r>
              <w:rPr>
                <w:rFonts w:ascii="Arial" w:hAnsi="Arial" w:cs="Arial"/>
                <w:sz w:val="16"/>
                <w:szCs w:val="16"/>
              </w:rPr>
              <w:t>Men (n = 885)</w:t>
            </w:r>
          </w:p>
        </w:tc>
        <w:tc>
          <w:tcPr>
            <w:tcW w:w="1152" w:type="dxa"/>
            <w:tcBorders>
              <w:top w:val="single" w:sz="8" w:space="0" w:color="auto"/>
            </w:tcBorders>
            <w:shd w:val="clear" w:color="auto" w:fill="FFFFFF" w:themeFill="background1"/>
            <w:vAlign w:val="center"/>
          </w:tcPr>
          <w:p w:rsidR="0094580B" w:rsidRPr="00DE5994" w:rsidRDefault="0094580B" w:rsidP="008160D0">
            <w:pPr>
              <w:spacing w:after="0"/>
              <w:rPr>
                <w:rFonts w:ascii="Arial" w:hAnsi="Arial" w:cs="Arial"/>
                <w:sz w:val="16"/>
                <w:szCs w:val="16"/>
              </w:rPr>
            </w:pPr>
            <w:r>
              <w:rPr>
                <w:rFonts w:ascii="Arial" w:hAnsi="Arial" w:cs="Arial"/>
                <w:sz w:val="16"/>
                <w:szCs w:val="16"/>
              </w:rPr>
              <w:t>Women n = 710)</w:t>
            </w:r>
          </w:p>
        </w:tc>
        <w:tc>
          <w:tcPr>
            <w:tcW w:w="1125" w:type="dxa"/>
            <w:tcBorders>
              <w:top w:val="single" w:sz="8" w:space="0" w:color="auto"/>
            </w:tcBorders>
            <w:shd w:val="clear" w:color="auto" w:fill="FFFFFF" w:themeFill="background1"/>
            <w:vAlign w:val="center"/>
          </w:tcPr>
          <w:p w:rsidR="0094580B" w:rsidRPr="00DE5994" w:rsidRDefault="0094580B" w:rsidP="00253120">
            <w:pPr>
              <w:spacing w:after="0"/>
              <w:jc w:val="center"/>
              <w:rPr>
                <w:rFonts w:ascii="Arial" w:hAnsi="Arial" w:cs="Arial"/>
                <w:sz w:val="16"/>
                <w:szCs w:val="16"/>
              </w:rPr>
            </w:pPr>
            <w:r>
              <w:rPr>
                <w:rFonts w:ascii="Arial" w:hAnsi="Arial" w:cs="Arial"/>
                <w:sz w:val="16"/>
                <w:szCs w:val="16"/>
              </w:rPr>
              <w:t>Insured</w:t>
            </w:r>
            <w:r w:rsidR="00656003">
              <w:rPr>
                <w:rFonts w:ascii="Arial" w:hAnsi="Arial" w:cs="Arial"/>
                <w:sz w:val="16"/>
                <w:szCs w:val="16"/>
              </w:rPr>
              <w:t xml:space="preserve"> (n = 1,257)</w:t>
            </w:r>
          </w:p>
        </w:tc>
        <w:tc>
          <w:tcPr>
            <w:tcW w:w="1177" w:type="dxa"/>
            <w:tcBorders>
              <w:top w:val="single" w:sz="8" w:space="0" w:color="auto"/>
            </w:tcBorders>
            <w:shd w:val="clear" w:color="auto" w:fill="FFFFFF" w:themeFill="background1"/>
            <w:vAlign w:val="center"/>
          </w:tcPr>
          <w:p w:rsidR="0094580B" w:rsidRPr="0094580B" w:rsidRDefault="0094580B" w:rsidP="00253120">
            <w:pPr>
              <w:spacing w:after="0"/>
              <w:jc w:val="center"/>
              <w:rPr>
                <w:rFonts w:ascii="Arial" w:hAnsi="Arial" w:cs="Arial"/>
                <w:sz w:val="16"/>
                <w:szCs w:val="16"/>
              </w:rPr>
            </w:pPr>
            <w:r w:rsidRPr="0094580B">
              <w:rPr>
                <w:rFonts w:ascii="Arial" w:hAnsi="Arial" w:cs="Arial"/>
                <w:sz w:val="16"/>
                <w:szCs w:val="16"/>
              </w:rPr>
              <w:t>Underinsured</w:t>
            </w:r>
            <w:r w:rsidR="00656003">
              <w:rPr>
                <w:rFonts w:ascii="Arial" w:hAnsi="Arial" w:cs="Arial"/>
                <w:sz w:val="16"/>
                <w:szCs w:val="16"/>
              </w:rPr>
              <w:t xml:space="preserve"> (n = 338) </w:t>
            </w:r>
          </w:p>
        </w:tc>
        <w:tc>
          <w:tcPr>
            <w:tcW w:w="2323" w:type="dxa"/>
            <w:tcBorders>
              <w:top w:val="single" w:sz="8" w:space="0" w:color="auto"/>
            </w:tcBorders>
            <w:shd w:val="clear" w:color="auto" w:fill="FFFFFF" w:themeFill="background1"/>
            <w:vAlign w:val="center"/>
          </w:tcPr>
          <w:p w:rsidR="0094580B" w:rsidRPr="00DE5994" w:rsidRDefault="0094580B" w:rsidP="00253120">
            <w:pPr>
              <w:spacing w:after="0"/>
              <w:jc w:val="center"/>
              <w:rPr>
                <w:rFonts w:ascii="Arial" w:hAnsi="Arial" w:cs="Arial"/>
                <w:sz w:val="16"/>
                <w:szCs w:val="16"/>
              </w:rPr>
            </w:pPr>
          </w:p>
        </w:tc>
        <w:tc>
          <w:tcPr>
            <w:tcW w:w="270" w:type="dxa"/>
            <w:tcBorders>
              <w:top w:val="single" w:sz="8" w:space="0" w:color="auto"/>
            </w:tcBorders>
            <w:shd w:val="clear" w:color="auto" w:fill="FFFFFF" w:themeFill="background1"/>
            <w:vAlign w:val="center"/>
          </w:tcPr>
          <w:p w:rsidR="0094580B" w:rsidRPr="00DE5994" w:rsidRDefault="0094580B" w:rsidP="00253120">
            <w:pPr>
              <w:spacing w:after="0"/>
              <w:jc w:val="center"/>
              <w:rPr>
                <w:rFonts w:ascii="Arial" w:hAnsi="Arial" w:cs="Arial"/>
                <w:sz w:val="16"/>
                <w:szCs w:val="16"/>
              </w:rPr>
            </w:pPr>
          </w:p>
        </w:tc>
      </w:tr>
      <w:tr w:rsidR="0094580B" w:rsidRPr="00DE5994" w:rsidTr="007C7684">
        <w:trPr>
          <w:trHeight w:val="144"/>
        </w:trPr>
        <w:tc>
          <w:tcPr>
            <w:tcW w:w="3312" w:type="dxa"/>
            <w:tcBorders>
              <w:top w:val="single" w:sz="8" w:space="0" w:color="auto"/>
            </w:tcBorders>
            <w:shd w:val="clear" w:color="auto" w:fill="FFFFFF" w:themeFill="background1"/>
            <w:vAlign w:val="center"/>
          </w:tcPr>
          <w:p w:rsidR="0094580B" w:rsidRPr="007315C1" w:rsidRDefault="0094580B" w:rsidP="00D16E73">
            <w:pPr>
              <w:spacing w:after="0"/>
              <w:rPr>
                <w:rFonts w:ascii="Arial" w:hAnsi="Arial" w:cs="Arial"/>
                <w:b/>
                <w:sz w:val="16"/>
                <w:szCs w:val="16"/>
              </w:rPr>
            </w:pPr>
            <w:r w:rsidRPr="007315C1">
              <w:rPr>
                <w:rFonts w:ascii="Arial" w:hAnsi="Arial" w:cs="Arial"/>
                <w:b/>
                <w:sz w:val="16"/>
                <w:szCs w:val="16"/>
              </w:rPr>
              <w:t>Race</w:t>
            </w:r>
          </w:p>
        </w:tc>
        <w:tc>
          <w:tcPr>
            <w:tcW w:w="270" w:type="dxa"/>
            <w:tcBorders>
              <w:top w:val="single" w:sz="8" w:space="0" w:color="auto"/>
            </w:tcBorders>
            <w:shd w:val="clear" w:color="auto" w:fill="FFFFFF" w:themeFill="background1"/>
            <w:vAlign w:val="center"/>
          </w:tcPr>
          <w:p w:rsidR="0094580B" w:rsidRPr="00DE5994" w:rsidRDefault="0094580B" w:rsidP="00253120">
            <w:pPr>
              <w:spacing w:after="0"/>
              <w:jc w:val="center"/>
              <w:rPr>
                <w:rFonts w:ascii="Arial" w:hAnsi="Arial" w:cs="Arial"/>
                <w:sz w:val="16"/>
                <w:szCs w:val="16"/>
              </w:rPr>
            </w:pPr>
          </w:p>
        </w:tc>
        <w:tc>
          <w:tcPr>
            <w:tcW w:w="1152" w:type="dxa"/>
            <w:tcBorders>
              <w:top w:val="single" w:sz="8" w:space="0" w:color="auto"/>
            </w:tcBorders>
            <w:shd w:val="clear" w:color="auto" w:fill="FFFFFF" w:themeFill="background1"/>
            <w:vAlign w:val="center"/>
          </w:tcPr>
          <w:p w:rsidR="0094580B" w:rsidRPr="00DE5994" w:rsidRDefault="0094580B" w:rsidP="00253120">
            <w:pPr>
              <w:spacing w:after="0"/>
              <w:jc w:val="center"/>
              <w:rPr>
                <w:rFonts w:ascii="Arial" w:hAnsi="Arial" w:cs="Arial"/>
                <w:sz w:val="16"/>
                <w:szCs w:val="16"/>
              </w:rPr>
            </w:pPr>
          </w:p>
        </w:tc>
        <w:tc>
          <w:tcPr>
            <w:tcW w:w="1152" w:type="dxa"/>
            <w:tcBorders>
              <w:top w:val="single" w:sz="8" w:space="0" w:color="auto"/>
            </w:tcBorders>
            <w:shd w:val="clear" w:color="auto" w:fill="FFFFFF" w:themeFill="background1"/>
            <w:vAlign w:val="center"/>
          </w:tcPr>
          <w:p w:rsidR="0094580B" w:rsidRPr="00DE5994" w:rsidRDefault="0094580B" w:rsidP="00253120">
            <w:pPr>
              <w:spacing w:after="0"/>
              <w:jc w:val="center"/>
              <w:rPr>
                <w:rFonts w:ascii="Arial" w:hAnsi="Arial" w:cs="Arial"/>
                <w:sz w:val="16"/>
                <w:szCs w:val="16"/>
              </w:rPr>
            </w:pPr>
          </w:p>
        </w:tc>
        <w:tc>
          <w:tcPr>
            <w:tcW w:w="1125" w:type="dxa"/>
            <w:tcBorders>
              <w:top w:val="single" w:sz="8" w:space="0" w:color="auto"/>
            </w:tcBorders>
            <w:shd w:val="clear" w:color="auto" w:fill="FFFFFF" w:themeFill="background1"/>
            <w:vAlign w:val="center"/>
          </w:tcPr>
          <w:p w:rsidR="0094580B" w:rsidRPr="00DE5994" w:rsidRDefault="0094580B" w:rsidP="00253120">
            <w:pPr>
              <w:spacing w:after="0"/>
              <w:jc w:val="center"/>
              <w:rPr>
                <w:rFonts w:ascii="Arial" w:hAnsi="Arial" w:cs="Arial"/>
                <w:sz w:val="16"/>
                <w:szCs w:val="16"/>
              </w:rPr>
            </w:pPr>
          </w:p>
        </w:tc>
        <w:tc>
          <w:tcPr>
            <w:tcW w:w="1177" w:type="dxa"/>
            <w:tcBorders>
              <w:top w:val="single" w:sz="8" w:space="0" w:color="auto"/>
            </w:tcBorders>
            <w:shd w:val="clear" w:color="auto" w:fill="FFFFFF" w:themeFill="background1"/>
            <w:vAlign w:val="center"/>
          </w:tcPr>
          <w:p w:rsidR="0094580B" w:rsidRPr="00DE5994" w:rsidRDefault="0094580B" w:rsidP="00253120">
            <w:pPr>
              <w:spacing w:after="0"/>
              <w:jc w:val="center"/>
              <w:rPr>
                <w:rFonts w:ascii="Arial" w:hAnsi="Arial" w:cs="Arial"/>
                <w:sz w:val="16"/>
                <w:szCs w:val="16"/>
              </w:rPr>
            </w:pPr>
          </w:p>
        </w:tc>
        <w:tc>
          <w:tcPr>
            <w:tcW w:w="2323" w:type="dxa"/>
            <w:tcBorders>
              <w:top w:val="single" w:sz="8" w:space="0" w:color="auto"/>
            </w:tcBorders>
            <w:shd w:val="clear" w:color="auto" w:fill="FFFFFF" w:themeFill="background1"/>
            <w:vAlign w:val="center"/>
          </w:tcPr>
          <w:p w:rsidR="0094580B" w:rsidRPr="00DE5994" w:rsidRDefault="0094580B" w:rsidP="00253120">
            <w:pPr>
              <w:spacing w:after="0"/>
              <w:jc w:val="center"/>
              <w:rPr>
                <w:rFonts w:ascii="Arial" w:hAnsi="Arial" w:cs="Arial"/>
                <w:sz w:val="16"/>
                <w:szCs w:val="16"/>
              </w:rPr>
            </w:pPr>
          </w:p>
        </w:tc>
        <w:tc>
          <w:tcPr>
            <w:tcW w:w="270" w:type="dxa"/>
            <w:tcBorders>
              <w:top w:val="single" w:sz="8" w:space="0" w:color="auto"/>
            </w:tcBorders>
            <w:shd w:val="clear" w:color="auto" w:fill="FFFFFF" w:themeFill="background1"/>
            <w:vAlign w:val="center"/>
          </w:tcPr>
          <w:p w:rsidR="0094580B" w:rsidRPr="00DE5994" w:rsidRDefault="0094580B" w:rsidP="00253120">
            <w:pPr>
              <w:spacing w:after="0"/>
              <w:jc w:val="center"/>
              <w:rPr>
                <w:rFonts w:ascii="Arial" w:hAnsi="Arial" w:cs="Arial"/>
                <w:sz w:val="16"/>
                <w:szCs w:val="16"/>
              </w:rPr>
            </w:pPr>
          </w:p>
        </w:tc>
      </w:tr>
      <w:tr w:rsidR="0094580B" w:rsidRPr="00DE5994" w:rsidTr="007C7684">
        <w:trPr>
          <w:trHeight w:val="288"/>
        </w:trPr>
        <w:tc>
          <w:tcPr>
            <w:tcW w:w="3312" w:type="dxa"/>
            <w:vAlign w:val="center"/>
          </w:tcPr>
          <w:p w:rsidR="0094580B" w:rsidRPr="00DE5994" w:rsidRDefault="0094580B" w:rsidP="0094580B">
            <w:pPr>
              <w:spacing w:after="0"/>
              <w:rPr>
                <w:rFonts w:ascii="Arial" w:hAnsi="Arial" w:cs="Arial"/>
                <w:sz w:val="16"/>
                <w:szCs w:val="16"/>
              </w:rPr>
            </w:pPr>
            <w:r>
              <w:rPr>
                <w:rFonts w:ascii="Arial" w:hAnsi="Arial" w:cs="Arial"/>
                <w:sz w:val="16"/>
                <w:szCs w:val="16"/>
              </w:rPr>
              <w:t xml:space="preserve">     White</w:t>
            </w:r>
            <w:r w:rsidRPr="00DE5994">
              <w:rPr>
                <w:rFonts w:ascii="Arial" w:hAnsi="Arial" w:cs="Arial"/>
                <w:sz w:val="16"/>
                <w:szCs w:val="16"/>
              </w:rPr>
              <w:t xml:space="preserve"> (n = 1,</w:t>
            </w:r>
            <w:r>
              <w:rPr>
                <w:rFonts w:ascii="Arial" w:hAnsi="Arial" w:cs="Arial"/>
                <w:sz w:val="16"/>
                <w:szCs w:val="16"/>
              </w:rPr>
              <w:t>113</w:t>
            </w:r>
            <w:r w:rsidRPr="00DE5994">
              <w:rPr>
                <w:rFonts w:ascii="Arial" w:hAnsi="Arial" w:cs="Arial"/>
                <w:sz w:val="16"/>
                <w:szCs w:val="16"/>
              </w:rPr>
              <w:t>)</w:t>
            </w:r>
          </w:p>
        </w:tc>
        <w:tc>
          <w:tcPr>
            <w:tcW w:w="270" w:type="dxa"/>
            <w:vAlign w:val="center"/>
          </w:tcPr>
          <w:p w:rsidR="0094580B" w:rsidRPr="00DE5994" w:rsidRDefault="0094580B" w:rsidP="0094580B">
            <w:pPr>
              <w:spacing w:after="0"/>
              <w:jc w:val="center"/>
              <w:rPr>
                <w:rFonts w:ascii="Arial" w:hAnsi="Arial" w:cs="Arial"/>
                <w:sz w:val="16"/>
                <w:szCs w:val="16"/>
              </w:rPr>
            </w:pPr>
          </w:p>
        </w:tc>
        <w:tc>
          <w:tcPr>
            <w:tcW w:w="1152" w:type="dxa"/>
            <w:vAlign w:val="center"/>
          </w:tcPr>
          <w:p w:rsidR="0094580B" w:rsidRPr="00DE5994" w:rsidRDefault="0094580B" w:rsidP="0094580B">
            <w:pPr>
              <w:spacing w:after="0"/>
              <w:jc w:val="center"/>
              <w:rPr>
                <w:rFonts w:ascii="Arial" w:hAnsi="Arial" w:cs="Arial"/>
                <w:sz w:val="16"/>
                <w:szCs w:val="16"/>
              </w:rPr>
            </w:pPr>
            <w:r>
              <w:rPr>
                <w:rFonts w:ascii="Arial" w:hAnsi="Arial" w:cs="Arial"/>
                <w:sz w:val="16"/>
                <w:szCs w:val="16"/>
              </w:rPr>
              <w:t>640 (72)</w:t>
            </w:r>
          </w:p>
        </w:tc>
        <w:tc>
          <w:tcPr>
            <w:tcW w:w="1152" w:type="dxa"/>
            <w:vAlign w:val="center"/>
          </w:tcPr>
          <w:p w:rsidR="0094580B" w:rsidRPr="00DE5994" w:rsidRDefault="0094580B" w:rsidP="0094580B">
            <w:pPr>
              <w:spacing w:after="0"/>
              <w:jc w:val="center"/>
              <w:rPr>
                <w:rFonts w:ascii="Arial" w:hAnsi="Arial" w:cs="Arial"/>
                <w:sz w:val="16"/>
                <w:szCs w:val="16"/>
              </w:rPr>
            </w:pPr>
            <w:r w:rsidRPr="00DE5994">
              <w:rPr>
                <w:rFonts w:ascii="Arial" w:hAnsi="Arial" w:cs="Arial"/>
                <w:sz w:val="16"/>
                <w:szCs w:val="16"/>
              </w:rPr>
              <w:t>4</w:t>
            </w:r>
            <w:r>
              <w:rPr>
                <w:rFonts w:ascii="Arial" w:hAnsi="Arial" w:cs="Arial"/>
                <w:sz w:val="16"/>
                <w:szCs w:val="16"/>
              </w:rPr>
              <w:t>73</w:t>
            </w:r>
            <w:r w:rsidRPr="00DE5994">
              <w:rPr>
                <w:rFonts w:ascii="Arial" w:hAnsi="Arial" w:cs="Arial"/>
                <w:sz w:val="16"/>
                <w:szCs w:val="16"/>
              </w:rPr>
              <w:t xml:space="preserve"> (</w:t>
            </w:r>
            <w:r>
              <w:rPr>
                <w:rFonts w:ascii="Arial" w:hAnsi="Arial" w:cs="Arial"/>
                <w:sz w:val="16"/>
                <w:szCs w:val="16"/>
              </w:rPr>
              <w:t>67</w:t>
            </w:r>
            <w:r w:rsidRPr="00DE5994">
              <w:rPr>
                <w:rFonts w:ascii="Arial" w:hAnsi="Arial" w:cs="Arial"/>
                <w:sz w:val="16"/>
                <w:szCs w:val="16"/>
              </w:rPr>
              <w:t>)</w:t>
            </w:r>
          </w:p>
        </w:tc>
        <w:tc>
          <w:tcPr>
            <w:tcW w:w="1125" w:type="dxa"/>
            <w:vAlign w:val="center"/>
          </w:tcPr>
          <w:p w:rsidR="0094580B" w:rsidRPr="00DE5994" w:rsidRDefault="00BC713C" w:rsidP="0094580B">
            <w:pPr>
              <w:spacing w:after="0"/>
              <w:jc w:val="center"/>
              <w:rPr>
                <w:rFonts w:ascii="Arial" w:hAnsi="Arial" w:cs="Arial"/>
                <w:color w:val="000000"/>
                <w:sz w:val="16"/>
                <w:szCs w:val="16"/>
              </w:rPr>
            </w:pPr>
            <w:r>
              <w:rPr>
                <w:rFonts w:ascii="Arial" w:hAnsi="Arial" w:cs="Arial"/>
                <w:color w:val="000000"/>
                <w:sz w:val="16"/>
                <w:szCs w:val="16"/>
              </w:rPr>
              <w:t>953 (76)</w:t>
            </w:r>
          </w:p>
        </w:tc>
        <w:tc>
          <w:tcPr>
            <w:tcW w:w="1177" w:type="dxa"/>
            <w:vAlign w:val="center"/>
          </w:tcPr>
          <w:p w:rsidR="0094580B" w:rsidRPr="00DE5994" w:rsidRDefault="0094580B" w:rsidP="0094580B">
            <w:pPr>
              <w:spacing w:after="0"/>
              <w:jc w:val="center"/>
              <w:rPr>
                <w:rFonts w:ascii="Arial" w:hAnsi="Arial" w:cs="Arial"/>
                <w:color w:val="000000"/>
                <w:sz w:val="16"/>
                <w:szCs w:val="16"/>
              </w:rPr>
            </w:pPr>
            <w:r w:rsidRPr="00DE5994">
              <w:rPr>
                <w:rFonts w:ascii="Arial" w:hAnsi="Arial" w:cs="Arial"/>
                <w:color w:val="000000"/>
                <w:sz w:val="16"/>
                <w:szCs w:val="16"/>
              </w:rPr>
              <w:t>1</w:t>
            </w:r>
            <w:r w:rsidR="00BC713C">
              <w:rPr>
                <w:rFonts w:ascii="Arial" w:hAnsi="Arial" w:cs="Arial"/>
                <w:color w:val="000000"/>
                <w:sz w:val="16"/>
                <w:szCs w:val="16"/>
              </w:rPr>
              <w:t>60</w:t>
            </w:r>
            <w:r w:rsidRPr="00DE5994">
              <w:rPr>
                <w:rFonts w:ascii="Arial" w:hAnsi="Arial" w:cs="Arial"/>
                <w:color w:val="000000"/>
                <w:sz w:val="16"/>
                <w:szCs w:val="16"/>
              </w:rPr>
              <w:t xml:space="preserve"> (</w:t>
            </w:r>
            <w:r w:rsidR="00BC713C">
              <w:rPr>
                <w:rFonts w:ascii="Arial" w:hAnsi="Arial" w:cs="Arial"/>
                <w:color w:val="000000"/>
                <w:sz w:val="16"/>
                <w:szCs w:val="16"/>
              </w:rPr>
              <w:t>47</w:t>
            </w:r>
            <w:r w:rsidRPr="00DE5994">
              <w:rPr>
                <w:rFonts w:ascii="Arial" w:hAnsi="Arial" w:cs="Arial"/>
                <w:color w:val="000000"/>
                <w:sz w:val="16"/>
                <w:szCs w:val="16"/>
              </w:rPr>
              <w:t>)</w:t>
            </w:r>
          </w:p>
        </w:tc>
        <w:tc>
          <w:tcPr>
            <w:tcW w:w="2323" w:type="dxa"/>
            <w:vAlign w:val="center"/>
          </w:tcPr>
          <w:p w:rsidR="0094580B" w:rsidRPr="00DE5994" w:rsidRDefault="0094580B" w:rsidP="0094580B">
            <w:pPr>
              <w:spacing w:after="0"/>
              <w:jc w:val="center"/>
              <w:rPr>
                <w:rFonts w:ascii="Arial" w:hAnsi="Arial" w:cs="Arial"/>
                <w:color w:val="000000"/>
                <w:sz w:val="16"/>
                <w:szCs w:val="16"/>
              </w:rPr>
            </w:pPr>
            <w:r w:rsidRPr="00DE5994">
              <w:rPr>
                <w:rFonts w:ascii="Arial" w:hAnsi="Arial" w:cs="Arial"/>
                <w:color w:val="000000"/>
                <w:sz w:val="16"/>
                <w:szCs w:val="16"/>
              </w:rPr>
              <w:t>1 (0 – 1)</w:t>
            </w:r>
          </w:p>
        </w:tc>
        <w:tc>
          <w:tcPr>
            <w:tcW w:w="270" w:type="dxa"/>
            <w:vAlign w:val="center"/>
          </w:tcPr>
          <w:p w:rsidR="0094580B" w:rsidRPr="00DE5994" w:rsidRDefault="0094580B" w:rsidP="0094580B">
            <w:pPr>
              <w:jc w:val="center"/>
              <w:rPr>
                <w:rFonts w:ascii="Arial" w:hAnsi="Arial" w:cs="Arial"/>
                <w:color w:val="000000"/>
                <w:sz w:val="16"/>
                <w:szCs w:val="16"/>
              </w:rPr>
            </w:pPr>
          </w:p>
        </w:tc>
      </w:tr>
      <w:tr w:rsidR="0094580B" w:rsidRPr="00DE5994" w:rsidTr="007C7684">
        <w:trPr>
          <w:trHeight w:val="288"/>
        </w:trPr>
        <w:tc>
          <w:tcPr>
            <w:tcW w:w="3312" w:type="dxa"/>
            <w:vAlign w:val="center"/>
          </w:tcPr>
          <w:p w:rsidR="0094580B" w:rsidRDefault="0094580B" w:rsidP="0094580B">
            <w:pPr>
              <w:spacing w:after="0"/>
              <w:rPr>
                <w:rFonts w:ascii="Arial" w:hAnsi="Arial" w:cs="Arial"/>
                <w:sz w:val="16"/>
                <w:szCs w:val="16"/>
              </w:rPr>
            </w:pPr>
            <w:r>
              <w:rPr>
                <w:rFonts w:ascii="Arial" w:hAnsi="Arial" w:cs="Arial"/>
                <w:sz w:val="16"/>
                <w:szCs w:val="16"/>
              </w:rPr>
              <w:t xml:space="preserve">     Black (n = 424)</w:t>
            </w:r>
          </w:p>
        </w:tc>
        <w:tc>
          <w:tcPr>
            <w:tcW w:w="270" w:type="dxa"/>
            <w:vAlign w:val="center"/>
          </w:tcPr>
          <w:p w:rsidR="0094580B" w:rsidRPr="00DE5994" w:rsidRDefault="0094580B" w:rsidP="0094580B">
            <w:pPr>
              <w:spacing w:after="0"/>
              <w:jc w:val="center"/>
              <w:rPr>
                <w:rFonts w:ascii="Arial" w:hAnsi="Arial" w:cs="Arial"/>
                <w:sz w:val="16"/>
                <w:szCs w:val="16"/>
              </w:rPr>
            </w:pPr>
          </w:p>
        </w:tc>
        <w:tc>
          <w:tcPr>
            <w:tcW w:w="1152" w:type="dxa"/>
            <w:vAlign w:val="center"/>
          </w:tcPr>
          <w:p w:rsidR="0094580B" w:rsidRPr="00DE5994" w:rsidRDefault="0094580B" w:rsidP="0094580B">
            <w:pPr>
              <w:spacing w:after="0"/>
              <w:jc w:val="center"/>
              <w:rPr>
                <w:rFonts w:ascii="Arial" w:hAnsi="Arial" w:cs="Arial"/>
                <w:sz w:val="16"/>
                <w:szCs w:val="16"/>
              </w:rPr>
            </w:pPr>
            <w:r>
              <w:rPr>
                <w:rFonts w:ascii="Arial" w:hAnsi="Arial" w:cs="Arial"/>
                <w:sz w:val="16"/>
                <w:szCs w:val="16"/>
              </w:rPr>
              <w:t>209 (24)</w:t>
            </w:r>
          </w:p>
        </w:tc>
        <w:tc>
          <w:tcPr>
            <w:tcW w:w="1152" w:type="dxa"/>
            <w:vAlign w:val="center"/>
          </w:tcPr>
          <w:p w:rsidR="0094580B" w:rsidRPr="00DE5994" w:rsidRDefault="0094580B" w:rsidP="0094580B">
            <w:pPr>
              <w:spacing w:after="0"/>
              <w:jc w:val="center"/>
              <w:rPr>
                <w:rFonts w:ascii="Arial" w:hAnsi="Arial" w:cs="Arial"/>
                <w:sz w:val="16"/>
                <w:szCs w:val="16"/>
              </w:rPr>
            </w:pPr>
            <w:r>
              <w:rPr>
                <w:rFonts w:ascii="Arial" w:hAnsi="Arial" w:cs="Arial"/>
                <w:sz w:val="16"/>
                <w:szCs w:val="16"/>
              </w:rPr>
              <w:t>215 (30)</w:t>
            </w:r>
          </w:p>
        </w:tc>
        <w:tc>
          <w:tcPr>
            <w:tcW w:w="1125" w:type="dxa"/>
            <w:vAlign w:val="center"/>
          </w:tcPr>
          <w:p w:rsidR="0094580B" w:rsidRPr="00DE5994" w:rsidRDefault="00BC713C" w:rsidP="0094580B">
            <w:pPr>
              <w:spacing w:after="0"/>
              <w:jc w:val="center"/>
              <w:rPr>
                <w:rFonts w:ascii="Arial" w:hAnsi="Arial" w:cs="Arial"/>
                <w:color w:val="000000"/>
                <w:sz w:val="16"/>
                <w:szCs w:val="16"/>
              </w:rPr>
            </w:pPr>
            <w:r>
              <w:rPr>
                <w:rFonts w:ascii="Arial" w:hAnsi="Arial" w:cs="Arial"/>
                <w:color w:val="000000"/>
                <w:sz w:val="16"/>
                <w:szCs w:val="16"/>
              </w:rPr>
              <w:t>260 (21)</w:t>
            </w:r>
          </w:p>
        </w:tc>
        <w:tc>
          <w:tcPr>
            <w:tcW w:w="1177" w:type="dxa"/>
            <w:vAlign w:val="center"/>
          </w:tcPr>
          <w:p w:rsidR="0094580B" w:rsidRPr="00DE5994" w:rsidRDefault="00BC713C" w:rsidP="0094580B">
            <w:pPr>
              <w:spacing w:after="0"/>
              <w:jc w:val="center"/>
              <w:rPr>
                <w:rFonts w:ascii="Arial" w:hAnsi="Arial" w:cs="Arial"/>
                <w:color w:val="000000"/>
                <w:sz w:val="16"/>
                <w:szCs w:val="16"/>
              </w:rPr>
            </w:pPr>
            <w:r>
              <w:rPr>
                <w:rFonts w:ascii="Arial" w:hAnsi="Arial" w:cs="Arial"/>
                <w:color w:val="000000"/>
                <w:sz w:val="16"/>
                <w:szCs w:val="16"/>
              </w:rPr>
              <w:t>164 (48)</w:t>
            </w:r>
          </w:p>
        </w:tc>
        <w:tc>
          <w:tcPr>
            <w:tcW w:w="2323" w:type="dxa"/>
            <w:vAlign w:val="center"/>
          </w:tcPr>
          <w:p w:rsidR="0094580B" w:rsidRPr="00DE5994" w:rsidRDefault="00E7688C" w:rsidP="0094580B">
            <w:pPr>
              <w:spacing w:after="0"/>
              <w:jc w:val="center"/>
              <w:rPr>
                <w:rFonts w:ascii="Arial" w:hAnsi="Arial" w:cs="Arial"/>
                <w:color w:val="000000"/>
                <w:sz w:val="16"/>
                <w:szCs w:val="16"/>
              </w:rPr>
            </w:pPr>
            <w:r>
              <w:rPr>
                <w:rFonts w:ascii="Arial" w:hAnsi="Arial" w:cs="Arial"/>
                <w:color w:val="000000"/>
                <w:sz w:val="16"/>
                <w:szCs w:val="16"/>
              </w:rPr>
              <w:t>1 (0 – 2)</w:t>
            </w:r>
          </w:p>
        </w:tc>
        <w:tc>
          <w:tcPr>
            <w:tcW w:w="270" w:type="dxa"/>
            <w:vAlign w:val="center"/>
          </w:tcPr>
          <w:p w:rsidR="0094580B" w:rsidRPr="00DE5994" w:rsidRDefault="0094580B" w:rsidP="0094580B">
            <w:pPr>
              <w:jc w:val="center"/>
              <w:rPr>
                <w:rFonts w:ascii="Arial" w:hAnsi="Arial" w:cs="Arial"/>
                <w:color w:val="000000"/>
                <w:sz w:val="16"/>
                <w:szCs w:val="16"/>
              </w:rPr>
            </w:pPr>
          </w:p>
        </w:tc>
      </w:tr>
      <w:tr w:rsidR="0094580B" w:rsidRPr="00DE5994" w:rsidTr="007C7684">
        <w:trPr>
          <w:trHeight w:val="288"/>
        </w:trPr>
        <w:tc>
          <w:tcPr>
            <w:tcW w:w="3312" w:type="dxa"/>
            <w:vAlign w:val="center"/>
          </w:tcPr>
          <w:p w:rsidR="0094580B" w:rsidRDefault="0094580B" w:rsidP="0094580B">
            <w:pPr>
              <w:spacing w:after="0"/>
              <w:rPr>
                <w:rFonts w:ascii="Arial" w:hAnsi="Arial" w:cs="Arial"/>
                <w:sz w:val="16"/>
                <w:szCs w:val="16"/>
              </w:rPr>
            </w:pPr>
            <w:r>
              <w:rPr>
                <w:rFonts w:ascii="Arial" w:hAnsi="Arial" w:cs="Arial"/>
                <w:sz w:val="16"/>
                <w:szCs w:val="16"/>
              </w:rPr>
              <w:t xml:space="preserve">     Asian (n = 51)</w:t>
            </w:r>
          </w:p>
        </w:tc>
        <w:tc>
          <w:tcPr>
            <w:tcW w:w="270" w:type="dxa"/>
            <w:vAlign w:val="center"/>
          </w:tcPr>
          <w:p w:rsidR="0094580B" w:rsidRPr="00DE5994" w:rsidRDefault="0094580B" w:rsidP="0094580B">
            <w:pPr>
              <w:spacing w:after="0"/>
              <w:jc w:val="center"/>
              <w:rPr>
                <w:rFonts w:ascii="Arial" w:hAnsi="Arial" w:cs="Arial"/>
                <w:sz w:val="16"/>
                <w:szCs w:val="16"/>
              </w:rPr>
            </w:pPr>
          </w:p>
        </w:tc>
        <w:tc>
          <w:tcPr>
            <w:tcW w:w="1152" w:type="dxa"/>
            <w:vAlign w:val="center"/>
          </w:tcPr>
          <w:p w:rsidR="0094580B" w:rsidRPr="00DE5994" w:rsidRDefault="0094580B" w:rsidP="0094580B">
            <w:pPr>
              <w:spacing w:after="0"/>
              <w:jc w:val="center"/>
              <w:rPr>
                <w:rFonts w:ascii="Arial" w:hAnsi="Arial" w:cs="Arial"/>
                <w:sz w:val="16"/>
                <w:szCs w:val="16"/>
              </w:rPr>
            </w:pPr>
            <w:r>
              <w:rPr>
                <w:rFonts w:ascii="Arial" w:hAnsi="Arial" w:cs="Arial"/>
                <w:sz w:val="16"/>
                <w:szCs w:val="16"/>
              </w:rPr>
              <w:t>33 (4)</w:t>
            </w:r>
          </w:p>
        </w:tc>
        <w:tc>
          <w:tcPr>
            <w:tcW w:w="1152" w:type="dxa"/>
            <w:vAlign w:val="center"/>
          </w:tcPr>
          <w:p w:rsidR="0094580B" w:rsidRPr="00DE5994" w:rsidRDefault="0094580B" w:rsidP="0094580B">
            <w:pPr>
              <w:spacing w:after="0"/>
              <w:jc w:val="center"/>
              <w:rPr>
                <w:rFonts w:ascii="Arial" w:hAnsi="Arial" w:cs="Arial"/>
                <w:sz w:val="16"/>
                <w:szCs w:val="16"/>
              </w:rPr>
            </w:pPr>
            <w:r>
              <w:rPr>
                <w:rFonts w:ascii="Arial" w:hAnsi="Arial" w:cs="Arial"/>
                <w:sz w:val="16"/>
                <w:szCs w:val="16"/>
              </w:rPr>
              <w:t>18 (2)</w:t>
            </w:r>
          </w:p>
        </w:tc>
        <w:tc>
          <w:tcPr>
            <w:tcW w:w="1125" w:type="dxa"/>
            <w:vAlign w:val="center"/>
          </w:tcPr>
          <w:p w:rsidR="0094580B" w:rsidRPr="00DE5994" w:rsidRDefault="00BC713C" w:rsidP="0094580B">
            <w:pPr>
              <w:spacing w:after="0"/>
              <w:jc w:val="center"/>
              <w:rPr>
                <w:rFonts w:ascii="Arial" w:hAnsi="Arial" w:cs="Arial"/>
                <w:color w:val="000000"/>
                <w:sz w:val="16"/>
                <w:szCs w:val="16"/>
              </w:rPr>
            </w:pPr>
            <w:r>
              <w:rPr>
                <w:rFonts w:ascii="Arial" w:hAnsi="Arial" w:cs="Arial"/>
                <w:color w:val="000000"/>
                <w:sz w:val="16"/>
                <w:szCs w:val="16"/>
              </w:rPr>
              <w:t>40 (3)</w:t>
            </w:r>
          </w:p>
        </w:tc>
        <w:tc>
          <w:tcPr>
            <w:tcW w:w="1177" w:type="dxa"/>
            <w:vAlign w:val="center"/>
          </w:tcPr>
          <w:p w:rsidR="0094580B" w:rsidRPr="00DE5994" w:rsidRDefault="00BC713C" w:rsidP="0094580B">
            <w:pPr>
              <w:spacing w:after="0"/>
              <w:jc w:val="center"/>
              <w:rPr>
                <w:rFonts w:ascii="Arial" w:hAnsi="Arial" w:cs="Arial"/>
                <w:color w:val="000000"/>
                <w:sz w:val="16"/>
                <w:szCs w:val="16"/>
              </w:rPr>
            </w:pPr>
            <w:r>
              <w:rPr>
                <w:rFonts w:ascii="Arial" w:hAnsi="Arial" w:cs="Arial"/>
                <w:color w:val="000000"/>
                <w:sz w:val="16"/>
                <w:szCs w:val="16"/>
              </w:rPr>
              <w:t>11 (3)</w:t>
            </w:r>
          </w:p>
        </w:tc>
        <w:tc>
          <w:tcPr>
            <w:tcW w:w="2323" w:type="dxa"/>
            <w:vAlign w:val="center"/>
          </w:tcPr>
          <w:p w:rsidR="0094580B" w:rsidRPr="00DE5994" w:rsidRDefault="00E7688C" w:rsidP="0094580B">
            <w:pPr>
              <w:spacing w:after="0"/>
              <w:jc w:val="center"/>
              <w:rPr>
                <w:rFonts w:ascii="Arial" w:hAnsi="Arial" w:cs="Arial"/>
                <w:color w:val="000000"/>
                <w:sz w:val="16"/>
                <w:szCs w:val="16"/>
              </w:rPr>
            </w:pPr>
            <w:r>
              <w:rPr>
                <w:rFonts w:ascii="Arial" w:hAnsi="Arial" w:cs="Arial"/>
                <w:color w:val="000000"/>
                <w:sz w:val="16"/>
                <w:szCs w:val="16"/>
              </w:rPr>
              <w:t>0 (0 – 1)</w:t>
            </w:r>
          </w:p>
        </w:tc>
        <w:tc>
          <w:tcPr>
            <w:tcW w:w="270" w:type="dxa"/>
            <w:vAlign w:val="center"/>
          </w:tcPr>
          <w:p w:rsidR="0094580B" w:rsidRPr="00DE5994" w:rsidRDefault="0094580B" w:rsidP="0094580B">
            <w:pPr>
              <w:jc w:val="center"/>
              <w:rPr>
                <w:rFonts w:ascii="Arial" w:hAnsi="Arial" w:cs="Arial"/>
                <w:color w:val="000000"/>
                <w:sz w:val="16"/>
                <w:szCs w:val="16"/>
              </w:rPr>
            </w:pPr>
          </w:p>
        </w:tc>
      </w:tr>
      <w:tr w:rsidR="0094580B" w:rsidRPr="00DE5994" w:rsidTr="001554FF">
        <w:trPr>
          <w:trHeight w:val="288"/>
        </w:trPr>
        <w:tc>
          <w:tcPr>
            <w:tcW w:w="3312" w:type="dxa"/>
            <w:vAlign w:val="center"/>
          </w:tcPr>
          <w:p w:rsidR="0094580B" w:rsidRDefault="0094580B" w:rsidP="0094580B">
            <w:pPr>
              <w:spacing w:after="0"/>
              <w:rPr>
                <w:rFonts w:ascii="Arial" w:hAnsi="Arial" w:cs="Arial"/>
                <w:sz w:val="16"/>
                <w:szCs w:val="16"/>
              </w:rPr>
            </w:pPr>
            <w:r>
              <w:rPr>
                <w:rFonts w:ascii="Arial" w:hAnsi="Arial" w:cs="Arial"/>
                <w:sz w:val="16"/>
                <w:szCs w:val="16"/>
              </w:rPr>
              <w:t xml:space="preserve">     American Indian / Alaska native (n = 7)</w:t>
            </w:r>
          </w:p>
        </w:tc>
        <w:tc>
          <w:tcPr>
            <w:tcW w:w="270" w:type="dxa"/>
            <w:vAlign w:val="center"/>
          </w:tcPr>
          <w:p w:rsidR="0094580B" w:rsidRPr="00DE5994" w:rsidRDefault="0094580B" w:rsidP="0094580B">
            <w:pPr>
              <w:spacing w:after="0"/>
              <w:jc w:val="center"/>
              <w:rPr>
                <w:rFonts w:ascii="Arial" w:hAnsi="Arial" w:cs="Arial"/>
                <w:sz w:val="16"/>
                <w:szCs w:val="16"/>
              </w:rPr>
            </w:pPr>
          </w:p>
        </w:tc>
        <w:tc>
          <w:tcPr>
            <w:tcW w:w="1152" w:type="dxa"/>
            <w:vAlign w:val="center"/>
          </w:tcPr>
          <w:p w:rsidR="0094580B" w:rsidRPr="00DE5994" w:rsidRDefault="0094580B" w:rsidP="0094580B">
            <w:pPr>
              <w:spacing w:after="0"/>
              <w:jc w:val="center"/>
              <w:rPr>
                <w:rFonts w:ascii="Arial" w:hAnsi="Arial" w:cs="Arial"/>
                <w:sz w:val="16"/>
                <w:szCs w:val="16"/>
              </w:rPr>
            </w:pPr>
            <w:r>
              <w:rPr>
                <w:rFonts w:ascii="Arial" w:hAnsi="Arial" w:cs="Arial"/>
                <w:sz w:val="16"/>
                <w:szCs w:val="16"/>
              </w:rPr>
              <w:t>3 (0.3)</w:t>
            </w:r>
          </w:p>
        </w:tc>
        <w:tc>
          <w:tcPr>
            <w:tcW w:w="1152" w:type="dxa"/>
            <w:vAlign w:val="center"/>
          </w:tcPr>
          <w:p w:rsidR="0094580B" w:rsidRPr="00DE5994" w:rsidRDefault="0094580B" w:rsidP="0094580B">
            <w:pPr>
              <w:spacing w:after="0"/>
              <w:jc w:val="center"/>
              <w:rPr>
                <w:rFonts w:ascii="Arial" w:hAnsi="Arial" w:cs="Arial"/>
                <w:sz w:val="16"/>
                <w:szCs w:val="16"/>
              </w:rPr>
            </w:pPr>
            <w:r>
              <w:rPr>
                <w:rFonts w:ascii="Arial" w:hAnsi="Arial" w:cs="Arial"/>
                <w:sz w:val="16"/>
                <w:szCs w:val="16"/>
              </w:rPr>
              <w:t>4 (</w:t>
            </w:r>
            <w:proofErr w:type="gramStart"/>
            <w:r>
              <w:rPr>
                <w:rFonts w:ascii="Arial" w:hAnsi="Arial" w:cs="Arial"/>
                <w:sz w:val="16"/>
                <w:szCs w:val="16"/>
              </w:rPr>
              <w:t>0..</w:t>
            </w:r>
            <w:proofErr w:type="gramEnd"/>
            <w:r>
              <w:rPr>
                <w:rFonts w:ascii="Arial" w:hAnsi="Arial" w:cs="Arial"/>
                <w:sz w:val="16"/>
                <w:szCs w:val="16"/>
              </w:rPr>
              <w:t>6)</w:t>
            </w:r>
          </w:p>
        </w:tc>
        <w:tc>
          <w:tcPr>
            <w:tcW w:w="1125" w:type="dxa"/>
            <w:vAlign w:val="center"/>
          </w:tcPr>
          <w:p w:rsidR="0094580B" w:rsidRPr="00DE5994" w:rsidRDefault="00BC713C" w:rsidP="0094580B">
            <w:pPr>
              <w:spacing w:after="0"/>
              <w:jc w:val="center"/>
              <w:rPr>
                <w:rFonts w:ascii="Arial" w:hAnsi="Arial" w:cs="Arial"/>
                <w:color w:val="000000"/>
                <w:sz w:val="16"/>
                <w:szCs w:val="16"/>
              </w:rPr>
            </w:pPr>
            <w:r>
              <w:rPr>
                <w:rFonts w:ascii="Arial" w:hAnsi="Arial" w:cs="Arial"/>
                <w:color w:val="000000"/>
                <w:sz w:val="16"/>
                <w:szCs w:val="16"/>
              </w:rPr>
              <w:t>4 (0.3)</w:t>
            </w:r>
          </w:p>
        </w:tc>
        <w:tc>
          <w:tcPr>
            <w:tcW w:w="1177" w:type="dxa"/>
            <w:vAlign w:val="center"/>
          </w:tcPr>
          <w:p w:rsidR="0094580B" w:rsidRPr="00DE5994" w:rsidRDefault="00BC713C" w:rsidP="0094580B">
            <w:pPr>
              <w:spacing w:after="0"/>
              <w:jc w:val="center"/>
              <w:rPr>
                <w:rFonts w:ascii="Arial" w:hAnsi="Arial" w:cs="Arial"/>
                <w:color w:val="000000"/>
                <w:sz w:val="16"/>
                <w:szCs w:val="16"/>
              </w:rPr>
            </w:pPr>
            <w:r>
              <w:rPr>
                <w:rFonts w:ascii="Arial" w:hAnsi="Arial" w:cs="Arial"/>
                <w:color w:val="000000"/>
                <w:sz w:val="16"/>
                <w:szCs w:val="16"/>
              </w:rPr>
              <w:t>3 (0.9)</w:t>
            </w:r>
          </w:p>
        </w:tc>
        <w:tc>
          <w:tcPr>
            <w:tcW w:w="2323" w:type="dxa"/>
            <w:vAlign w:val="center"/>
          </w:tcPr>
          <w:p w:rsidR="0094580B" w:rsidRPr="00DE5994" w:rsidRDefault="00E7688C" w:rsidP="0094580B">
            <w:pPr>
              <w:spacing w:after="0"/>
              <w:jc w:val="center"/>
              <w:rPr>
                <w:rFonts w:ascii="Arial" w:hAnsi="Arial" w:cs="Arial"/>
                <w:color w:val="000000"/>
                <w:sz w:val="16"/>
                <w:szCs w:val="16"/>
              </w:rPr>
            </w:pPr>
            <w:r>
              <w:rPr>
                <w:rFonts w:ascii="Arial" w:hAnsi="Arial" w:cs="Arial"/>
                <w:color w:val="000000"/>
                <w:sz w:val="16"/>
                <w:szCs w:val="16"/>
              </w:rPr>
              <w:t>1 (0 – 2)</w:t>
            </w:r>
          </w:p>
        </w:tc>
        <w:tc>
          <w:tcPr>
            <w:tcW w:w="270" w:type="dxa"/>
            <w:vAlign w:val="center"/>
          </w:tcPr>
          <w:p w:rsidR="0094580B" w:rsidRPr="00DE5994" w:rsidRDefault="0094580B" w:rsidP="0094580B">
            <w:pPr>
              <w:jc w:val="center"/>
              <w:rPr>
                <w:rFonts w:ascii="Arial" w:hAnsi="Arial" w:cs="Arial"/>
                <w:color w:val="000000"/>
                <w:sz w:val="16"/>
                <w:szCs w:val="16"/>
              </w:rPr>
            </w:pPr>
          </w:p>
        </w:tc>
      </w:tr>
      <w:tr w:rsidR="007C7684" w:rsidRPr="00DE5994" w:rsidTr="001554FF">
        <w:trPr>
          <w:trHeight w:val="144"/>
        </w:trPr>
        <w:tc>
          <w:tcPr>
            <w:tcW w:w="3312" w:type="dxa"/>
            <w:tcBorders>
              <w:bottom w:val="single" w:sz="8" w:space="0" w:color="auto"/>
            </w:tcBorders>
            <w:vAlign w:val="center"/>
          </w:tcPr>
          <w:p w:rsidR="007C7684" w:rsidRPr="00DE5994" w:rsidRDefault="007C7684" w:rsidP="0094580B">
            <w:pPr>
              <w:spacing w:after="0"/>
              <w:rPr>
                <w:rFonts w:ascii="Arial" w:hAnsi="Arial" w:cs="Arial"/>
                <w:sz w:val="16"/>
                <w:szCs w:val="16"/>
              </w:rPr>
            </w:pPr>
            <w:r>
              <w:rPr>
                <w:rFonts w:ascii="Arial" w:hAnsi="Arial" w:cs="Arial"/>
                <w:sz w:val="16"/>
                <w:szCs w:val="16"/>
              </w:rPr>
              <w:t xml:space="preserve">     p</w:t>
            </w:r>
            <w:r w:rsidRPr="00DE5994">
              <w:rPr>
                <w:rFonts w:ascii="Arial" w:hAnsi="Arial" w:cs="Arial"/>
                <w:sz w:val="16"/>
                <w:szCs w:val="16"/>
              </w:rPr>
              <w:t xml:space="preserve"> value</w:t>
            </w:r>
          </w:p>
        </w:tc>
        <w:tc>
          <w:tcPr>
            <w:tcW w:w="270" w:type="dxa"/>
            <w:tcBorders>
              <w:bottom w:val="single" w:sz="8" w:space="0" w:color="auto"/>
            </w:tcBorders>
            <w:vAlign w:val="center"/>
          </w:tcPr>
          <w:p w:rsidR="007C7684" w:rsidRPr="00DE5994" w:rsidRDefault="007C7684" w:rsidP="0094580B">
            <w:pPr>
              <w:spacing w:after="0"/>
              <w:jc w:val="center"/>
              <w:rPr>
                <w:rFonts w:ascii="Arial" w:hAnsi="Arial" w:cs="Arial"/>
                <w:sz w:val="16"/>
                <w:szCs w:val="16"/>
              </w:rPr>
            </w:pPr>
          </w:p>
        </w:tc>
        <w:tc>
          <w:tcPr>
            <w:tcW w:w="2304" w:type="dxa"/>
            <w:gridSpan w:val="2"/>
            <w:tcBorders>
              <w:bottom w:val="single" w:sz="8" w:space="0" w:color="auto"/>
            </w:tcBorders>
            <w:vAlign w:val="center"/>
          </w:tcPr>
          <w:p w:rsidR="007C7684" w:rsidRPr="00DE5994" w:rsidRDefault="007C7684" w:rsidP="0094580B">
            <w:pPr>
              <w:spacing w:after="0"/>
              <w:jc w:val="center"/>
              <w:rPr>
                <w:rFonts w:ascii="Arial" w:hAnsi="Arial" w:cs="Arial"/>
                <w:sz w:val="16"/>
                <w:szCs w:val="16"/>
              </w:rPr>
            </w:pPr>
            <w:r w:rsidRPr="00DE5994">
              <w:rPr>
                <w:rFonts w:ascii="Arial" w:hAnsi="Arial" w:cs="Arial"/>
                <w:sz w:val="16"/>
                <w:szCs w:val="16"/>
              </w:rPr>
              <w:t>0.0</w:t>
            </w:r>
            <w:r>
              <w:rPr>
                <w:rFonts w:ascii="Arial" w:hAnsi="Arial" w:cs="Arial"/>
                <w:sz w:val="16"/>
                <w:szCs w:val="16"/>
              </w:rPr>
              <w:t>1</w:t>
            </w:r>
          </w:p>
        </w:tc>
        <w:tc>
          <w:tcPr>
            <w:tcW w:w="2302" w:type="dxa"/>
            <w:gridSpan w:val="2"/>
            <w:tcBorders>
              <w:bottom w:val="single" w:sz="8" w:space="0" w:color="auto"/>
            </w:tcBorders>
            <w:vAlign w:val="center"/>
          </w:tcPr>
          <w:p w:rsidR="007C7684" w:rsidRPr="00DE5994" w:rsidRDefault="007C7684" w:rsidP="0094580B">
            <w:pPr>
              <w:spacing w:after="0"/>
              <w:jc w:val="center"/>
              <w:rPr>
                <w:rFonts w:ascii="Arial" w:hAnsi="Arial" w:cs="Arial"/>
                <w:color w:val="000000"/>
                <w:sz w:val="16"/>
                <w:szCs w:val="16"/>
              </w:rPr>
            </w:pPr>
            <w:r w:rsidRPr="00DE5994">
              <w:rPr>
                <w:rFonts w:ascii="Arial" w:hAnsi="Arial" w:cs="Arial"/>
                <w:color w:val="000000"/>
                <w:sz w:val="16"/>
                <w:szCs w:val="16"/>
              </w:rPr>
              <w:t>&lt; 0.001</w:t>
            </w:r>
          </w:p>
        </w:tc>
        <w:tc>
          <w:tcPr>
            <w:tcW w:w="2323" w:type="dxa"/>
            <w:tcBorders>
              <w:bottom w:val="single" w:sz="8" w:space="0" w:color="auto"/>
            </w:tcBorders>
            <w:vAlign w:val="center"/>
          </w:tcPr>
          <w:p w:rsidR="007C7684" w:rsidRPr="00DE5994" w:rsidRDefault="007C7684" w:rsidP="0094580B">
            <w:pPr>
              <w:spacing w:after="0"/>
              <w:jc w:val="center"/>
              <w:rPr>
                <w:rFonts w:ascii="Arial" w:hAnsi="Arial" w:cs="Arial"/>
                <w:color w:val="000000"/>
                <w:sz w:val="16"/>
                <w:szCs w:val="16"/>
              </w:rPr>
            </w:pPr>
            <w:r w:rsidRPr="00DE5994">
              <w:rPr>
                <w:rFonts w:ascii="Arial" w:hAnsi="Arial" w:cs="Arial"/>
                <w:color w:val="000000"/>
                <w:sz w:val="16"/>
                <w:szCs w:val="16"/>
              </w:rPr>
              <w:t xml:space="preserve"> 0.</w:t>
            </w:r>
            <w:r>
              <w:rPr>
                <w:rFonts w:ascii="Arial" w:hAnsi="Arial" w:cs="Arial"/>
                <w:color w:val="000000"/>
                <w:sz w:val="16"/>
                <w:szCs w:val="16"/>
              </w:rPr>
              <w:t>01</w:t>
            </w:r>
          </w:p>
        </w:tc>
        <w:tc>
          <w:tcPr>
            <w:tcW w:w="270" w:type="dxa"/>
            <w:vAlign w:val="center"/>
          </w:tcPr>
          <w:p w:rsidR="007C7684" w:rsidRPr="00DE5994" w:rsidRDefault="007C7684" w:rsidP="0094580B">
            <w:pPr>
              <w:jc w:val="center"/>
              <w:rPr>
                <w:rFonts w:ascii="Arial" w:hAnsi="Arial" w:cs="Arial"/>
                <w:color w:val="000000"/>
                <w:sz w:val="16"/>
                <w:szCs w:val="16"/>
              </w:rPr>
            </w:pPr>
          </w:p>
        </w:tc>
      </w:tr>
      <w:tr w:rsidR="0094580B" w:rsidRPr="00DE5994" w:rsidTr="001554FF">
        <w:trPr>
          <w:trHeight w:val="144"/>
        </w:trPr>
        <w:tc>
          <w:tcPr>
            <w:tcW w:w="3312" w:type="dxa"/>
            <w:tcBorders>
              <w:top w:val="single" w:sz="8" w:space="0" w:color="auto"/>
            </w:tcBorders>
            <w:vAlign w:val="center"/>
          </w:tcPr>
          <w:p w:rsidR="0094580B" w:rsidRDefault="0094580B" w:rsidP="0094580B">
            <w:pPr>
              <w:spacing w:after="0"/>
              <w:rPr>
                <w:rFonts w:ascii="Arial" w:hAnsi="Arial" w:cs="Arial"/>
                <w:sz w:val="16"/>
                <w:szCs w:val="16"/>
              </w:rPr>
            </w:pPr>
            <w:r>
              <w:rPr>
                <w:rFonts w:ascii="Arial" w:hAnsi="Arial" w:cs="Arial"/>
                <w:sz w:val="16"/>
                <w:szCs w:val="16"/>
              </w:rPr>
              <w:t>Ethnicity</w:t>
            </w:r>
          </w:p>
        </w:tc>
        <w:tc>
          <w:tcPr>
            <w:tcW w:w="270" w:type="dxa"/>
            <w:tcBorders>
              <w:top w:val="single" w:sz="8" w:space="0" w:color="auto"/>
            </w:tcBorders>
            <w:vAlign w:val="center"/>
          </w:tcPr>
          <w:p w:rsidR="0094580B" w:rsidRPr="00DE5994" w:rsidRDefault="0094580B" w:rsidP="0094580B">
            <w:pPr>
              <w:spacing w:after="0"/>
              <w:jc w:val="center"/>
              <w:rPr>
                <w:rFonts w:ascii="Arial" w:hAnsi="Arial" w:cs="Arial"/>
                <w:sz w:val="16"/>
                <w:szCs w:val="16"/>
              </w:rPr>
            </w:pPr>
          </w:p>
        </w:tc>
        <w:tc>
          <w:tcPr>
            <w:tcW w:w="1152" w:type="dxa"/>
            <w:tcBorders>
              <w:top w:val="single" w:sz="8" w:space="0" w:color="auto"/>
            </w:tcBorders>
            <w:vAlign w:val="center"/>
          </w:tcPr>
          <w:p w:rsidR="0094580B" w:rsidRPr="00DE5994" w:rsidRDefault="0094580B" w:rsidP="0094580B">
            <w:pPr>
              <w:spacing w:after="0"/>
              <w:jc w:val="center"/>
              <w:rPr>
                <w:rFonts w:ascii="Arial" w:hAnsi="Arial" w:cs="Arial"/>
                <w:sz w:val="16"/>
                <w:szCs w:val="16"/>
              </w:rPr>
            </w:pPr>
          </w:p>
        </w:tc>
        <w:tc>
          <w:tcPr>
            <w:tcW w:w="1152" w:type="dxa"/>
            <w:tcBorders>
              <w:top w:val="single" w:sz="8" w:space="0" w:color="auto"/>
            </w:tcBorders>
            <w:vAlign w:val="center"/>
          </w:tcPr>
          <w:p w:rsidR="0094580B" w:rsidRPr="00DE5994" w:rsidRDefault="0094580B" w:rsidP="0094580B">
            <w:pPr>
              <w:spacing w:after="0"/>
              <w:jc w:val="center"/>
              <w:rPr>
                <w:rFonts w:ascii="Arial" w:hAnsi="Arial" w:cs="Arial"/>
                <w:sz w:val="16"/>
                <w:szCs w:val="16"/>
              </w:rPr>
            </w:pPr>
          </w:p>
        </w:tc>
        <w:tc>
          <w:tcPr>
            <w:tcW w:w="1125" w:type="dxa"/>
            <w:tcBorders>
              <w:top w:val="single" w:sz="8" w:space="0" w:color="auto"/>
            </w:tcBorders>
            <w:vAlign w:val="center"/>
          </w:tcPr>
          <w:p w:rsidR="0094580B" w:rsidRPr="00DE5994" w:rsidRDefault="0094580B" w:rsidP="0094580B">
            <w:pPr>
              <w:spacing w:after="0"/>
              <w:jc w:val="center"/>
              <w:rPr>
                <w:rFonts w:ascii="Arial" w:hAnsi="Arial" w:cs="Arial"/>
                <w:color w:val="000000"/>
                <w:sz w:val="16"/>
                <w:szCs w:val="16"/>
              </w:rPr>
            </w:pPr>
          </w:p>
        </w:tc>
        <w:tc>
          <w:tcPr>
            <w:tcW w:w="1177" w:type="dxa"/>
            <w:tcBorders>
              <w:top w:val="single" w:sz="8" w:space="0" w:color="auto"/>
            </w:tcBorders>
            <w:vAlign w:val="center"/>
          </w:tcPr>
          <w:p w:rsidR="0094580B" w:rsidRPr="00DE5994" w:rsidRDefault="0094580B" w:rsidP="0094580B">
            <w:pPr>
              <w:spacing w:after="0"/>
              <w:jc w:val="center"/>
              <w:rPr>
                <w:rFonts w:ascii="Arial" w:hAnsi="Arial" w:cs="Arial"/>
                <w:color w:val="000000"/>
                <w:sz w:val="16"/>
                <w:szCs w:val="16"/>
              </w:rPr>
            </w:pPr>
          </w:p>
        </w:tc>
        <w:tc>
          <w:tcPr>
            <w:tcW w:w="2323" w:type="dxa"/>
            <w:tcBorders>
              <w:top w:val="single" w:sz="8" w:space="0" w:color="auto"/>
            </w:tcBorders>
            <w:vAlign w:val="center"/>
          </w:tcPr>
          <w:p w:rsidR="0094580B" w:rsidRPr="00DE5994" w:rsidRDefault="0094580B" w:rsidP="0094580B">
            <w:pPr>
              <w:spacing w:after="0"/>
              <w:jc w:val="center"/>
              <w:rPr>
                <w:rFonts w:ascii="Arial" w:hAnsi="Arial" w:cs="Arial"/>
                <w:color w:val="000000"/>
                <w:sz w:val="16"/>
                <w:szCs w:val="16"/>
              </w:rPr>
            </w:pPr>
          </w:p>
        </w:tc>
        <w:tc>
          <w:tcPr>
            <w:tcW w:w="270" w:type="dxa"/>
            <w:vAlign w:val="center"/>
          </w:tcPr>
          <w:p w:rsidR="0094580B" w:rsidRPr="00DE5994" w:rsidRDefault="0094580B" w:rsidP="0094580B">
            <w:pPr>
              <w:jc w:val="center"/>
              <w:rPr>
                <w:rFonts w:ascii="Arial" w:hAnsi="Arial" w:cs="Arial"/>
                <w:color w:val="000000"/>
                <w:sz w:val="16"/>
                <w:szCs w:val="16"/>
              </w:rPr>
            </w:pPr>
          </w:p>
        </w:tc>
      </w:tr>
      <w:tr w:rsidR="0094580B" w:rsidRPr="00DE5994" w:rsidTr="007C7684">
        <w:trPr>
          <w:trHeight w:val="144"/>
        </w:trPr>
        <w:tc>
          <w:tcPr>
            <w:tcW w:w="3312" w:type="dxa"/>
            <w:vAlign w:val="center"/>
          </w:tcPr>
          <w:p w:rsidR="0094580B" w:rsidRDefault="0094580B" w:rsidP="0094580B">
            <w:pPr>
              <w:spacing w:after="0"/>
              <w:rPr>
                <w:rFonts w:ascii="Arial" w:hAnsi="Arial" w:cs="Arial"/>
                <w:sz w:val="16"/>
                <w:szCs w:val="16"/>
              </w:rPr>
            </w:pPr>
            <w:r>
              <w:rPr>
                <w:rFonts w:ascii="Arial" w:hAnsi="Arial" w:cs="Arial"/>
                <w:sz w:val="16"/>
                <w:szCs w:val="16"/>
              </w:rPr>
              <w:t xml:space="preserve">     Non-</w:t>
            </w:r>
            <w:proofErr w:type="spellStart"/>
            <w:r>
              <w:rPr>
                <w:rFonts w:ascii="Arial" w:hAnsi="Arial" w:cs="Arial"/>
                <w:sz w:val="16"/>
                <w:szCs w:val="16"/>
              </w:rPr>
              <w:t>hispanic</w:t>
            </w:r>
            <w:proofErr w:type="spellEnd"/>
            <w:r>
              <w:rPr>
                <w:rFonts w:ascii="Arial" w:hAnsi="Arial" w:cs="Arial"/>
                <w:sz w:val="16"/>
                <w:szCs w:val="16"/>
              </w:rPr>
              <w:t xml:space="preserve"> or Latino (n = 1,544)</w:t>
            </w:r>
          </w:p>
        </w:tc>
        <w:tc>
          <w:tcPr>
            <w:tcW w:w="270" w:type="dxa"/>
            <w:vAlign w:val="center"/>
          </w:tcPr>
          <w:p w:rsidR="0094580B" w:rsidRPr="00DE5994" w:rsidRDefault="0094580B" w:rsidP="0094580B">
            <w:pPr>
              <w:spacing w:after="0"/>
              <w:jc w:val="center"/>
              <w:rPr>
                <w:rFonts w:ascii="Arial" w:hAnsi="Arial" w:cs="Arial"/>
                <w:sz w:val="16"/>
                <w:szCs w:val="16"/>
              </w:rPr>
            </w:pPr>
          </w:p>
        </w:tc>
        <w:tc>
          <w:tcPr>
            <w:tcW w:w="1152" w:type="dxa"/>
            <w:vAlign w:val="center"/>
          </w:tcPr>
          <w:p w:rsidR="007C7684" w:rsidRPr="00DE5994" w:rsidRDefault="007C7684">
            <w:pPr>
              <w:spacing w:after="0"/>
              <w:jc w:val="center"/>
              <w:rPr>
                <w:rFonts w:ascii="Arial" w:hAnsi="Arial" w:cs="Arial"/>
                <w:sz w:val="16"/>
                <w:szCs w:val="16"/>
              </w:rPr>
            </w:pPr>
            <w:r>
              <w:rPr>
                <w:rFonts w:ascii="Arial" w:hAnsi="Arial" w:cs="Arial"/>
                <w:sz w:val="16"/>
                <w:szCs w:val="16"/>
              </w:rPr>
              <w:t>859 (97)</w:t>
            </w:r>
          </w:p>
        </w:tc>
        <w:tc>
          <w:tcPr>
            <w:tcW w:w="1152" w:type="dxa"/>
            <w:vAlign w:val="center"/>
          </w:tcPr>
          <w:p w:rsidR="0094580B" w:rsidRPr="00DE5994" w:rsidRDefault="007C7684" w:rsidP="0094580B">
            <w:pPr>
              <w:spacing w:after="0"/>
              <w:jc w:val="center"/>
              <w:rPr>
                <w:rFonts w:ascii="Arial" w:hAnsi="Arial" w:cs="Arial"/>
                <w:sz w:val="16"/>
                <w:szCs w:val="16"/>
              </w:rPr>
            </w:pPr>
            <w:r>
              <w:rPr>
                <w:rFonts w:ascii="Arial" w:hAnsi="Arial" w:cs="Arial"/>
                <w:sz w:val="16"/>
                <w:szCs w:val="16"/>
              </w:rPr>
              <w:t>685 (96)</w:t>
            </w:r>
          </w:p>
        </w:tc>
        <w:tc>
          <w:tcPr>
            <w:tcW w:w="1125" w:type="dxa"/>
            <w:vAlign w:val="center"/>
          </w:tcPr>
          <w:p w:rsidR="0094580B" w:rsidRPr="00DE5994" w:rsidRDefault="00850C3D" w:rsidP="0094580B">
            <w:pPr>
              <w:spacing w:after="0"/>
              <w:jc w:val="center"/>
              <w:rPr>
                <w:rFonts w:ascii="Arial" w:hAnsi="Arial" w:cs="Arial"/>
                <w:color w:val="000000"/>
                <w:sz w:val="16"/>
                <w:szCs w:val="16"/>
              </w:rPr>
            </w:pPr>
            <w:r>
              <w:rPr>
                <w:rFonts w:ascii="Arial" w:hAnsi="Arial" w:cs="Arial"/>
                <w:color w:val="000000"/>
                <w:sz w:val="16"/>
                <w:szCs w:val="16"/>
              </w:rPr>
              <w:t>1,224 (97)</w:t>
            </w:r>
          </w:p>
        </w:tc>
        <w:tc>
          <w:tcPr>
            <w:tcW w:w="1177" w:type="dxa"/>
            <w:vAlign w:val="center"/>
          </w:tcPr>
          <w:p w:rsidR="0094580B" w:rsidRPr="00DE5994" w:rsidRDefault="00850C3D" w:rsidP="0094580B">
            <w:pPr>
              <w:spacing w:after="0"/>
              <w:jc w:val="center"/>
              <w:rPr>
                <w:rFonts w:ascii="Arial" w:hAnsi="Arial" w:cs="Arial"/>
                <w:color w:val="000000"/>
                <w:sz w:val="16"/>
                <w:szCs w:val="16"/>
              </w:rPr>
            </w:pPr>
            <w:r>
              <w:rPr>
                <w:rFonts w:ascii="Arial" w:hAnsi="Arial" w:cs="Arial"/>
                <w:color w:val="000000"/>
                <w:sz w:val="16"/>
                <w:szCs w:val="16"/>
              </w:rPr>
              <w:t>320 (95)</w:t>
            </w:r>
          </w:p>
        </w:tc>
        <w:tc>
          <w:tcPr>
            <w:tcW w:w="2323" w:type="dxa"/>
            <w:vAlign w:val="center"/>
          </w:tcPr>
          <w:p w:rsidR="0094580B" w:rsidRPr="00DE5994" w:rsidRDefault="00850C3D" w:rsidP="0094580B">
            <w:pPr>
              <w:spacing w:after="0"/>
              <w:jc w:val="center"/>
              <w:rPr>
                <w:rFonts w:ascii="Arial" w:hAnsi="Arial" w:cs="Arial"/>
                <w:color w:val="000000"/>
                <w:sz w:val="16"/>
                <w:szCs w:val="16"/>
              </w:rPr>
            </w:pPr>
            <w:r>
              <w:rPr>
                <w:rFonts w:ascii="Arial" w:hAnsi="Arial" w:cs="Arial"/>
                <w:color w:val="000000"/>
                <w:sz w:val="16"/>
                <w:szCs w:val="16"/>
              </w:rPr>
              <w:t>1 (0 – 2)</w:t>
            </w:r>
          </w:p>
        </w:tc>
        <w:tc>
          <w:tcPr>
            <w:tcW w:w="270" w:type="dxa"/>
            <w:vAlign w:val="center"/>
          </w:tcPr>
          <w:p w:rsidR="0094580B" w:rsidRPr="00DE5994" w:rsidRDefault="0094580B" w:rsidP="0094580B">
            <w:pPr>
              <w:jc w:val="center"/>
              <w:rPr>
                <w:rFonts w:ascii="Arial" w:hAnsi="Arial" w:cs="Arial"/>
                <w:color w:val="000000"/>
                <w:sz w:val="16"/>
                <w:szCs w:val="16"/>
              </w:rPr>
            </w:pPr>
          </w:p>
        </w:tc>
      </w:tr>
      <w:tr w:rsidR="0094580B" w:rsidRPr="00DE5994" w:rsidTr="001554FF">
        <w:trPr>
          <w:trHeight w:val="144"/>
        </w:trPr>
        <w:tc>
          <w:tcPr>
            <w:tcW w:w="3312" w:type="dxa"/>
            <w:vAlign w:val="center"/>
          </w:tcPr>
          <w:p w:rsidR="0094580B" w:rsidRDefault="0094580B" w:rsidP="0094580B">
            <w:pPr>
              <w:spacing w:after="0"/>
              <w:rPr>
                <w:rFonts w:ascii="Arial" w:hAnsi="Arial" w:cs="Arial"/>
                <w:sz w:val="16"/>
                <w:szCs w:val="16"/>
              </w:rPr>
            </w:pPr>
            <w:r>
              <w:rPr>
                <w:rFonts w:ascii="Arial" w:hAnsi="Arial" w:cs="Arial"/>
                <w:sz w:val="16"/>
                <w:szCs w:val="16"/>
              </w:rPr>
              <w:t xml:space="preserve">     Hispanic or Latino (n = 51)</w:t>
            </w:r>
          </w:p>
        </w:tc>
        <w:tc>
          <w:tcPr>
            <w:tcW w:w="270" w:type="dxa"/>
            <w:vAlign w:val="center"/>
          </w:tcPr>
          <w:p w:rsidR="0094580B" w:rsidRPr="00DE5994" w:rsidRDefault="0094580B" w:rsidP="0094580B">
            <w:pPr>
              <w:spacing w:after="0"/>
              <w:jc w:val="center"/>
              <w:rPr>
                <w:rFonts w:ascii="Arial" w:hAnsi="Arial" w:cs="Arial"/>
                <w:sz w:val="16"/>
                <w:szCs w:val="16"/>
              </w:rPr>
            </w:pPr>
          </w:p>
        </w:tc>
        <w:tc>
          <w:tcPr>
            <w:tcW w:w="1152" w:type="dxa"/>
            <w:vAlign w:val="center"/>
          </w:tcPr>
          <w:p w:rsidR="0094580B" w:rsidRPr="00DE5994" w:rsidRDefault="007C7684" w:rsidP="0094580B">
            <w:pPr>
              <w:spacing w:after="0"/>
              <w:jc w:val="center"/>
              <w:rPr>
                <w:rFonts w:ascii="Arial" w:hAnsi="Arial" w:cs="Arial"/>
                <w:sz w:val="16"/>
                <w:szCs w:val="16"/>
              </w:rPr>
            </w:pPr>
            <w:r>
              <w:rPr>
                <w:rFonts w:ascii="Arial" w:hAnsi="Arial" w:cs="Arial"/>
                <w:sz w:val="16"/>
                <w:szCs w:val="16"/>
              </w:rPr>
              <w:t>26 (3)</w:t>
            </w:r>
          </w:p>
        </w:tc>
        <w:tc>
          <w:tcPr>
            <w:tcW w:w="1152" w:type="dxa"/>
            <w:vAlign w:val="center"/>
          </w:tcPr>
          <w:p w:rsidR="0094580B" w:rsidRPr="00DE5994" w:rsidRDefault="007C7684" w:rsidP="0094580B">
            <w:pPr>
              <w:spacing w:after="0"/>
              <w:jc w:val="center"/>
              <w:rPr>
                <w:rFonts w:ascii="Arial" w:hAnsi="Arial" w:cs="Arial"/>
                <w:sz w:val="16"/>
                <w:szCs w:val="16"/>
              </w:rPr>
            </w:pPr>
            <w:r>
              <w:rPr>
                <w:rFonts w:ascii="Arial" w:hAnsi="Arial" w:cs="Arial"/>
                <w:sz w:val="16"/>
                <w:szCs w:val="16"/>
              </w:rPr>
              <w:t>25 (4)</w:t>
            </w:r>
          </w:p>
        </w:tc>
        <w:tc>
          <w:tcPr>
            <w:tcW w:w="1125" w:type="dxa"/>
            <w:vAlign w:val="center"/>
          </w:tcPr>
          <w:p w:rsidR="0094580B" w:rsidRPr="00DE5994" w:rsidRDefault="00850C3D" w:rsidP="0094580B">
            <w:pPr>
              <w:spacing w:after="0"/>
              <w:jc w:val="center"/>
              <w:rPr>
                <w:rFonts w:ascii="Arial" w:hAnsi="Arial" w:cs="Arial"/>
                <w:color w:val="000000"/>
                <w:sz w:val="16"/>
                <w:szCs w:val="16"/>
              </w:rPr>
            </w:pPr>
            <w:r>
              <w:rPr>
                <w:rFonts w:ascii="Arial" w:hAnsi="Arial" w:cs="Arial"/>
                <w:color w:val="000000"/>
                <w:sz w:val="16"/>
                <w:szCs w:val="16"/>
              </w:rPr>
              <w:t>33 (3)</w:t>
            </w:r>
          </w:p>
        </w:tc>
        <w:tc>
          <w:tcPr>
            <w:tcW w:w="1177" w:type="dxa"/>
            <w:vAlign w:val="center"/>
          </w:tcPr>
          <w:p w:rsidR="0094580B" w:rsidRPr="00DE5994" w:rsidRDefault="00850C3D" w:rsidP="0094580B">
            <w:pPr>
              <w:spacing w:after="0"/>
              <w:jc w:val="center"/>
              <w:rPr>
                <w:rFonts w:ascii="Arial" w:hAnsi="Arial" w:cs="Arial"/>
                <w:color w:val="000000"/>
                <w:sz w:val="16"/>
                <w:szCs w:val="16"/>
              </w:rPr>
            </w:pPr>
            <w:r>
              <w:rPr>
                <w:rFonts w:ascii="Arial" w:hAnsi="Arial" w:cs="Arial"/>
                <w:color w:val="000000"/>
                <w:sz w:val="16"/>
                <w:szCs w:val="16"/>
              </w:rPr>
              <w:t>18 (5)</w:t>
            </w:r>
          </w:p>
        </w:tc>
        <w:tc>
          <w:tcPr>
            <w:tcW w:w="2323" w:type="dxa"/>
            <w:vAlign w:val="center"/>
          </w:tcPr>
          <w:p w:rsidR="0094580B" w:rsidRPr="00DE5994" w:rsidRDefault="00850C3D" w:rsidP="0094580B">
            <w:pPr>
              <w:spacing w:after="0"/>
              <w:jc w:val="center"/>
              <w:rPr>
                <w:rFonts w:ascii="Arial" w:hAnsi="Arial" w:cs="Arial"/>
                <w:color w:val="000000"/>
                <w:sz w:val="16"/>
                <w:szCs w:val="16"/>
              </w:rPr>
            </w:pPr>
            <w:r>
              <w:rPr>
                <w:rFonts w:ascii="Arial" w:hAnsi="Arial" w:cs="Arial"/>
                <w:color w:val="000000"/>
                <w:sz w:val="16"/>
                <w:szCs w:val="16"/>
              </w:rPr>
              <w:t>0 (0 – 1)</w:t>
            </w:r>
          </w:p>
        </w:tc>
        <w:tc>
          <w:tcPr>
            <w:tcW w:w="270" w:type="dxa"/>
            <w:vAlign w:val="center"/>
          </w:tcPr>
          <w:p w:rsidR="0094580B" w:rsidRPr="00DE5994" w:rsidRDefault="0094580B" w:rsidP="0094580B">
            <w:pPr>
              <w:jc w:val="center"/>
              <w:rPr>
                <w:rFonts w:ascii="Arial" w:hAnsi="Arial" w:cs="Arial"/>
                <w:color w:val="000000"/>
                <w:sz w:val="16"/>
                <w:szCs w:val="16"/>
              </w:rPr>
            </w:pPr>
          </w:p>
        </w:tc>
      </w:tr>
      <w:tr w:rsidR="007C7684" w:rsidRPr="00DE5994" w:rsidTr="001554FF">
        <w:trPr>
          <w:trHeight w:val="144"/>
        </w:trPr>
        <w:tc>
          <w:tcPr>
            <w:tcW w:w="3312" w:type="dxa"/>
            <w:tcBorders>
              <w:bottom w:val="single" w:sz="8" w:space="0" w:color="auto"/>
            </w:tcBorders>
            <w:vAlign w:val="center"/>
          </w:tcPr>
          <w:p w:rsidR="007C7684" w:rsidRDefault="007C7684" w:rsidP="0094580B">
            <w:pPr>
              <w:spacing w:after="0"/>
              <w:rPr>
                <w:rFonts w:ascii="Arial" w:hAnsi="Arial" w:cs="Arial"/>
                <w:sz w:val="16"/>
                <w:szCs w:val="16"/>
              </w:rPr>
            </w:pPr>
            <w:r>
              <w:rPr>
                <w:rFonts w:ascii="Arial" w:hAnsi="Arial" w:cs="Arial"/>
                <w:sz w:val="16"/>
                <w:szCs w:val="16"/>
              </w:rPr>
              <w:t xml:space="preserve">     P value</w:t>
            </w:r>
          </w:p>
        </w:tc>
        <w:tc>
          <w:tcPr>
            <w:tcW w:w="270" w:type="dxa"/>
            <w:tcBorders>
              <w:bottom w:val="single" w:sz="8" w:space="0" w:color="auto"/>
            </w:tcBorders>
            <w:vAlign w:val="center"/>
          </w:tcPr>
          <w:p w:rsidR="007C7684" w:rsidRPr="00DE5994" w:rsidRDefault="007C7684" w:rsidP="0094580B">
            <w:pPr>
              <w:spacing w:after="0"/>
              <w:jc w:val="center"/>
              <w:rPr>
                <w:rFonts w:ascii="Arial" w:hAnsi="Arial" w:cs="Arial"/>
                <w:sz w:val="16"/>
                <w:szCs w:val="16"/>
              </w:rPr>
            </w:pPr>
          </w:p>
        </w:tc>
        <w:tc>
          <w:tcPr>
            <w:tcW w:w="2304" w:type="dxa"/>
            <w:gridSpan w:val="2"/>
            <w:tcBorders>
              <w:bottom w:val="single" w:sz="8" w:space="0" w:color="auto"/>
            </w:tcBorders>
            <w:vAlign w:val="center"/>
          </w:tcPr>
          <w:p w:rsidR="007C7684" w:rsidRDefault="007C7684" w:rsidP="0094580B">
            <w:pPr>
              <w:spacing w:after="0"/>
              <w:jc w:val="center"/>
              <w:rPr>
                <w:rFonts w:ascii="Arial" w:hAnsi="Arial" w:cs="Arial"/>
                <w:sz w:val="16"/>
                <w:szCs w:val="16"/>
              </w:rPr>
            </w:pPr>
            <w:r>
              <w:rPr>
                <w:rFonts w:ascii="Arial" w:hAnsi="Arial" w:cs="Arial"/>
                <w:sz w:val="16"/>
                <w:szCs w:val="16"/>
              </w:rPr>
              <w:t>0.51</w:t>
            </w:r>
          </w:p>
        </w:tc>
        <w:tc>
          <w:tcPr>
            <w:tcW w:w="2302" w:type="dxa"/>
            <w:gridSpan w:val="2"/>
            <w:tcBorders>
              <w:bottom w:val="single" w:sz="8" w:space="0" w:color="auto"/>
            </w:tcBorders>
            <w:vAlign w:val="center"/>
          </w:tcPr>
          <w:p w:rsidR="007C7684" w:rsidRPr="00DE5994" w:rsidRDefault="00850C3D" w:rsidP="0094580B">
            <w:pPr>
              <w:spacing w:after="0"/>
              <w:jc w:val="center"/>
              <w:rPr>
                <w:rFonts w:ascii="Arial" w:hAnsi="Arial" w:cs="Arial"/>
                <w:color w:val="000000"/>
                <w:sz w:val="16"/>
                <w:szCs w:val="16"/>
              </w:rPr>
            </w:pPr>
            <w:r>
              <w:rPr>
                <w:rFonts w:ascii="Arial" w:hAnsi="Arial" w:cs="Arial"/>
                <w:color w:val="000000"/>
                <w:sz w:val="16"/>
                <w:szCs w:val="16"/>
              </w:rPr>
              <w:t>0.01</w:t>
            </w:r>
          </w:p>
        </w:tc>
        <w:tc>
          <w:tcPr>
            <w:tcW w:w="2323" w:type="dxa"/>
            <w:tcBorders>
              <w:bottom w:val="single" w:sz="8" w:space="0" w:color="auto"/>
            </w:tcBorders>
            <w:vAlign w:val="center"/>
          </w:tcPr>
          <w:p w:rsidR="007C7684" w:rsidRPr="00DE5994" w:rsidRDefault="00850C3D" w:rsidP="0094580B">
            <w:pPr>
              <w:spacing w:after="0"/>
              <w:jc w:val="center"/>
              <w:rPr>
                <w:rFonts w:ascii="Arial" w:hAnsi="Arial" w:cs="Arial"/>
                <w:color w:val="000000"/>
                <w:sz w:val="16"/>
                <w:szCs w:val="16"/>
              </w:rPr>
            </w:pPr>
            <w:r>
              <w:rPr>
                <w:rFonts w:ascii="Arial" w:hAnsi="Arial" w:cs="Arial"/>
                <w:color w:val="000000"/>
                <w:sz w:val="16"/>
                <w:szCs w:val="16"/>
              </w:rPr>
              <w:t>0.02</w:t>
            </w:r>
          </w:p>
        </w:tc>
        <w:tc>
          <w:tcPr>
            <w:tcW w:w="270" w:type="dxa"/>
            <w:vAlign w:val="center"/>
          </w:tcPr>
          <w:p w:rsidR="007C7684" w:rsidRPr="00DE5994" w:rsidRDefault="007C7684" w:rsidP="0094580B">
            <w:pPr>
              <w:jc w:val="center"/>
              <w:rPr>
                <w:rFonts w:ascii="Arial" w:hAnsi="Arial" w:cs="Arial"/>
                <w:color w:val="000000"/>
                <w:sz w:val="16"/>
                <w:szCs w:val="16"/>
              </w:rPr>
            </w:pPr>
          </w:p>
        </w:tc>
      </w:tr>
      <w:tr w:rsidR="0094580B" w:rsidRPr="00DE5994" w:rsidTr="001554FF">
        <w:trPr>
          <w:trHeight w:val="144"/>
        </w:trPr>
        <w:tc>
          <w:tcPr>
            <w:tcW w:w="3312" w:type="dxa"/>
            <w:tcBorders>
              <w:top w:val="single" w:sz="8" w:space="0" w:color="auto"/>
            </w:tcBorders>
            <w:shd w:val="clear" w:color="auto" w:fill="FFFFFF" w:themeFill="background1"/>
            <w:vAlign w:val="center"/>
          </w:tcPr>
          <w:p w:rsidR="0094580B" w:rsidRPr="007315C1" w:rsidRDefault="0094580B" w:rsidP="0094580B">
            <w:pPr>
              <w:spacing w:after="0"/>
              <w:rPr>
                <w:rFonts w:ascii="Arial" w:hAnsi="Arial" w:cs="Arial"/>
                <w:b/>
                <w:sz w:val="16"/>
                <w:szCs w:val="16"/>
              </w:rPr>
            </w:pPr>
            <w:r w:rsidRPr="007315C1">
              <w:rPr>
                <w:rFonts w:ascii="Arial" w:hAnsi="Arial" w:cs="Arial"/>
                <w:b/>
                <w:sz w:val="16"/>
                <w:szCs w:val="16"/>
              </w:rPr>
              <w:t>Tidal volume</w:t>
            </w:r>
          </w:p>
        </w:tc>
        <w:tc>
          <w:tcPr>
            <w:tcW w:w="270" w:type="dxa"/>
            <w:tcBorders>
              <w:top w:val="single" w:sz="8" w:space="0" w:color="auto"/>
            </w:tcBorders>
            <w:shd w:val="clear" w:color="auto" w:fill="FFFFFF" w:themeFill="background1"/>
            <w:vAlign w:val="center"/>
          </w:tcPr>
          <w:p w:rsidR="0094580B" w:rsidRPr="00DE5994" w:rsidRDefault="0094580B" w:rsidP="0094580B">
            <w:pPr>
              <w:spacing w:after="0"/>
              <w:jc w:val="center"/>
              <w:rPr>
                <w:rFonts w:ascii="Arial" w:hAnsi="Arial" w:cs="Arial"/>
                <w:color w:val="000000"/>
                <w:sz w:val="16"/>
                <w:szCs w:val="16"/>
              </w:rPr>
            </w:pPr>
          </w:p>
        </w:tc>
        <w:tc>
          <w:tcPr>
            <w:tcW w:w="1152" w:type="dxa"/>
            <w:tcBorders>
              <w:top w:val="single" w:sz="8" w:space="0" w:color="auto"/>
            </w:tcBorders>
            <w:shd w:val="clear" w:color="auto" w:fill="FFFFFF" w:themeFill="background1"/>
            <w:vAlign w:val="center"/>
          </w:tcPr>
          <w:p w:rsidR="0094580B" w:rsidRPr="00DE5994" w:rsidRDefault="0094580B" w:rsidP="0094580B">
            <w:pPr>
              <w:spacing w:after="0"/>
              <w:jc w:val="center"/>
              <w:rPr>
                <w:rFonts w:ascii="Arial" w:hAnsi="Arial" w:cs="Arial"/>
                <w:color w:val="000000"/>
                <w:sz w:val="16"/>
                <w:szCs w:val="16"/>
              </w:rPr>
            </w:pPr>
          </w:p>
        </w:tc>
        <w:tc>
          <w:tcPr>
            <w:tcW w:w="1152" w:type="dxa"/>
            <w:tcBorders>
              <w:top w:val="single" w:sz="8" w:space="0" w:color="auto"/>
            </w:tcBorders>
            <w:shd w:val="clear" w:color="auto" w:fill="FFFFFF" w:themeFill="background1"/>
            <w:vAlign w:val="center"/>
          </w:tcPr>
          <w:p w:rsidR="0094580B" w:rsidRPr="00DE5994" w:rsidRDefault="0094580B" w:rsidP="0094580B">
            <w:pPr>
              <w:spacing w:after="0"/>
              <w:jc w:val="center"/>
              <w:rPr>
                <w:rFonts w:ascii="Arial" w:hAnsi="Arial" w:cs="Arial"/>
                <w:color w:val="000000"/>
                <w:sz w:val="16"/>
                <w:szCs w:val="16"/>
              </w:rPr>
            </w:pPr>
          </w:p>
        </w:tc>
        <w:tc>
          <w:tcPr>
            <w:tcW w:w="1125" w:type="dxa"/>
            <w:tcBorders>
              <w:top w:val="single" w:sz="8" w:space="0" w:color="auto"/>
            </w:tcBorders>
            <w:shd w:val="clear" w:color="auto" w:fill="FFFFFF" w:themeFill="background1"/>
            <w:vAlign w:val="center"/>
          </w:tcPr>
          <w:p w:rsidR="0094580B" w:rsidRPr="00DE5994" w:rsidRDefault="0094580B" w:rsidP="0094580B">
            <w:pPr>
              <w:spacing w:after="0"/>
              <w:jc w:val="center"/>
              <w:rPr>
                <w:rFonts w:ascii="Arial" w:hAnsi="Arial" w:cs="Arial"/>
                <w:color w:val="000000"/>
                <w:sz w:val="16"/>
                <w:szCs w:val="16"/>
              </w:rPr>
            </w:pPr>
          </w:p>
        </w:tc>
        <w:tc>
          <w:tcPr>
            <w:tcW w:w="1177" w:type="dxa"/>
            <w:tcBorders>
              <w:top w:val="single" w:sz="8" w:space="0" w:color="auto"/>
            </w:tcBorders>
            <w:shd w:val="clear" w:color="auto" w:fill="FFFFFF" w:themeFill="background1"/>
            <w:vAlign w:val="center"/>
          </w:tcPr>
          <w:p w:rsidR="0094580B" w:rsidRPr="00DE5994" w:rsidRDefault="0094580B" w:rsidP="0094580B">
            <w:pPr>
              <w:spacing w:after="0"/>
              <w:jc w:val="center"/>
              <w:rPr>
                <w:rFonts w:ascii="Arial" w:hAnsi="Arial" w:cs="Arial"/>
                <w:color w:val="000000"/>
                <w:sz w:val="16"/>
                <w:szCs w:val="16"/>
              </w:rPr>
            </w:pPr>
          </w:p>
        </w:tc>
        <w:tc>
          <w:tcPr>
            <w:tcW w:w="2323" w:type="dxa"/>
            <w:tcBorders>
              <w:top w:val="single" w:sz="8" w:space="0" w:color="auto"/>
            </w:tcBorders>
            <w:shd w:val="clear" w:color="auto" w:fill="FFFFFF" w:themeFill="background1"/>
            <w:vAlign w:val="center"/>
          </w:tcPr>
          <w:p w:rsidR="0094580B" w:rsidRPr="00DE5994" w:rsidRDefault="0094580B" w:rsidP="0094580B">
            <w:pPr>
              <w:spacing w:after="0"/>
              <w:jc w:val="center"/>
              <w:rPr>
                <w:rFonts w:ascii="Arial" w:hAnsi="Arial" w:cs="Arial"/>
                <w:color w:val="000000"/>
                <w:sz w:val="16"/>
                <w:szCs w:val="16"/>
              </w:rPr>
            </w:pPr>
          </w:p>
        </w:tc>
        <w:tc>
          <w:tcPr>
            <w:tcW w:w="270" w:type="dxa"/>
            <w:shd w:val="clear" w:color="auto" w:fill="FFFFFF" w:themeFill="background1"/>
            <w:vAlign w:val="center"/>
          </w:tcPr>
          <w:p w:rsidR="0094580B" w:rsidRPr="00DE5994" w:rsidRDefault="0094580B" w:rsidP="0094580B">
            <w:pPr>
              <w:spacing w:after="0"/>
              <w:jc w:val="center"/>
              <w:rPr>
                <w:rFonts w:ascii="Arial" w:hAnsi="Arial" w:cs="Arial"/>
                <w:color w:val="000000"/>
                <w:sz w:val="16"/>
                <w:szCs w:val="16"/>
              </w:rPr>
            </w:pPr>
          </w:p>
        </w:tc>
      </w:tr>
      <w:tr w:rsidR="0094580B" w:rsidRPr="00DE5994" w:rsidTr="007C7684">
        <w:trPr>
          <w:trHeight w:val="288"/>
        </w:trPr>
        <w:tc>
          <w:tcPr>
            <w:tcW w:w="3312" w:type="dxa"/>
            <w:vAlign w:val="center"/>
          </w:tcPr>
          <w:p w:rsidR="0094580B" w:rsidRPr="00DE5994" w:rsidRDefault="0094580B" w:rsidP="0094580B">
            <w:pPr>
              <w:spacing w:after="0"/>
              <w:rPr>
                <w:rFonts w:ascii="Arial" w:hAnsi="Arial" w:cs="Arial"/>
                <w:sz w:val="16"/>
                <w:szCs w:val="16"/>
              </w:rPr>
            </w:pPr>
            <w:r>
              <w:rPr>
                <w:rFonts w:ascii="Arial" w:hAnsi="Arial" w:cs="Arial"/>
                <w:sz w:val="16"/>
                <w:szCs w:val="16"/>
              </w:rPr>
              <w:t xml:space="preserve">    </w:t>
            </w:r>
            <w:r w:rsidR="005B14DD" w:rsidRPr="00DE5994">
              <w:rPr>
                <w:rFonts w:ascii="Arial" w:hAnsi="Arial" w:cs="Arial"/>
                <w:sz w:val="16"/>
                <w:szCs w:val="16"/>
              </w:rPr>
              <w:t xml:space="preserve">Tidal volume </w:t>
            </w:r>
            <w:r w:rsidR="005B14DD">
              <w:rPr>
                <w:rFonts w:ascii="Arial" w:hAnsi="Arial" w:cs="Arial"/>
                <w:sz w:val="16"/>
                <w:szCs w:val="16"/>
              </w:rPr>
              <w:t>≤</w:t>
            </w:r>
            <w:r w:rsidR="005B14DD" w:rsidRPr="00DE5994">
              <w:rPr>
                <w:rFonts w:ascii="Arial" w:hAnsi="Arial" w:cs="Arial"/>
                <w:sz w:val="16"/>
                <w:szCs w:val="16"/>
              </w:rPr>
              <w:t xml:space="preserve"> 8 ml/kg PBW (n = 1,</w:t>
            </w:r>
            <w:r w:rsidR="005B14DD">
              <w:rPr>
                <w:rFonts w:ascii="Arial" w:hAnsi="Arial" w:cs="Arial"/>
                <w:sz w:val="16"/>
                <w:szCs w:val="16"/>
              </w:rPr>
              <w:t>160</w:t>
            </w:r>
            <w:r w:rsidR="005B14DD" w:rsidRPr="00DE5994">
              <w:rPr>
                <w:rFonts w:ascii="Arial" w:hAnsi="Arial" w:cs="Arial"/>
                <w:sz w:val="16"/>
                <w:szCs w:val="16"/>
              </w:rPr>
              <w:t>)</w:t>
            </w:r>
            <w:r>
              <w:rPr>
                <w:rFonts w:ascii="Arial" w:hAnsi="Arial" w:cs="Arial"/>
                <w:sz w:val="16"/>
                <w:szCs w:val="16"/>
              </w:rPr>
              <w:t xml:space="preserve"> </w:t>
            </w:r>
          </w:p>
        </w:tc>
        <w:tc>
          <w:tcPr>
            <w:tcW w:w="270" w:type="dxa"/>
            <w:vAlign w:val="center"/>
          </w:tcPr>
          <w:p w:rsidR="0094580B" w:rsidRPr="00DE5994" w:rsidRDefault="0094580B" w:rsidP="0094580B">
            <w:pPr>
              <w:spacing w:after="0"/>
              <w:jc w:val="center"/>
              <w:rPr>
                <w:rFonts w:ascii="Arial" w:hAnsi="Arial" w:cs="Arial"/>
                <w:sz w:val="16"/>
                <w:szCs w:val="16"/>
              </w:rPr>
            </w:pPr>
          </w:p>
        </w:tc>
        <w:tc>
          <w:tcPr>
            <w:tcW w:w="1152" w:type="dxa"/>
            <w:vAlign w:val="center"/>
          </w:tcPr>
          <w:p w:rsidR="0094580B" w:rsidRPr="00DE5994" w:rsidRDefault="00D12E65" w:rsidP="0094580B">
            <w:pPr>
              <w:spacing w:after="0"/>
              <w:jc w:val="center"/>
              <w:rPr>
                <w:rFonts w:ascii="Arial" w:hAnsi="Arial" w:cs="Arial"/>
                <w:sz w:val="16"/>
                <w:szCs w:val="16"/>
              </w:rPr>
            </w:pPr>
            <w:r>
              <w:rPr>
                <w:rFonts w:ascii="Arial" w:hAnsi="Arial" w:cs="Arial"/>
                <w:sz w:val="16"/>
                <w:szCs w:val="16"/>
              </w:rPr>
              <w:t>738 (83)</w:t>
            </w:r>
          </w:p>
        </w:tc>
        <w:tc>
          <w:tcPr>
            <w:tcW w:w="1152" w:type="dxa"/>
            <w:vAlign w:val="center"/>
          </w:tcPr>
          <w:p w:rsidR="0094580B" w:rsidRPr="00DE5994" w:rsidRDefault="00125E67" w:rsidP="0094580B">
            <w:pPr>
              <w:spacing w:after="0"/>
              <w:jc w:val="center"/>
              <w:rPr>
                <w:rFonts w:ascii="Arial" w:hAnsi="Arial" w:cs="Arial"/>
                <w:sz w:val="16"/>
                <w:szCs w:val="16"/>
              </w:rPr>
            </w:pPr>
            <w:r>
              <w:rPr>
                <w:rFonts w:ascii="Arial" w:hAnsi="Arial" w:cs="Arial"/>
                <w:sz w:val="16"/>
                <w:szCs w:val="16"/>
              </w:rPr>
              <w:t>422</w:t>
            </w:r>
            <w:r w:rsidRPr="00DE5994">
              <w:rPr>
                <w:rFonts w:ascii="Arial" w:hAnsi="Arial" w:cs="Arial"/>
                <w:sz w:val="16"/>
                <w:szCs w:val="16"/>
              </w:rPr>
              <w:t xml:space="preserve"> </w:t>
            </w:r>
            <w:r w:rsidR="0094580B" w:rsidRPr="00DE5994">
              <w:rPr>
                <w:rFonts w:ascii="Arial" w:hAnsi="Arial" w:cs="Arial"/>
                <w:sz w:val="16"/>
                <w:szCs w:val="16"/>
              </w:rPr>
              <w:t>(</w:t>
            </w:r>
            <w:r>
              <w:rPr>
                <w:rFonts w:ascii="Arial" w:hAnsi="Arial" w:cs="Arial"/>
                <w:sz w:val="16"/>
                <w:szCs w:val="16"/>
              </w:rPr>
              <w:t>59</w:t>
            </w:r>
            <w:r w:rsidR="0094580B" w:rsidRPr="00DE5994">
              <w:rPr>
                <w:rFonts w:ascii="Arial" w:hAnsi="Arial" w:cs="Arial"/>
                <w:sz w:val="16"/>
                <w:szCs w:val="16"/>
              </w:rPr>
              <w:t>%)</w:t>
            </w:r>
          </w:p>
        </w:tc>
        <w:tc>
          <w:tcPr>
            <w:tcW w:w="1125" w:type="dxa"/>
            <w:vAlign w:val="center"/>
          </w:tcPr>
          <w:p w:rsidR="0094580B" w:rsidRPr="00DE5994" w:rsidRDefault="005B14DD" w:rsidP="0094580B">
            <w:pPr>
              <w:spacing w:after="0"/>
              <w:jc w:val="center"/>
              <w:rPr>
                <w:rFonts w:ascii="Arial" w:hAnsi="Arial" w:cs="Arial"/>
                <w:color w:val="000000"/>
                <w:sz w:val="16"/>
                <w:szCs w:val="16"/>
              </w:rPr>
            </w:pPr>
            <w:r>
              <w:rPr>
                <w:rFonts w:ascii="Arial" w:hAnsi="Arial" w:cs="Arial"/>
                <w:color w:val="000000"/>
                <w:sz w:val="16"/>
                <w:szCs w:val="16"/>
              </w:rPr>
              <w:t>927 (74)</w:t>
            </w:r>
          </w:p>
        </w:tc>
        <w:tc>
          <w:tcPr>
            <w:tcW w:w="1177" w:type="dxa"/>
            <w:vAlign w:val="center"/>
          </w:tcPr>
          <w:p w:rsidR="0094580B" w:rsidRPr="00DE5994" w:rsidRDefault="005B14DD" w:rsidP="0094580B">
            <w:pPr>
              <w:spacing w:after="0"/>
              <w:jc w:val="center"/>
              <w:rPr>
                <w:rFonts w:ascii="Arial" w:hAnsi="Arial" w:cs="Arial"/>
                <w:color w:val="000000"/>
                <w:sz w:val="16"/>
                <w:szCs w:val="16"/>
              </w:rPr>
            </w:pPr>
            <w:r>
              <w:rPr>
                <w:rFonts w:ascii="Arial" w:hAnsi="Arial" w:cs="Arial"/>
                <w:color w:val="000000"/>
                <w:sz w:val="16"/>
                <w:szCs w:val="16"/>
              </w:rPr>
              <w:t>233</w:t>
            </w:r>
            <w:r w:rsidR="0094580B" w:rsidRPr="00DE5994">
              <w:rPr>
                <w:rFonts w:ascii="Arial" w:hAnsi="Arial" w:cs="Arial"/>
                <w:color w:val="000000"/>
                <w:sz w:val="16"/>
                <w:szCs w:val="16"/>
              </w:rPr>
              <w:t xml:space="preserve"> (</w:t>
            </w:r>
            <w:r>
              <w:rPr>
                <w:rFonts w:ascii="Arial" w:hAnsi="Arial" w:cs="Arial"/>
                <w:color w:val="000000"/>
                <w:sz w:val="16"/>
                <w:szCs w:val="16"/>
              </w:rPr>
              <w:t>69</w:t>
            </w:r>
            <w:r w:rsidR="0094580B" w:rsidRPr="00DE5994">
              <w:rPr>
                <w:rFonts w:ascii="Arial" w:hAnsi="Arial" w:cs="Arial"/>
                <w:color w:val="000000"/>
                <w:sz w:val="16"/>
                <w:szCs w:val="16"/>
              </w:rPr>
              <w:t>%)</w:t>
            </w:r>
          </w:p>
        </w:tc>
        <w:tc>
          <w:tcPr>
            <w:tcW w:w="2323" w:type="dxa"/>
            <w:vAlign w:val="center"/>
          </w:tcPr>
          <w:p w:rsidR="0094580B" w:rsidRPr="00DE5994" w:rsidRDefault="0094580B" w:rsidP="0094580B">
            <w:pPr>
              <w:spacing w:after="0"/>
              <w:jc w:val="center"/>
              <w:rPr>
                <w:rFonts w:ascii="Arial" w:hAnsi="Arial" w:cs="Arial"/>
                <w:color w:val="000000"/>
                <w:sz w:val="16"/>
                <w:szCs w:val="16"/>
              </w:rPr>
            </w:pPr>
            <w:r w:rsidRPr="00DE5994">
              <w:rPr>
                <w:rFonts w:ascii="Arial" w:hAnsi="Arial" w:cs="Arial"/>
                <w:color w:val="000000"/>
                <w:sz w:val="16"/>
                <w:szCs w:val="16"/>
              </w:rPr>
              <w:t xml:space="preserve">1 (0 – </w:t>
            </w:r>
            <w:r w:rsidR="005B14DD">
              <w:rPr>
                <w:rFonts w:ascii="Arial" w:hAnsi="Arial" w:cs="Arial"/>
                <w:color w:val="000000"/>
                <w:sz w:val="16"/>
                <w:szCs w:val="16"/>
              </w:rPr>
              <w:t>2</w:t>
            </w:r>
            <w:r w:rsidRPr="00DE5994">
              <w:rPr>
                <w:rFonts w:ascii="Arial" w:hAnsi="Arial" w:cs="Arial"/>
                <w:color w:val="000000"/>
                <w:sz w:val="16"/>
                <w:szCs w:val="16"/>
              </w:rPr>
              <w:t>)</w:t>
            </w:r>
          </w:p>
        </w:tc>
        <w:tc>
          <w:tcPr>
            <w:tcW w:w="270" w:type="dxa"/>
            <w:vAlign w:val="center"/>
          </w:tcPr>
          <w:p w:rsidR="0094580B" w:rsidRPr="00DE5994" w:rsidRDefault="0094580B" w:rsidP="0094580B">
            <w:pPr>
              <w:jc w:val="center"/>
              <w:rPr>
                <w:rFonts w:ascii="Arial" w:hAnsi="Arial" w:cs="Arial"/>
                <w:color w:val="000000"/>
                <w:sz w:val="16"/>
                <w:szCs w:val="16"/>
              </w:rPr>
            </w:pPr>
          </w:p>
        </w:tc>
      </w:tr>
      <w:tr w:rsidR="0094580B" w:rsidRPr="00DE5994" w:rsidTr="007C7684">
        <w:trPr>
          <w:trHeight w:val="288"/>
        </w:trPr>
        <w:tc>
          <w:tcPr>
            <w:tcW w:w="3312" w:type="dxa"/>
            <w:vAlign w:val="center"/>
          </w:tcPr>
          <w:p w:rsidR="0094580B" w:rsidRPr="00DE5994" w:rsidRDefault="0094580B" w:rsidP="0094580B">
            <w:pPr>
              <w:spacing w:after="0"/>
              <w:rPr>
                <w:rFonts w:ascii="Arial" w:hAnsi="Arial" w:cs="Arial"/>
                <w:sz w:val="16"/>
                <w:szCs w:val="16"/>
              </w:rPr>
            </w:pPr>
            <w:r>
              <w:rPr>
                <w:rFonts w:ascii="Arial" w:hAnsi="Arial" w:cs="Arial"/>
                <w:sz w:val="16"/>
                <w:szCs w:val="16"/>
              </w:rPr>
              <w:t xml:space="preserve">     </w:t>
            </w:r>
            <w:r w:rsidR="005B14DD" w:rsidRPr="00DE5994">
              <w:rPr>
                <w:rFonts w:ascii="Arial" w:hAnsi="Arial" w:cs="Arial"/>
                <w:sz w:val="16"/>
                <w:szCs w:val="16"/>
              </w:rPr>
              <w:t>Tidal volume &gt; 8 ml/kg PBW (n = 4</w:t>
            </w:r>
            <w:r w:rsidR="005B14DD">
              <w:rPr>
                <w:rFonts w:ascii="Arial" w:hAnsi="Arial" w:cs="Arial"/>
                <w:sz w:val="16"/>
                <w:szCs w:val="16"/>
              </w:rPr>
              <w:t>35</w:t>
            </w:r>
            <w:r w:rsidR="005B14DD" w:rsidRPr="00DE5994">
              <w:rPr>
                <w:rFonts w:ascii="Arial" w:hAnsi="Arial" w:cs="Arial"/>
                <w:sz w:val="16"/>
                <w:szCs w:val="16"/>
              </w:rPr>
              <w:t>)</w:t>
            </w:r>
          </w:p>
        </w:tc>
        <w:tc>
          <w:tcPr>
            <w:tcW w:w="270" w:type="dxa"/>
            <w:vAlign w:val="center"/>
          </w:tcPr>
          <w:p w:rsidR="0094580B" w:rsidRPr="00DE5994" w:rsidRDefault="0094580B" w:rsidP="0094580B">
            <w:pPr>
              <w:spacing w:after="0"/>
              <w:jc w:val="center"/>
              <w:rPr>
                <w:rFonts w:ascii="Arial" w:hAnsi="Arial" w:cs="Arial"/>
                <w:sz w:val="16"/>
                <w:szCs w:val="16"/>
              </w:rPr>
            </w:pPr>
          </w:p>
        </w:tc>
        <w:tc>
          <w:tcPr>
            <w:tcW w:w="1152" w:type="dxa"/>
            <w:vAlign w:val="center"/>
          </w:tcPr>
          <w:p w:rsidR="0094580B" w:rsidRPr="00DE5994" w:rsidRDefault="00D12E65" w:rsidP="0094580B">
            <w:pPr>
              <w:spacing w:after="0"/>
              <w:jc w:val="center"/>
              <w:rPr>
                <w:rFonts w:ascii="Arial" w:hAnsi="Arial" w:cs="Arial"/>
                <w:sz w:val="16"/>
                <w:szCs w:val="16"/>
              </w:rPr>
            </w:pPr>
            <w:r>
              <w:rPr>
                <w:rFonts w:ascii="Arial" w:hAnsi="Arial" w:cs="Arial"/>
                <w:sz w:val="16"/>
                <w:szCs w:val="16"/>
              </w:rPr>
              <w:t>147 (17)</w:t>
            </w:r>
          </w:p>
        </w:tc>
        <w:tc>
          <w:tcPr>
            <w:tcW w:w="1152" w:type="dxa"/>
            <w:vAlign w:val="center"/>
          </w:tcPr>
          <w:p w:rsidR="0094580B" w:rsidRPr="00DE5994" w:rsidRDefault="00125E67" w:rsidP="0094580B">
            <w:pPr>
              <w:spacing w:after="0"/>
              <w:jc w:val="center"/>
              <w:rPr>
                <w:rFonts w:ascii="Arial" w:hAnsi="Arial" w:cs="Arial"/>
                <w:sz w:val="16"/>
                <w:szCs w:val="16"/>
              </w:rPr>
            </w:pPr>
            <w:r>
              <w:rPr>
                <w:rFonts w:ascii="Arial" w:hAnsi="Arial" w:cs="Arial"/>
                <w:sz w:val="16"/>
                <w:szCs w:val="16"/>
              </w:rPr>
              <w:t>288</w:t>
            </w:r>
            <w:r w:rsidR="0094580B" w:rsidRPr="00DE5994">
              <w:rPr>
                <w:rFonts w:ascii="Arial" w:hAnsi="Arial" w:cs="Arial"/>
                <w:sz w:val="16"/>
                <w:szCs w:val="16"/>
              </w:rPr>
              <w:t xml:space="preserve"> (</w:t>
            </w:r>
            <w:r>
              <w:rPr>
                <w:rFonts w:ascii="Arial" w:hAnsi="Arial" w:cs="Arial"/>
                <w:sz w:val="16"/>
                <w:szCs w:val="16"/>
              </w:rPr>
              <w:t>40</w:t>
            </w:r>
            <w:r w:rsidR="0094580B" w:rsidRPr="00DE5994">
              <w:rPr>
                <w:rFonts w:ascii="Arial" w:hAnsi="Arial" w:cs="Arial"/>
                <w:sz w:val="16"/>
                <w:szCs w:val="16"/>
              </w:rPr>
              <w:t>%)</w:t>
            </w:r>
          </w:p>
        </w:tc>
        <w:tc>
          <w:tcPr>
            <w:tcW w:w="1125" w:type="dxa"/>
            <w:vAlign w:val="center"/>
          </w:tcPr>
          <w:p w:rsidR="0094580B" w:rsidRPr="00DE5994" w:rsidRDefault="005B14DD" w:rsidP="0094580B">
            <w:pPr>
              <w:spacing w:after="0"/>
              <w:jc w:val="center"/>
              <w:rPr>
                <w:rFonts w:ascii="Arial" w:hAnsi="Arial" w:cs="Arial"/>
                <w:color w:val="000000"/>
                <w:sz w:val="16"/>
                <w:szCs w:val="16"/>
              </w:rPr>
            </w:pPr>
            <w:r>
              <w:rPr>
                <w:rFonts w:ascii="Arial" w:hAnsi="Arial" w:cs="Arial"/>
                <w:color w:val="000000"/>
                <w:sz w:val="16"/>
                <w:szCs w:val="16"/>
              </w:rPr>
              <w:t>330 (26)</w:t>
            </w:r>
          </w:p>
        </w:tc>
        <w:tc>
          <w:tcPr>
            <w:tcW w:w="1177" w:type="dxa"/>
            <w:vAlign w:val="center"/>
          </w:tcPr>
          <w:p w:rsidR="0094580B" w:rsidRPr="00DE5994" w:rsidRDefault="005B14DD" w:rsidP="0094580B">
            <w:pPr>
              <w:spacing w:after="0"/>
              <w:jc w:val="center"/>
              <w:rPr>
                <w:rFonts w:ascii="Arial" w:hAnsi="Arial" w:cs="Arial"/>
                <w:color w:val="000000"/>
                <w:sz w:val="16"/>
                <w:szCs w:val="16"/>
              </w:rPr>
            </w:pPr>
            <w:r>
              <w:rPr>
                <w:rFonts w:ascii="Arial" w:hAnsi="Arial" w:cs="Arial"/>
                <w:color w:val="000000"/>
                <w:sz w:val="16"/>
                <w:szCs w:val="16"/>
              </w:rPr>
              <w:t>105</w:t>
            </w:r>
            <w:r w:rsidRPr="00DE5994">
              <w:rPr>
                <w:rFonts w:ascii="Arial" w:hAnsi="Arial" w:cs="Arial"/>
                <w:color w:val="000000"/>
                <w:sz w:val="16"/>
                <w:szCs w:val="16"/>
              </w:rPr>
              <w:t xml:space="preserve"> </w:t>
            </w:r>
            <w:r w:rsidR="0094580B" w:rsidRPr="00DE5994">
              <w:rPr>
                <w:rFonts w:ascii="Arial" w:hAnsi="Arial" w:cs="Arial"/>
                <w:color w:val="000000"/>
                <w:sz w:val="16"/>
                <w:szCs w:val="16"/>
              </w:rPr>
              <w:t>(</w:t>
            </w:r>
            <w:r>
              <w:rPr>
                <w:rFonts w:ascii="Arial" w:hAnsi="Arial" w:cs="Arial"/>
                <w:color w:val="000000"/>
                <w:sz w:val="16"/>
                <w:szCs w:val="16"/>
              </w:rPr>
              <w:t>3</w:t>
            </w:r>
            <w:r w:rsidR="0094580B">
              <w:rPr>
                <w:rFonts w:ascii="Arial" w:hAnsi="Arial" w:cs="Arial"/>
                <w:color w:val="000000"/>
                <w:sz w:val="16"/>
                <w:szCs w:val="16"/>
              </w:rPr>
              <w:t>1</w:t>
            </w:r>
            <w:r w:rsidR="0094580B" w:rsidRPr="00DE5994">
              <w:rPr>
                <w:rFonts w:ascii="Arial" w:hAnsi="Arial" w:cs="Arial"/>
                <w:color w:val="000000"/>
                <w:sz w:val="16"/>
                <w:szCs w:val="16"/>
              </w:rPr>
              <w:t>%)</w:t>
            </w:r>
          </w:p>
        </w:tc>
        <w:tc>
          <w:tcPr>
            <w:tcW w:w="2323" w:type="dxa"/>
            <w:vAlign w:val="center"/>
          </w:tcPr>
          <w:p w:rsidR="0094580B" w:rsidRPr="00DE5994" w:rsidRDefault="0094580B" w:rsidP="0094580B">
            <w:pPr>
              <w:spacing w:after="0"/>
              <w:jc w:val="center"/>
              <w:rPr>
                <w:rFonts w:ascii="Arial" w:hAnsi="Arial" w:cs="Arial"/>
                <w:color w:val="000000"/>
                <w:sz w:val="16"/>
                <w:szCs w:val="16"/>
              </w:rPr>
            </w:pPr>
            <w:r w:rsidRPr="00DE5994">
              <w:rPr>
                <w:rFonts w:ascii="Arial" w:hAnsi="Arial" w:cs="Arial"/>
                <w:color w:val="000000"/>
                <w:sz w:val="16"/>
                <w:szCs w:val="16"/>
              </w:rPr>
              <w:t xml:space="preserve">1 (0 – </w:t>
            </w:r>
            <w:r w:rsidR="005B14DD">
              <w:rPr>
                <w:rFonts w:ascii="Arial" w:hAnsi="Arial" w:cs="Arial"/>
                <w:color w:val="000000"/>
                <w:sz w:val="16"/>
                <w:szCs w:val="16"/>
              </w:rPr>
              <w:t>1</w:t>
            </w:r>
            <w:r w:rsidRPr="00DE5994">
              <w:rPr>
                <w:rFonts w:ascii="Arial" w:hAnsi="Arial" w:cs="Arial"/>
                <w:color w:val="000000"/>
                <w:sz w:val="16"/>
                <w:szCs w:val="16"/>
              </w:rPr>
              <w:t>)</w:t>
            </w:r>
          </w:p>
        </w:tc>
        <w:tc>
          <w:tcPr>
            <w:tcW w:w="270" w:type="dxa"/>
            <w:vAlign w:val="center"/>
          </w:tcPr>
          <w:p w:rsidR="0094580B" w:rsidRPr="00DE5994" w:rsidRDefault="0094580B" w:rsidP="0094580B">
            <w:pPr>
              <w:jc w:val="center"/>
              <w:rPr>
                <w:rFonts w:ascii="Arial" w:hAnsi="Arial" w:cs="Arial"/>
                <w:color w:val="000000"/>
                <w:sz w:val="16"/>
                <w:szCs w:val="16"/>
              </w:rPr>
            </w:pPr>
          </w:p>
        </w:tc>
      </w:tr>
      <w:tr w:rsidR="00125E67" w:rsidRPr="00DE5994" w:rsidTr="0046623F">
        <w:trPr>
          <w:trHeight w:val="288"/>
        </w:trPr>
        <w:tc>
          <w:tcPr>
            <w:tcW w:w="3312" w:type="dxa"/>
            <w:tcBorders>
              <w:bottom w:val="single" w:sz="12" w:space="0" w:color="auto"/>
            </w:tcBorders>
            <w:vAlign w:val="center"/>
          </w:tcPr>
          <w:p w:rsidR="00125E67" w:rsidRPr="007315C1" w:rsidRDefault="00125E67" w:rsidP="0094580B">
            <w:pPr>
              <w:spacing w:after="0"/>
              <w:rPr>
                <w:rFonts w:ascii="Arial" w:hAnsi="Arial" w:cs="Arial"/>
                <w:sz w:val="16"/>
                <w:szCs w:val="16"/>
              </w:rPr>
            </w:pPr>
            <w:r>
              <w:rPr>
                <w:rFonts w:ascii="Arial" w:hAnsi="Arial" w:cs="Arial"/>
                <w:sz w:val="16"/>
                <w:szCs w:val="16"/>
              </w:rPr>
              <w:t xml:space="preserve">     </w:t>
            </w:r>
            <w:r w:rsidRPr="007315C1">
              <w:rPr>
                <w:rFonts w:ascii="Arial" w:hAnsi="Arial" w:cs="Arial"/>
                <w:sz w:val="16"/>
                <w:szCs w:val="16"/>
              </w:rPr>
              <w:t>p value</w:t>
            </w:r>
          </w:p>
        </w:tc>
        <w:tc>
          <w:tcPr>
            <w:tcW w:w="270" w:type="dxa"/>
            <w:tcBorders>
              <w:bottom w:val="single" w:sz="12" w:space="0" w:color="auto"/>
            </w:tcBorders>
            <w:vAlign w:val="center"/>
          </w:tcPr>
          <w:p w:rsidR="00125E67" w:rsidRPr="00DE5994" w:rsidRDefault="00125E67" w:rsidP="0094580B">
            <w:pPr>
              <w:spacing w:after="0"/>
              <w:jc w:val="center"/>
              <w:rPr>
                <w:rFonts w:ascii="Arial" w:hAnsi="Arial" w:cs="Arial"/>
                <w:sz w:val="16"/>
                <w:szCs w:val="16"/>
              </w:rPr>
            </w:pPr>
          </w:p>
        </w:tc>
        <w:tc>
          <w:tcPr>
            <w:tcW w:w="2304" w:type="dxa"/>
            <w:gridSpan w:val="2"/>
            <w:tcBorders>
              <w:bottom w:val="single" w:sz="12" w:space="0" w:color="auto"/>
            </w:tcBorders>
            <w:vAlign w:val="center"/>
          </w:tcPr>
          <w:p w:rsidR="00125E67" w:rsidRPr="00DE5994" w:rsidRDefault="00125E67" w:rsidP="0094580B">
            <w:pPr>
              <w:spacing w:after="0"/>
              <w:jc w:val="center"/>
              <w:rPr>
                <w:rFonts w:ascii="Arial" w:hAnsi="Arial" w:cs="Arial"/>
                <w:sz w:val="16"/>
                <w:szCs w:val="16"/>
              </w:rPr>
            </w:pPr>
            <w:r w:rsidRPr="00DE5994">
              <w:rPr>
                <w:rFonts w:ascii="Arial" w:hAnsi="Arial" w:cs="Arial"/>
                <w:sz w:val="16"/>
                <w:szCs w:val="16"/>
              </w:rPr>
              <w:t>&lt; 0.001</w:t>
            </w:r>
          </w:p>
        </w:tc>
        <w:tc>
          <w:tcPr>
            <w:tcW w:w="2302" w:type="dxa"/>
            <w:gridSpan w:val="2"/>
            <w:tcBorders>
              <w:bottom w:val="single" w:sz="12" w:space="0" w:color="auto"/>
            </w:tcBorders>
            <w:vAlign w:val="center"/>
          </w:tcPr>
          <w:p w:rsidR="00125E67" w:rsidRPr="00DE5994" w:rsidRDefault="00125E67" w:rsidP="0094580B">
            <w:pPr>
              <w:spacing w:after="0"/>
              <w:jc w:val="center"/>
              <w:rPr>
                <w:rFonts w:ascii="Arial" w:hAnsi="Arial" w:cs="Arial"/>
                <w:color w:val="000000"/>
                <w:sz w:val="16"/>
                <w:szCs w:val="16"/>
              </w:rPr>
            </w:pPr>
            <w:r w:rsidRPr="00DE5994">
              <w:rPr>
                <w:rFonts w:ascii="Arial" w:hAnsi="Arial" w:cs="Arial"/>
                <w:color w:val="000000"/>
                <w:sz w:val="16"/>
                <w:szCs w:val="16"/>
              </w:rPr>
              <w:t>0.</w:t>
            </w:r>
            <w:r>
              <w:rPr>
                <w:rFonts w:ascii="Arial" w:hAnsi="Arial" w:cs="Arial"/>
                <w:color w:val="000000"/>
                <w:sz w:val="16"/>
                <w:szCs w:val="16"/>
              </w:rPr>
              <w:t>0</w:t>
            </w:r>
            <w:r w:rsidR="005B14DD">
              <w:rPr>
                <w:rFonts w:ascii="Arial" w:hAnsi="Arial" w:cs="Arial"/>
                <w:color w:val="000000"/>
                <w:sz w:val="16"/>
                <w:szCs w:val="16"/>
              </w:rPr>
              <w:t>8</w:t>
            </w:r>
          </w:p>
        </w:tc>
        <w:tc>
          <w:tcPr>
            <w:tcW w:w="2323" w:type="dxa"/>
            <w:tcBorders>
              <w:bottom w:val="single" w:sz="12" w:space="0" w:color="auto"/>
            </w:tcBorders>
            <w:vAlign w:val="center"/>
          </w:tcPr>
          <w:p w:rsidR="00125E67" w:rsidRPr="00DE5994" w:rsidRDefault="005B14DD" w:rsidP="0094580B">
            <w:pPr>
              <w:spacing w:after="0"/>
              <w:jc w:val="center"/>
              <w:rPr>
                <w:rFonts w:ascii="Arial" w:hAnsi="Arial" w:cs="Arial"/>
                <w:color w:val="000000"/>
                <w:sz w:val="16"/>
                <w:szCs w:val="16"/>
              </w:rPr>
            </w:pPr>
            <w:r>
              <w:rPr>
                <w:rFonts w:ascii="Arial" w:hAnsi="Arial" w:cs="Arial"/>
                <w:color w:val="000000"/>
                <w:sz w:val="16"/>
                <w:szCs w:val="16"/>
              </w:rPr>
              <w:t>0.002</w:t>
            </w:r>
          </w:p>
        </w:tc>
        <w:tc>
          <w:tcPr>
            <w:tcW w:w="270" w:type="dxa"/>
            <w:tcBorders>
              <w:bottom w:val="single" w:sz="12" w:space="0" w:color="auto"/>
            </w:tcBorders>
            <w:vAlign w:val="center"/>
          </w:tcPr>
          <w:p w:rsidR="00125E67" w:rsidRPr="00DE5994" w:rsidRDefault="00125E67" w:rsidP="0094580B">
            <w:pPr>
              <w:jc w:val="center"/>
              <w:rPr>
                <w:rFonts w:ascii="Arial" w:hAnsi="Arial" w:cs="Arial"/>
                <w:color w:val="000000"/>
                <w:sz w:val="16"/>
                <w:szCs w:val="16"/>
              </w:rPr>
            </w:pPr>
          </w:p>
        </w:tc>
      </w:tr>
    </w:tbl>
    <w:p w:rsidR="00C90276" w:rsidRDefault="00C90276" w:rsidP="009549F8">
      <w:pPr>
        <w:rPr>
          <w:rFonts w:ascii="Arial" w:hAnsi="Arial" w:cs="Arial"/>
          <w:sz w:val="16"/>
          <w:szCs w:val="16"/>
        </w:rPr>
      </w:pPr>
    </w:p>
    <w:p w:rsidR="00C90276" w:rsidRDefault="00C90276">
      <w:pPr>
        <w:rPr>
          <w:rFonts w:ascii="Arial" w:hAnsi="Arial" w:cs="Arial"/>
          <w:sz w:val="16"/>
          <w:szCs w:val="16"/>
        </w:rPr>
      </w:pPr>
      <w:r>
        <w:rPr>
          <w:rFonts w:ascii="Arial" w:hAnsi="Arial" w:cs="Arial"/>
          <w:sz w:val="16"/>
          <w:szCs w:val="16"/>
        </w:rPr>
        <w:br w:type="page"/>
      </w:r>
    </w:p>
    <w:p w:rsidR="00737A52" w:rsidRPr="00F528FE" w:rsidRDefault="00E759E3" w:rsidP="00737A52">
      <w:pPr>
        <w:rPr>
          <w:rFonts w:ascii="Arial" w:hAnsi="Arial" w:cs="Arial"/>
          <w:sz w:val="20"/>
          <w:szCs w:val="20"/>
        </w:rPr>
      </w:pPr>
      <w:r w:rsidRPr="00F528FE">
        <w:rPr>
          <w:rFonts w:ascii="Arial" w:hAnsi="Arial" w:cs="Arial"/>
          <w:sz w:val="20"/>
          <w:szCs w:val="20"/>
        </w:rPr>
        <w:lastRenderedPageBreak/>
        <w:t>Table E</w:t>
      </w:r>
      <w:r w:rsidR="00E63128">
        <w:rPr>
          <w:rFonts w:ascii="Arial" w:hAnsi="Arial" w:cs="Arial"/>
          <w:sz w:val="20"/>
          <w:szCs w:val="20"/>
        </w:rPr>
        <w:t>10</w:t>
      </w:r>
      <w:r w:rsidR="00737A52" w:rsidRPr="00F528FE">
        <w:rPr>
          <w:rFonts w:ascii="Arial" w:hAnsi="Arial" w:cs="Arial"/>
          <w:sz w:val="20"/>
          <w:szCs w:val="20"/>
        </w:rPr>
        <w:t xml:space="preserve">.  Relationship of </w:t>
      </w:r>
      <w:r w:rsidR="00785E38" w:rsidRPr="00F528FE">
        <w:rPr>
          <w:rFonts w:ascii="Arial" w:hAnsi="Arial" w:cs="Arial"/>
          <w:sz w:val="20"/>
          <w:szCs w:val="20"/>
        </w:rPr>
        <w:t>insurance status</w:t>
      </w:r>
      <w:r w:rsidR="00785E38">
        <w:rPr>
          <w:rFonts w:ascii="Arial" w:hAnsi="Arial" w:cs="Arial"/>
          <w:sz w:val="20"/>
          <w:szCs w:val="20"/>
        </w:rPr>
        <w:t xml:space="preserve"> and tidal volume</w:t>
      </w:r>
      <w:r w:rsidR="00785E38" w:rsidRPr="00F528FE">
        <w:rPr>
          <w:rFonts w:ascii="Arial" w:hAnsi="Arial" w:cs="Arial"/>
          <w:sz w:val="20"/>
          <w:szCs w:val="20"/>
        </w:rPr>
        <w:t xml:space="preserve"> </w:t>
      </w:r>
      <w:r w:rsidR="00785E38">
        <w:rPr>
          <w:rFonts w:ascii="Arial" w:hAnsi="Arial" w:cs="Arial"/>
          <w:sz w:val="20"/>
          <w:szCs w:val="20"/>
        </w:rPr>
        <w:t xml:space="preserve">with </w:t>
      </w:r>
      <w:r w:rsidR="00737A52" w:rsidRPr="00F528FE">
        <w:rPr>
          <w:rFonts w:ascii="Arial" w:hAnsi="Arial" w:cs="Arial"/>
          <w:sz w:val="20"/>
          <w:szCs w:val="20"/>
        </w:rPr>
        <w:t xml:space="preserve">covariables of interest </w:t>
      </w:r>
    </w:p>
    <w:tbl>
      <w:tblPr>
        <w:tblW w:w="0" w:type="auto"/>
        <w:tblInd w:w="-252" w:type="dxa"/>
        <w:tblLayout w:type="fixed"/>
        <w:tblLook w:val="04A0" w:firstRow="1" w:lastRow="0" w:firstColumn="1" w:lastColumn="0" w:noHBand="0" w:noVBand="1"/>
      </w:tblPr>
      <w:tblGrid>
        <w:gridCol w:w="2052"/>
        <w:gridCol w:w="270"/>
        <w:gridCol w:w="990"/>
        <w:gridCol w:w="1106"/>
        <w:gridCol w:w="1048"/>
        <w:gridCol w:w="6"/>
        <w:gridCol w:w="1043"/>
        <w:gridCol w:w="1048"/>
        <w:gridCol w:w="1048"/>
        <w:gridCol w:w="1001"/>
        <w:gridCol w:w="1096"/>
        <w:gridCol w:w="884"/>
        <w:gridCol w:w="1350"/>
      </w:tblGrid>
      <w:tr w:rsidR="00B743A0" w:rsidRPr="00DE5994" w:rsidTr="0065798C">
        <w:trPr>
          <w:trHeight w:val="304"/>
        </w:trPr>
        <w:tc>
          <w:tcPr>
            <w:tcW w:w="2052" w:type="dxa"/>
            <w:vMerge w:val="restart"/>
            <w:tcBorders>
              <w:top w:val="single" w:sz="12" w:space="0" w:color="auto"/>
            </w:tcBorders>
            <w:shd w:val="clear" w:color="auto" w:fill="FFFFFF" w:themeFill="background1"/>
            <w:vAlign w:val="center"/>
            <w:hideMark/>
          </w:tcPr>
          <w:p w:rsidR="00B743A0" w:rsidRPr="00DE5994" w:rsidRDefault="00B743A0" w:rsidP="008D2852">
            <w:pPr>
              <w:jc w:val="center"/>
              <w:rPr>
                <w:rFonts w:ascii="Arial" w:hAnsi="Arial" w:cs="Arial"/>
                <w:b/>
                <w:sz w:val="16"/>
                <w:szCs w:val="16"/>
              </w:rPr>
            </w:pPr>
          </w:p>
        </w:tc>
        <w:tc>
          <w:tcPr>
            <w:tcW w:w="270" w:type="dxa"/>
            <w:tcBorders>
              <w:top w:val="single" w:sz="12" w:space="0" w:color="auto"/>
            </w:tcBorders>
            <w:shd w:val="clear" w:color="auto" w:fill="FFFFFF" w:themeFill="background1"/>
            <w:vAlign w:val="center"/>
          </w:tcPr>
          <w:p w:rsidR="00B743A0" w:rsidRPr="00DE5994" w:rsidRDefault="00B743A0" w:rsidP="008D2852">
            <w:pPr>
              <w:jc w:val="center"/>
              <w:rPr>
                <w:rFonts w:ascii="Arial" w:hAnsi="Arial" w:cs="Arial"/>
                <w:b/>
                <w:sz w:val="16"/>
                <w:szCs w:val="16"/>
              </w:rPr>
            </w:pPr>
          </w:p>
        </w:tc>
        <w:tc>
          <w:tcPr>
            <w:tcW w:w="10620" w:type="dxa"/>
            <w:gridSpan w:val="11"/>
            <w:tcBorders>
              <w:top w:val="single" w:sz="12" w:space="0" w:color="auto"/>
              <w:bottom w:val="single" w:sz="8" w:space="0" w:color="auto"/>
            </w:tcBorders>
            <w:shd w:val="clear" w:color="auto" w:fill="FFFFFF" w:themeFill="background1"/>
            <w:vAlign w:val="center"/>
          </w:tcPr>
          <w:p w:rsidR="00B743A0" w:rsidRPr="00DE5994" w:rsidRDefault="00B743A0" w:rsidP="00840F26">
            <w:pPr>
              <w:spacing w:after="0" w:line="240" w:lineRule="auto"/>
              <w:jc w:val="center"/>
              <w:rPr>
                <w:rFonts w:ascii="Arial" w:hAnsi="Arial" w:cs="Arial"/>
                <w:b/>
                <w:sz w:val="16"/>
                <w:szCs w:val="16"/>
              </w:rPr>
            </w:pPr>
            <w:r>
              <w:rPr>
                <w:rFonts w:ascii="Arial" w:hAnsi="Arial" w:cs="Arial"/>
                <w:b/>
                <w:sz w:val="16"/>
                <w:szCs w:val="16"/>
              </w:rPr>
              <w:t>Covariables of interest</w:t>
            </w:r>
          </w:p>
        </w:tc>
      </w:tr>
      <w:tr w:rsidR="00B743A0" w:rsidRPr="00DE5994" w:rsidTr="00B743A0">
        <w:trPr>
          <w:trHeight w:val="304"/>
        </w:trPr>
        <w:tc>
          <w:tcPr>
            <w:tcW w:w="2052" w:type="dxa"/>
            <w:vMerge/>
            <w:tcBorders>
              <w:bottom w:val="single" w:sz="8" w:space="0" w:color="auto"/>
            </w:tcBorders>
            <w:shd w:val="clear" w:color="auto" w:fill="FFFFFF" w:themeFill="background1"/>
            <w:vAlign w:val="center"/>
          </w:tcPr>
          <w:p w:rsidR="00B743A0" w:rsidRPr="00DE5994" w:rsidRDefault="00B743A0" w:rsidP="004044C1">
            <w:pPr>
              <w:jc w:val="center"/>
              <w:rPr>
                <w:rFonts w:ascii="Arial" w:hAnsi="Arial" w:cs="Arial"/>
                <w:b/>
                <w:sz w:val="16"/>
                <w:szCs w:val="16"/>
              </w:rPr>
            </w:pPr>
          </w:p>
        </w:tc>
        <w:tc>
          <w:tcPr>
            <w:tcW w:w="270" w:type="dxa"/>
            <w:tcBorders>
              <w:bottom w:val="single" w:sz="8" w:space="0" w:color="auto"/>
              <w:right w:val="single" w:sz="4" w:space="0" w:color="auto"/>
            </w:tcBorders>
            <w:shd w:val="clear" w:color="auto" w:fill="FFFFFF" w:themeFill="background1"/>
            <w:vAlign w:val="center"/>
          </w:tcPr>
          <w:p w:rsidR="00B743A0" w:rsidRPr="00DE5994" w:rsidRDefault="00B743A0" w:rsidP="004044C1">
            <w:pPr>
              <w:spacing w:after="0" w:line="240" w:lineRule="auto"/>
              <w:jc w:val="center"/>
              <w:rPr>
                <w:rFonts w:ascii="Arial" w:hAnsi="Arial" w:cs="Arial"/>
                <w:b/>
                <w:sz w:val="16"/>
                <w:szCs w:val="16"/>
              </w:rPr>
            </w:pPr>
          </w:p>
        </w:tc>
        <w:tc>
          <w:tcPr>
            <w:tcW w:w="990" w:type="dxa"/>
            <w:tcBorders>
              <w:left w:val="single" w:sz="4" w:space="0" w:color="auto"/>
              <w:bottom w:val="single" w:sz="8" w:space="0" w:color="auto"/>
              <w:right w:val="single" w:sz="4" w:space="0" w:color="auto"/>
            </w:tcBorders>
            <w:shd w:val="clear" w:color="auto" w:fill="FFFFFF" w:themeFill="background1"/>
            <w:vAlign w:val="center"/>
          </w:tcPr>
          <w:p w:rsidR="00B743A0" w:rsidRPr="00DE5994" w:rsidRDefault="00B743A0" w:rsidP="004044C1">
            <w:pPr>
              <w:spacing w:after="0" w:line="240" w:lineRule="auto"/>
              <w:jc w:val="center"/>
              <w:rPr>
                <w:rFonts w:ascii="Arial" w:hAnsi="Arial" w:cs="Arial"/>
                <w:b/>
                <w:sz w:val="16"/>
                <w:szCs w:val="16"/>
              </w:rPr>
            </w:pPr>
            <w:r>
              <w:rPr>
                <w:rFonts w:ascii="Arial" w:hAnsi="Arial" w:cs="Arial"/>
                <w:b/>
                <w:sz w:val="16"/>
                <w:szCs w:val="16"/>
              </w:rPr>
              <w:t>A</w:t>
            </w:r>
            <w:r w:rsidRPr="00DE5994">
              <w:rPr>
                <w:rFonts w:ascii="Arial" w:hAnsi="Arial" w:cs="Arial"/>
                <w:b/>
                <w:sz w:val="16"/>
                <w:szCs w:val="16"/>
              </w:rPr>
              <w:t>ge</w:t>
            </w:r>
          </w:p>
        </w:tc>
        <w:tc>
          <w:tcPr>
            <w:tcW w:w="2160" w:type="dxa"/>
            <w:gridSpan w:val="3"/>
            <w:tcBorders>
              <w:left w:val="single" w:sz="4" w:space="0" w:color="auto"/>
              <w:bottom w:val="single" w:sz="8" w:space="0" w:color="auto"/>
              <w:right w:val="single" w:sz="4" w:space="0" w:color="auto"/>
            </w:tcBorders>
            <w:shd w:val="clear" w:color="auto" w:fill="FFFFFF" w:themeFill="background1"/>
            <w:vAlign w:val="center"/>
          </w:tcPr>
          <w:p w:rsidR="00B743A0" w:rsidRPr="00DE5994" w:rsidRDefault="00B743A0" w:rsidP="004044C1">
            <w:pPr>
              <w:spacing w:after="0" w:line="240" w:lineRule="auto"/>
              <w:jc w:val="center"/>
              <w:rPr>
                <w:rFonts w:ascii="Arial" w:hAnsi="Arial" w:cs="Arial"/>
                <w:b/>
                <w:sz w:val="16"/>
                <w:szCs w:val="16"/>
              </w:rPr>
            </w:pPr>
            <w:r w:rsidRPr="00DE5994">
              <w:rPr>
                <w:rFonts w:ascii="Arial" w:hAnsi="Arial" w:cs="Arial"/>
                <w:b/>
                <w:sz w:val="16"/>
                <w:szCs w:val="16"/>
              </w:rPr>
              <w:t>ICU admission after elective surgery</w:t>
            </w:r>
          </w:p>
        </w:tc>
        <w:tc>
          <w:tcPr>
            <w:tcW w:w="4140" w:type="dxa"/>
            <w:gridSpan w:val="4"/>
            <w:tcBorders>
              <w:left w:val="single" w:sz="4" w:space="0" w:color="auto"/>
              <w:bottom w:val="single" w:sz="4" w:space="0" w:color="auto"/>
              <w:right w:val="single" w:sz="4" w:space="0" w:color="auto"/>
            </w:tcBorders>
            <w:shd w:val="clear" w:color="auto" w:fill="FFFFFF" w:themeFill="background1"/>
            <w:vAlign w:val="center"/>
          </w:tcPr>
          <w:p w:rsidR="00B743A0" w:rsidRPr="00DE5994" w:rsidRDefault="00B743A0" w:rsidP="004044C1">
            <w:pPr>
              <w:spacing w:after="0"/>
              <w:jc w:val="center"/>
              <w:rPr>
                <w:rFonts w:ascii="Arial" w:hAnsi="Arial" w:cs="Arial"/>
                <w:b/>
                <w:sz w:val="16"/>
                <w:szCs w:val="16"/>
              </w:rPr>
            </w:pPr>
            <w:r>
              <w:rPr>
                <w:rFonts w:ascii="Arial" w:hAnsi="Arial" w:cs="Arial"/>
                <w:b/>
                <w:sz w:val="16"/>
                <w:szCs w:val="16"/>
              </w:rPr>
              <w:t>Race</w:t>
            </w:r>
          </w:p>
        </w:tc>
        <w:tc>
          <w:tcPr>
            <w:tcW w:w="1980" w:type="dxa"/>
            <w:gridSpan w:val="2"/>
            <w:tcBorders>
              <w:left w:val="single" w:sz="4" w:space="0" w:color="auto"/>
              <w:bottom w:val="single" w:sz="8" w:space="0" w:color="auto"/>
              <w:right w:val="single" w:sz="4" w:space="0" w:color="auto"/>
            </w:tcBorders>
            <w:shd w:val="clear" w:color="auto" w:fill="FFFFFF" w:themeFill="background1"/>
            <w:vAlign w:val="center"/>
          </w:tcPr>
          <w:p w:rsidR="00B743A0" w:rsidRPr="00DE5994" w:rsidRDefault="00B743A0" w:rsidP="004044C1">
            <w:pPr>
              <w:spacing w:after="0"/>
              <w:jc w:val="center"/>
              <w:rPr>
                <w:rFonts w:ascii="Arial" w:hAnsi="Arial" w:cs="Arial"/>
                <w:b/>
                <w:sz w:val="16"/>
                <w:szCs w:val="16"/>
              </w:rPr>
            </w:pPr>
            <w:r>
              <w:rPr>
                <w:rFonts w:ascii="Arial" w:hAnsi="Arial" w:cs="Arial"/>
                <w:b/>
                <w:sz w:val="16"/>
                <w:szCs w:val="16"/>
              </w:rPr>
              <w:t>Ethnicity</w:t>
            </w:r>
          </w:p>
        </w:tc>
        <w:tc>
          <w:tcPr>
            <w:tcW w:w="1350" w:type="dxa"/>
            <w:tcBorders>
              <w:left w:val="single" w:sz="4" w:space="0" w:color="auto"/>
              <w:bottom w:val="single" w:sz="8" w:space="0" w:color="auto"/>
            </w:tcBorders>
            <w:shd w:val="clear" w:color="auto" w:fill="FFFFFF" w:themeFill="background1"/>
            <w:vAlign w:val="center"/>
          </w:tcPr>
          <w:p w:rsidR="00B743A0" w:rsidRPr="00DE5994" w:rsidRDefault="00B743A0" w:rsidP="004044C1">
            <w:pPr>
              <w:spacing w:after="0" w:line="240" w:lineRule="auto"/>
              <w:jc w:val="center"/>
              <w:rPr>
                <w:rFonts w:ascii="Arial" w:hAnsi="Arial" w:cs="Arial"/>
                <w:b/>
                <w:sz w:val="16"/>
                <w:szCs w:val="16"/>
              </w:rPr>
            </w:pPr>
            <w:r w:rsidRPr="00DE5994">
              <w:rPr>
                <w:rFonts w:ascii="Arial" w:hAnsi="Arial" w:cs="Arial"/>
                <w:b/>
                <w:sz w:val="16"/>
                <w:szCs w:val="16"/>
              </w:rPr>
              <w:t>comorbidities</w:t>
            </w:r>
          </w:p>
        </w:tc>
      </w:tr>
      <w:tr w:rsidR="00B743A0" w:rsidRPr="00DE5994" w:rsidTr="00B743A0">
        <w:trPr>
          <w:trHeight w:val="144"/>
        </w:trPr>
        <w:tc>
          <w:tcPr>
            <w:tcW w:w="2052" w:type="dxa"/>
            <w:tcBorders>
              <w:top w:val="single" w:sz="8" w:space="0" w:color="auto"/>
            </w:tcBorders>
            <w:shd w:val="clear" w:color="auto" w:fill="auto"/>
            <w:vAlign w:val="center"/>
          </w:tcPr>
          <w:p w:rsidR="00B743A0" w:rsidRPr="00DC7430" w:rsidRDefault="00B743A0" w:rsidP="004044C1">
            <w:pPr>
              <w:spacing w:after="0"/>
              <w:rPr>
                <w:rFonts w:ascii="Arial" w:hAnsi="Arial" w:cs="Arial"/>
                <w:b/>
                <w:sz w:val="16"/>
                <w:szCs w:val="16"/>
              </w:rPr>
            </w:pPr>
          </w:p>
        </w:tc>
        <w:tc>
          <w:tcPr>
            <w:tcW w:w="270" w:type="dxa"/>
            <w:tcBorders>
              <w:top w:val="single" w:sz="8" w:space="0" w:color="auto"/>
              <w:right w:val="single" w:sz="4" w:space="0" w:color="auto"/>
            </w:tcBorders>
            <w:shd w:val="clear" w:color="auto" w:fill="auto"/>
            <w:vAlign w:val="center"/>
          </w:tcPr>
          <w:p w:rsidR="00B743A0" w:rsidRPr="00DE5994" w:rsidRDefault="00B743A0" w:rsidP="004044C1">
            <w:pPr>
              <w:spacing w:after="0"/>
              <w:jc w:val="center"/>
              <w:rPr>
                <w:rFonts w:ascii="Arial" w:hAnsi="Arial" w:cs="Arial"/>
                <w:sz w:val="16"/>
                <w:szCs w:val="16"/>
              </w:rPr>
            </w:pPr>
          </w:p>
        </w:tc>
        <w:tc>
          <w:tcPr>
            <w:tcW w:w="990" w:type="dxa"/>
            <w:tcBorders>
              <w:top w:val="single" w:sz="8" w:space="0" w:color="auto"/>
              <w:left w:val="single" w:sz="4" w:space="0" w:color="auto"/>
              <w:right w:val="single" w:sz="4" w:space="0" w:color="auto"/>
            </w:tcBorders>
            <w:shd w:val="clear" w:color="auto" w:fill="auto"/>
            <w:vAlign w:val="center"/>
          </w:tcPr>
          <w:p w:rsidR="00B743A0" w:rsidRPr="00DE5994" w:rsidRDefault="00B743A0" w:rsidP="004044C1">
            <w:pPr>
              <w:spacing w:after="0"/>
              <w:jc w:val="center"/>
              <w:rPr>
                <w:rFonts w:ascii="Arial" w:hAnsi="Arial" w:cs="Arial"/>
                <w:sz w:val="16"/>
                <w:szCs w:val="16"/>
              </w:rPr>
            </w:pPr>
            <w:r>
              <w:rPr>
                <w:rFonts w:ascii="Arial" w:hAnsi="Arial" w:cs="Arial"/>
                <w:sz w:val="16"/>
                <w:szCs w:val="16"/>
              </w:rPr>
              <w:t>years</w:t>
            </w:r>
          </w:p>
        </w:tc>
        <w:tc>
          <w:tcPr>
            <w:tcW w:w="1106" w:type="dxa"/>
            <w:tcBorders>
              <w:top w:val="single" w:sz="8" w:space="0" w:color="auto"/>
              <w:left w:val="single" w:sz="4" w:space="0" w:color="auto"/>
            </w:tcBorders>
            <w:shd w:val="clear" w:color="auto" w:fill="auto"/>
            <w:vAlign w:val="center"/>
          </w:tcPr>
          <w:p w:rsidR="00B743A0" w:rsidRPr="00DE5994" w:rsidRDefault="00B743A0" w:rsidP="004044C1">
            <w:pPr>
              <w:spacing w:after="0"/>
              <w:jc w:val="center"/>
              <w:rPr>
                <w:rFonts w:ascii="Arial" w:hAnsi="Arial" w:cs="Arial"/>
                <w:sz w:val="16"/>
                <w:szCs w:val="16"/>
              </w:rPr>
            </w:pPr>
            <w:r>
              <w:rPr>
                <w:rFonts w:ascii="Arial" w:hAnsi="Arial" w:cs="Arial"/>
                <w:sz w:val="16"/>
                <w:szCs w:val="16"/>
              </w:rPr>
              <w:t>No (n = 1,4140</w:t>
            </w:r>
          </w:p>
        </w:tc>
        <w:tc>
          <w:tcPr>
            <w:tcW w:w="1048" w:type="dxa"/>
            <w:tcBorders>
              <w:top w:val="single" w:sz="8" w:space="0" w:color="auto"/>
              <w:right w:val="single" w:sz="4" w:space="0" w:color="auto"/>
            </w:tcBorders>
            <w:shd w:val="clear" w:color="auto" w:fill="auto"/>
            <w:vAlign w:val="center"/>
          </w:tcPr>
          <w:p w:rsidR="00B743A0" w:rsidRPr="00DE5994" w:rsidRDefault="00B743A0" w:rsidP="004044C1">
            <w:pPr>
              <w:spacing w:after="0"/>
              <w:jc w:val="center"/>
              <w:rPr>
                <w:rFonts w:ascii="Arial" w:hAnsi="Arial" w:cs="Arial"/>
                <w:sz w:val="16"/>
                <w:szCs w:val="16"/>
              </w:rPr>
            </w:pPr>
            <w:r>
              <w:rPr>
                <w:rFonts w:ascii="Arial" w:hAnsi="Arial" w:cs="Arial"/>
                <w:sz w:val="16"/>
                <w:szCs w:val="16"/>
              </w:rPr>
              <w:t>Yes (n = 181)</w:t>
            </w:r>
          </w:p>
        </w:tc>
        <w:tc>
          <w:tcPr>
            <w:tcW w:w="1049" w:type="dxa"/>
            <w:gridSpan w:val="2"/>
            <w:tcBorders>
              <w:top w:val="single" w:sz="8" w:space="0" w:color="auto"/>
              <w:left w:val="single" w:sz="4" w:space="0" w:color="auto"/>
            </w:tcBorders>
            <w:shd w:val="clear" w:color="auto" w:fill="auto"/>
            <w:vAlign w:val="center"/>
          </w:tcPr>
          <w:p w:rsidR="00B743A0" w:rsidRPr="00DE5994" w:rsidRDefault="00B743A0" w:rsidP="004044C1">
            <w:pPr>
              <w:spacing w:after="0"/>
              <w:jc w:val="center"/>
              <w:rPr>
                <w:rFonts w:ascii="Arial" w:hAnsi="Arial" w:cs="Arial"/>
                <w:sz w:val="16"/>
                <w:szCs w:val="16"/>
              </w:rPr>
            </w:pPr>
            <w:r>
              <w:rPr>
                <w:rFonts w:ascii="Arial" w:hAnsi="Arial" w:cs="Arial"/>
                <w:sz w:val="16"/>
                <w:szCs w:val="16"/>
              </w:rPr>
              <w:t>White</w:t>
            </w:r>
          </w:p>
        </w:tc>
        <w:tc>
          <w:tcPr>
            <w:tcW w:w="1048" w:type="dxa"/>
            <w:tcBorders>
              <w:top w:val="single" w:sz="8" w:space="0" w:color="auto"/>
              <w:bottom w:val="single" w:sz="8" w:space="0" w:color="auto"/>
            </w:tcBorders>
            <w:shd w:val="clear" w:color="auto" w:fill="FFFFFF" w:themeFill="background1"/>
            <w:vAlign w:val="center"/>
          </w:tcPr>
          <w:p w:rsidR="00B743A0" w:rsidRPr="00DE5994" w:rsidRDefault="00B743A0" w:rsidP="004044C1">
            <w:pPr>
              <w:spacing w:after="0"/>
              <w:jc w:val="center"/>
              <w:rPr>
                <w:rFonts w:ascii="Arial" w:hAnsi="Arial" w:cs="Arial"/>
                <w:sz w:val="16"/>
                <w:szCs w:val="16"/>
              </w:rPr>
            </w:pPr>
            <w:r>
              <w:rPr>
                <w:rFonts w:ascii="Arial" w:hAnsi="Arial" w:cs="Arial"/>
                <w:sz w:val="16"/>
                <w:szCs w:val="16"/>
              </w:rPr>
              <w:t>Black</w:t>
            </w:r>
          </w:p>
        </w:tc>
        <w:tc>
          <w:tcPr>
            <w:tcW w:w="1048" w:type="dxa"/>
            <w:tcBorders>
              <w:top w:val="single" w:sz="8" w:space="0" w:color="auto"/>
              <w:bottom w:val="single" w:sz="8" w:space="0" w:color="auto"/>
            </w:tcBorders>
            <w:shd w:val="clear" w:color="auto" w:fill="FFFFFF" w:themeFill="background1"/>
            <w:vAlign w:val="center"/>
          </w:tcPr>
          <w:p w:rsidR="00B743A0" w:rsidRPr="00DE5994" w:rsidRDefault="00B743A0" w:rsidP="004044C1">
            <w:pPr>
              <w:spacing w:after="0"/>
              <w:jc w:val="center"/>
              <w:rPr>
                <w:rFonts w:ascii="Arial" w:hAnsi="Arial" w:cs="Arial"/>
                <w:sz w:val="16"/>
                <w:szCs w:val="16"/>
              </w:rPr>
            </w:pPr>
            <w:r>
              <w:rPr>
                <w:rFonts w:ascii="Arial" w:hAnsi="Arial" w:cs="Arial"/>
                <w:sz w:val="16"/>
                <w:szCs w:val="16"/>
              </w:rPr>
              <w:t>Asian</w:t>
            </w:r>
          </w:p>
        </w:tc>
        <w:tc>
          <w:tcPr>
            <w:tcW w:w="1001" w:type="dxa"/>
            <w:tcBorders>
              <w:top w:val="single" w:sz="8" w:space="0" w:color="auto"/>
              <w:bottom w:val="single" w:sz="8" w:space="0" w:color="auto"/>
              <w:right w:val="single" w:sz="4" w:space="0" w:color="auto"/>
            </w:tcBorders>
            <w:shd w:val="clear" w:color="auto" w:fill="FFFFFF" w:themeFill="background1"/>
            <w:vAlign w:val="center"/>
          </w:tcPr>
          <w:p w:rsidR="00B743A0" w:rsidRPr="00DE5994" w:rsidRDefault="00B743A0" w:rsidP="004044C1">
            <w:pPr>
              <w:spacing w:after="0"/>
              <w:jc w:val="center"/>
              <w:rPr>
                <w:rFonts w:ascii="Arial" w:hAnsi="Arial" w:cs="Arial"/>
                <w:sz w:val="16"/>
                <w:szCs w:val="16"/>
              </w:rPr>
            </w:pPr>
            <w:r>
              <w:rPr>
                <w:rFonts w:ascii="Arial" w:hAnsi="Arial" w:cs="Arial"/>
                <w:sz w:val="16"/>
                <w:szCs w:val="16"/>
              </w:rPr>
              <w:t>American Indian / Alaskan native</w:t>
            </w:r>
          </w:p>
        </w:tc>
        <w:tc>
          <w:tcPr>
            <w:tcW w:w="1096" w:type="dxa"/>
            <w:tcBorders>
              <w:top w:val="single" w:sz="8" w:space="0" w:color="auto"/>
              <w:left w:val="single" w:sz="4" w:space="0" w:color="auto"/>
              <w:bottom w:val="single" w:sz="8" w:space="0" w:color="auto"/>
            </w:tcBorders>
            <w:shd w:val="clear" w:color="auto" w:fill="FFFFFF" w:themeFill="background1"/>
            <w:vAlign w:val="center"/>
          </w:tcPr>
          <w:p w:rsidR="00B743A0" w:rsidRPr="00DE5994" w:rsidRDefault="00B743A0" w:rsidP="004044C1">
            <w:pPr>
              <w:spacing w:after="0"/>
              <w:jc w:val="center"/>
              <w:rPr>
                <w:rFonts w:ascii="Arial" w:hAnsi="Arial" w:cs="Arial"/>
                <w:sz w:val="16"/>
                <w:szCs w:val="16"/>
              </w:rPr>
            </w:pPr>
            <w:r>
              <w:rPr>
                <w:rFonts w:ascii="Arial" w:hAnsi="Arial" w:cs="Arial"/>
                <w:sz w:val="16"/>
                <w:szCs w:val="16"/>
              </w:rPr>
              <w:t>Non-Hispanic or Latino (n = 1,544)</w:t>
            </w:r>
          </w:p>
        </w:tc>
        <w:tc>
          <w:tcPr>
            <w:tcW w:w="884" w:type="dxa"/>
            <w:tcBorders>
              <w:top w:val="single" w:sz="8" w:space="0" w:color="auto"/>
              <w:bottom w:val="single" w:sz="8" w:space="0" w:color="auto"/>
              <w:right w:val="single" w:sz="4" w:space="0" w:color="auto"/>
            </w:tcBorders>
            <w:shd w:val="clear" w:color="auto" w:fill="FFFFFF" w:themeFill="background1"/>
            <w:vAlign w:val="center"/>
          </w:tcPr>
          <w:p w:rsidR="00B743A0" w:rsidRPr="00DE5994" w:rsidRDefault="00B743A0" w:rsidP="004044C1">
            <w:pPr>
              <w:spacing w:after="0"/>
              <w:jc w:val="center"/>
              <w:rPr>
                <w:rFonts w:ascii="Arial" w:hAnsi="Arial" w:cs="Arial"/>
                <w:sz w:val="16"/>
                <w:szCs w:val="16"/>
              </w:rPr>
            </w:pPr>
            <w:r>
              <w:rPr>
                <w:rFonts w:ascii="Arial" w:hAnsi="Arial" w:cs="Arial"/>
                <w:sz w:val="16"/>
                <w:szCs w:val="16"/>
              </w:rPr>
              <w:t>Hispanic or Latino (n = 51)</w:t>
            </w:r>
          </w:p>
        </w:tc>
        <w:tc>
          <w:tcPr>
            <w:tcW w:w="1350" w:type="dxa"/>
            <w:tcBorders>
              <w:top w:val="single" w:sz="8" w:space="0" w:color="auto"/>
              <w:left w:val="single" w:sz="4" w:space="0" w:color="auto"/>
            </w:tcBorders>
            <w:shd w:val="clear" w:color="auto" w:fill="auto"/>
            <w:vAlign w:val="center"/>
          </w:tcPr>
          <w:p w:rsidR="00B743A0" w:rsidRPr="00DE5994" w:rsidRDefault="00B743A0" w:rsidP="004044C1">
            <w:pPr>
              <w:spacing w:after="0"/>
              <w:jc w:val="center"/>
              <w:rPr>
                <w:rFonts w:ascii="Arial" w:hAnsi="Arial" w:cs="Arial"/>
                <w:sz w:val="16"/>
                <w:szCs w:val="16"/>
              </w:rPr>
            </w:pPr>
            <w:r>
              <w:rPr>
                <w:rFonts w:ascii="Arial" w:hAnsi="Arial" w:cs="Arial"/>
                <w:sz w:val="16"/>
                <w:szCs w:val="16"/>
              </w:rPr>
              <w:t>number</w:t>
            </w:r>
          </w:p>
        </w:tc>
      </w:tr>
      <w:tr w:rsidR="00B743A0" w:rsidRPr="00DE5994" w:rsidTr="00B743A0">
        <w:trPr>
          <w:trHeight w:val="144"/>
        </w:trPr>
        <w:tc>
          <w:tcPr>
            <w:tcW w:w="2052" w:type="dxa"/>
            <w:tcBorders>
              <w:top w:val="single" w:sz="8" w:space="0" w:color="auto"/>
            </w:tcBorders>
            <w:shd w:val="clear" w:color="auto" w:fill="auto"/>
            <w:vAlign w:val="center"/>
          </w:tcPr>
          <w:p w:rsidR="00B743A0" w:rsidRPr="00DC7430" w:rsidRDefault="00B743A0" w:rsidP="004044C1">
            <w:pPr>
              <w:spacing w:after="0"/>
              <w:rPr>
                <w:rFonts w:ascii="Arial" w:hAnsi="Arial" w:cs="Arial"/>
                <w:b/>
                <w:sz w:val="16"/>
                <w:szCs w:val="16"/>
              </w:rPr>
            </w:pPr>
            <w:r w:rsidRPr="00DC7430">
              <w:rPr>
                <w:rFonts w:ascii="Arial" w:hAnsi="Arial" w:cs="Arial"/>
                <w:b/>
                <w:sz w:val="16"/>
                <w:szCs w:val="16"/>
              </w:rPr>
              <w:t>Insurance status</w:t>
            </w:r>
          </w:p>
        </w:tc>
        <w:tc>
          <w:tcPr>
            <w:tcW w:w="270" w:type="dxa"/>
            <w:tcBorders>
              <w:top w:val="single" w:sz="8" w:space="0" w:color="auto"/>
              <w:right w:val="single" w:sz="4" w:space="0" w:color="auto"/>
            </w:tcBorders>
            <w:shd w:val="clear" w:color="auto" w:fill="auto"/>
            <w:vAlign w:val="center"/>
          </w:tcPr>
          <w:p w:rsidR="00B743A0" w:rsidRPr="00DE5994" w:rsidRDefault="00B743A0" w:rsidP="004044C1">
            <w:pPr>
              <w:spacing w:after="0"/>
              <w:jc w:val="center"/>
              <w:rPr>
                <w:rFonts w:ascii="Arial" w:hAnsi="Arial" w:cs="Arial"/>
                <w:sz w:val="16"/>
                <w:szCs w:val="16"/>
              </w:rPr>
            </w:pPr>
          </w:p>
        </w:tc>
        <w:tc>
          <w:tcPr>
            <w:tcW w:w="990" w:type="dxa"/>
            <w:tcBorders>
              <w:top w:val="single" w:sz="8" w:space="0" w:color="auto"/>
              <w:left w:val="single" w:sz="4" w:space="0" w:color="auto"/>
              <w:right w:val="single" w:sz="4" w:space="0" w:color="auto"/>
            </w:tcBorders>
            <w:shd w:val="clear" w:color="auto" w:fill="auto"/>
            <w:vAlign w:val="center"/>
          </w:tcPr>
          <w:p w:rsidR="00B743A0" w:rsidRPr="00DE5994" w:rsidRDefault="00B743A0" w:rsidP="004044C1">
            <w:pPr>
              <w:spacing w:after="0"/>
              <w:jc w:val="center"/>
              <w:rPr>
                <w:rFonts w:ascii="Arial" w:hAnsi="Arial" w:cs="Arial"/>
                <w:sz w:val="16"/>
                <w:szCs w:val="16"/>
              </w:rPr>
            </w:pPr>
          </w:p>
        </w:tc>
        <w:tc>
          <w:tcPr>
            <w:tcW w:w="1106" w:type="dxa"/>
            <w:tcBorders>
              <w:top w:val="single" w:sz="8" w:space="0" w:color="auto"/>
              <w:left w:val="single" w:sz="4" w:space="0" w:color="auto"/>
            </w:tcBorders>
            <w:shd w:val="clear" w:color="auto" w:fill="auto"/>
            <w:vAlign w:val="center"/>
          </w:tcPr>
          <w:p w:rsidR="00B743A0" w:rsidRPr="00DE5994" w:rsidRDefault="00B743A0" w:rsidP="004044C1">
            <w:pPr>
              <w:spacing w:after="0"/>
              <w:jc w:val="center"/>
              <w:rPr>
                <w:rFonts w:ascii="Arial" w:hAnsi="Arial" w:cs="Arial"/>
                <w:sz w:val="16"/>
                <w:szCs w:val="16"/>
              </w:rPr>
            </w:pPr>
          </w:p>
        </w:tc>
        <w:tc>
          <w:tcPr>
            <w:tcW w:w="1048" w:type="dxa"/>
            <w:tcBorders>
              <w:top w:val="single" w:sz="8" w:space="0" w:color="auto"/>
              <w:right w:val="single" w:sz="4" w:space="0" w:color="auto"/>
            </w:tcBorders>
            <w:shd w:val="clear" w:color="auto" w:fill="auto"/>
            <w:vAlign w:val="center"/>
          </w:tcPr>
          <w:p w:rsidR="00B743A0" w:rsidRPr="00DE5994" w:rsidRDefault="00B743A0" w:rsidP="004044C1">
            <w:pPr>
              <w:spacing w:after="0"/>
              <w:jc w:val="center"/>
              <w:rPr>
                <w:rFonts w:ascii="Arial" w:hAnsi="Arial" w:cs="Arial"/>
                <w:sz w:val="16"/>
                <w:szCs w:val="16"/>
              </w:rPr>
            </w:pPr>
          </w:p>
        </w:tc>
        <w:tc>
          <w:tcPr>
            <w:tcW w:w="1049" w:type="dxa"/>
            <w:gridSpan w:val="2"/>
            <w:tcBorders>
              <w:top w:val="single" w:sz="8" w:space="0" w:color="auto"/>
              <w:left w:val="single" w:sz="4" w:space="0" w:color="auto"/>
            </w:tcBorders>
            <w:shd w:val="clear" w:color="auto" w:fill="auto"/>
            <w:vAlign w:val="center"/>
          </w:tcPr>
          <w:p w:rsidR="00B743A0" w:rsidRPr="00DE5994" w:rsidRDefault="00B743A0" w:rsidP="004044C1">
            <w:pPr>
              <w:spacing w:after="0"/>
              <w:jc w:val="center"/>
              <w:rPr>
                <w:rFonts w:ascii="Arial" w:hAnsi="Arial" w:cs="Arial"/>
                <w:sz w:val="16"/>
                <w:szCs w:val="16"/>
              </w:rPr>
            </w:pPr>
          </w:p>
        </w:tc>
        <w:tc>
          <w:tcPr>
            <w:tcW w:w="1048" w:type="dxa"/>
            <w:tcBorders>
              <w:top w:val="single" w:sz="8" w:space="0" w:color="auto"/>
            </w:tcBorders>
            <w:shd w:val="clear" w:color="auto" w:fill="FFFFFF" w:themeFill="background1"/>
            <w:vAlign w:val="center"/>
          </w:tcPr>
          <w:p w:rsidR="00B743A0" w:rsidRPr="00DE5994" w:rsidRDefault="00B743A0" w:rsidP="004044C1">
            <w:pPr>
              <w:spacing w:after="0"/>
              <w:jc w:val="center"/>
              <w:rPr>
                <w:rFonts w:ascii="Arial" w:hAnsi="Arial" w:cs="Arial"/>
                <w:sz w:val="16"/>
                <w:szCs w:val="16"/>
              </w:rPr>
            </w:pPr>
          </w:p>
        </w:tc>
        <w:tc>
          <w:tcPr>
            <w:tcW w:w="1048" w:type="dxa"/>
            <w:tcBorders>
              <w:top w:val="single" w:sz="8" w:space="0" w:color="auto"/>
            </w:tcBorders>
            <w:shd w:val="clear" w:color="auto" w:fill="FFFFFF" w:themeFill="background1"/>
            <w:vAlign w:val="center"/>
          </w:tcPr>
          <w:p w:rsidR="00B743A0" w:rsidRPr="00DE5994" w:rsidRDefault="00B743A0" w:rsidP="004044C1">
            <w:pPr>
              <w:spacing w:after="0"/>
              <w:jc w:val="center"/>
              <w:rPr>
                <w:rFonts w:ascii="Arial" w:hAnsi="Arial" w:cs="Arial"/>
                <w:sz w:val="16"/>
                <w:szCs w:val="16"/>
              </w:rPr>
            </w:pPr>
          </w:p>
        </w:tc>
        <w:tc>
          <w:tcPr>
            <w:tcW w:w="1001" w:type="dxa"/>
            <w:tcBorders>
              <w:top w:val="single" w:sz="8" w:space="0" w:color="auto"/>
              <w:right w:val="single" w:sz="4" w:space="0" w:color="auto"/>
            </w:tcBorders>
            <w:shd w:val="clear" w:color="auto" w:fill="FFFFFF" w:themeFill="background1"/>
            <w:vAlign w:val="center"/>
          </w:tcPr>
          <w:p w:rsidR="00B743A0" w:rsidRPr="00DE5994" w:rsidRDefault="00B743A0" w:rsidP="004044C1">
            <w:pPr>
              <w:spacing w:after="0"/>
              <w:jc w:val="center"/>
              <w:rPr>
                <w:rFonts w:ascii="Arial" w:hAnsi="Arial" w:cs="Arial"/>
                <w:sz w:val="16"/>
                <w:szCs w:val="16"/>
              </w:rPr>
            </w:pPr>
          </w:p>
        </w:tc>
        <w:tc>
          <w:tcPr>
            <w:tcW w:w="1096" w:type="dxa"/>
            <w:tcBorders>
              <w:top w:val="single" w:sz="8" w:space="0" w:color="auto"/>
              <w:left w:val="single" w:sz="4" w:space="0" w:color="auto"/>
            </w:tcBorders>
            <w:shd w:val="clear" w:color="auto" w:fill="FFFFFF" w:themeFill="background1"/>
            <w:vAlign w:val="center"/>
          </w:tcPr>
          <w:p w:rsidR="00B743A0" w:rsidRPr="00DE5994" w:rsidRDefault="00B743A0" w:rsidP="004044C1">
            <w:pPr>
              <w:spacing w:after="0"/>
              <w:jc w:val="center"/>
              <w:rPr>
                <w:rFonts w:ascii="Arial" w:hAnsi="Arial" w:cs="Arial"/>
                <w:sz w:val="16"/>
                <w:szCs w:val="16"/>
              </w:rPr>
            </w:pPr>
          </w:p>
        </w:tc>
        <w:tc>
          <w:tcPr>
            <w:tcW w:w="884" w:type="dxa"/>
            <w:tcBorders>
              <w:top w:val="single" w:sz="8" w:space="0" w:color="auto"/>
              <w:right w:val="single" w:sz="4" w:space="0" w:color="auto"/>
            </w:tcBorders>
            <w:shd w:val="clear" w:color="auto" w:fill="FFFFFF" w:themeFill="background1"/>
            <w:vAlign w:val="center"/>
          </w:tcPr>
          <w:p w:rsidR="00B743A0" w:rsidRPr="00DE5994" w:rsidRDefault="00B743A0" w:rsidP="004044C1">
            <w:pPr>
              <w:spacing w:after="0"/>
              <w:jc w:val="center"/>
              <w:rPr>
                <w:rFonts w:ascii="Arial" w:hAnsi="Arial" w:cs="Arial"/>
                <w:sz w:val="16"/>
                <w:szCs w:val="16"/>
              </w:rPr>
            </w:pPr>
          </w:p>
        </w:tc>
        <w:tc>
          <w:tcPr>
            <w:tcW w:w="1350" w:type="dxa"/>
            <w:tcBorders>
              <w:top w:val="single" w:sz="8" w:space="0" w:color="auto"/>
              <w:left w:val="single" w:sz="4" w:space="0" w:color="auto"/>
            </w:tcBorders>
            <w:shd w:val="clear" w:color="auto" w:fill="auto"/>
            <w:vAlign w:val="center"/>
          </w:tcPr>
          <w:p w:rsidR="00B743A0" w:rsidRPr="00DE5994" w:rsidRDefault="00B743A0" w:rsidP="004044C1">
            <w:pPr>
              <w:spacing w:after="0"/>
              <w:jc w:val="center"/>
              <w:rPr>
                <w:rFonts w:ascii="Arial" w:hAnsi="Arial" w:cs="Arial"/>
                <w:sz w:val="16"/>
                <w:szCs w:val="16"/>
              </w:rPr>
            </w:pPr>
          </w:p>
        </w:tc>
      </w:tr>
      <w:tr w:rsidR="00B743A0" w:rsidRPr="00DE5994" w:rsidTr="00B743A0">
        <w:trPr>
          <w:trHeight w:val="288"/>
        </w:trPr>
        <w:tc>
          <w:tcPr>
            <w:tcW w:w="2052" w:type="dxa"/>
            <w:vAlign w:val="center"/>
          </w:tcPr>
          <w:p w:rsidR="001554FF" w:rsidRDefault="00B743A0" w:rsidP="007C7086">
            <w:pPr>
              <w:spacing w:after="0"/>
              <w:rPr>
                <w:rFonts w:ascii="Arial" w:hAnsi="Arial" w:cs="Arial"/>
                <w:sz w:val="16"/>
                <w:szCs w:val="16"/>
              </w:rPr>
            </w:pPr>
            <w:r>
              <w:rPr>
                <w:rFonts w:ascii="Arial" w:hAnsi="Arial" w:cs="Arial"/>
                <w:sz w:val="16"/>
                <w:szCs w:val="16"/>
              </w:rPr>
              <w:t xml:space="preserve">     Underinsured</w:t>
            </w:r>
            <w:r w:rsidRPr="00DE5994">
              <w:rPr>
                <w:rFonts w:ascii="Arial" w:hAnsi="Arial" w:cs="Arial"/>
                <w:sz w:val="16"/>
                <w:szCs w:val="16"/>
              </w:rPr>
              <w:t xml:space="preserve"> </w:t>
            </w:r>
          </w:p>
          <w:p w:rsidR="00B743A0" w:rsidRPr="00DE5994" w:rsidRDefault="001554FF" w:rsidP="007C7086">
            <w:pPr>
              <w:spacing w:after="0"/>
              <w:rPr>
                <w:rFonts w:ascii="Arial" w:hAnsi="Arial" w:cs="Arial"/>
                <w:sz w:val="16"/>
                <w:szCs w:val="16"/>
              </w:rPr>
            </w:pPr>
            <w:r>
              <w:rPr>
                <w:rFonts w:ascii="Arial" w:hAnsi="Arial" w:cs="Arial"/>
                <w:sz w:val="16"/>
                <w:szCs w:val="16"/>
              </w:rPr>
              <w:t xml:space="preserve">     </w:t>
            </w:r>
            <w:r w:rsidR="00B743A0" w:rsidRPr="00DE5994">
              <w:rPr>
                <w:rFonts w:ascii="Arial" w:hAnsi="Arial" w:cs="Arial"/>
                <w:sz w:val="16"/>
                <w:szCs w:val="16"/>
              </w:rPr>
              <w:t xml:space="preserve">(n = </w:t>
            </w:r>
            <w:r w:rsidR="00B743A0">
              <w:rPr>
                <w:rFonts w:ascii="Arial" w:hAnsi="Arial" w:cs="Arial"/>
                <w:sz w:val="16"/>
                <w:szCs w:val="16"/>
              </w:rPr>
              <w:t>3338</w:t>
            </w:r>
            <w:r w:rsidR="00B743A0" w:rsidRPr="00DE5994">
              <w:rPr>
                <w:rFonts w:ascii="Arial" w:hAnsi="Arial" w:cs="Arial"/>
                <w:sz w:val="16"/>
                <w:szCs w:val="16"/>
              </w:rPr>
              <w:t>)</w:t>
            </w:r>
          </w:p>
        </w:tc>
        <w:tc>
          <w:tcPr>
            <w:tcW w:w="270" w:type="dxa"/>
            <w:tcBorders>
              <w:right w:val="single" w:sz="4" w:space="0" w:color="auto"/>
            </w:tcBorders>
            <w:vAlign w:val="center"/>
          </w:tcPr>
          <w:p w:rsidR="00B743A0" w:rsidRPr="00DE5994" w:rsidRDefault="00B743A0" w:rsidP="007C7086">
            <w:pPr>
              <w:spacing w:after="0"/>
              <w:jc w:val="center"/>
              <w:rPr>
                <w:rFonts w:ascii="Arial" w:hAnsi="Arial" w:cs="Arial"/>
                <w:sz w:val="16"/>
                <w:szCs w:val="16"/>
              </w:rPr>
            </w:pPr>
          </w:p>
        </w:tc>
        <w:tc>
          <w:tcPr>
            <w:tcW w:w="990" w:type="dxa"/>
            <w:tcBorders>
              <w:left w:val="single" w:sz="4" w:space="0" w:color="auto"/>
              <w:right w:val="single" w:sz="4" w:space="0" w:color="auto"/>
            </w:tcBorders>
            <w:vAlign w:val="center"/>
          </w:tcPr>
          <w:p w:rsidR="00B743A0" w:rsidRDefault="00B743A0" w:rsidP="007C7086">
            <w:pPr>
              <w:spacing w:after="0"/>
              <w:jc w:val="center"/>
              <w:rPr>
                <w:rFonts w:ascii="Arial" w:hAnsi="Arial" w:cs="Arial"/>
                <w:sz w:val="16"/>
                <w:szCs w:val="16"/>
              </w:rPr>
            </w:pPr>
            <w:r w:rsidRPr="00DE5994">
              <w:rPr>
                <w:rFonts w:ascii="Arial" w:hAnsi="Arial" w:cs="Arial"/>
                <w:sz w:val="16"/>
                <w:szCs w:val="16"/>
              </w:rPr>
              <w:t>5</w:t>
            </w:r>
            <w:r>
              <w:rPr>
                <w:rFonts w:ascii="Arial" w:hAnsi="Arial" w:cs="Arial"/>
                <w:sz w:val="16"/>
                <w:szCs w:val="16"/>
              </w:rPr>
              <w:t>2</w:t>
            </w:r>
            <w:r w:rsidRPr="00DE5994">
              <w:rPr>
                <w:rFonts w:ascii="Arial" w:hAnsi="Arial" w:cs="Arial"/>
                <w:sz w:val="16"/>
                <w:szCs w:val="16"/>
              </w:rPr>
              <w:t xml:space="preserve"> </w:t>
            </w:r>
          </w:p>
          <w:p w:rsidR="00B743A0" w:rsidRPr="00DE5994" w:rsidRDefault="00B743A0" w:rsidP="007C7086">
            <w:pPr>
              <w:spacing w:after="0"/>
              <w:jc w:val="center"/>
              <w:rPr>
                <w:rFonts w:ascii="Arial" w:hAnsi="Arial" w:cs="Arial"/>
                <w:sz w:val="16"/>
                <w:szCs w:val="16"/>
              </w:rPr>
            </w:pPr>
            <w:r w:rsidRPr="00DE5994">
              <w:rPr>
                <w:rFonts w:ascii="Arial" w:hAnsi="Arial" w:cs="Arial"/>
                <w:sz w:val="16"/>
                <w:szCs w:val="16"/>
              </w:rPr>
              <w:t>(4</w:t>
            </w:r>
            <w:r>
              <w:rPr>
                <w:rFonts w:ascii="Arial" w:hAnsi="Arial" w:cs="Arial"/>
                <w:sz w:val="16"/>
                <w:szCs w:val="16"/>
              </w:rPr>
              <w:t>1</w:t>
            </w:r>
            <w:r w:rsidRPr="00DE5994">
              <w:rPr>
                <w:rFonts w:ascii="Arial" w:hAnsi="Arial" w:cs="Arial"/>
                <w:sz w:val="16"/>
                <w:szCs w:val="16"/>
              </w:rPr>
              <w:t xml:space="preserve"> – 59)</w:t>
            </w:r>
          </w:p>
        </w:tc>
        <w:tc>
          <w:tcPr>
            <w:tcW w:w="1106" w:type="dxa"/>
            <w:tcBorders>
              <w:left w:val="single" w:sz="4" w:space="0" w:color="auto"/>
            </w:tcBorders>
            <w:vAlign w:val="center"/>
          </w:tcPr>
          <w:p w:rsidR="00B743A0" w:rsidRPr="00DE5994" w:rsidRDefault="00B743A0" w:rsidP="007C7086">
            <w:pPr>
              <w:spacing w:after="0"/>
              <w:jc w:val="center"/>
              <w:rPr>
                <w:rFonts w:ascii="Arial" w:hAnsi="Arial" w:cs="Arial"/>
                <w:color w:val="000000"/>
                <w:sz w:val="16"/>
                <w:szCs w:val="16"/>
              </w:rPr>
            </w:pPr>
            <w:r>
              <w:rPr>
                <w:rFonts w:ascii="Arial" w:hAnsi="Arial" w:cs="Arial"/>
                <w:color w:val="000000"/>
                <w:sz w:val="16"/>
                <w:szCs w:val="16"/>
              </w:rPr>
              <w:t>319 (22)</w:t>
            </w:r>
          </w:p>
        </w:tc>
        <w:tc>
          <w:tcPr>
            <w:tcW w:w="1048" w:type="dxa"/>
            <w:tcBorders>
              <w:right w:val="single" w:sz="4" w:space="0" w:color="auto"/>
            </w:tcBorders>
            <w:vAlign w:val="center"/>
          </w:tcPr>
          <w:p w:rsidR="00B743A0" w:rsidRPr="00DE5994" w:rsidRDefault="00B743A0" w:rsidP="007C7086">
            <w:pPr>
              <w:spacing w:after="0"/>
              <w:jc w:val="center"/>
              <w:rPr>
                <w:rFonts w:ascii="Arial" w:hAnsi="Arial" w:cs="Arial"/>
                <w:color w:val="000000"/>
                <w:sz w:val="16"/>
                <w:szCs w:val="16"/>
              </w:rPr>
            </w:pPr>
            <w:r w:rsidRPr="00DE5994">
              <w:rPr>
                <w:rFonts w:ascii="Arial" w:hAnsi="Arial" w:cs="Arial"/>
                <w:color w:val="000000"/>
                <w:sz w:val="16"/>
                <w:szCs w:val="16"/>
              </w:rPr>
              <w:t>1</w:t>
            </w:r>
            <w:r>
              <w:rPr>
                <w:rFonts w:ascii="Arial" w:hAnsi="Arial" w:cs="Arial"/>
                <w:color w:val="000000"/>
                <w:sz w:val="16"/>
                <w:szCs w:val="16"/>
              </w:rPr>
              <w:t>9</w:t>
            </w:r>
            <w:r w:rsidRPr="00DE5994">
              <w:rPr>
                <w:rFonts w:ascii="Arial" w:hAnsi="Arial" w:cs="Arial"/>
                <w:color w:val="000000"/>
                <w:sz w:val="16"/>
                <w:szCs w:val="16"/>
              </w:rPr>
              <w:t xml:space="preserve"> (</w:t>
            </w:r>
            <w:r>
              <w:rPr>
                <w:rFonts w:ascii="Arial" w:hAnsi="Arial" w:cs="Arial"/>
                <w:color w:val="000000"/>
                <w:sz w:val="16"/>
                <w:szCs w:val="16"/>
              </w:rPr>
              <w:t>10</w:t>
            </w:r>
            <w:r w:rsidRPr="00DE5994">
              <w:rPr>
                <w:rFonts w:ascii="Arial" w:hAnsi="Arial" w:cs="Arial"/>
                <w:color w:val="000000"/>
                <w:sz w:val="16"/>
                <w:szCs w:val="16"/>
              </w:rPr>
              <w:t>)</w:t>
            </w:r>
          </w:p>
        </w:tc>
        <w:tc>
          <w:tcPr>
            <w:tcW w:w="1049" w:type="dxa"/>
            <w:gridSpan w:val="2"/>
            <w:tcBorders>
              <w:left w:val="single" w:sz="4" w:space="0" w:color="auto"/>
            </w:tcBorders>
            <w:vAlign w:val="center"/>
          </w:tcPr>
          <w:p w:rsidR="00B743A0" w:rsidRPr="00DE5994" w:rsidRDefault="00B37729" w:rsidP="007C7086">
            <w:pPr>
              <w:spacing w:after="0"/>
              <w:jc w:val="center"/>
              <w:rPr>
                <w:rFonts w:ascii="Arial" w:hAnsi="Arial" w:cs="Arial"/>
                <w:color w:val="000000"/>
                <w:sz w:val="16"/>
                <w:szCs w:val="16"/>
              </w:rPr>
            </w:pPr>
            <w:r>
              <w:rPr>
                <w:rFonts w:ascii="Arial" w:hAnsi="Arial" w:cs="Arial"/>
                <w:color w:val="000000"/>
                <w:sz w:val="16"/>
                <w:szCs w:val="16"/>
              </w:rPr>
              <w:t>160 (14)</w:t>
            </w:r>
          </w:p>
        </w:tc>
        <w:tc>
          <w:tcPr>
            <w:tcW w:w="1048" w:type="dxa"/>
            <w:shd w:val="clear" w:color="auto" w:fill="FFFFFF" w:themeFill="background1"/>
            <w:vAlign w:val="center"/>
          </w:tcPr>
          <w:p w:rsidR="00B743A0" w:rsidRPr="00DE5994" w:rsidRDefault="00B37729" w:rsidP="007C7086">
            <w:pPr>
              <w:spacing w:after="0"/>
              <w:jc w:val="center"/>
              <w:rPr>
                <w:rFonts w:ascii="Arial" w:hAnsi="Arial" w:cs="Arial"/>
                <w:color w:val="000000"/>
                <w:sz w:val="16"/>
                <w:szCs w:val="16"/>
              </w:rPr>
            </w:pPr>
            <w:r>
              <w:rPr>
                <w:rFonts w:ascii="Arial" w:hAnsi="Arial" w:cs="Arial"/>
                <w:color w:val="000000"/>
                <w:sz w:val="16"/>
                <w:szCs w:val="16"/>
              </w:rPr>
              <w:t>164 (39)</w:t>
            </w:r>
          </w:p>
        </w:tc>
        <w:tc>
          <w:tcPr>
            <w:tcW w:w="1048" w:type="dxa"/>
            <w:shd w:val="clear" w:color="auto" w:fill="FFFFFF" w:themeFill="background1"/>
            <w:vAlign w:val="center"/>
          </w:tcPr>
          <w:p w:rsidR="00B743A0" w:rsidRPr="00DE5994" w:rsidRDefault="00DD0B4D" w:rsidP="007C7086">
            <w:pPr>
              <w:spacing w:after="0"/>
              <w:jc w:val="center"/>
              <w:rPr>
                <w:rFonts w:ascii="Arial" w:hAnsi="Arial" w:cs="Arial"/>
                <w:color w:val="000000"/>
                <w:sz w:val="16"/>
                <w:szCs w:val="16"/>
              </w:rPr>
            </w:pPr>
            <w:r>
              <w:rPr>
                <w:rFonts w:ascii="Arial" w:hAnsi="Arial" w:cs="Arial"/>
                <w:color w:val="000000"/>
                <w:sz w:val="16"/>
                <w:szCs w:val="16"/>
              </w:rPr>
              <w:t>11 (22)</w:t>
            </w:r>
          </w:p>
        </w:tc>
        <w:tc>
          <w:tcPr>
            <w:tcW w:w="1001" w:type="dxa"/>
            <w:tcBorders>
              <w:right w:val="single" w:sz="4" w:space="0" w:color="auto"/>
            </w:tcBorders>
            <w:shd w:val="clear" w:color="auto" w:fill="FFFFFF" w:themeFill="background1"/>
            <w:vAlign w:val="center"/>
          </w:tcPr>
          <w:p w:rsidR="00B743A0" w:rsidRPr="00DE5994" w:rsidRDefault="00DD0B4D" w:rsidP="007C7086">
            <w:pPr>
              <w:spacing w:after="0"/>
              <w:jc w:val="center"/>
              <w:rPr>
                <w:rFonts w:ascii="Arial" w:hAnsi="Arial" w:cs="Arial"/>
                <w:color w:val="000000"/>
                <w:sz w:val="16"/>
                <w:szCs w:val="16"/>
              </w:rPr>
            </w:pPr>
            <w:r>
              <w:rPr>
                <w:rFonts w:ascii="Arial" w:hAnsi="Arial" w:cs="Arial"/>
                <w:color w:val="000000"/>
                <w:sz w:val="16"/>
                <w:szCs w:val="16"/>
              </w:rPr>
              <w:t>3 (43)</w:t>
            </w:r>
          </w:p>
        </w:tc>
        <w:tc>
          <w:tcPr>
            <w:tcW w:w="1096" w:type="dxa"/>
            <w:tcBorders>
              <w:left w:val="single" w:sz="4" w:space="0" w:color="auto"/>
            </w:tcBorders>
            <w:shd w:val="clear" w:color="auto" w:fill="FFFFFF" w:themeFill="background1"/>
            <w:vAlign w:val="center"/>
          </w:tcPr>
          <w:p w:rsidR="00B743A0" w:rsidRPr="00DE5994" w:rsidRDefault="00DD0B4D" w:rsidP="007C7086">
            <w:pPr>
              <w:spacing w:after="0"/>
              <w:jc w:val="center"/>
              <w:rPr>
                <w:rFonts w:ascii="Arial" w:hAnsi="Arial" w:cs="Arial"/>
                <w:color w:val="000000"/>
                <w:sz w:val="16"/>
                <w:szCs w:val="16"/>
              </w:rPr>
            </w:pPr>
            <w:r>
              <w:rPr>
                <w:rFonts w:ascii="Arial" w:hAnsi="Arial" w:cs="Arial"/>
                <w:color w:val="000000"/>
                <w:sz w:val="16"/>
                <w:szCs w:val="16"/>
              </w:rPr>
              <w:t>320 (21)</w:t>
            </w:r>
          </w:p>
        </w:tc>
        <w:tc>
          <w:tcPr>
            <w:tcW w:w="884" w:type="dxa"/>
            <w:tcBorders>
              <w:right w:val="single" w:sz="4" w:space="0" w:color="auto"/>
            </w:tcBorders>
            <w:shd w:val="clear" w:color="auto" w:fill="FFFFFF" w:themeFill="background1"/>
            <w:vAlign w:val="center"/>
          </w:tcPr>
          <w:p w:rsidR="00B743A0" w:rsidRPr="00DE5994" w:rsidRDefault="00DD0B4D" w:rsidP="007C7086">
            <w:pPr>
              <w:spacing w:after="0"/>
              <w:jc w:val="center"/>
              <w:rPr>
                <w:rFonts w:ascii="Arial" w:hAnsi="Arial" w:cs="Arial"/>
                <w:color w:val="000000"/>
                <w:sz w:val="16"/>
                <w:szCs w:val="16"/>
              </w:rPr>
            </w:pPr>
            <w:r>
              <w:rPr>
                <w:rFonts w:ascii="Arial" w:hAnsi="Arial" w:cs="Arial"/>
                <w:color w:val="000000"/>
                <w:sz w:val="16"/>
                <w:szCs w:val="16"/>
              </w:rPr>
              <w:t>18 (35)</w:t>
            </w:r>
          </w:p>
        </w:tc>
        <w:tc>
          <w:tcPr>
            <w:tcW w:w="1350" w:type="dxa"/>
            <w:tcBorders>
              <w:left w:val="single" w:sz="4" w:space="0" w:color="auto"/>
            </w:tcBorders>
            <w:vAlign w:val="center"/>
          </w:tcPr>
          <w:p w:rsidR="00B743A0" w:rsidRPr="00DE5994" w:rsidRDefault="00B743A0" w:rsidP="007C7086">
            <w:pPr>
              <w:spacing w:after="0"/>
              <w:jc w:val="center"/>
              <w:rPr>
                <w:rFonts w:ascii="Arial" w:hAnsi="Arial" w:cs="Arial"/>
                <w:color w:val="000000"/>
                <w:sz w:val="16"/>
                <w:szCs w:val="16"/>
              </w:rPr>
            </w:pPr>
            <w:r w:rsidRPr="00DE5994">
              <w:rPr>
                <w:rFonts w:ascii="Arial" w:hAnsi="Arial" w:cs="Arial"/>
                <w:color w:val="000000"/>
                <w:sz w:val="16"/>
                <w:szCs w:val="16"/>
              </w:rPr>
              <w:t>1 (0 – 1)</w:t>
            </w:r>
          </w:p>
        </w:tc>
      </w:tr>
      <w:tr w:rsidR="00B743A0" w:rsidRPr="00DE5994" w:rsidTr="00B743A0">
        <w:trPr>
          <w:trHeight w:val="288"/>
        </w:trPr>
        <w:tc>
          <w:tcPr>
            <w:tcW w:w="2052" w:type="dxa"/>
            <w:vAlign w:val="center"/>
          </w:tcPr>
          <w:p w:rsidR="001554FF" w:rsidRDefault="00B743A0" w:rsidP="007C7086">
            <w:pPr>
              <w:spacing w:after="0"/>
              <w:rPr>
                <w:rFonts w:ascii="Arial" w:hAnsi="Arial" w:cs="Arial"/>
                <w:sz w:val="16"/>
                <w:szCs w:val="16"/>
              </w:rPr>
            </w:pPr>
            <w:r>
              <w:rPr>
                <w:rFonts w:ascii="Arial" w:hAnsi="Arial" w:cs="Arial"/>
                <w:sz w:val="16"/>
                <w:szCs w:val="16"/>
              </w:rPr>
              <w:t xml:space="preserve">     Insured</w:t>
            </w:r>
            <w:r w:rsidRPr="00DE5994">
              <w:rPr>
                <w:rFonts w:ascii="Arial" w:hAnsi="Arial" w:cs="Arial"/>
                <w:sz w:val="16"/>
                <w:szCs w:val="16"/>
              </w:rPr>
              <w:t xml:space="preserve"> </w:t>
            </w:r>
          </w:p>
          <w:p w:rsidR="00B743A0" w:rsidRPr="00DE5994" w:rsidRDefault="001554FF" w:rsidP="007C7086">
            <w:pPr>
              <w:spacing w:after="0"/>
              <w:rPr>
                <w:rFonts w:ascii="Arial" w:hAnsi="Arial" w:cs="Arial"/>
                <w:sz w:val="16"/>
                <w:szCs w:val="16"/>
              </w:rPr>
            </w:pPr>
            <w:r>
              <w:rPr>
                <w:rFonts w:ascii="Arial" w:hAnsi="Arial" w:cs="Arial"/>
                <w:sz w:val="16"/>
                <w:szCs w:val="16"/>
              </w:rPr>
              <w:t xml:space="preserve">     </w:t>
            </w:r>
            <w:r w:rsidR="00B743A0" w:rsidRPr="00DE5994">
              <w:rPr>
                <w:rFonts w:ascii="Arial" w:hAnsi="Arial" w:cs="Arial"/>
                <w:sz w:val="16"/>
                <w:szCs w:val="16"/>
              </w:rPr>
              <w:t>(n = 1,</w:t>
            </w:r>
            <w:r w:rsidR="00B743A0">
              <w:rPr>
                <w:rFonts w:ascii="Arial" w:hAnsi="Arial" w:cs="Arial"/>
                <w:sz w:val="16"/>
                <w:szCs w:val="16"/>
              </w:rPr>
              <w:t>257</w:t>
            </w:r>
            <w:r w:rsidR="00B743A0" w:rsidRPr="00DE5994">
              <w:rPr>
                <w:rFonts w:ascii="Arial" w:hAnsi="Arial" w:cs="Arial"/>
                <w:sz w:val="16"/>
                <w:szCs w:val="16"/>
              </w:rPr>
              <w:t>)</w:t>
            </w:r>
          </w:p>
        </w:tc>
        <w:tc>
          <w:tcPr>
            <w:tcW w:w="270" w:type="dxa"/>
            <w:tcBorders>
              <w:right w:val="single" w:sz="4" w:space="0" w:color="auto"/>
            </w:tcBorders>
            <w:vAlign w:val="center"/>
          </w:tcPr>
          <w:p w:rsidR="00B743A0" w:rsidRPr="00DE5994" w:rsidRDefault="00B743A0" w:rsidP="007C7086">
            <w:pPr>
              <w:spacing w:after="0"/>
              <w:jc w:val="center"/>
              <w:rPr>
                <w:rFonts w:ascii="Arial" w:hAnsi="Arial" w:cs="Arial"/>
                <w:sz w:val="16"/>
                <w:szCs w:val="16"/>
              </w:rPr>
            </w:pPr>
          </w:p>
        </w:tc>
        <w:tc>
          <w:tcPr>
            <w:tcW w:w="990" w:type="dxa"/>
            <w:tcBorders>
              <w:left w:val="single" w:sz="4" w:space="0" w:color="auto"/>
              <w:right w:val="single" w:sz="4" w:space="0" w:color="auto"/>
            </w:tcBorders>
            <w:vAlign w:val="center"/>
          </w:tcPr>
          <w:p w:rsidR="00B743A0" w:rsidRDefault="00B743A0" w:rsidP="007C7086">
            <w:pPr>
              <w:spacing w:after="0"/>
              <w:jc w:val="center"/>
              <w:rPr>
                <w:rFonts w:ascii="Arial" w:hAnsi="Arial" w:cs="Arial"/>
                <w:sz w:val="16"/>
                <w:szCs w:val="16"/>
              </w:rPr>
            </w:pPr>
            <w:r w:rsidRPr="00DE5994">
              <w:rPr>
                <w:rFonts w:ascii="Arial" w:hAnsi="Arial" w:cs="Arial"/>
                <w:sz w:val="16"/>
                <w:szCs w:val="16"/>
              </w:rPr>
              <w:t xml:space="preserve">64 </w:t>
            </w:r>
          </w:p>
          <w:p w:rsidR="00B743A0" w:rsidRPr="00DE5994" w:rsidRDefault="00B743A0" w:rsidP="007C7086">
            <w:pPr>
              <w:spacing w:after="0"/>
              <w:jc w:val="center"/>
              <w:rPr>
                <w:rFonts w:ascii="Arial" w:hAnsi="Arial" w:cs="Arial"/>
                <w:sz w:val="16"/>
                <w:szCs w:val="16"/>
              </w:rPr>
            </w:pPr>
            <w:r w:rsidRPr="00DE5994">
              <w:rPr>
                <w:rFonts w:ascii="Arial" w:hAnsi="Arial" w:cs="Arial"/>
                <w:sz w:val="16"/>
                <w:szCs w:val="16"/>
              </w:rPr>
              <w:t>(54 – 74)</w:t>
            </w:r>
          </w:p>
        </w:tc>
        <w:tc>
          <w:tcPr>
            <w:tcW w:w="1106" w:type="dxa"/>
            <w:tcBorders>
              <w:left w:val="single" w:sz="4" w:space="0" w:color="auto"/>
            </w:tcBorders>
            <w:vAlign w:val="center"/>
          </w:tcPr>
          <w:p w:rsidR="00B743A0" w:rsidRPr="00DE5994" w:rsidRDefault="00B743A0" w:rsidP="007C7086">
            <w:pPr>
              <w:spacing w:after="0"/>
              <w:jc w:val="center"/>
              <w:rPr>
                <w:rFonts w:ascii="Arial" w:hAnsi="Arial" w:cs="Arial"/>
                <w:color w:val="000000"/>
                <w:sz w:val="16"/>
                <w:szCs w:val="16"/>
              </w:rPr>
            </w:pPr>
            <w:r>
              <w:rPr>
                <w:rFonts w:ascii="Arial" w:hAnsi="Arial" w:cs="Arial"/>
                <w:color w:val="000000"/>
                <w:sz w:val="16"/>
                <w:szCs w:val="16"/>
              </w:rPr>
              <w:t>1,095 (77)</w:t>
            </w:r>
          </w:p>
        </w:tc>
        <w:tc>
          <w:tcPr>
            <w:tcW w:w="1048" w:type="dxa"/>
            <w:tcBorders>
              <w:right w:val="single" w:sz="4" w:space="0" w:color="auto"/>
            </w:tcBorders>
            <w:vAlign w:val="center"/>
          </w:tcPr>
          <w:p w:rsidR="00B743A0" w:rsidRPr="00DE5994" w:rsidRDefault="00B743A0" w:rsidP="007C7086">
            <w:pPr>
              <w:spacing w:after="0"/>
              <w:jc w:val="center"/>
              <w:rPr>
                <w:rFonts w:ascii="Arial" w:hAnsi="Arial" w:cs="Arial"/>
                <w:color w:val="000000"/>
                <w:sz w:val="16"/>
                <w:szCs w:val="16"/>
              </w:rPr>
            </w:pPr>
            <w:r w:rsidRPr="00DE5994">
              <w:rPr>
                <w:rFonts w:ascii="Arial" w:hAnsi="Arial" w:cs="Arial"/>
                <w:color w:val="000000"/>
                <w:sz w:val="16"/>
                <w:szCs w:val="16"/>
              </w:rPr>
              <w:t>16</w:t>
            </w:r>
            <w:r>
              <w:rPr>
                <w:rFonts w:ascii="Arial" w:hAnsi="Arial" w:cs="Arial"/>
                <w:color w:val="000000"/>
                <w:sz w:val="16"/>
                <w:szCs w:val="16"/>
              </w:rPr>
              <w:t>2</w:t>
            </w:r>
            <w:r w:rsidRPr="00DE5994">
              <w:rPr>
                <w:rFonts w:ascii="Arial" w:hAnsi="Arial" w:cs="Arial"/>
                <w:color w:val="000000"/>
                <w:sz w:val="16"/>
                <w:szCs w:val="16"/>
              </w:rPr>
              <w:t xml:space="preserve"> (</w:t>
            </w:r>
            <w:r>
              <w:rPr>
                <w:rFonts w:ascii="Arial" w:hAnsi="Arial" w:cs="Arial"/>
                <w:color w:val="000000"/>
                <w:sz w:val="16"/>
                <w:szCs w:val="16"/>
              </w:rPr>
              <w:t>90</w:t>
            </w:r>
            <w:r w:rsidRPr="00DE5994">
              <w:rPr>
                <w:rFonts w:ascii="Arial" w:hAnsi="Arial" w:cs="Arial"/>
                <w:color w:val="000000"/>
                <w:sz w:val="16"/>
                <w:szCs w:val="16"/>
              </w:rPr>
              <w:t>)</w:t>
            </w:r>
          </w:p>
        </w:tc>
        <w:tc>
          <w:tcPr>
            <w:tcW w:w="1049" w:type="dxa"/>
            <w:gridSpan w:val="2"/>
            <w:tcBorders>
              <w:left w:val="single" w:sz="4" w:space="0" w:color="auto"/>
            </w:tcBorders>
            <w:vAlign w:val="center"/>
          </w:tcPr>
          <w:p w:rsidR="00B743A0" w:rsidRPr="00DE5994" w:rsidRDefault="00B37729" w:rsidP="007C7086">
            <w:pPr>
              <w:spacing w:after="0"/>
              <w:jc w:val="center"/>
              <w:rPr>
                <w:rFonts w:ascii="Arial" w:hAnsi="Arial" w:cs="Arial"/>
                <w:color w:val="000000"/>
                <w:sz w:val="16"/>
                <w:szCs w:val="16"/>
              </w:rPr>
            </w:pPr>
            <w:r>
              <w:rPr>
                <w:rFonts w:ascii="Arial" w:hAnsi="Arial" w:cs="Arial"/>
                <w:color w:val="000000"/>
                <w:sz w:val="16"/>
                <w:szCs w:val="16"/>
              </w:rPr>
              <w:t>953 (86)</w:t>
            </w:r>
          </w:p>
        </w:tc>
        <w:tc>
          <w:tcPr>
            <w:tcW w:w="1048" w:type="dxa"/>
            <w:shd w:val="clear" w:color="auto" w:fill="FFFFFF" w:themeFill="background1"/>
            <w:vAlign w:val="center"/>
          </w:tcPr>
          <w:p w:rsidR="00B743A0" w:rsidRPr="00DE5994" w:rsidRDefault="00B37729" w:rsidP="007C7086">
            <w:pPr>
              <w:spacing w:after="0"/>
              <w:jc w:val="center"/>
              <w:rPr>
                <w:rFonts w:ascii="Arial" w:hAnsi="Arial" w:cs="Arial"/>
                <w:color w:val="000000"/>
                <w:sz w:val="16"/>
                <w:szCs w:val="16"/>
              </w:rPr>
            </w:pPr>
            <w:r>
              <w:rPr>
                <w:rFonts w:ascii="Arial" w:hAnsi="Arial" w:cs="Arial"/>
                <w:color w:val="000000"/>
                <w:sz w:val="16"/>
                <w:szCs w:val="16"/>
              </w:rPr>
              <w:t>260 (61)</w:t>
            </w:r>
          </w:p>
        </w:tc>
        <w:tc>
          <w:tcPr>
            <w:tcW w:w="1048" w:type="dxa"/>
            <w:shd w:val="clear" w:color="auto" w:fill="FFFFFF" w:themeFill="background1"/>
            <w:vAlign w:val="center"/>
          </w:tcPr>
          <w:p w:rsidR="00B743A0" w:rsidRPr="00DE5994" w:rsidRDefault="00DD0B4D" w:rsidP="007C7086">
            <w:pPr>
              <w:spacing w:after="0"/>
              <w:jc w:val="center"/>
              <w:rPr>
                <w:rFonts w:ascii="Arial" w:hAnsi="Arial" w:cs="Arial"/>
                <w:color w:val="000000"/>
                <w:sz w:val="16"/>
                <w:szCs w:val="16"/>
              </w:rPr>
            </w:pPr>
            <w:r>
              <w:rPr>
                <w:rFonts w:ascii="Arial" w:hAnsi="Arial" w:cs="Arial"/>
                <w:color w:val="000000"/>
                <w:sz w:val="16"/>
                <w:szCs w:val="16"/>
              </w:rPr>
              <w:t>40 (78)</w:t>
            </w:r>
          </w:p>
        </w:tc>
        <w:tc>
          <w:tcPr>
            <w:tcW w:w="1001" w:type="dxa"/>
            <w:tcBorders>
              <w:right w:val="single" w:sz="4" w:space="0" w:color="auto"/>
            </w:tcBorders>
            <w:shd w:val="clear" w:color="auto" w:fill="FFFFFF" w:themeFill="background1"/>
            <w:vAlign w:val="center"/>
          </w:tcPr>
          <w:p w:rsidR="00B743A0" w:rsidRPr="00DE5994" w:rsidRDefault="00DD0B4D" w:rsidP="007C7086">
            <w:pPr>
              <w:spacing w:after="0"/>
              <w:jc w:val="center"/>
              <w:rPr>
                <w:rFonts w:ascii="Arial" w:hAnsi="Arial" w:cs="Arial"/>
                <w:color w:val="000000"/>
                <w:sz w:val="16"/>
                <w:szCs w:val="16"/>
              </w:rPr>
            </w:pPr>
            <w:r>
              <w:rPr>
                <w:rFonts w:ascii="Arial" w:hAnsi="Arial" w:cs="Arial"/>
                <w:color w:val="000000"/>
                <w:sz w:val="16"/>
                <w:szCs w:val="16"/>
              </w:rPr>
              <w:t>4 (57)</w:t>
            </w:r>
          </w:p>
        </w:tc>
        <w:tc>
          <w:tcPr>
            <w:tcW w:w="1096" w:type="dxa"/>
            <w:tcBorders>
              <w:left w:val="single" w:sz="4" w:space="0" w:color="auto"/>
            </w:tcBorders>
            <w:shd w:val="clear" w:color="auto" w:fill="FFFFFF" w:themeFill="background1"/>
            <w:vAlign w:val="center"/>
          </w:tcPr>
          <w:p w:rsidR="00B743A0" w:rsidRPr="00DE5994" w:rsidRDefault="00DD0B4D" w:rsidP="007C7086">
            <w:pPr>
              <w:spacing w:after="0"/>
              <w:jc w:val="center"/>
              <w:rPr>
                <w:rFonts w:ascii="Arial" w:hAnsi="Arial" w:cs="Arial"/>
                <w:color w:val="000000"/>
                <w:sz w:val="16"/>
                <w:szCs w:val="16"/>
              </w:rPr>
            </w:pPr>
            <w:r>
              <w:rPr>
                <w:rFonts w:ascii="Arial" w:hAnsi="Arial" w:cs="Arial"/>
                <w:color w:val="000000"/>
                <w:sz w:val="16"/>
                <w:szCs w:val="16"/>
              </w:rPr>
              <w:t>1,224 (79)</w:t>
            </w:r>
          </w:p>
        </w:tc>
        <w:tc>
          <w:tcPr>
            <w:tcW w:w="884" w:type="dxa"/>
            <w:tcBorders>
              <w:right w:val="single" w:sz="4" w:space="0" w:color="auto"/>
            </w:tcBorders>
            <w:shd w:val="clear" w:color="auto" w:fill="FFFFFF" w:themeFill="background1"/>
            <w:vAlign w:val="center"/>
          </w:tcPr>
          <w:p w:rsidR="00B743A0" w:rsidRPr="00DE5994" w:rsidRDefault="00DD0B4D" w:rsidP="007C7086">
            <w:pPr>
              <w:spacing w:after="0"/>
              <w:jc w:val="center"/>
              <w:rPr>
                <w:rFonts w:ascii="Arial" w:hAnsi="Arial" w:cs="Arial"/>
                <w:color w:val="000000"/>
                <w:sz w:val="16"/>
                <w:szCs w:val="16"/>
              </w:rPr>
            </w:pPr>
            <w:r>
              <w:rPr>
                <w:rFonts w:ascii="Arial" w:hAnsi="Arial" w:cs="Arial"/>
                <w:color w:val="000000"/>
                <w:sz w:val="16"/>
                <w:szCs w:val="16"/>
              </w:rPr>
              <w:t>33 (65)</w:t>
            </w:r>
          </w:p>
        </w:tc>
        <w:tc>
          <w:tcPr>
            <w:tcW w:w="1350" w:type="dxa"/>
            <w:tcBorders>
              <w:left w:val="single" w:sz="4" w:space="0" w:color="auto"/>
            </w:tcBorders>
            <w:vAlign w:val="center"/>
          </w:tcPr>
          <w:p w:rsidR="00B743A0" w:rsidRPr="00DE5994" w:rsidRDefault="00B743A0" w:rsidP="007C7086">
            <w:pPr>
              <w:spacing w:after="0"/>
              <w:jc w:val="center"/>
              <w:rPr>
                <w:rFonts w:ascii="Arial" w:hAnsi="Arial" w:cs="Arial"/>
                <w:color w:val="000000"/>
                <w:sz w:val="16"/>
                <w:szCs w:val="16"/>
              </w:rPr>
            </w:pPr>
            <w:r w:rsidRPr="00DE5994">
              <w:rPr>
                <w:rFonts w:ascii="Arial" w:hAnsi="Arial" w:cs="Arial"/>
                <w:color w:val="000000"/>
                <w:sz w:val="16"/>
                <w:szCs w:val="16"/>
              </w:rPr>
              <w:t>1 (0 – 2)</w:t>
            </w:r>
          </w:p>
        </w:tc>
      </w:tr>
      <w:tr w:rsidR="00B743A0" w:rsidRPr="00DE5994" w:rsidTr="00B743A0">
        <w:trPr>
          <w:trHeight w:val="288"/>
        </w:trPr>
        <w:tc>
          <w:tcPr>
            <w:tcW w:w="2052" w:type="dxa"/>
            <w:tcBorders>
              <w:bottom w:val="single" w:sz="4" w:space="0" w:color="auto"/>
            </w:tcBorders>
            <w:vAlign w:val="center"/>
          </w:tcPr>
          <w:p w:rsidR="00B743A0" w:rsidRPr="00DE5994" w:rsidRDefault="00B743A0" w:rsidP="007C7086">
            <w:pPr>
              <w:spacing w:after="0"/>
              <w:rPr>
                <w:rFonts w:ascii="Arial" w:hAnsi="Arial" w:cs="Arial"/>
                <w:sz w:val="16"/>
                <w:szCs w:val="16"/>
              </w:rPr>
            </w:pPr>
            <w:r>
              <w:rPr>
                <w:rFonts w:ascii="Arial" w:hAnsi="Arial" w:cs="Arial"/>
                <w:sz w:val="16"/>
                <w:szCs w:val="16"/>
              </w:rPr>
              <w:t xml:space="preserve">     p</w:t>
            </w:r>
            <w:r w:rsidRPr="00DE5994">
              <w:rPr>
                <w:rFonts w:ascii="Arial" w:hAnsi="Arial" w:cs="Arial"/>
                <w:sz w:val="16"/>
                <w:szCs w:val="16"/>
              </w:rPr>
              <w:t xml:space="preserve"> value</w:t>
            </w:r>
          </w:p>
        </w:tc>
        <w:tc>
          <w:tcPr>
            <w:tcW w:w="270" w:type="dxa"/>
            <w:tcBorders>
              <w:bottom w:val="single" w:sz="4" w:space="0" w:color="auto"/>
              <w:right w:val="single" w:sz="4" w:space="0" w:color="auto"/>
            </w:tcBorders>
            <w:vAlign w:val="center"/>
          </w:tcPr>
          <w:p w:rsidR="00B743A0" w:rsidRPr="00DE5994" w:rsidRDefault="00B743A0" w:rsidP="007C7086">
            <w:pPr>
              <w:spacing w:after="0"/>
              <w:jc w:val="center"/>
              <w:rPr>
                <w:rFonts w:ascii="Arial" w:hAnsi="Arial" w:cs="Arial"/>
                <w:sz w:val="16"/>
                <w:szCs w:val="16"/>
              </w:rPr>
            </w:pPr>
          </w:p>
        </w:tc>
        <w:tc>
          <w:tcPr>
            <w:tcW w:w="990" w:type="dxa"/>
            <w:tcBorders>
              <w:left w:val="single" w:sz="4" w:space="0" w:color="auto"/>
              <w:bottom w:val="single" w:sz="4" w:space="0" w:color="auto"/>
              <w:right w:val="single" w:sz="4" w:space="0" w:color="auto"/>
            </w:tcBorders>
            <w:vAlign w:val="center"/>
          </w:tcPr>
          <w:p w:rsidR="00B743A0" w:rsidRPr="00DE5994" w:rsidRDefault="00B743A0" w:rsidP="007C7086">
            <w:pPr>
              <w:spacing w:after="0"/>
              <w:jc w:val="center"/>
              <w:rPr>
                <w:rFonts w:ascii="Arial" w:hAnsi="Arial" w:cs="Arial"/>
                <w:sz w:val="16"/>
                <w:szCs w:val="16"/>
              </w:rPr>
            </w:pPr>
            <w:r w:rsidRPr="00DE5994">
              <w:rPr>
                <w:rFonts w:ascii="Arial" w:hAnsi="Arial" w:cs="Arial"/>
                <w:sz w:val="16"/>
                <w:szCs w:val="16"/>
              </w:rPr>
              <w:t>&lt; 0.001</w:t>
            </w:r>
          </w:p>
        </w:tc>
        <w:tc>
          <w:tcPr>
            <w:tcW w:w="2154" w:type="dxa"/>
            <w:gridSpan w:val="2"/>
            <w:tcBorders>
              <w:left w:val="single" w:sz="4" w:space="0" w:color="auto"/>
              <w:bottom w:val="single" w:sz="4" w:space="0" w:color="auto"/>
              <w:right w:val="single" w:sz="4" w:space="0" w:color="auto"/>
            </w:tcBorders>
            <w:vAlign w:val="center"/>
          </w:tcPr>
          <w:p w:rsidR="00B743A0" w:rsidRPr="00DE5994" w:rsidRDefault="00B743A0" w:rsidP="007C7086">
            <w:pPr>
              <w:spacing w:after="0"/>
              <w:jc w:val="center"/>
              <w:rPr>
                <w:rFonts w:ascii="Arial" w:hAnsi="Arial" w:cs="Arial"/>
                <w:color w:val="000000"/>
                <w:sz w:val="16"/>
                <w:szCs w:val="16"/>
              </w:rPr>
            </w:pPr>
            <w:r w:rsidRPr="00DE5994">
              <w:rPr>
                <w:rFonts w:ascii="Arial" w:hAnsi="Arial" w:cs="Arial"/>
                <w:color w:val="000000"/>
                <w:sz w:val="16"/>
                <w:szCs w:val="16"/>
              </w:rPr>
              <w:t>&lt; 0.001</w:t>
            </w:r>
          </w:p>
        </w:tc>
        <w:tc>
          <w:tcPr>
            <w:tcW w:w="4146" w:type="dxa"/>
            <w:gridSpan w:val="5"/>
            <w:tcBorders>
              <w:left w:val="single" w:sz="4" w:space="0" w:color="auto"/>
              <w:bottom w:val="single" w:sz="4" w:space="0" w:color="auto"/>
              <w:right w:val="single" w:sz="4" w:space="0" w:color="auto"/>
            </w:tcBorders>
            <w:vAlign w:val="center"/>
          </w:tcPr>
          <w:p w:rsidR="00B743A0" w:rsidRPr="00DE5994" w:rsidRDefault="00B743A0" w:rsidP="007C7086">
            <w:pPr>
              <w:spacing w:after="0"/>
              <w:jc w:val="center"/>
              <w:rPr>
                <w:rFonts w:ascii="Arial" w:hAnsi="Arial" w:cs="Arial"/>
                <w:color w:val="000000"/>
                <w:sz w:val="16"/>
                <w:szCs w:val="16"/>
              </w:rPr>
            </w:pPr>
            <w:r>
              <w:rPr>
                <w:rFonts w:ascii="Arial" w:hAnsi="Arial" w:cs="Arial"/>
                <w:color w:val="000000"/>
                <w:sz w:val="16"/>
                <w:szCs w:val="16"/>
              </w:rPr>
              <w:t>&lt; 0.001</w:t>
            </w:r>
          </w:p>
        </w:tc>
        <w:tc>
          <w:tcPr>
            <w:tcW w:w="1980" w:type="dxa"/>
            <w:gridSpan w:val="2"/>
            <w:tcBorders>
              <w:left w:val="single" w:sz="4" w:space="0" w:color="auto"/>
              <w:bottom w:val="single" w:sz="4" w:space="0" w:color="auto"/>
              <w:right w:val="single" w:sz="4" w:space="0" w:color="auto"/>
            </w:tcBorders>
            <w:shd w:val="clear" w:color="auto" w:fill="FFFFFF" w:themeFill="background1"/>
            <w:vAlign w:val="center"/>
          </w:tcPr>
          <w:p w:rsidR="00B743A0" w:rsidRPr="00DE5994" w:rsidRDefault="00B743A0" w:rsidP="007C7086">
            <w:pPr>
              <w:spacing w:after="0"/>
              <w:jc w:val="center"/>
              <w:rPr>
                <w:rFonts w:ascii="Arial" w:hAnsi="Arial" w:cs="Arial"/>
                <w:color w:val="000000"/>
                <w:sz w:val="16"/>
                <w:szCs w:val="16"/>
              </w:rPr>
            </w:pPr>
            <w:r>
              <w:rPr>
                <w:rFonts w:ascii="Arial" w:hAnsi="Arial" w:cs="Arial"/>
                <w:color w:val="000000"/>
                <w:sz w:val="16"/>
                <w:szCs w:val="16"/>
              </w:rPr>
              <w:t>0.01</w:t>
            </w:r>
          </w:p>
        </w:tc>
        <w:tc>
          <w:tcPr>
            <w:tcW w:w="1350" w:type="dxa"/>
            <w:tcBorders>
              <w:left w:val="single" w:sz="4" w:space="0" w:color="auto"/>
              <w:bottom w:val="single" w:sz="4" w:space="0" w:color="auto"/>
            </w:tcBorders>
            <w:vAlign w:val="center"/>
          </w:tcPr>
          <w:p w:rsidR="00B743A0" w:rsidRPr="00DE5994" w:rsidRDefault="00B743A0" w:rsidP="007C7086">
            <w:pPr>
              <w:spacing w:after="0"/>
              <w:jc w:val="center"/>
              <w:rPr>
                <w:rFonts w:ascii="Arial" w:hAnsi="Arial" w:cs="Arial"/>
                <w:color w:val="000000"/>
                <w:sz w:val="16"/>
                <w:szCs w:val="16"/>
              </w:rPr>
            </w:pPr>
            <w:r>
              <w:rPr>
                <w:rFonts w:ascii="Arial" w:hAnsi="Arial" w:cs="Arial"/>
                <w:color w:val="000000"/>
                <w:sz w:val="16"/>
                <w:szCs w:val="16"/>
              </w:rPr>
              <w:t>&lt; 0.001</w:t>
            </w:r>
          </w:p>
        </w:tc>
      </w:tr>
      <w:tr w:rsidR="00B743A0" w:rsidRPr="00DE5994" w:rsidTr="00B743A0">
        <w:trPr>
          <w:trHeight w:val="144"/>
        </w:trPr>
        <w:tc>
          <w:tcPr>
            <w:tcW w:w="2052" w:type="dxa"/>
            <w:tcBorders>
              <w:top w:val="single" w:sz="4" w:space="0" w:color="auto"/>
            </w:tcBorders>
            <w:shd w:val="clear" w:color="auto" w:fill="auto"/>
            <w:vAlign w:val="center"/>
          </w:tcPr>
          <w:p w:rsidR="00B743A0" w:rsidRPr="00DC7430" w:rsidRDefault="00B743A0" w:rsidP="007C7086">
            <w:pPr>
              <w:spacing w:after="0"/>
              <w:rPr>
                <w:rFonts w:ascii="Arial" w:hAnsi="Arial" w:cs="Arial"/>
                <w:b/>
                <w:sz w:val="16"/>
                <w:szCs w:val="16"/>
              </w:rPr>
            </w:pPr>
            <w:r w:rsidRPr="00DC7430">
              <w:rPr>
                <w:rFonts w:ascii="Arial" w:hAnsi="Arial" w:cs="Arial"/>
                <w:b/>
                <w:sz w:val="16"/>
                <w:szCs w:val="16"/>
              </w:rPr>
              <w:t>Tidal volume</w:t>
            </w:r>
          </w:p>
        </w:tc>
        <w:tc>
          <w:tcPr>
            <w:tcW w:w="270" w:type="dxa"/>
            <w:tcBorders>
              <w:top w:val="single" w:sz="4" w:space="0" w:color="auto"/>
              <w:right w:val="single" w:sz="4" w:space="0" w:color="auto"/>
            </w:tcBorders>
            <w:shd w:val="clear" w:color="auto" w:fill="auto"/>
            <w:vAlign w:val="center"/>
          </w:tcPr>
          <w:p w:rsidR="00B743A0" w:rsidRPr="00DE5994" w:rsidRDefault="00B743A0" w:rsidP="007C7086">
            <w:pPr>
              <w:spacing w:after="0"/>
              <w:jc w:val="center"/>
              <w:rPr>
                <w:rFonts w:ascii="Arial" w:hAnsi="Arial" w:cs="Arial"/>
                <w:color w:val="000000"/>
                <w:sz w:val="16"/>
                <w:szCs w:val="16"/>
              </w:rPr>
            </w:pPr>
          </w:p>
        </w:tc>
        <w:tc>
          <w:tcPr>
            <w:tcW w:w="990" w:type="dxa"/>
            <w:tcBorders>
              <w:top w:val="single" w:sz="4" w:space="0" w:color="auto"/>
              <w:left w:val="single" w:sz="4" w:space="0" w:color="auto"/>
              <w:right w:val="single" w:sz="4" w:space="0" w:color="auto"/>
            </w:tcBorders>
            <w:shd w:val="clear" w:color="auto" w:fill="auto"/>
            <w:vAlign w:val="center"/>
          </w:tcPr>
          <w:p w:rsidR="00B743A0" w:rsidRPr="00DE5994" w:rsidRDefault="00B743A0" w:rsidP="007C7086">
            <w:pPr>
              <w:spacing w:after="0"/>
              <w:jc w:val="center"/>
              <w:rPr>
                <w:rFonts w:ascii="Arial" w:hAnsi="Arial" w:cs="Arial"/>
                <w:color w:val="000000"/>
                <w:sz w:val="16"/>
                <w:szCs w:val="16"/>
              </w:rPr>
            </w:pPr>
          </w:p>
        </w:tc>
        <w:tc>
          <w:tcPr>
            <w:tcW w:w="1106" w:type="dxa"/>
            <w:tcBorders>
              <w:top w:val="single" w:sz="4" w:space="0" w:color="auto"/>
              <w:left w:val="single" w:sz="4" w:space="0" w:color="auto"/>
            </w:tcBorders>
            <w:shd w:val="clear" w:color="auto" w:fill="auto"/>
            <w:vAlign w:val="center"/>
          </w:tcPr>
          <w:p w:rsidR="00B743A0" w:rsidRPr="00DE5994" w:rsidRDefault="00B743A0" w:rsidP="007C7086">
            <w:pPr>
              <w:spacing w:after="0"/>
              <w:jc w:val="center"/>
              <w:rPr>
                <w:rFonts w:ascii="Arial" w:hAnsi="Arial" w:cs="Arial"/>
                <w:color w:val="000000"/>
                <w:sz w:val="16"/>
                <w:szCs w:val="16"/>
              </w:rPr>
            </w:pPr>
          </w:p>
        </w:tc>
        <w:tc>
          <w:tcPr>
            <w:tcW w:w="1048" w:type="dxa"/>
            <w:tcBorders>
              <w:top w:val="single" w:sz="4" w:space="0" w:color="auto"/>
              <w:right w:val="single" w:sz="4" w:space="0" w:color="auto"/>
            </w:tcBorders>
            <w:shd w:val="clear" w:color="auto" w:fill="auto"/>
            <w:vAlign w:val="center"/>
          </w:tcPr>
          <w:p w:rsidR="00B743A0" w:rsidRPr="00DE5994" w:rsidRDefault="00B743A0" w:rsidP="007C7086">
            <w:pPr>
              <w:spacing w:after="0"/>
              <w:jc w:val="center"/>
              <w:rPr>
                <w:rFonts w:ascii="Arial" w:hAnsi="Arial" w:cs="Arial"/>
                <w:color w:val="000000"/>
                <w:sz w:val="16"/>
                <w:szCs w:val="16"/>
              </w:rPr>
            </w:pPr>
          </w:p>
        </w:tc>
        <w:tc>
          <w:tcPr>
            <w:tcW w:w="1049" w:type="dxa"/>
            <w:gridSpan w:val="2"/>
            <w:tcBorders>
              <w:top w:val="single" w:sz="4" w:space="0" w:color="auto"/>
              <w:left w:val="single" w:sz="4" w:space="0" w:color="auto"/>
            </w:tcBorders>
            <w:shd w:val="clear" w:color="auto" w:fill="auto"/>
            <w:vAlign w:val="center"/>
          </w:tcPr>
          <w:p w:rsidR="00B743A0" w:rsidRPr="00DE5994" w:rsidRDefault="00B743A0" w:rsidP="007C7086">
            <w:pPr>
              <w:spacing w:after="0"/>
              <w:jc w:val="center"/>
              <w:rPr>
                <w:rFonts w:ascii="Arial" w:hAnsi="Arial" w:cs="Arial"/>
                <w:color w:val="000000"/>
                <w:sz w:val="16"/>
                <w:szCs w:val="16"/>
              </w:rPr>
            </w:pPr>
          </w:p>
        </w:tc>
        <w:tc>
          <w:tcPr>
            <w:tcW w:w="1048" w:type="dxa"/>
            <w:tcBorders>
              <w:top w:val="single" w:sz="4" w:space="0" w:color="auto"/>
            </w:tcBorders>
            <w:shd w:val="clear" w:color="auto" w:fill="FFFFFF" w:themeFill="background1"/>
            <w:vAlign w:val="center"/>
          </w:tcPr>
          <w:p w:rsidR="00B743A0" w:rsidRPr="00DE5994" w:rsidRDefault="00B743A0" w:rsidP="007C7086">
            <w:pPr>
              <w:spacing w:after="0"/>
              <w:jc w:val="center"/>
              <w:rPr>
                <w:rFonts w:ascii="Arial" w:hAnsi="Arial" w:cs="Arial"/>
                <w:color w:val="000000"/>
                <w:sz w:val="16"/>
                <w:szCs w:val="16"/>
              </w:rPr>
            </w:pPr>
          </w:p>
        </w:tc>
        <w:tc>
          <w:tcPr>
            <w:tcW w:w="1048" w:type="dxa"/>
            <w:tcBorders>
              <w:top w:val="single" w:sz="4" w:space="0" w:color="auto"/>
            </w:tcBorders>
            <w:shd w:val="clear" w:color="auto" w:fill="FFFFFF" w:themeFill="background1"/>
            <w:vAlign w:val="center"/>
          </w:tcPr>
          <w:p w:rsidR="00B743A0" w:rsidRPr="00DE5994" w:rsidRDefault="00B743A0" w:rsidP="007C7086">
            <w:pPr>
              <w:spacing w:after="0"/>
              <w:jc w:val="center"/>
              <w:rPr>
                <w:rFonts w:ascii="Arial" w:hAnsi="Arial" w:cs="Arial"/>
                <w:color w:val="000000"/>
                <w:sz w:val="16"/>
                <w:szCs w:val="16"/>
              </w:rPr>
            </w:pPr>
          </w:p>
        </w:tc>
        <w:tc>
          <w:tcPr>
            <w:tcW w:w="1001" w:type="dxa"/>
            <w:tcBorders>
              <w:top w:val="single" w:sz="4" w:space="0" w:color="auto"/>
              <w:right w:val="single" w:sz="4" w:space="0" w:color="auto"/>
            </w:tcBorders>
            <w:shd w:val="clear" w:color="auto" w:fill="FFFFFF" w:themeFill="background1"/>
            <w:vAlign w:val="center"/>
          </w:tcPr>
          <w:p w:rsidR="00B743A0" w:rsidRPr="00DE5994" w:rsidRDefault="00B743A0" w:rsidP="007C7086">
            <w:pPr>
              <w:spacing w:after="0"/>
              <w:jc w:val="center"/>
              <w:rPr>
                <w:rFonts w:ascii="Arial" w:hAnsi="Arial" w:cs="Arial"/>
                <w:color w:val="000000"/>
                <w:sz w:val="16"/>
                <w:szCs w:val="16"/>
              </w:rPr>
            </w:pPr>
          </w:p>
        </w:tc>
        <w:tc>
          <w:tcPr>
            <w:tcW w:w="1096" w:type="dxa"/>
            <w:tcBorders>
              <w:top w:val="single" w:sz="4" w:space="0" w:color="auto"/>
              <w:left w:val="single" w:sz="4" w:space="0" w:color="auto"/>
            </w:tcBorders>
            <w:shd w:val="clear" w:color="auto" w:fill="FFFFFF" w:themeFill="background1"/>
            <w:vAlign w:val="center"/>
          </w:tcPr>
          <w:p w:rsidR="00B743A0" w:rsidRPr="00DE5994" w:rsidRDefault="00B743A0" w:rsidP="007C7086">
            <w:pPr>
              <w:spacing w:after="0"/>
              <w:jc w:val="center"/>
              <w:rPr>
                <w:rFonts w:ascii="Arial" w:hAnsi="Arial" w:cs="Arial"/>
                <w:color w:val="000000"/>
                <w:sz w:val="16"/>
                <w:szCs w:val="16"/>
              </w:rPr>
            </w:pPr>
          </w:p>
        </w:tc>
        <w:tc>
          <w:tcPr>
            <w:tcW w:w="884" w:type="dxa"/>
            <w:tcBorders>
              <w:top w:val="single" w:sz="4" w:space="0" w:color="auto"/>
              <w:right w:val="single" w:sz="4" w:space="0" w:color="auto"/>
            </w:tcBorders>
            <w:shd w:val="clear" w:color="auto" w:fill="FFFFFF" w:themeFill="background1"/>
            <w:vAlign w:val="center"/>
          </w:tcPr>
          <w:p w:rsidR="00B743A0" w:rsidRPr="00DE5994" w:rsidRDefault="00B743A0" w:rsidP="007C7086">
            <w:pPr>
              <w:spacing w:after="0"/>
              <w:jc w:val="center"/>
              <w:rPr>
                <w:rFonts w:ascii="Arial" w:hAnsi="Arial" w:cs="Arial"/>
                <w:color w:val="000000"/>
                <w:sz w:val="16"/>
                <w:szCs w:val="16"/>
              </w:rPr>
            </w:pPr>
          </w:p>
        </w:tc>
        <w:tc>
          <w:tcPr>
            <w:tcW w:w="1350" w:type="dxa"/>
            <w:tcBorders>
              <w:top w:val="single" w:sz="4" w:space="0" w:color="auto"/>
              <w:left w:val="single" w:sz="4" w:space="0" w:color="auto"/>
            </w:tcBorders>
            <w:shd w:val="clear" w:color="auto" w:fill="auto"/>
            <w:vAlign w:val="center"/>
          </w:tcPr>
          <w:p w:rsidR="00B743A0" w:rsidRPr="00DE5994" w:rsidRDefault="00B743A0" w:rsidP="007C7086">
            <w:pPr>
              <w:spacing w:after="0"/>
              <w:jc w:val="center"/>
              <w:rPr>
                <w:rFonts w:ascii="Arial" w:hAnsi="Arial" w:cs="Arial"/>
                <w:color w:val="000000"/>
                <w:sz w:val="16"/>
                <w:szCs w:val="16"/>
              </w:rPr>
            </w:pPr>
          </w:p>
        </w:tc>
      </w:tr>
      <w:tr w:rsidR="00B743A0" w:rsidRPr="00DE5994" w:rsidTr="00B743A0">
        <w:trPr>
          <w:trHeight w:val="288"/>
        </w:trPr>
        <w:tc>
          <w:tcPr>
            <w:tcW w:w="2052" w:type="dxa"/>
            <w:vAlign w:val="center"/>
          </w:tcPr>
          <w:p w:rsidR="001554FF" w:rsidRDefault="001554FF" w:rsidP="007C7086">
            <w:pPr>
              <w:spacing w:after="0"/>
              <w:rPr>
                <w:rFonts w:ascii="Arial" w:hAnsi="Arial" w:cs="Arial"/>
                <w:sz w:val="16"/>
                <w:szCs w:val="16"/>
              </w:rPr>
            </w:pPr>
            <w:r>
              <w:rPr>
                <w:rFonts w:ascii="Arial" w:hAnsi="Arial" w:cs="Arial"/>
                <w:sz w:val="16"/>
                <w:szCs w:val="16"/>
              </w:rPr>
              <w:t xml:space="preserve">     </w:t>
            </w:r>
            <w:r w:rsidR="00B743A0" w:rsidRPr="00DE5994">
              <w:rPr>
                <w:rFonts w:ascii="Arial" w:hAnsi="Arial" w:cs="Arial"/>
                <w:sz w:val="16"/>
                <w:szCs w:val="16"/>
              </w:rPr>
              <w:t>&gt; 8 ml/kg</w:t>
            </w:r>
            <w:r>
              <w:rPr>
                <w:rFonts w:ascii="Arial" w:hAnsi="Arial" w:cs="Arial"/>
                <w:sz w:val="16"/>
                <w:szCs w:val="16"/>
              </w:rPr>
              <w:t xml:space="preserve"> </w:t>
            </w:r>
            <w:r w:rsidRPr="00DE5994">
              <w:rPr>
                <w:rFonts w:ascii="Arial" w:hAnsi="Arial" w:cs="Arial"/>
                <w:sz w:val="16"/>
                <w:szCs w:val="16"/>
              </w:rPr>
              <w:t>PBW</w:t>
            </w:r>
            <w:r w:rsidR="00B743A0" w:rsidRPr="00DE5994">
              <w:rPr>
                <w:rFonts w:ascii="Arial" w:hAnsi="Arial" w:cs="Arial"/>
                <w:sz w:val="16"/>
                <w:szCs w:val="16"/>
              </w:rPr>
              <w:t xml:space="preserve"> </w:t>
            </w:r>
            <w:r>
              <w:rPr>
                <w:rFonts w:ascii="Arial" w:hAnsi="Arial" w:cs="Arial"/>
                <w:sz w:val="16"/>
                <w:szCs w:val="16"/>
              </w:rPr>
              <w:t xml:space="preserve">     </w:t>
            </w:r>
          </w:p>
          <w:p w:rsidR="00B743A0" w:rsidRPr="00DE5994" w:rsidRDefault="001554FF" w:rsidP="007C7086">
            <w:pPr>
              <w:spacing w:after="0"/>
              <w:rPr>
                <w:rFonts w:ascii="Arial" w:hAnsi="Arial" w:cs="Arial"/>
                <w:sz w:val="16"/>
                <w:szCs w:val="16"/>
              </w:rPr>
            </w:pPr>
            <w:r>
              <w:rPr>
                <w:rFonts w:ascii="Arial" w:hAnsi="Arial" w:cs="Arial"/>
                <w:sz w:val="16"/>
                <w:szCs w:val="16"/>
              </w:rPr>
              <w:t xml:space="preserve">     </w:t>
            </w:r>
            <w:r w:rsidR="00B743A0" w:rsidRPr="00DE5994">
              <w:rPr>
                <w:rFonts w:ascii="Arial" w:hAnsi="Arial" w:cs="Arial"/>
                <w:sz w:val="16"/>
                <w:szCs w:val="16"/>
              </w:rPr>
              <w:t>(n = 4</w:t>
            </w:r>
            <w:r w:rsidR="00B743A0">
              <w:rPr>
                <w:rFonts w:ascii="Arial" w:hAnsi="Arial" w:cs="Arial"/>
                <w:sz w:val="16"/>
                <w:szCs w:val="16"/>
              </w:rPr>
              <w:t>35</w:t>
            </w:r>
            <w:r w:rsidR="00B743A0" w:rsidRPr="00DE5994">
              <w:rPr>
                <w:rFonts w:ascii="Arial" w:hAnsi="Arial" w:cs="Arial"/>
                <w:sz w:val="16"/>
                <w:szCs w:val="16"/>
              </w:rPr>
              <w:t>)</w:t>
            </w:r>
          </w:p>
        </w:tc>
        <w:tc>
          <w:tcPr>
            <w:tcW w:w="270" w:type="dxa"/>
            <w:tcBorders>
              <w:right w:val="single" w:sz="4" w:space="0" w:color="auto"/>
            </w:tcBorders>
            <w:vAlign w:val="center"/>
          </w:tcPr>
          <w:p w:rsidR="00B743A0" w:rsidRPr="00DE5994" w:rsidRDefault="00B743A0" w:rsidP="007C7086">
            <w:pPr>
              <w:spacing w:after="0"/>
              <w:jc w:val="center"/>
              <w:rPr>
                <w:rFonts w:ascii="Arial" w:hAnsi="Arial" w:cs="Arial"/>
                <w:sz w:val="16"/>
                <w:szCs w:val="16"/>
              </w:rPr>
            </w:pPr>
          </w:p>
        </w:tc>
        <w:tc>
          <w:tcPr>
            <w:tcW w:w="990" w:type="dxa"/>
            <w:tcBorders>
              <w:left w:val="single" w:sz="4" w:space="0" w:color="auto"/>
              <w:right w:val="single" w:sz="4" w:space="0" w:color="auto"/>
            </w:tcBorders>
            <w:vAlign w:val="center"/>
          </w:tcPr>
          <w:p w:rsidR="00B743A0" w:rsidRDefault="00B743A0" w:rsidP="007C7086">
            <w:pPr>
              <w:spacing w:after="0"/>
              <w:jc w:val="center"/>
              <w:rPr>
                <w:rFonts w:ascii="Arial" w:hAnsi="Arial" w:cs="Arial"/>
                <w:sz w:val="16"/>
                <w:szCs w:val="16"/>
              </w:rPr>
            </w:pPr>
            <w:r w:rsidRPr="00DE5994">
              <w:rPr>
                <w:rFonts w:ascii="Arial" w:hAnsi="Arial" w:cs="Arial"/>
                <w:sz w:val="16"/>
                <w:szCs w:val="16"/>
              </w:rPr>
              <w:t xml:space="preserve">62 </w:t>
            </w:r>
          </w:p>
          <w:p w:rsidR="00B743A0" w:rsidRPr="00DE5994" w:rsidRDefault="00B743A0" w:rsidP="007C7086">
            <w:pPr>
              <w:spacing w:after="0"/>
              <w:jc w:val="center"/>
              <w:rPr>
                <w:rFonts w:ascii="Arial" w:hAnsi="Arial" w:cs="Arial"/>
                <w:sz w:val="16"/>
                <w:szCs w:val="16"/>
              </w:rPr>
            </w:pPr>
            <w:r w:rsidRPr="00DE5994">
              <w:rPr>
                <w:rFonts w:ascii="Arial" w:hAnsi="Arial" w:cs="Arial"/>
                <w:sz w:val="16"/>
                <w:szCs w:val="16"/>
              </w:rPr>
              <w:t>(5</w:t>
            </w:r>
            <w:r>
              <w:rPr>
                <w:rFonts w:ascii="Arial" w:hAnsi="Arial" w:cs="Arial"/>
                <w:sz w:val="16"/>
                <w:szCs w:val="16"/>
              </w:rPr>
              <w:t>2</w:t>
            </w:r>
            <w:r w:rsidRPr="00DE5994">
              <w:rPr>
                <w:rFonts w:ascii="Arial" w:hAnsi="Arial" w:cs="Arial"/>
                <w:sz w:val="16"/>
                <w:szCs w:val="16"/>
              </w:rPr>
              <w:t xml:space="preserve"> – 74)</w:t>
            </w:r>
          </w:p>
        </w:tc>
        <w:tc>
          <w:tcPr>
            <w:tcW w:w="1106" w:type="dxa"/>
            <w:tcBorders>
              <w:left w:val="single" w:sz="4" w:space="0" w:color="auto"/>
            </w:tcBorders>
            <w:vAlign w:val="center"/>
          </w:tcPr>
          <w:p w:rsidR="00B743A0" w:rsidRPr="00DE5994" w:rsidRDefault="00B743A0" w:rsidP="007C7086">
            <w:pPr>
              <w:spacing w:after="0"/>
              <w:jc w:val="center"/>
              <w:rPr>
                <w:rFonts w:ascii="Arial" w:hAnsi="Arial" w:cs="Arial"/>
                <w:color w:val="000000"/>
                <w:sz w:val="16"/>
                <w:szCs w:val="16"/>
              </w:rPr>
            </w:pPr>
            <w:r>
              <w:rPr>
                <w:rFonts w:ascii="Arial" w:hAnsi="Arial" w:cs="Arial"/>
                <w:color w:val="000000"/>
                <w:sz w:val="16"/>
                <w:szCs w:val="16"/>
              </w:rPr>
              <w:t>365 (26)</w:t>
            </w:r>
          </w:p>
        </w:tc>
        <w:tc>
          <w:tcPr>
            <w:tcW w:w="1048" w:type="dxa"/>
            <w:tcBorders>
              <w:right w:val="single" w:sz="4" w:space="0" w:color="auto"/>
            </w:tcBorders>
            <w:vAlign w:val="center"/>
          </w:tcPr>
          <w:p w:rsidR="00B743A0" w:rsidRPr="00DE5994" w:rsidRDefault="00B743A0" w:rsidP="007C7086">
            <w:pPr>
              <w:spacing w:after="0"/>
              <w:jc w:val="center"/>
              <w:rPr>
                <w:rFonts w:ascii="Arial" w:hAnsi="Arial" w:cs="Arial"/>
                <w:color w:val="000000"/>
                <w:sz w:val="16"/>
                <w:szCs w:val="16"/>
              </w:rPr>
            </w:pPr>
            <w:r>
              <w:rPr>
                <w:rFonts w:ascii="Arial" w:hAnsi="Arial" w:cs="Arial"/>
                <w:color w:val="000000"/>
                <w:sz w:val="16"/>
                <w:szCs w:val="16"/>
              </w:rPr>
              <w:t>70</w:t>
            </w:r>
            <w:r w:rsidRPr="00DE5994">
              <w:rPr>
                <w:rFonts w:ascii="Arial" w:hAnsi="Arial" w:cs="Arial"/>
                <w:color w:val="000000"/>
                <w:sz w:val="16"/>
                <w:szCs w:val="16"/>
              </w:rPr>
              <w:t xml:space="preserve"> (</w:t>
            </w:r>
            <w:r>
              <w:rPr>
                <w:rFonts w:ascii="Arial" w:hAnsi="Arial" w:cs="Arial"/>
                <w:color w:val="000000"/>
                <w:sz w:val="16"/>
                <w:szCs w:val="16"/>
              </w:rPr>
              <w:t>39</w:t>
            </w:r>
            <w:r w:rsidRPr="00DE5994">
              <w:rPr>
                <w:rFonts w:ascii="Arial" w:hAnsi="Arial" w:cs="Arial"/>
                <w:color w:val="000000"/>
                <w:sz w:val="16"/>
                <w:szCs w:val="16"/>
              </w:rPr>
              <w:t>)</w:t>
            </w:r>
          </w:p>
        </w:tc>
        <w:tc>
          <w:tcPr>
            <w:tcW w:w="1049" w:type="dxa"/>
            <w:gridSpan w:val="2"/>
            <w:tcBorders>
              <w:left w:val="single" w:sz="4" w:space="0" w:color="auto"/>
            </w:tcBorders>
            <w:vAlign w:val="center"/>
          </w:tcPr>
          <w:p w:rsidR="00B743A0" w:rsidRPr="00DE5994" w:rsidRDefault="00B743A0" w:rsidP="007C7086">
            <w:pPr>
              <w:spacing w:after="0"/>
              <w:jc w:val="center"/>
              <w:rPr>
                <w:rFonts w:ascii="Arial" w:hAnsi="Arial" w:cs="Arial"/>
                <w:color w:val="000000"/>
                <w:sz w:val="16"/>
                <w:szCs w:val="16"/>
              </w:rPr>
            </w:pPr>
            <w:r>
              <w:rPr>
                <w:rFonts w:ascii="Arial" w:hAnsi="Arial" w:cs="Arial"/>
                <w:color w:val="000000"/>
                <w:sz w:val="16"/>
                <w:szCs w:val="16"/>
              </w:rPr>
              <w:t>303 (27)</w:t>
            </w:r>
          </w:p>
        </w:tc>
        <w:tc>
          <w:tcPr>
            <w:tcW w:w="1048" w:type="dxa"/>
            <w:shd w:val="clear" w:color="auto" w:fill="FFFFFF" w:themeFill="background1"/>
            <w:vAlign w:val="center"/>
          </w:tcPr>
          <w:p w:rsidR="00B743A0" w:rsidRPr="00DE5994" w:rsidRDefault="00B743A0" w:rsidP="007C7086">
            <w:pPr>
              <w:spacing w:after="0"/>
              <w:jc w:val="center"/>
              <w:rPr>
                <w:rFonts w:ascii="Arial" w:hAnsi="Arial" w:cs="Arial"/>
                <w:color w:val="000000"/>
                <w:sz w:val="16"/>
                <w:szCs w:val="16"/>
              </w:rPr>
            </w:pPr>
            <w:r>
              <w:rPr>
                <w:rFonts w:ascii="Arial" w:hAnsi="Arial" w:cs="Arial"/>
                <w:color w:val="000000"/>
                <w:sz w:val="16"/>
                <w:szCs w:val="16"/>
              </w:rPr>
              <w:t>115 (27)</w:t>
            </w:r>
          </w:p>
        </w:tc>
        <w:tc>
          <w:tcPr>
            <w:tcW w:w="1048" w:type="dxa"/>
            <w:shd w:val="clear" w:color="auto" w:fill="FFFFFF" w:themeFill="background1"/>
            <w:vAlign w:val="center"/>
          </w:tcPr>
          <w:p w:rsidR="00B743A0" w:rsidRPr="00DE5994" w:rsidRDefault="00B743A0" w:rsidP="007C7086">
            <w:pPr>
              <w:spacing w:after="0"/>
              <w:jc w:val="center"/>
              <w:rPr>
                <w:rFonts w:ascii="Arial" w:hAnsi="Arial" w:cs="Arial"/>
                <w:color w:val="000000"/>
                <w:sz w:val="16"/>
                <w:szCs w:val="16"/>
              </w:rPr>
            </w:pPr>
            <w:r>
              <w:rPr>
                <w:rFonts w:ascii="Arial" w:hAnsi="Arial" w:cs="Arial"/>
                <w:color w:val="000000"/>
                <w:sz w:val="16"/>
                <w:szCs w:val="16"/>
              </w:rPr>
              <w:t>16 (31)</w:t>
            </w:r>
          </w:p>
        </w:tc>
        <w:tc>
          <w:tcPr>
            <w:tcW w:w="1001" w:type="dxa"/>
            <w:tcBorders>
              <w:right w:val="single" w:sz="4" w:space="0" w:color="auto"/>
            </w:tcBorders>
            <w:shd w:val="clear" w:color="auto" w:fill="FFFFFF" w:themeFill="background1"/>
            <w:vAlign w:val="center"/>
          </w:tcPr>
          <w:p w:rsidR="00B743A0" w:rsidRPr="00DE5994" w:rsidRDefault="00B743A0" w:rsidP="007C7086">
            <w:pPr>
              <w:spacing w:after="0"/>
              <w:jc w:val="center"/>
              <w:rPr>
                <w:rFonts w:ascii="Arial" w:hAnsi="Arial" w:cs="Arial"/>
                <w:color w:val="000000"/>
                <w:sz w:val="16"/>
                <w:szCs w:val="16"/>
              </w:rPr>
            </w:pPr>
            <w:r>
              <w:rPr>
                <w:rFonts w:ascii="Arial" w:hAnsi="Arial" w:cs="Arial"/>
                <w:color w:val="000000"/>
                <w:sz w:val="16"/>
                <w:szCs w:val="16"/>
              </w:rPr>
              <w:t>1 (14)</w:t>
            </w:r>
          </w:p>
        </w:tc>
        <w:tc>
          <w:tcPr>
            <w:tcW w:w="1096" w:type="dxa"/>
            <w:tcBorders>
              <w:left w:val="single" w:sz="4" w:space="0" w:color="auto"/>
            </w:tcBorders>
            <w:shd w:val="clear" w:color="auto" w:fill="FFFFFF" w:themeFill="background1"/>
            <w:vAlign w:val="center"/>
          </w:tcPr>
          <w:p w:rsidR="00B743A0" w:rsidRPr="00DE5994" w:rsidRDefault="00B743A0" w:rsidP="007C7086">
            <w:pPr>
              <w:spacing w:after="0"/>
              <w:jc w:val="center"/>
              <w:rPr>
                <w:rFonts w:ascii="Arial" w:hAnsi="Arial" w:cs="Arial"/>
                <w:color w:val="000000"/>
                <w:sz w:val="16"/>
                <w:szCs w:val="16"/>
              </w:rPr>
            </w:pPr>
            <w:r>
              <w:rPr>
                <w:rFonts w:ascii="Arial" w:hAnsi="Arial" w:cs="Arial"/>
                <w:color w:val="000000"/>
                <w:sz w:val="16"/>
                <w:szCs w:val="16"/>
              </w:rPr>
              <w:t>419 (27)</w:t>
            </w:r>
          </w:p>
        </w:tc>
        <w:tc>
          <w:tcPr>
            <w:tcW w:w="884" w:type="dxa"/>
            <w:tcBorders>
              <w:right w:val="single" w:sz="4" w:space="0" w:color="auto"/>
            </w:tcBorders>
            <w:shd w:val="clear" w:color="auto" w:fill="FFFFFF" w:themeFill="background1"/>
            <w:vAlign w:val="center"/>
          </w:tcPr>
          <w:p w:rsidR="00B743A0" w:rsidRPr="00DE5994" w:rsidRDefault="00B743A0" w:rsidP="007C7086">
            <w:pPr>
              <w:spacing w:after="0"/>
              <w:jc w:val="center"/>
              <w:rPr>
                <w:rFonts w:ascii="Arial" w:hAnsi="Arial" w:cs="Arial"/>
                <w:color w:val="000000"/>
                <w:sz w:val="16"/>
                <w:szCs w:val="16"/>
              </w:rPr>
            </w:pPr>
            <w:r>
              <w:rPr>
                <w:rFonts w:ascii="Arial" w:hAnsi="Arial" w:cs="Arial"/>
                <w:color w:val="000000"/>
                <w:sz w:val="16"/>
                <w:szCs w:val="16"/>
              </w:rPr>
              <w:t>16 (31)</w:t>
            </w:r>
          </w:p>
        </w:tc>
        <w:tc>
          <w:tcPr>
            <w:tcW w:w="1350" w:type="dxa"/>
            <w:tcBorders>
              <w:left w:val="single" w:sz="4" w:space="0" w:color="auto"/>
            </w:tcBorders>
            <w:vAlign w:val="center"/>
          </w:tcPr>
          <w:p w:rsidR="00B743A0" w:rsidRPr="00DE5994" w:rsidRDefault="00B743A0" w:rsidP="007C7086">
            <w:pPr>
              <w:spacing w:after="0"/>
              <w:jc w:val="center"/>
              <w:rPr>
                <w:rFonts w:ascii="Arial" w:hAnsi="Arial" w:cs="Arial"/>
                <w:color w:val="000000"/>
                <w:sz w:val="16"/>
                <w:szCs w:val="16"/>
              </w:rPr>
            </w:pPr>
            <w:r w:rsidRPr="00DE5994">
              <w:rPr>
                <w:rFonts w:ascii="Arial" w:hAnsi="Arial" w:cs="Arial"/>
                <w:color w:val="000000"/>
                <w:sz w:val="16"/>
                <w:szCs w:val="16"/>
              </w:rPr>
              <w:t>1 (0 – 1)</w:t>
            </w:r>
          </w:p>
        </w:tc>
      </w:tr>
      <w:tr w:rsidR="00B743A0" w:rsidRPr="00DE5994" w:rsidTr="00B743A0">
        <w:trPr>
          <w:trHeight w:val="288"/>
        </w:trPr>
        <w:tc>
          <w:tcPr>
            <w:tcW w:w="2052" w:type="dxa"/>
            <w:vAlign w:val="center"/>
          </w:tcPr>
          <w:p w:rsidR="001554FF" w:rsidRDefault="001554FF" w:rsidP="007C7086">
            <w:pPr>
              <w:spacing w:after="0"/>
              <w:rPr>
                <w:rFonts w:ascii="Arial" w:hAnsi="Arial" w:cs="Arial"/>
                <w:sz w:val="16"/>
                <w:szCs w:val="16"/>
              </w:rPr>
            </w:pPr>
            <w:r>
              <w:rPr>
                <w:rFonts w:ascii="Arial" w:hAnsi="Arial" w:cs="Arial"/>
                <w:sz w:val="16"/>
                <w:szCs w:val="16"/>
              </w:rPr>
              <w:t xml:space="preserve">     </w:t>
            </w:r>
            <w:r w:rsidR="00B743A0">
              <w:rPr>
                <w:rFonts w:ascii="Arial" w:hAnsi="Arial" w:cs="Arial"/>
                <w:sz w:val="16"/>
                <w:szCs w:val="16"/>
              </w:rPr>
              <w:t>≤</w:t>
            </w:r>
            <w:r w:rsidR="00B743A0" w:rsidRPr="00DE5994">
              <w:rPr>
                <w:rFonts w:ascii="Arial" w:hAnsi="Arial" w:cs="Arial"/>
                <w:sz w:val="16"/>
                <w:szCs w:val="16"/>
              </w:rPr>
              <w:t xml:space="preserve"> 8 ml/kg PBW </w:t>
            </w:r>
          </w:p>
          <w:p w:rsidR="00B743A0" w:rsidRPr="00DE5994" w:rsidRDefault="001554FF" w:rsidP="007C7086">
            <w:pPr>
              <w:spacing w:after="0"/>
              <w:rPr>
                <w:rFonts w:ascii="Arial" w:hAnsi="Arial" w:cs="Arial"/>
                <w:sz w:val="16"/>
                <w:szCs w:val="16"/>
              </w:rPr>
            </w:pPr>
            <w:r>
              <w:rPr>
                <w:rFonts w:ascii="Arial" w:hAnsi="Arial" w:cs="Arial"/>
                <w:sz w:val="16"/>
                <w:szCs w:val="16"/>
              </w:rPr>
              <w:t xml:space="preserve">     </w:t>
            </w:r>
            <w:r w:rsidR="00B743A0" w:rsidRPr="00DE5994">
              <w:rPr>
                <w:rFonts w:ascii="Arial" w:hAnsi="Arial" w:cs="Arial"/>
                <w:sz w:val="16"/>
                <w:szCs w:val="16"/>
              </w:rPr>
              <w:t>(n = 1,1</w:t>
            </w:r>
            <w:r w:rsidR="00B743A0">
              <w:rPr>
                <w:rFonts w:ascii="Arial" w:hAnsi="Arial" w:cs="Arial"/>
                <w:sz w:val="16"/>
                <w:szCs w:val="16"/>
              </w:rPr>
              <w:t>60</w:t>
            </w:r>
            <w:r w:rsidR="00B743A0" w:rsidRPr="00DE5994">
              <w:rPr>
                <w:rFonts w:ascii="Arial" w:hAnsi="Arial" w:cs="Arial"/>
                <w:sz w:val="16"/>
                <w:szCs w:val="16"/>
              </w:rPr>
              <w:t>)</w:t>
            </w:r>
          </w:p>
        </w:tc>
        <w:tc>
          <w:tcPr>
            <w:tcW w:w="270" w:type="dxa"/>
            <w:tcBorders>
              <w:right w:val="single" w:sz="4" w:space="0" w:color="auto"/>
            </w:tcBorders>
            <w:vAlign w:val="center"/>
          </w:tcPr>
          <w:p w:rsidR="00B743A0" w:rsidRPr="00DE5994" w:rsidRDefault="00B743A0" w:rsidP="007C7086">
            <w:pPr>
              <w:spacing w:after="0"/>
              <w:jc w:val="center"/>
              <w:rPr>
                <w:rFonts w:ascii="Arial" w:hAnsi="Arial" w:cs="Arial"/>
                <w:sz w:val="16"/>
                <w:szCs w:val="16"/>
              </w:rPr>
            </w:pPr>
          </w:p>
        </w:tc>
        <w:tc>
          <w:tcPr>
            <w:tcW w:w="990" w:type="dxa"/>
            <w:tcBorders>
              <w:left w:val="single" w:sz="4" w:space="0" w:color="auto"/>
              <w:right w:val="single" w:sz="4" w:space="0" w:color="auto"/>
            </w:tcBorders>
            <w:vAlign w:val="center"/>
          </w:tcPr>
          <w:p w:rsidR="00B743A0" w:rsidRDefault="00B743A0" w:rsidP="007C7086">
            <w:pPr>
              <w:spacing w:after="0"/>
              <w:jc w:val="center"/>
              <w:rPr>
                <w:rFonts w:ascii="Arial" w:hAnsi="Arial" w:cs="Arial"/>
                <w:sz w:val="16"/>
                <w:szCs w:val="16"/>
              </w:rPr>
            </w:pPr>
            <w:r w:rsidRPr="00DE5994">
              <w:rPr>
                <w:rFonts w:ascii="Arial" w:hAnsi="Arial" w:cs="Arial"/>
                <w:sz w:val="16"/>
                <w:szCs w:val="16"/>
              </w:rPr>
              <w:t>6</w:t>
            </w:r>
            <w:r>
              <w:rPr>
                <w:rFonts w:ascii="Arial" w:hAnsi="Arial" w:cs="Arial"/>
                <w:sz w:val="16"/>
                <w:szCs w:val="16"/>
              </w:rPr>
              <w:t>0</w:t>
            </w:r>
            <w:r w:rsidRPr="00DE5994">
              <w:rPr>
                <w:rFonts w:ascii="Arial" w:hAnsi="Arial" w:cs="Arial"/>
                <w:sz w:val="16"/>
                <w:szCs w:val="16"/>
              </w:rPr>
              <w:t xml:space="preserve"> </w:t>
            </w:r>
          </w:p>
          <w:p w:rsidR="00B743A0" w:rsidRPr="00DE5994" w:rsidRDefault="00B743A0" w:rsidP="007C7086">
            <w:pPr>
              <w:spacing w:after="0"/>
              <w:jc w:val="center"/>
              <w:rPr>
                <w:rFonts w:ascii="Arial" w:hAnsi="Arial" w:cs="Arial"/>
                <w:sz w:val="16"/>
                <w:szCs w:val="16"/>
              </w:rPr>
            </w:pPr>
            <w:r w:rsidRPr="00DE5994">
              <w:rPr>
                <w:rFonts w:ascii="Arial" w:hAnsi="Arial" w:cs="Arial"/>
                <w:sz w:val="16"/>
                <w:szCs w:val="16"/>
              </w:rPr>
              <w:t>(5</w:t>
            </w:r>
            <w:r>
              <w:rPr>
                <w:rFonts w:ascii="Arial" w:hAnsi="Arial" w:cs="Arial"/>
                <w:sz w:val="16"/>
                <w:szCs w:val="16"/>
              </w:rPr>
              <w:t>0</w:t>
            </w:r>
            <w:r w:rsidRPr="00DE5994">
              <w:rPr>
                <w:rFonts w:ascii="Arial" w:hAnsi="Arial" w:cs="Arial"/>
                <w:sz w:val="16"/>
                <w:szCs w:val="16"/>
              </w:rPr>
              <w:t xml:space="preserve"> – 7</w:t>
            </w:r>
            <w:r>
              <w:rPr>
                <w:rFonts w:ascii="Arial" w:hAnsi="Arial" w:cs="Arial"/>
                <w:sz w:val="16"/>
                <w:szCs w:val="16"/>
              </w:rPr>
              <w:t>1</w:t>
            </w:r>
            <w:r w:rsidRPr="00DE5994">
              <w:rPr>
                <w:rFonts w:ascii="Arial" w:hAnsi="Arial" w:cs="Arial"/>
                <w:sz w:val="16"/>
                <w:szCs w:val="16"/>
              </w:rPr>
              <w:t>)</w:t>
            </w:r>
          </w:p>
        </w:tc>
        <w:tc>
          <w:tcPr>
            <w:tcW w:w="1106" w:type="dxa"/>
            <w:tcBorders>
              <w:left w:val="single" w:sz="4" w:space="0" w:color="auto"/>
            </w:tcBorders>
            <w:vAlign w:val="center"/>
          </w:tcPr>
          <w:p w:rsidR="00B743A0" w:rsidRPr="00DE5994" w:rsidRDefault="00B743A0" w:rsidP="007C7086">
            <w:pPr>
              <w:spacing w:after="0"/>
              <w:jc w:val="center"/>
              <w:rPr>
                <w:rFonts w:ascii="Arial" w:hAnsi="Arial" w:cs="Arial"/>
                <w:color w:val="000000"/>
                <w:sz w:val="16"/>
                <w:szCs w:val="16"/>
              </w:rPr>
            </w:pPr>
            <w:r>
              <w:rPr>
                <w:rFonts w:ascii="Arial" w:hAnsi="Arial" w:cs="Arial"/>
                <w:color w:val="000000"/>
                <w:sz w:val="16"/>
                <w:szCs w:val="16"/>
              </w:rPr>
              <w:t>1,049 (74)</w:t>
            </w:r>
          </w:p>
        </w:tc>
        <w:tc>
          <w:tcPr>
            <w:tcW w:w="1048" w:type="dxa"/>
            <w:tcBorders>
              <w:right w:val="single" w:sz="4" w:space="0" w:color="auto"/>
            </w:tcBorders>
            <w:vAlign w:val="center"/>
          </w:tcPr>
          <w:p w:rsidR="00B743A0" w:rsidRPr="00DE5994" w:rsidRDefault="00B743A0" w:rsidP="007C7086">
            <w:pPr>
              <w:spacing w:after="0"/>
              <w:jc w:val="center"/>
              <w:rPr>
                <w:rFonts w:ascii="Arial" w:hAnsi="Arial" w:cs="Arial"/>
                <w:color w:val="000000"/>
                <w:sz w:val="16"/>
                <w:szCs w:val="16"/>
              </w:rPr>
            </w:pPr>
            <w:r w:rsidRPr="00DE5994">
              <w:rPr>
                <w:rFonts w:ascii="Arial" w:hAnsi="Arial" w:cs="Arial"/>
                <w:color w:val="000000"/>
                <w:sz w:val="16"/>
                <w:szCs w:val="16"/>
              </w:rPr>
              <w:t>11</w:t>
            </w:r>
            <w:r>
              <w:rPr>
                <w:rFonts w:ascii="Arial" w:hAnsi="Arial" w:cs="Arial"/>
                <w:color w:val="000000"/>
                <w:sz w:val="16"/>
                <w:szCs w:val="16"/>
              </w:rPr>
              <w:t>1</w:t>
            </w:r>
            <w:r w:rsidRPr="00DE5994">
              <w:rPr>
                <w:rFonts w:ascii="Arial" w:hAnsi="Arial" w:cs="Arial"/>
                <w:color w:val="000000"/>
                <w:sz w:val="16"/>
                <w:szCs w:val="16"/>
              </w:rPr>
              <w:t xml:space="preserve"> (</w:t>
            </w:r>
            <w:r>
              <w:rPr>
                <w:rFonts w:ascii="Arial" w:hAnsi="Arial" w:cs="Arial"/>
                <w:color w:val="000000"/>
                <w:sz w:val="16"/>
                <w:szCs w:val="16"/>
              </w:rPr>
              <w:t>61</w:t>
            </w:r>
            <w:r w:rsidRPr="00DE5994">
              <w:rPr>
                <w:rFonts w:ascii="Arial" w:hAnsi="Arial" w:cs="Arial"/>
                <w:color w:val="000000"/>
                <w:sz w:val="16"/>
                <w:szCs w:val="16"/>
              </w:rPr>
              <w:t>)</w:t>
            </w:r>
          </w:p>
        </w:tc>
        <w:tc>
          <w:tcPr>
            <w:tcW w:w="1049" w:type="dxa"/>
            <w:gridSpan w:val="2"/>
            <w:tcBorders>
              <w:left w:val="single" w:sz="4" w:space="0" w:color="auto"/>
            </w:tcBorders>
            <w:vAlign w:val="center"/>
          </w:tcPr>
          <w:p w:rsidR="00B743A0" w:rsidRPr="00DE5994" w:rsidRDefault="00B743A0" w:rsidP="007C7086">
            <w:pPr>
              <w:spacing w:after="0"/>
              <w:jc w:val="center"/>
              <w:rPr>
                <w:rFonts w:ascii="Arial" w:hAnsi="Arial" w:cs="Arial"/>
                <w:color w:val="000000"/>
                <w:sz w:val="16"/>
                <w:szCs w:val="16"/>
              </w:rPr>
            </w:pPr>
            <w:r>
              <w:rPr>
                <w:rFonts w:ascii="Arial" w:hAnsi="Arial" w:cs="Arial"/>
                <w:color w:val="000000"/>
                <w:sz w:val="16"/>
                <w:szCs w:val="16"/>
              </w:rPr>
              <w:t>810 (73)</w:t>
            </w:r>
          </w:p>
        </w:tc>
        <w:tc>
          <w:tcPr>
            <w:tcW w:w="1048" w:type="dxa"/>
            <w:shd w:val="clear" w:color="auto" w:fill="FFFFFF" w:themeFill="background1"/>
            <w:vAlign w:val="center"/>
          </w:tcPr>
          <w:p w:rsidR="00B743A0" w:rsidRPr="00DE5994" w:rsidRDefault="00B743A0" w:rsidP="007C7086">
            <w:pPr>
              <w:spacing w:after="0"/>
              <w:jc w:val="center"/>
              <w:rPr>
                <w:rFonts w:ascii="Arial" w:hAnsi="Arial" w:cs="Arial"/>
                <w:color w:val="000000"/>
                <w:sz w:val="16"/>
                <w:szCs w:val="16"/>
              </w:rPr>
            </w:pPr>
            <w:r>
              <w:rPr>
                <w:rFonts w:ascii="Arial" w:hAnsi="Arial" w:cs="Arial"/>
                <w:color w:val="000000"/>
                <w:sz w:val="16"/>
                <w:szCs w:val="16"/>
              </w:rPr>
              <w:t>309 (73)</w:t>
            </w:r>
          </w:p>
        </w:tc>
        <w:tc>
          <w:tcPr>
            <w:tcW w:w="1048" w:type="dxa"/>
            <w:shd w:val="clear" w:color="auto" w:fill="FFFFFF" w:themeFill="background1"/>
            <w:vAlign w:val="center"/>
          </w:tcPr>
          <w:p w:rsidR="00B743A0" w:rsidRPr="00DE5994" w:rsidRDefault="00B743A0" w:rsidP="007C7086">
            <w:pPr>
              <w:spacing w:after="0"/>
              <w:jc w:val="center"/>
              <w:rPr>
                <w:rFonts w:ascii="Arial" w:hAnsi="Arial" w:cs="Arial"/>
                <w:color w:val="000000"/>
                <w:sz w:val="16"/>
                <w:szCs w:val="16"/>
              </w:rPr>
            </w:pPr>
            <w:r>
              <w:rPr>
                <w:rFonts w:ascii="Arial" w:hAnsi="Arial" w:cs="Arial"/>
                <w:color w:val="000000"/>
                <w:sz w:val="16"/>
                <w:szCs w:val="16"/>
              </w:rPr>
              <w:t>35 (69)</w:t>
            </w:r>
          </w:p>
        </w:tc>
        <w:tc>
          <w:tcPr>
            <w:tcW w:w="1001" w:type="dxa"/>
            <w:tcBorders>
              <w:right w:val="single" w:sz="4" w:space="0" w:color="auto"/>
            </w:tcBorders>
            <w:shd w:val="clear" w:color="auto" w:fill="FFFFFF" w:themeFill="background1"/>
            <w:vAlign w:val="center"/>
          </w:tcPr>
          <w:p w:rsidR="00B743A0" w:rsidRPr="00DE5994" w:rsidRDefault="00B743A0" w:rsidP="007C7086">
            <w:pPr>
              <w:spacing w:after="0"/>
              <w:jc w:val="center"/>
              <w:rPr>
                <w:rFonts w:ascii="Arial" w:hAnsi="Arial" w:cs="Arial"/>
                <w:color w:val="000000"/>
                <w:sz w:val="16"/>
                <w:szCs w:val="16"/>
              </w:rPr>
            </w:pPr>
            <w:r>
              <w:rPr>
                <w:rFonts w:ascii="Arial" w:hAnsi="Arial" w:cs="Arial"/>
                <w:color w:val="000000"/>
                <w:sz w:val="16"/>
                <w:szCs w:val="16"/>
              </w:rPr>
              <w:t>6 (86)</w:t>
            </w:r>
          </w:p>
        </w:tc>
        <w:tc>
          <w:tcPr>
            <w:tcW w:w="1096" w:type="dxa"/>
            <w:tcBorders>
              <w:left w:val="single" w:sz="4" w:space="0" w:color="auto"/>
            </w:tcBorders>
            <w:shd w:val="clear" w:color="auto" w:fill="FFFFFF" w:themeFill="background1"/>
            <w:vAlign w:val="center"/>
          </w:tcPr>
          <w:p w:rsidR="00B743A0" w:rsidRPr="00DE5994" w:rsidRDefault="00B743A0" w:rsidP="007C7086">
            <w:pPr>
              <w:spacing w:after="0"/>
              <w:jc w:val="center"/>
              <w:rPr>
                <w:rFonts w:ascii="Arial" w:hAnsi="Arial" w:cs="Arial"/>
                <w:color w:val="000000"/>
                <w:sz w:val="16"/>
                <w:szCs w:val="16"/>
              </w:rPr>
            </w:pPr>
            <w:r>
              <w:rPr>
                <w:rFonts w:ascii="Arial" w:hAnsi="Arial" w:cs="Arial"/>
                <w:color w:val="000000"/>
                <w:sz w:val="16"/>
                <w:szCs w:val="16"/>
              </w:rPr>
              <w:t>1,125 (73)</w:t>
            </w:r>
          </w:p>
        </w:tc>
        <w:tc>
          <w:tcPr>
            <w:tcW w:w="884" w:type="dxa"/>
            <w:tcBorders>
              <w:right w:val="single" w:sz="4" w:space="0" w:color="auto"/>
            </w:tcBorders>
            <w:shd w:val="clear" w:color="auto" w:fill="FFFFFF" w:themeFill="background1"/>
            <w:vAlign w:val="center"/>
          </w:tcPr>
          <w:p w:rsidR="00B743A0" w:rsidRPr="00DE5994" w:rsidRDefault="00B743A0" w:rsidP="007C7086">
            <w:pPr>
              <w:spacing w:after="0"/>
              <w:jc w:val="center"/>
              <w:rPr>
                <w:rFonts w:ascii="Arial" w:hAnsi="Arial" w:cs="Arial"/>
                <w:color w:val="000000"/>
                <w:sz w:val="16"/>
                <w:szCs w:val="16"/>
              </w:rPr>
            </w:pPr>
            <w:r>
              <w:rPr>
                <w:rFonts w:ascii="Arial" w:hAnsi="Arial" w:cs="Arial"/>
                <w:color w:val="000000"/>
                <w:sz w:val="16"/>
                <w:szCs w:val="16"/>
              </w:rPr>
              <w:t>35 (69)</w:t>
            </w:r>
          </w:p>
        </w:tc>
        <w:tc>
          <w:tcPr>
            <w:tcW w:w="1350" w:type="dxa"/>
            <w:tcBorders>
              <w:left w:val="single" w:sz="4" w:space="0" w:color="auto"/>
            </w:tcBorders>
            <w:vAlign w:val="center"/>
          </w:tcPr>
          <w:p w:rsidR="00B743A0" w:rsidRPr="00DE5994" w:rsidRDefault="00B743A0" w:rsidP="007C7086">
            <w:pPr>
              <w:spacing w:after="0"/>
              <w:jc w:val="center"/>
              <w:rPr>
                <w:rFonts w:ascii="Arial" w:hAnsi="Arial" w:cs="Arial"/>
                <w:color w:val="000000"/>
                <w:sz w:val="16"/>
                <w:szCs w:val="16"/>
              </w:rPr>
            </w:pPr>
            <w:r w:rsidRPr="00DE5994">
              <w:rPr>
                <w:rFonts w:ascii="Arial" w:hAnsi="Arial" w:cs="Arial"/>
                <w:color w:val="000000"/>
                <w:sz w:val="16"/>
                <w:szCs w:val="16"/>
              </w:rPr>
              <w:t>1 (0 – 2)</w:t>
            </w:r>
          </w:p>
        </w:tc>
      </w:tr>
      <w:tr w:rsidR="00B743A0" w:rsidRPr="00DE5994" w:rsidTr="00B743A0">
        <w:trPr>
          <w:trHeight w:val="288"/>
        </w:trPr>
        <w:tc>
          <w:tcPr>
            <w:tcW w:w="2052" w:type="dxa"/>
            <w:tcBorders>
              <w:bottom w:val="single" w:sz="12" w:space="0" w:color="auto"/>
            </w:tcBorders>
            <w:vAlign w:val="center"/>
          </w:tcPr>
          <w:p w:rsidR="00B743A0" w:rsidRPr="00DC7430" w:rsidRDefault="00B743A0" w:rsidP="007C7086">
            <w:pPr>
              <w:spacing w:after="0"/>
              <w:rPr>
                <w:rFonts w:ascii="Arial" w:hAnsi="Arial" w:cs="Arial"/>
                <w:sz w:val="16"/>
                <w:szCs w:val="16"/>
              </w:rPr>
            </w:pPr>
            <w:r w:rsidRPr="00DC7430">
              <w:rPr>
                <w:rFonts w:ascii="Arial" w:hAnsi="Arial" w:cs="Arial"/>
                <w:sz w:val="16"/>
                <w:szCs w:val="16"/>
              </w:rPr>
              <w:t xml:space="preserve">     p value</w:t>
            </w:r>
          </w:p>
        </w:tc>
        <w:tc>
          <w:tcPr>
            <w:tcW w:w="270" w:type="dxa"/>
            <w:tcBorders>
              <w:bottom w:val="single" w:sz="12" w:space="0" w:color="auto"/>
              <w:right w:val="single" w:sz="4" w:space="0" w:color="auto"/>
            </w:tcBorders>
            <w:vAlign w:val="center"/>
          </w:tcPr>
          <w:p w:rsidR="00B743A0" w:rsidRPr="00DE5994" w:rsidRDefault="00B743A0" w:rsidP="007C7086">
            <w:pPr>
              <w:spacing w:after="0"/>
              <w:jc w:val="center"/>
              <w:rPr>
                <w:rFonts w:ascii="Arial" w:hAnsi="Arial" w:cs="Arial"/>
                <w:sz w:val="16"/>
                <w:szCs w:val="16"/>
              </w:rPr>
            </w:pPr>
          </w:p>
        </w:tc>
        <w:tc>
          <w:tcPr>
            <w:tcW w:w="990" w:type="dxa"/>
            <w:tcBorders>
              <w:left w:val="single" w:sz="4" w:space="0" w:color="auto"/>
              <w:bottom w:val="single" w:sz="12" w:space="0" w:color="auto"/>
              <w:right w:val="single" w:sz="4" w:space="0" w:color="auto"/>
            </w:tcBorders>
            <w:vAlign w:val="center"/>
          </w:tcPr>
          <w:p w:rsidR="00B743A0" w:rsidRPr="00DE5994" w:rsidRDefault="00B743A0" w:rsidP="007C7086">
            <w:pPr>
              <w:spacing w:after="0"/>
              <w:jc w:val="center"/>
              <w:rPr>
                <w:rFonts w:ascii="Arial" w:hAnsi="Arial" w:cs="Arial"/>
                <w:sz w:val="16"/>
                <w:szCs w:val="16"/>
              </w:rPr>
            </w:pPr>
            <w:r w:rsidRPr="00DE5994">
              <w:rPr>
                <w:rFonts w:ascii="Arial" w:hAnsi="Arial" w:cs="Arial"/>
                <w:sz w:val="16"/>
                <w:szCs w:val="16"/>
              </w:rPr>
              <w:t>0.0</w:t>
            </w:r>
            <w:r>
              <w:rPr>
                <w:rFonts w:ascii="Arial" w:hAnsi="Arial" w:cs="Arial"/>
                <w:sz w:val="16"/>
                <w:szCs w:val="16"/>
              </w:rPr>
              <w:t>1</w:t>
            </w:r>
          </w:p>
        </w:tc>
        <w:tc>
          <w:tcPr>
            <w:tcW w:w="2154" w:type="dxa"/>
            <w:gridSpan w:val="2"/>
            <w:tcBorders>
              <w:left w:val="single" w:sz="4" w:space="0" w:color="auto"/>
              <w:bottom w:val="single" w:sz="12" w:space="0" w:color="auto"/>
              <w:right w:val="single" w:sz="4" w:space="0" w:color="auto"/>
            </w:tcBorders>
            <w:vAlign w:val="center"/>
          </w:tcPr>
          <w:p w:rsidR="00B743A0" w:rsidRPr="00DE5994" w:rsidRDefault="00B743A0" w:rsidP="007C7086">
            <w:pPr>
              <w:spacing w:after="0"/>
              <w:jc w:val="center"/>
              <w:rPr>
                <w:rFonts w:ascii="Arial" w:hAnsi="Arial" w:cs="Arial"/>
                <w:color w:val="000000"/>
                <w:sz w:val="16"/>
                <w:szCs w:val="16"/>
              </w:rPr>
            </w:pPr>
            <w:r>
              <w:rPr>
                <w:rFonts w:ascii="Arial" w:hAnsi="Arial" w:cs="Arial"/>
                <w:color w:val="000000"/>
                <w:sz w:val="16"/>
                <w:szCs w:val="16"/>
              </w:rPr>
              <w:t>&lt; 0.001</w:t>
            </w:r>
          </w:p>
        </w:tc>
        <w:tc>
          <w:tcPr>
            <w:tcW w:w="4146" w:type="dxa"/>
            <w:gridSpan w:val="5"/>
            <w:tcBorders>
              <w:left w:val="single" w:sz="4" w:space="0" w:color="auto"/>
              <w:bottom w:val="single" w:sz="12" w:space="0" w:color="auto"/>
              <w:right w:val="single" w:sz="4" w:space="0" w:color="auto"/>
            </w:tcBorders>
            <w:vAlign w:val="center"/>
          </w:tcPr>
          <w:p w:rsidR="00B743A0" w:rsidRPr="00DE5994" w:rsidRDefault="00B743A0" w:rsidP="007C7086">
            <w:pPr>
              <w:spacing w:after="0"/>
              <w:jc w:val="center"/>
              <w:rPr>
                <w:rFonts w:ascii="Arial" w:hAnsi="Arial" w:cs="Arial"/>
                <w:color w:val="000000"/>
                <w:sz w:val="16"/>
                <w:szCs w:val="16"/>
              </w:rPr>
            </w:pPr>
            <w:r>
              <w:rPr>
                <w:rFonts w:ascii="Arial" w:hAnsi="Arial" w:cs="Arial"/>
                <w:color w:val="000000"/>
                <w:sz w:val="16"/>
                <w:szCs w:val="16"/>
              </w:rPr>
              <w:t>0.79</w:t>
            </w:r>
          </w:p>
        </w:tc>
        <w:tc>
          <w:tcPr>
            <w:tcW w:w="1980" w:type="dxa"/>
            <w:gridSpan w:val="2"/>
            <w:tcBorders>
              <w:left w:val="single" w:sz="4" w:space="0" w:color="auto"/>
              <w:bottom w:val="single" w:sz="12" w:space="0" w:color="auto"/>
              <w:right w:val="single" w:sz="4" w:space="0" w:color="auto"/>
            </w:tcBorders>
            <w:shd w:val="clear" w:color="auto" w:fill="FFFFFF" w:themeFill="background1"/>
            <w:vAlign w:val="center"/>
          </w:tcPr>
          <w:p w:rsidR="00B743A0" w:rsidRPr="00DE5994" w:rsidRDefault="00B743A0" w:rsidP="007C7086">
            <w:pPr>
              <w:spacing w:after="0"/>
              <w:jc w:val="center"/>
              <w:rPr>
                <w:rFonts w:ascii="Arial" w:hAnsi="Arial" w:cs="Arial"/>
                <w:color w:val="000000"/>
                <w:sz w:val="16"/>
                <w:szCs w:val="16"/>
              </w:rPr>
            </w:pPr>
            <w:r>
              <w:rPr>
                <w:rFonts w:ascii="Arial" w:hAnsi="Arial" w:cs="Arial"/>
                <w:color w:val="000000"/>
                <w:sz w:val="16"/>
                <w:szCs w:val="16"/>
              </w:rPr>
              <w:t>0.50</w:t>
            </w:r>
          </w:p>
        </w:tc>
        <w:tc>
          <w:tcPr>
            <w:tcW w:w="1350" w:type="dxa"/>
            <w:tcBorders>
              <w:left w:val="single" w:sz="4" w:space="0" w:color="auto"/>
              <w:bottom w:val="single" w:sz="12" w:space="0" w:color="auto"/>
            </w:tcBorders>
            <w:vAlign w:val="center"/>
          </w:tcPr>
          <w:p w:rsidR="00B743A0" w:rsidRPr="00DE5994" w:rsidRDefault="00B743A0" w:rsidP="007C7086">
            <w:pPr>
              <w:spacing w:after="0"/>
              <w:jc w:val="center"/>
              <w:rPr>
                <w:rFonts w:ascii="Arial" w:hAnsi="Arial" w:cs="Arial"/>
                <w:color w:val="000000"/>
                <w:sz w:val="16"/>
                <w:szCs w:val="16"/>
              </w:rPr>
            </w:pPr>
            <w:r>
              <w:rPr>
                <w:rFonts w:ascii="Arial" w:hAnsi="Arial" w:cs="Arial"/>
                <w:color w:val="000000"/>
                <w:sz w:val="16"/>
                <w:szCs w:val="16"/>
              </w:rPr>
              <w:t>0.002</w:t>
            </w:r>
          </w:p>
        </w:tc>
      </w:tr>
    </w:tbl>
    <w:p w:rsidR="00737A52" w:rsidRPr="00DE5994" w:rsidRDefault="00737A52" w:rsidP="00737A52">
      <w:pPr>
        <w:rPr>
          <w:rFonts w:ascii="Arial" w:hAnsi="Arial" w:cs="Arial"/>
          <w:sz w:val="16"/>
          <w:szCs w:val="16"/>
        </w:rPr>
      </w:pPr>
    </w:p>
    <w:p w:rsidR="00CA3B4D" w:rsidRDefault="00CA3B4D">
      <w:pPr>
        <w:rPr>
          <w:rFonts w:ascii="Arial" w:hAnsi="Arial" w:cs="Arial"/>
          <w:sz w:val="20"/>
          <w:szCs w:val="20"/>
        </w:rPr>
      </w:pPr>
      <w:r>
        <w:rPr>
          <w:rFonts w:ascii="Arial" w:hAnsi="Arial" w:cs="Arial"/>
          <w:sz w:val="20"/>
          <w:szCs w:val="20"/>
        </w:rPr>
        <w:br w:type="page"/>
      </w:r>
    </w:p>
    <w:p w:rsidR="00737A52" w:rsidRPr="00DE5994" w:rsidRDefault="00737A52" w:rsidP="00737A52">
      <w:pPr>
        <w:rPr>
          <w:rFonts w:ascii="Arial" w:hAnsi="Arial" w:cs="Arial"/>
          <w:sz w:val="20"/>
          <w:szCs w:val="20"/>
        </w:rPr>
      </w:pPr>
    </w:p>
    <w:p w:rsidR="00A8705B" w:rsidRDefault="00A8705B" w:rsidP="004674E5">
      <w:pPr>
        <w:rPr>
          <w:rFonts w:ascii="Arial" w:hAnsi="Arial" w:cs="Arial"/>
          <w:sz w:val="20"/>
          <w:szCs w:val="20"/>
        </w:rPr>
      </w:pPr>
    </w:p>
    <w:p w:rsidR="00CA3B4D" w:rsidRPr="00F528FE" w:rsidRDefault="00CA3B4D" w:rsidP="00CA3B4D">
      <w:pPr>
        <w:rPr>
          <w:rFonts w:ascii="Arial" w:hAnsi="Arial" w:cs="Arial"/>
          <w:sz w:val="20"/>
          <w:szCs w:val="20"/>
        </w:rPr>
      </w:pPr>
      <w:r>
        <w:rPr>
          <w:rFonts w:ascii="Arial" w:hAnsi="Arial" w:cs="Arial"/>
          <w:sz w:val="20"/>
          <w:szCs w:val="20"/>
        </w:rPr>
        <w:t>Table E1</w:t>
      </w:r>
      <w:r w:rsidR="00EE1E12">
        <w:rPr>
          <w:rFonts w:ascii="Arial" w:hAnsi="Arial" w:cs="Arial"/>
          <w:sz w:val="20"/>
          <w:szCs w:val="20"/>
        </w:rPr>
        <w:t>1</w:t>
      </w:r>
      <w:r w:rsidRPr="00F528FE">
        <w:rPr>
          <w:rFonts w:ascii="Arial" w:hAnsi="Arial" w:cs="Arial"/>
          <w:sz w:val="20"/>
          <w:szCs w:val="20"/>
        </w:rPr>
        <w:t xml:space="preserve">.  </w:t>
      </w:r>
      <w:r>
        <w:rPr>
          <w:rFonts w:ascii="Arial" w:hAnsi="Arial" w:cs="Arial"/>
          <w:sz w:val="20"/>
          <w:szCs w:val="20"/>
        </w:rPr>
        <w:t>R</w:t>
      </w:r>
      <w:r w:rsidRPr="00F528FE">
        <w:rPr>
          <w:rFonts w:ascii="Arial" w:hAnsi="Arial" w:cs="Arial"/>
          <w:sz w:val="20"/>
          <w:szCs w:val="20"/>
        </w:rPr>
        <w:t xml:space="preserve">elationships between insurance status and </w:t>
      </w:r>
      <w:r>
        <w:rPr>
          <w:rFonts w:ascii="Arial" w:hAnsi="Arial" w:cs="Arial"/>
          <w:color w:val="000000"/>
          <w:sz w:val="16"/>
          <w:szCs w:val="16"/>
        </w:rPr>
        <w:t>tidal volume &gt; 8 mL/kg PBW</w:t>
      </w:r>
      <w:r>
        <w:rPr>
          <w:rFonts w:ascii="Arial" w:hAnsi="Arial" w:cs="Arial"/>
          <w:sz w:val="20"/>
          <w:szCs w:val="20"/>
        </w:rPr>
        <w:t>: s</w:t>
      </w:r>
      <w:r w:rsidRPr="00F528FE">
        <w:rPr>
          <w:rFonts w:ascii="Arial" w:hAnsi="Arial" w:cs="Arial"/>
          <w:sz w:val="20"/>
          <w:szCs w:val="20"/>
        </w:rPr>
        <w:t>ensitivity analysis</w:t>
      </w:r>
      <w:r>
        <w:rPr>
          <w:rFonts w:ascii="Arial" w:hAnsi="Arial" w:cs="Arial"/>
          <w:sz w:val="20"/>
          <w:szCs w:val="20"/>
        </w:rPr>
        <w:t xml:space="preserve"> excluding 689 Medicare patients</w:t>
      </w:r>
    </w:p>
    <w:tbl>
      <w:tblPr>
        <w:tblW w:w="9342" w:type="dxa"/>
        <w:tblInd w:w="-252" w:type="dxa"/>
        <w:tblLook w:val="04A0" w:firstRow="1" w:lastRow="0" w:firstColumn="1" w:lastColumn="0" w:noHBand="0" w:noVBand="1"/>
      </w:tblPr>
      <w:tblGrid>
        <w:gridCol w:w="3402"/>
        <w:gridCol w:w="2880"/>
        <w:gridCol w:w="3060"/>
      </w:tblGrid>
      <w:tr w:rsidR="00CA3B4D" w:rsidRPr="00DE5994" w:rsidTr="00A15299">
        <w:tc>
          <w:tcPr>
            <w:tcW w:w="3402" w:type="dxa"/>
            <w:tcBorders>
              <w:top w:val="single" w:sz="12" w:space="0" w:color="auto"/>
              <w:bottom w:val="single" w:sz="12" w:space="0" w:color="auto"/>
            </w:tcBorders>
            <w:shd w:val="clear" w:color="auto" w:fill="FFFFFF" w:themeFill="background1"/>
            <w:vAlign w:val="center"/>
            <w:hideMark/>
          </w:tcPr>
          <w:p w:rsidR="00CA3B4D" w:rsidRPr="00DE5994" w:rsidRDefault="00CA3B4D" w:rsidP="00A15299">
            <w:pPr>
              <w:jc w:val="center"/>
              <w:rPr>
                <w:rFonts w:ascii="Arial" w:hAnsi="Arial" w:cs="Arial"/>
                <w:b/>
                <w:sz w:val="16"/>
                <w:szCs w:val="16"/>
              </w:rPr>
            </w:pPr>
          </w:p>
        </w:tc>
        <w:tc>
          <w:tcPr>
            <w:tcW w:w="2880" w:type="dxa"/>
            <w:tcBorders>
              <w:top w:val="single" w:sz="12" w:space="0" w:color="auto"/>
              <w:bottom w:val="single" w:sz="12" w:space="0" w:color="auto"/>
            </w:tcBorders>
            <w:shd w:val="clear" w:color="auto" w:fill="FFFFFF" w:themeFill="background1"/>
            <w:vAlign w:val="center"/>
          </w:tcPr>
          <w:p w:rsidR="00CA3B4D" w:rsidRPr="00DE5994" w:rsidRDefault="00CA3B4D" w:rsidP="00A15299">
            <w:pPr>
              <w:spacing w:after="0" w:line="240" w:lineRule="auto"/>
              <w:jc w:val="center"/>
              <w:rPr>
                <w:rFonts w:ascii="Arial" w:hAnsi="Arial" w:cs="Arial"/>
                <w:b/>
                <w:sz w:val="16"/>
                <w:szCs w:val="16"/>
              </w:rPr>
            </w:pPr>
            <w:r>
              <w:rPr>
                <w:rFonts w:ascii="Arial" w:hAnsi="Arial" w:cs="Arial"/>
                <w:b/>
                <w:sz w:val="16"/>
                <w:szCs w:val="16"/>
              </w:rPr>
              <w:t>Underinsured</w:t>
            </w:r>
          </w:p>
          <w:p w:rsidR="00CA3B4D" w:rsidRPr="00DE5994" w:rsidRDefault="00CA3B4D" w:rsidP="00A15299">
            <w:pPr>
              <w:spacing w:after="0" w:line="240" w:lineRule="auto"/>
              <w:jc w:val="center"/>
              <w:rPr>
                <w:rFonts w:ascii="Arial" w:hAnsi="Arial" w:cs="Arial"/>
                <w:b/>
                <w:sz w:val="16"/>
                <w:szCs w:val="16"/>
              </w:rPr>
            </w:pPr>
            <w:r w:rsidRPr="00DE5994">
              <w:rPr>
                <w:rFonts w:ascii="Arial" w:hAnsi="Arial" w:cs="Arial"/>
                <w:b/>
                <w:sz w:val="16"/>
                <w:szCs w:val="16"/>
              </w:rPr>
              <w:t xml:space="preserve">(n = </w:t>
            </w:r>
            <w:r>
              <w:rPr>
                <w:rFonts w:ascii="Arial" w:hAnsi="Arial" w:cs="Arial"/>
                <w:b/>
                <w:sz w:val="16"/>
                <w:szCs w:val="16"/>
              </w:rPr>
              <w:t>338</w:t>
            </w:r>
            <w:r w:rsidRPr="00DE5994">
              <w:rPr>
                <w:rFonts w:ascii="Arial" w:hAnsi="Arial" w:cs="Arial"/>
                <w:b/>
                <w:sz w:val="16"/>
                <w:szCs w:val="16"/>
              </w:rPr>
              <w:t>)</w:t>
            </w:r>
          </w:p>
        </w:tc>
        <w:tc>
          <w:tcPr>
            <w:tcW w:w="3060" w:type="dxa"/>
            <w:tcBorders>
              <w:top w:val="single" w:sz="12" w:space="0" w:color="auto"/>
              <w:bottom w:val="single" w:sz="12" w:space="0" w:color="auto"/>
            </w:tcBorders>
            <w:shd w:val="clear" w:color="auto" w:fill="FFFFFF" w:themeFill="background1"/>
            <w:vAlign w:val="center"/>
          </w:tcPr>
          <w:p w:rsidR="00CA3B4D" w:rsidRPr="00DE5994" w:rsidRDefault="00CA3B4D" w:rsidP="00A15299">
            <w:pPr>
              <w:spacing w:after="0" w:line="240" w:lineRule="auto"/>
              <w:jc w:val="center"/>
              <w:rPr>
                <w:rFonts w:ascii="Arial" w:hAnsi="Arial" w:cs="Arial"/>
                <w:b/>
                <w:sz w:val="16"/>
                <w:szCs w:val="16"/>
              </w:rPr>
            </w:pPr>
            <w:r>
              <w:rPr>
                <w:rFonts w:ascii="Arial" w:hAnsi="Arial" w:cs="Arial"/>
                <w:b/>
                <w:sz w:val="16"/>
                <w:szCs w:val="16"/>
              </w:rPr>
              <w:t>Insured (</w:t>
            </w:r>
            <w:r w:rsidRPr="00DE5994">
              <w:rPr>
                <w:rFonts w:ascii="Arial" w:hAnsi="Arial" w:cs="Arial"/>
                <w:b/>
                <w:sz w:val="16"/>
                <w:szCs w:val="16"/>
              </w:rPr>
              <w:t>Medicare excluded</w:t>
            </w:r>
            <w:r>
              <w:rPr>
                <w:rFonts w:ascii="Arial" w:hAnsi="Arial" w:cs="Arial"/>
                <w:b/>
                <w:sz w:val="16"/>
                <w:szCs w:val="16"/>
              </w:rPr>
              <w:t>)</w:t>
            </w:r>
          </w:p>
          <w:p w:rsidR="00CA3B4D" w:rsidRPr="00DE5994" w:rsidRDefault="00CA3B4D" w:rsidP="00A15299">
            <w:pPr>
              <w:spacing w:after="0" w:line="240" w:lineRule="auto"/>
              <w:jc w:val="center"/>
              <w:rPr>
                <w:rFonts w:ascii="Arial" w:hAnsi="Arial" w:cs="Arial"/>
                <w:b/>
                <w:sz w:val="16"/>
                <w:szCs w:val="16"/>
              </w:rPr>
            </w:pPr>
            <w:r w:rsidRPr="00DE5994">
              <w:rPr>
                <w:rFonts w:ascii="Arial" w:hAnsi="Arial" w:cs="Arial"/>
                <w:b/>
                <w:sz w:val="16"/>
                <w:szCs w:val="16"/>
              </w:rPr>
              <w:t xml:space="preserve">(n = </w:t>
            </w:r>
            <w:r>
              <w:rPr>
                <w:rFonts w:ascii="Arial" w:hAnsi="Arial" w:cs="Arial"/>
                <w:b/>
                <w:sz w:val="16"/>
                <w:szCs w:val="16"/>
              </w:rPr>
              <w:t>568</w:t>
            </w:r>
            <w:r w:rsidRPr="00DE5994">
              <w:rPr>
                <w:rFonts w:ascii="Arial" w:hAnsi="Arial" w:cs="Arial"/>
                <w:b/>
                <w:sz w:val="16"/>
                <w:szCs w:val="16"/>
              </w:rPr>
              <w:t>)</w:t>
            </w:r>
          </w:p>
        </w:tc>
      </w:tr>
      <w:tr w:rsidR="00CA3B4D" w:rsidRPr="00DE5994" w:rsidTr="00A15299">
        <w:trPr>
          <w:trHeight w:val="515"/>
        </w:trPr>
        <w:tc>
          <w:tcPr>
            <w:tcW w:w="3402" w:type="dxa"/>
            <w:tcBorders>
              <w:top w:val="single" w:sz="12" w:space="0" w:color="auto"/>
            </w:tcBorders>
            <w:shd w:val="clear" w:color="auto" w:fill="FFFFFF" w:themeFill="background1"/>
            <w:vAlign w:val="center"/>
          </w:tcPr>
          <w:p w:rsidR="00CA3B4D" w:rsidRPr="00DE5994" w:rsidRDefault="00CA3B4D" w:rsidP="00A15299">
            <w:pPr>
              <w:spacing w:after="0"/>
              <w:rPr>
                <w:rFonts w:ascii="Arial" w:hAnsi="Arial" w:cs="Arial"/>
                <w:sz w:val="16"/>
                <w:szCs w:val="16"/>
              </w:rPr>
            </w:pPr>
            <w:r w:rsidRPr="00DE5994">
              <w:rPr>
                <w:rFonts w:ascii="Arial" w:hAnsi="Arial" w:cs="Arial"/>
                <w:sz w:val="16"/>
                <w:szCs w:val="16"/>
              </w:rPr>
              <w:t>Tidal volume (mL)</w:t>
            </w:r>
            <w:r w:rsidRPr="00F41628">
              <w:rPr>
                <w:rFonts w:ascii="Arial" w:hAnsi="Arial" w:cs="Arial"/>
                <w:sz w:val="16"/>
                <w:szCs w:val="16"/>
              </w:rPr>
              <w:t>*</w:t>
            </w:r>
          </w:p>
        </w:tc>
        <w:tc>
          <w:tcPr>
            <w:tcW w:w="2880" w:type="dxa"/>
            <w:tcBorders>
              <w:top w:val="single" w:sz="12" w:space="0" w:color="auto"/>
            </w:tcBorders>
            <w:shd w:val="clear" w:color="auto" w:fill="FFFFFF" w:themeFill="background1"/>
            <w:vAlign w:val="center"/>
          </w:tcPr>
          <w:p w:rsidR="00CA3B4D" w:rsidRPr="00DE5994" w:rsidRDefault="00CA3B4D" w:rsidP="00A15299">
            <w:pPr>
              <w:spacing w:after="0"/>
              <w:jc w:val="center"/>
              <w:rPr>
                <w:rFonts w:ascii="Arial" w:hAnsi="Arial" w:cs="Arial"/>
                <w:color w:val="000000"/>
                <w:sz w:val="16"/>
                <w:szCs w:val="16"/>
              </w:rPr>
            </w:pPr>
            <w:r w:rsidRPr="00DE5994">
              <w:rPr>
                <w:rFonts w:ascii="Arial" w:hAnsi="Arial" w:cs="Arial"/>
                <w:color w:val="000000"/>
                <w:sz w:val="16"/>
                <w:szCs w:val="16"/>
              </w:rPr>
              <w:t>450 (400 – 500)</w:t>
            </w:r>
          </w:p>
        </w:tc>
        <w:tc>
          <w:tcPr>
            <w:tcW w:w="3060" w:type="dxa"/>
            <w:tcBorders>
              <w:top w:val="single" w:sz="12" w:space="0" w:color="auto"/>
            </w:tcBorders>
            <w:shd w:val="clear" w:color="auto" w:fill="FFFFFF" w:themeFill="background1"/>
            <w:vAlign w:val="center"/>
          </w:tcPr>
          <w:p w:rsidR="00CA3B4D" w:rsidRPr="00DE5994" w:rsidRDefault="00CA3B4D" w:rsidP="00A15299">
            <w:pPr>
              <w:spacing w:after="0"/>
              <w:jc w:val="center"/>
              <w:rPr>
                <w:rFonts w:ascii="Arial" w:hAnsi="Arial" w:cs="Arial"/>
                <w:color w:val="000000"/>
                <w:sz w:val="16"/>
                <w:szCs w:val="16"/>
              </w:rPr>
            </w:pPr>
            <w:r w:rsidRPr="00DE5994">
              <w:rPr>
                <w:rFonts w:ascii="Arial" w:hAnsi="Arial" w:cs="Arial"/>
                <w:color w:val="000000"/>
                <w:sz w:val="16"/>
                <w:szCs w:val="16"/>
              </w:rPr>
              <w:t>450 (400 – 500)</w:t>
            </w:r>
          </w:p>
        </w:tc>
      </w:tr>
      <w:tr w:rsidR="00CA3B4D" w:rsidRPr="00DE5994" w:rsidTr="00A15299">
        <w:trPr>
          <w:trHeight w:val="515"/>
        </w:trPr>
        <w:tc>
          <w:tcPr>
            <w:tcW w:w="3402" w:type="dxa"/>
            <w:shd w:val="clear" w:color="auto" w:fill="FFFFFF" w:themeFill="background1"/>
            <w:vAlign w:val="center"/>
          </w:tcPr>
          <w:p w:rsidR="00CA3B4D" w:rsidRPr="003E4862" w:rsidRDefault="00CA3B4D" w:rsidP="00A15299">
            <w:pPr>
              <w:spacing w:after="0"/>
              <w:rPr>
                <w:rFonts w:ascii="Arial" w:hAnsi="Arial" w:cs="Arial"/>
                <w:sz w:val="16"/>
                <w:szCs w:val="16"/>
              </w:rPr>
            </w:pPr>
            <w:r w:rsidRPr="00DE5994">
              <w:rPr>
                <w:rFonts w:ascii="Arial" w:hAnsi="Arial" w:cs="Arial"/>
                <w:sz w:val="16"/>
                <w:szCs w:val="16"/>
              </w:rPr>
              <w:t>Tidal volume / PBW (mL/</w:t>
            </w:r>
            <w:proofErr w:type="gramStart"/>
            <w:r w:rsidRPr="00DE5994">
              <w:rPr>
                <w:rFonts w:ascii="Arial" w:hAnsi="Arial" w:cs="Arial"/>
                <w:sz w:val="16"/>
                <w:szCs w:val="16"/>
              </w:rPr>
              <w:t>kg)</w:t>
            </w:r>
            <w:r>
              <w:rPr>
                <w:rFonts w:ascii="Arial" w:hAnsi="Arial" w:cs="Arial"/>
                <w:sz w:val="16"/>
                <w:szCs w:val="16"/>
              </w:rPr>
              <w:t>*</w:t>
            </w:r>
            <w:proofErr w:type="gramEnd"/>
          </w:p>
        </w:tc>
        <w:tc>
          <w:tcPr>
            <w:tcW w:w="2880" w:type="dxa"/>
            <w:shd w:val="clear" w:color="auto" w:fill="FFFFFF" w:themeFill="background1"/>
            <w:vAlign w:val="center"/>
          </w:tcPr>
          <w:p w:rsidR="00CA3B4D" w:rsidRPr="00DE5994" w:rsidRDefault="00CA3B4D" w:rsidP="00A15299">
            <w:pPr>
              <w:spacing w:after="0"/>
              <w:jc w:val="center"/>
              <w:rPr>
                <w:rFonts w:ascii="Arial" w:hAnsi="Arial" w:cs="Arial"/>
                <w:color w:val="000000"/>
                <w:sz w:val="16"/>
                <w:szCs w:val="16"/>
              </w:rPr>
            </w:pPr>
            <w:r w:rsidRPr="00DE5994">
              <w:rPr>
                <w:rFonts w:ascii="Arial" w:hAnsi="Arial" w:cs="Arial"/>
                <w:color w:val="000000"/>
                <w:sz w:val="16"/>
                <w:szCs w:val="16"/>
              </w:rPr>
              <w:t>7.</w:t>
            </w:r>
            <w:r>
              <w:rPr>
                <w:rFonts w:ascii="Arial" w:hAnsi="Arial" w:cs="Arial"/>
                <w:color w:val="000000"/>
                <w:sz w:val="16"/>
                <w:szCs w:val="16"/>
              </w:rPr>
              <w:t>1</w:t>
            </w:r>
            <w:r w:rsidRPr="00DE5994">
              <w:rPr>
                <w:rFonts w:ascii="Arial" w:hAnsi="Arial" w:cs="Arial"/>
                <w:color w:val="000000"/>
                <w:sz w:val="16"/>
                <w:szCs w:val="16"/>
              </w:rPr>
              <w:t xml:space="preserve"> (6.4 – 8.</w:t>
            </w:r>
            <w:r>
              <w:rPr>
                <w:rFonts w:ascii="Arial" w:hAnsi="Arial" w:cs="Arial"/>
                <w:color w:val="000000"/>
                <w:sz w:val="16"/>
                <w:szCs w:val="16"/>
              </w:rPr>
              <w:t>2</w:t>
            </w:r>
            <w:r w:rsidRPr="00DE5994">
              <w:rPr>
                <w:rFonts w:ascii="Arial" w:hAnsi="Arial" w:cs="Arial"/>
                <w:color w:val="000000"/>
                <w:sz w:val="16"/>
                <w:szCs w:val="16"/>
              </w:rPr>
              <w:t>)</w:t>
            </w:r>
          </w:p>
        </w:tc>
        <w:tc>
          <w:tcPr>
            <w:tcW w:w="3060" w:type="dxa"/>
            <w:shd w:val="clear" w:color="auto" w:fill="FFFFFF" w:themeFill="background1"/>
            <w:vAlign w:val="center"/>
          </w:tcPr>
          <w:p w:rsidR="00CA3B4D" w:rsidRPr="00DE5994" w:rsidRDefault="00CA3B4D" w:rsidP="00A15299">
            <w:pPr>
              <w:spacing w:after="0"/>
              <w:jc w:val="center"/>
              <w:rPr>
                <w:rFonts w:ascii="Arial" w:hAnsi="Arial" w:cs="Arial"/>
                <w:color w:val="000000"/>
                <w:sz w:val="16"/>
                <w:szCs w:val="16"/>
              </w:rPr>
            </w:pPr>
            <w:r w:rsidRPr="00DE5994">
              <w:rPr>
                <w:rFonts w:ascii="Arial" w:hAnsi="Arial" w:cs="Arial"/>
                <w:color w:val="000000"/>
                <w:sz w:val="16"/>
                <w:szCs w:val="16"/>
              </w:rPr>
              <w:t>7.0 (6.2 – 8.0)</w:t>
            </w:r>
          </w:p>
        </w:tc>
      </w:tr>
      <w:tr w:rsidR="00CA3B4D" w:rsidRPr="00DE5994" w:rsidTr="00A15299">
        <w:trPr>
          <w:trHeight w:val="515"/>
        </w:trPr>
        <w:tc>
          <w:tcPr>
            <w:tcW w:w="3402" w:type="dxa"/>
            <w:shd w:val="clear" w:color="auto" w:fill="FFFFFF" w:themeFill="background1"/>
            <w:vAlign w:val="center"/>
          </w:tcPr>
          <w:p w:rsidR="00CA3B4D" w:rsidRPr="00DE5994" w:rsidRDefault="00CA3B4D" w:rsidP="00A15299">
            <w:pPr>
              <w:spacing w:after="0"/>
              <w:rPr>
                <w:rFonts w:ascii="Arial" w:hAnsi="Arial" w:cs="Arial"/>
                <w:sz w:val="16"/>
                <w:szCs w:val="16"/>
              </w:rPr>
            </w:pPr>
            <w:r w:rsidRPr="00DE5994">
              <w:rPr>
                <w:rFonts w:ascii="Arial" w:hAnsi="Arial" w:cs="Arial"/>
                <w:sz w:val="16"/>
                <w:szCs w:val="16"/>
              </w:rPr>
              <w:t>Tidal volume &gt; 8 ml/kg PBW (%)</w:t>
            </w:r>
          </w:p>
        </w:tc>
        <w:tc>
          <w:tcPr>
            <w:tcW w:w="2880" w:type="dxa"/>
            <w:shd w:val="clear" w:color="auto" w:fill="FFFFFF" w:themeFill="background1"/>
            <w:vAlign w:val="center"/>
          </w:tcPr>
          <w:p w:rsidR="00CA3B4D" w:rsidRPr="00DE5994" w:rsidRDefault="00CA3B4D" w:rsidP="00A15299">
            <w:pPr>
              <w:spacing w:after="0"/>
              <w:jc w:val="center"/>
              <w:rPr>
                <w:rFonts w:ascii="Arial" w:hAnsi="Arial" w:cs="Arial"/>
                <w:color w:val="000000"/>
                <w:sz w:val="16"/>
                <w:szCs w:val="16"/>
              </w:rPr>
            </w:pPr>
            <w:r>
              <w:rPr>
                <w:rFonts w:ascii="Arial" w:hAnsi="Arial" w:cs="Arial"/>
                <w:color w:val="000000"/>
                <w:sz w:val="16"/>
                <w:szCs w:val="16"/>
              </w:rPr>
              <w:t>29</w:t>
            </w:r>
          </w:p>
        </w:tc>
        <w:tc>
          <w:tcPr>
            <w:tcW w:w="3060" w:type="dxa"/>
            <w:shd w:val="clear" w:color="auto" w:fill="FFFFFF" w:themeFill="background1"/>
            <w:vAlign w:val="center"/>
          </w:tcPr>
          <w:p w:rsidR="00CA3B4D" w:rsidRPr="00DE5994" w:rsidRDefault="00CA3B4D" w:rsidP="00A15299">
            <w:pPr>
              <w:spacing w:after="0"/>
              <w:jc w:val="center"/>
              <w:rPr>
                <w:rFonts w:ascii="Arial" w:hAnsi="Arial" w:cs="Arial"/>
                <w:color w:val="000000"/>
                <w:sz w:val="16"/>
                <w:szCs w:val="16"/>
              </w:rPr>
            </w:pPr>
            <w:r w:rsidRPr="00DE5994">
              <w:rPr>
                <w:rFonts w:ascii="Arial" w:hAnsi="Arial" w:cs="Arial"/>
                <w:color w:val="000000"/>
                <w:sz w:val="16"/>
                <w:szCs w:val="16"/>
              </w:rPr>
              <w:t>2</w:t>
            </w:r>
            <w:r>
              <w:rPr>
                <w:rFonts w:ascii="Arial" w:hAnsi="Arial" w:cs="Arial"/>
                <w:color w:val="000000"/>
                <w:sz w:val="16"/>
                <w:szCs w:val="16"/>
              </w:rPr>
              <w:t>7</w:t>
            </w:r>
          </w:p>
        </w:tc>
      </w:tr>
      <w:tr w:rsidR="00CA3B4D" w:rsidRPr="00DE5994" w:rsidTr="00A15299">
        <w:trPr>
          <w:trHeight w:val="515"/>
        </w:trPr>
        <w:tc>
          <w:tcPr>
            <w:tcW w:w="3402" w:type="dxa"/>
            <w:shd w:val="clear" w:color="auto" w:fill="FFFFFF" w:themeFill="background1"/>
            <w:vAlign w:val="center"/>
          </w:tcPr>
          <w:p w:rsidR="00CA3B4D" w:rsidRDefault="00CA3B4D" w:rsidP="00A15299">
            <w:pPr>
              <w:spacing w:after="0" w:line="240" w:lineRule="auto"/>
              <w:rPr>
                <w:rFonts w:ascii="Arial" w:hAnsi="Arial" w:cs="Arial"/>
                <w:sz w:val="16"/>
                <w:szCs w:val="16"/>
              </w:rPr>
            </w:pPr>
            <w:r>
              <w:rPr>
                <w:rFonts w:ascii="Arial" w:hAnsi="Arial" w:cs="Arial"/>
                <w:sz w:val="16"/>
                <w:szCs w:val="16"/>
              </w:rPr>
              <w:t>Unadjusted</w:t>
            </w:r>
            <w:r w:rsidRPr="00DE5994">
              <w:rPr>
                <w:rFonts w:ascii="Arial" w:hAnsi="Arial" w:cs="Arial"/>
                <w:sz w:val="16"/>
                <w:szCs w:val="16"/>
              </w:rPr>
              <w:t xml:space="preserve"> odds ratio</w:t>
            </w:r>
          </w:p>
          <w:p w:rsidR="00CA3B4D" w:rsidRPr="00DE5994" w:rsidRDefault="00CA3B4D" w:rsidP="00A15299">
            <w:pPr>
              <w:spacing w:after="0" w:line="240" w:lineRule="auto"/>
              <w:rPr>
                <w:rFonts w:ascii="Arial" w:hAnsi="Arial" w:cs="Arial"/>
                <w:sz w:val="16"/>
                <w:szCs w:val="16"/>
              </w:rPr>
            </w:pPr>
            <w:r w:rsidRPr="00DE5994">
              <w:rPr>
                <w:rFonts w:ascii="Arial" w:hAnsi="Arial" w:cs="Arial"/>
                <w:sz w:val="16"/>
                <w:szCs w:val="16"/>
              </w:rPr>
              <w:t xml:space="preserve">for receiving tidal volume &gt; </w:t>
            </w:r>
            <w:r>
              <w:rPr>
                <w:rFonts w:ascii="Arial" w:hAnsi="Arial" w:cs="Arial"/>
                <w:sz w:val="16"/>
                <w:szCs w:val="16"/>
              </w:rPr>
              <w:t xml:space="preserve">8 </w:t>
            </w:r>
            <w:r w:rsidRPr="00DE5994">
              <w:rPr>
                <w:rFonts w:ascii="Arial" w:hAnsi="Arial" w:cs="Arial"/>
                <w:sz w:val="16"/>
                <w:szCs w:val="16"/>
              </w:rPr>
              <w:t>ml/kg PBW</w:t>
            </w:r>
            <w:r w:rsidRPr="003E4862">
              <w:rPr>
                <w:rFonts w:cstheme="minorHAnsi"/>
                <w:sz w:val="24"/>
                <w:szCs w:val="24"/>
                <w:vertAlign w:val="superscript"/>
              </w:rPr>
              <w:t>†</w:t>
            </w:r>
          </w:p>
        </w:tc>
        <w:tc>
          <w:tcPr>
            <w:tcW w:w="2880" w:type="dxa"/>
            <w:shd w:val="clear" w:color="auto" w:fill="FFFFFF" w:themeFill="background1"/>
            <w:vAlign w:val="center"/>
          </w:tcPr>
          <w:p w:rsidR="00CA3B4D" w:rsidRPr="00DE5994" w:rsidRDefault="00CA3B4D" w:rsidP="00A15299">
            <w:pPr>
              <w:spacing w:after="0"/>
              <w:jc w:val="center"/>
              <w:rPr>
                <w:rFonts w:ascii="Arial" w:hAnsi="Arial" w:cs="Arial"/>
                <w:color w:val="000000"/>
                <w:sz w:val="16"/>
                <w:szCs w:val="16"/>
              </w:rPr>
            </w:pPr>
            <w:bookmarkStart w:id="0" w:name="_Hlk67667351"/>
            <w:r w:rsidRPr="00DE5994">
              <w:rPr>
                <w:rFonts w:ascii="Arial" w:hAnsi="Arial" w:cs="Arial"/>
                <w:color w:val="000000"/>
                <w:sz w:val="16"/>
                <w:szCs w:val="16"/>
              </w:rPr>
              <w:t>1.</w:t>
            </w:r>
            <w:r>
              <w:rPr>
                <w:rFonts w:ascii="Arial" w:hAnsi="Arial" w:cs="Arial"/>
                <w:color w:val="000000"/>
                <w:sz w:val="16"/>
                <w:szCs w:val="16"/>
              </w:rPr>
              <w:t>47</w:t>
            </w:r>
            <w:r w:rsidRPr="00DE5994">
              <w:rPr>
                <w:rFonts w:ascii="Arial" w:hAnsi="Arial" w:cs="Arial"/>
                <w:color w:val="000000"/>
                <w:sz w:val="16"/>
                <w:szCs w:val="16"/>
              </w:rPr>
              <w:t xml:space="preserve"> (1.</w:t>
            </w:r>
            <w:r>
              <w:rPr>
                <w:rFonts w:ascii="Arial" w:hAnsi="Arial" w:cs="Arial"/>
                <w:color w:val="000000"/>
                <w:sz w:val="16"/>
                <w:szCs w:val="16"/>
              </w:rPr>
              <w:t>04</w:t>
            </w:r>
            <w:r w:rsidRPr="00DE5994">
              <w:rPr>
                <w:rFonts w:ascii="Arial" w:hAnsi="Arial" w:cs="Arial"/>
                <w:color w:val="000000"/>
                <w:sz w:val="16"/>
                <w:szCs w:val="16"/>
              </w:rPr>
              <w:t xml:space="preserve"> – </w:t>
            </w:r>
            <w:r>
              <w:rPr>
                <w:rFonts w:ascii="Arial" w:hAnsi="Arial" w:cs="Arial"/>
                <w:color w:val="000000"/>
                <w:sz w:val="16"/>
                <w:szCs w:val="16"/>
              </w:rPr>
              <w:t>2.09</w:t>
            </w:r>
            <w:r w:rsidRPr="00DE5994">
              <w:rPr>
                <w:rFonts w:ascii="Arial" w:hAnsi="Arial" w:cs="Arial"/>
                <w:color w:val="000000"/>
                <w:sz w:val="16"/>
                <w:szCs w:val="16"/>
              </w:rPr>
              <w:t>)</w:t>
            </w:r>
            <w:bookmarkEnd w:id="0"/>
          </w:p>
        </w:tc>
        <w:tc>
          <w:tcPr>
            <w:tcW w:w="3060" w:type="dxa"/>
            <w:shd w:val="clear" w:color="auto" w:fill="FFFFFF" w:themeFill="background1"/>
            <w:vAlign w:val="center"/>
          </w:tcPr>
          <w:p w:rsidR="00CA3B4D" w:rsidRPr="00DE5994" w:rsidRDefault="00CA3B4D" w:rsidP="00A15299">
            <w:pPr>
              <w:spacing w:after="0"/>
              <w:jc w:val="center"/>
              <w:rPr>
                <w:rFonts w:ascii="Arial" w:hAnsi="Arial" w:cs="Arial"/>
                <w:color w:val="000000"/>
                <w:sz w:val="16"/>
                <w:szCs w:val="16"/>
              </w:rPr>
            </w:pPr>
            <w:r w:rsidRPr="00DE5994">
              <w:rPr>
                <w:rFonts w:ascii="Arial" w:hAnsi="Arial" w:cs="Arial"/>
                <w:color w:val="000000"/>
                <w:sz w:val="16"/>
                <w:szCs w:val="16"/>
              </w:rPr>
              <w:t>1 (ref)</w:t>
            </w:r>
          </w:p>
        </w:tc>
      </w:tr>
      <w:tr w:rsidR="00CA3B4D" w:rsidRPr="00DE5994" w:rsidTr="00A15299">
        <w:trPr>
          <w:trHeight w:val="515"/>
        </w:trPr>
        <w:tc>
          <w:tcPr>
            <w:tcW w:w="3402" w:type="dxa"/>
            <w:tcBorders>
              <w:bottom w:val="single" w:sz="12" w:space="0" w:color="auto"/>
            </w:tcBorders>
            <w:shd w:val="clear" w:color="auto" w:fill="FFFFFF" w:themeFill="background1"/>
            <w:vAlign w:val="center"/>
          </w:tcPr>
          <w:p w:rsidR="00CA3B4D" w:rsidRPr="00DE5994" w:rsidRDefault="00CA3B4D" w:rsidP="00A15299">
            <w:pPr>
              <w:spacing w:after="0"/>
              <w:rPr>
                <w:rFonts w:ascii="Arial" w:hAnsi="Arial" w:cs="Arial"/>
                <w:sz w:val="16"/>
                <w:szCs w:val="16"/>
              </w:rPr>
            </w:pPr>
            <w:r w:rsidRPr="00DE5994">
              <w:rPr>
                <w:rFonts w:ascii="Arial" w:hAnsi="Arial" w:cs="Arial"/>
                <w:sz w:val="16"/>
                <w:szCs w:val="16"/>
              </w:rPr>
              <w:t>Adjusted odds ratio</w:t>
            </w:r>
          </w:p>
          <w:p w:rsidR="00CA3B4D" w:rsidRPr="00DE5994" w:rsidRDefault="00CA3B4D" w:rsidP="00A15299">
            <w:pPr>
              <w:spacing w:after="0"/>
              <w:rPr>
                <w:rFonts w:ascii="Arial" w:hAnsi="Arial" w:cs="Arial"/>
                <w:sz w:val="16"/>
                <w:szCs w:val="16"/>
              </w:rPr>
            </w:pPr>
            <w:r w:rsidRPr="00DE5994">
              <w:rPr>
                <w:rFonts w:ascii="Arial" w:hAnsi="Arial" w:cs="Arial"/>
                <w:sz w:val="16"/>
                <w:szCs w:val="16"/>
              </w:rPr>
              <w:t xml:space="preserve">for receiving tidal volume &gt; </w:t>
            </w:r>
            <w:r>
              <w:rPr>
                <w:rFonts w:ascii="Arial" w:hAnsi="Arial" w:cs="Arial"/>
                <w:sz w:val="16"/>
                <w:szCs w:val="16"/>
              </w:rPr>
              <w:t xml:space="preserve">8 </w:t>
            </w:r>
            <w:r w:rsidRPr="00DE5994">
              <w:rPr>
                <w:rFonts w:ascii="Arial" w:hAnsi="Arial" w:cs="Arial"/>
                <w:sz w:val="16"/>
                <w:szCs w:val="16"/>
              </w:rPr>
              <w:t>ml/kg PBW</w:t>
            </w:r>
            <w:r w:rsidRPr="003E4862">
              <w:rPr>
                <w:rFonts w:cstheme="minorHAnsi"/>
                <w:sz w:val="24"/>
                <w:szCs w:val="24"/>
                <w:vertAlign w:val="superscript"/>
              </w:rPr>
              <w:t>†</w:t>
            </w:r>
          </w:p>
        </w:tc>
        <w:tc>
          <w:tcPr>
            <w:tcW w:w="2880" w:type="dxa"/>
            <w:tcBorders>
              <w:bottom w:val="single" w:sz="12" w:space="0" w:color="auto"/>
            </w:tcBorders>
            <w:shd w:val="clear" w:color="auto" w:fill="FFFFFF" w:themeFill="background1"/>
            <w:vAlign w:val="center"/>
          </w:tcPr>
          <w:p w:rsidR="00CA3B4D" w:rsidRPr="00DE5994" w:rsidRDefault="00CA3B4D" w:rsidP="00A15299">
            <w:pPr>
              <w:spacing w:after="0"/>
              <w:jc w:val="center"/>
              <w:rPr>
                <w:rFonts w:ascii="Arial" w:hAnsi="Arial" w:cs="Arial"/>
                <w:color w:val="000000"/>
                <w:sz w:val="16"/>
                <w:szCs w:val="16"/>
              </w:rPr>
            </w:pPr>
            <w:bookmarkStart w:id="1" w:name="_Hlk67667379"/>
            <w:r w:rsidRPr="00DE5994">
              <w:rPr>
                <w:rFonts w:ascii="Arial" w:hAnsi="Arial" w:cs="Arial"/>
                <w:color w:val="000000"/>
                <w:sz w:val="16"/>
                <w:szCs w:val="16"/>
              </w:rPr>
              <w:t>1.</w:t>
            </w:r>
            <w:r>
              <w:rPr>
                <w:rFonts w:ascii="Arial" w:hAnsi="Arial" w:cs="Arial"/>
                <w:color w:val="000000"/>
                <w:sz w:val="16"/>
                <w:szCs w:val="16"/>
              </w:rPr>
              <w:t>71</w:t>
            </w:r>
            <w:r w:rsidRPr="00DE5994">
              <w:rPr>
                <w:rFonts w:ascii="Arial" w:hAnsi="Arial" w:cs="Arial"/>
                <w:color w:val="000000"/>
                <w:sz w:val="16"/>
                <w:szCs w:val="16"/>
              </w:rPr>
              <w:t xml:space="preserve"> (1.2</w:t>
            </w:r>
            <w:r>
              <w:rPr>
                <w:rFonts w:ascii="Arial" w:hAnsi="Arial" w:cs="Arial"/>
                <w:color w:val="000000"/>
                <w:sz w:val="16"/>
                <w:szCs w:val="16"/>
              </w:rPr>
              <w:t>6</w:t>
            </w:r>
            <w:r w:rsidRPr="00DE5994">
              <w:rPr>
                <w:rFonts w:ascii="Arial" w:hAnsi="Arial" w:cs="Arial"/>
                <w:color w:val="000000"/>
                <w:sz w:val="16"/>
                <w:szCs w:val="16"/>
              </w:rPr>
              <w:t xml:space="preserve"> – 2.</w:t>
            </w:r>
            <w:r>
              <w:rPr>
                <w:rFonts w:ascii="Arial" w:hAnsi="Arial" w:cs="Arial"/>
                <w:color w:val="000000"/>
                <w:sz w:val="16"/>
                <w:szCs w:val="16"/>
              </w:rPr>
              <w:t>32</w:t>
            </w:r>
            <w:r w:rsidRPr="00DE5994">
              <w:rPr>
                <w:rFonts w:ascii="Arial" w:hAnsi="Arial" w:cs="Arial"/>
                <w:color w:val="000000"/>
                <w:sz w:val="16"/>
                <w:szCs w:val="16"/>
              </w:rPr>
              <w:t>)</w:t>
            </w:r>
            <w:r>
              <w:rPr>
                <w:rFonts w:cstheme="minorHAnsi"/>
                <w:sz w:val="16"/>
                <w:szCs w:val="16"/>
              </w:rPr>
              <w:t xml:space="preserve"> </w:t>
            </w:r>
            <w:bookmarkEnd w:id="1"/>
            <w:r w:rsidRPr="003E4862">
              <w:rPr>
                <w:rFonts w:cstheme="minorHAnsi"/>
                <w:sz w:val="24"/>
                <w:szCs w:val="24"/>
                <w:vertAlign w:val="superscript"/>
              </w:rPr>
              <w:t>‡</w:t>
            </w:r>
          </w:p>
        </w:tc>
        <w:tc>
          <w:tcPr>
            <w:tcW w:w="3060" w:type="dxa"/>
            <w:tcBorders>
              <w:bottom w:val="single" w:sz="12" w:space="0" w:color="auto"/>
            </w:tcBorders>
            <w:shd w:val="clear" w:color="auto" w:fill="FFFFFF" w:themeFill="background1"/>
            <w:vAlign w:val="center"/>
          </w:tcPr>
          <w:p w:rsidR="00CA3B4D" w:rsidRPr="00DE5994" w:rsidRDefault="00CA3B4D" w:rsidP="00A15299">
            <w:pPr>
              <w:spacing w:after="0"/>
              <w:jc w:val="center"/>
              <w:rPr>
                <w:rFonts w:ascii="Arial" w:hAnsi="Arial" w:cs="Arial"/>
                <w:color w:val="000000"/>
                <w:sz w:val="16"/>
                <w:szCs w:val="16"/>
              </w:rPr>
            </w:pPr>
            <w:r w:rsidRPr="00DE5994">
              <w:rPr>
                <w:rFonts w:ascii="Arial" w:hAnsi="Arial" w:cs="Arial"/>
                <w:color w:val="000000"/>
                <w:sz w:val="16"/>
                <w:szCs w:val="16"/>
              </w:rPr>
              <w:t>1 (ref)</w:t>
            </w:r>
          </w:p>
        </w:tc>
      </w:tr>
    </w:tbl>
    <w:p w:rsidR="00CA3B4D" w:rsidRDefault="00CA3B4D" w:rsidP="00CA3B4D">
      <w:pPr>
        <w:spacing w:after="0" w:line="240" w:lineRule="auto"/>
        <w:rPr>
          <w:rFonts w:ascii="Arial" w:hAnsi="Arial" w:cs="Arial"/>
          <w:sz w:val="16"/>
          <w:szCs w:val="16"/>
        </w:rPr>
      </w:pPr>
      <w:r w:rsidRPr="003E4862">
        <w:rPr>
          <w:rFonts w:ascii="Arial" w:hAnsi="Arial" w:cs="Arial"/>
          <w:sz w:val="16"/>
          <w:szCs w:val="16"/>
        </w:rPr>
        <w:t>*</w:t>
      </w:r>
      <w:r w:rsidRPr="00DE5994">
        <w:rPr>
          <w:rFonts w:ascii="Arial" w:hAnsi="Arial" w:cs="Arial"/>
          <w:i/>
          <w:sz w:val="16"/>
          <w:szCs w:val="16"/>
          <w:vertAlign w:val="superscript"/>
        </w:rPr>
        <w:t xml:space="preserve"> </w:t>
      </w:r>
      <w:r>
        <w:rPr>
          <w:rFonts w:ascii="Arial" w:hAnsi="Arial" w:cs="Arial"/>
          <w:i/>
          <w:sz w:val="16"/>
          <w:szCs w:val="16"/>
          <w:vertAlign w:val="superscript"/>
        </w:rPr>
        <w:t xml:space="preserve"> </w:t>
      </w:r>
      <w:r w:rsidRPr="00DE5994">
        <w:rPr>
          <w:rFonts w:ascii="Arial" w:hAnsi="Arial" w:cs="Arial"/>
          <w:sz w:val="16"/>
          <w:szCs w:val="16"/>
        </w:rPr>
        <w:t>Values refer to median (interquartil</w:t>
      </w:r>
      <w:r>
        <w:rPr>
          <w:rFonts w:ascii="Arial" w:hAnsi="Arial" w:cs="Arial"/>
          <w:sz w:val="16"/>
          <w:szCs w:val="16"/>
        </w:rPr>
        <w:t>e range) or number (percentage)</w:t>
      </w:r>
      <w:r w:rsidRPr="00DE5994">
        <w:rPr>
          <w:rFonts w:ascii="Arial" w:hAnsi="Arial" w:cs="Arial"/>
          <w:sz w:val="16"/>
          <w:szCs w:val="16"/>
        </w:rPr>
        <w:t xml:space="preserve">  </w:t>
      </w:r>
    </w:p>
    <w:p w:rsidR="00CA3B4D" w:rsidRDefault="00CA3B4D" w:rsidP="00CA3B4D">
      <w:pPr>
        <w:spacing w:after="0" w:line="240" w:lineRule="auto"/>
        <w:rPr>
          <w:rFonts w:ascii="Arial" w:hAnsi="Arial" w:cs="Arial"/>
          <w:sz w:val="16"/>
          <w:szCs w:val="16"/>
        </w:rPr>
      </w:pPr>
      <w:r>
        <w:rPr>
          <w:rFonts w:cstheme="minorHAnsi"/>
          <w:sz w:val="16"/>
          <w:szCs w:val="16"/>
        </w:rPr>
        <w:t>†</w:t>
      </w:r>
      <w:r>
        <w:rPr>
          <w:rFonts w:ascii="Arial" w:hAnsi="Arial" w:cs="Arial"/>
          <w:sz w:val="16"/>
          <w:szCs w:val="16"/>
        </w:rPr>
        <w:t xml:space="preserve"> </w:t>
      </w:r>
      <w:r w:rsidRPr="00DE5994">
        <w:rPr>
          <w:rFonts w:ascii="Arial" w:hAnsi="Arial" w:cs="Arial"/>
          <w:sz w:val="16"/>
          <w:szCs w:val="16"/>
        </w:rPr>
        <w:t xml:space="preserve">Values refer to odds ratio (95% confidence interval); </w:t>
      </w:r>
    </w:p>
    <w:p w:rsidR="00CA3B4D" w:rsidRDefault="00CA3B4D" w:rsidP="00CA3B4D">
      <w:pPr>
        <w:spacing w:after="0" w:line="240" w:lineRule="auto"/>
        <w:rPr>
          <w:rFonts w:ascii="Arial" w:hAnsi="Arial" w:cs="Arial"/>
        </w:rPr>
      </w:pPr>
      <w:proofErr w:type="gramStart"/>
      <w:r>
        <w:rPr>
          <w:rFonts w:cstheme="minorHAnsi"/>
          <w:sz w:val="16"/>
          <w:szCs w:val="16"/>
        </w:rPr>
        <w:t>‡</w:t>
      </w:r>
      <w:r w:rsidRPr="00DE5994">
        <w:rPr>
          <w:rFonts w:ascii="Arial" w:hAnsi="Arial" w:cs="Arial"/>
          <w:sz w:val="16"/>
          <w:szCs w:val="16"/>
          <w:vertAlign w:val="superscript"/>
        </w:rPr>
        <w:t xml:space="preserve"> </w:t>
      </w:r>
      <w:r>
        <w:rPr>
          <w:rFonts w:ascii="Arial" w:hAnsi="Arial" w:cs="Arial"/>
          <w:sz w:val="16"/>
          <w:szCs w:val="16"/>
          <w:vertAlign w:val="superscript"/>
        </w:rPr>
        <w:t xml:space="preserve"> </w:t>
      </w:r>
      <w:r>
        <w:rPr>
          <w:rFonts w:ascii="Arial" w:hAnsi="Arial" w:cs="Arial"/>
          <w:sz w:val="16"/>
          <w:szCs w:val="16"/>
        </w:rPr>
        <w:t>A</w:t>
      </w:r>
      <w:r w:rsidRPr="00DE5994">
        <w:rPr>
          <w:rFonts w:ascii="Arial" w:hAnsi="Arial" w:cs="Arial"/>
          <w:sz w:val="16"/>
          <w:szCs w:val="16"/>
        </w:rPr>
        <w:t>djusted</w:t>
      </w:r>
      <w:proofErr w:type="gramEnd"/>
      <w:r w:rsidRPr="00DE5994">
        <w:rPr>
          <w:rFonts w:ascii="Arial" w:hAnsi="Arial" w:cs="Arial"/>
          <w:sz w:val="16"/>
          <w:szCs w:val="16"/>
        </w:rPr>
        <w:t xml:space="preserve"> for age (continuous), ICU admission after elective surgery, </w:t>
      </w:r>
      <w:r>
        <w:rPr>
          <w:rFonts w:ascii="Arial" w:hAnsi="Arial" w:cs="Arial"/>
          <w:sz w:val="16"/>
          <w:szCs w:val="16"/>
        </w:rPr>
        <w:t>race, ethnicity</w:t>
      </w:r>
      <w:r w:rsidRPr="00DE5994">
        <w:rPr>
          <w:rFonts w:ascii="Arial" w:hAnsi="Arial" w:cs="Arial"/>
          <w:sz w:val="16"/>
          <w:szCs w:val="16"/>
        </w:rPr>
        <w:t xml:space="preserve">, </w:t>
      </w:r>
      <w:r>
        <w:rPr>
          <w:rFonts w:ascii="Arial" w:hAnsi="Arial" w:cs="Arial"/>
          <w:sz w:val="16"/>
          <w:szCs w:val="16"/>
        </w:rPr>
        <w:t xml:space="preserve">and </w:t>
      </w:r>
      <w:r w:rsidRPr="00DE5994">
        <w:rPr>
          <w:rFonts w:ascii="Arial" w:hAnsi="Arial" w:cs="Arial"/>
          <w:sz w:val="16"/>
          <w:szCs w:val="16"/>
        </w:rPr>
        <w:t xml:space="preserve">total # of APACHE II comorbidities (0-5).  </w:t>
      </w:r>
    </w:p>
    <w:p w:rsidR="00CA3B4D" w:rsidRDefault="00CA3B4D" w:rsidP="00CA3B4D">
      <w:pPr>
        <w:spacing w:line="256" w:lineRule="auto"/>
        <w:rPr>
          <w:rFonts w:ascii="Arial" w:hAnsi="Arial" w:cs="Arial"/>
        </w:rPr>
      </w:pPr>
    </w:p>
    <w:p w:rsidR="00CA3B4D" w:rsidRDefault="00CA3B4D" w:rsidP="004674E5">
      <w:pPr>
        <w:rPr>
          <w:rFonts w:ascii="Arial" w:hAnsi="Arial" w:cs="Arial"/>
          <w:sz w:val="20"/>
          <w:szCs w:val="20"/>
        </w:rPr>
      </w:pPr>
    </w:p>
    <w:p w:rsidR="00CA3B4D" w:rsidRDefault="00CA3B4D" w:rsidP="00CA3B4D">
      <w:pPr>
        <w:rPr>
          <w:rFonts w:ascii="Arial" w:hAnsi="Arial" w:cs="Arial"/>
        </w:rPr>
      </w:pPr>
    </w:p>
    <w:p w:rsidR="00CA3B4D" w:rsidRPr="004E7B81" w:rsidRDefault="00CA3B4D" w:rsidP="00B5026A">
      <w:pPr>
        <w:rPr>
          <w:rFonts w:ascii="Arial" w:hAnsi="Arial" w:cs="Arial"/>
          <w:sz w:val="20"/>
          <w:szCs w:val="20"/>
        </w:rPr>
      </w:pPr>
      <w:r w:rsidRPr="00B5026A">
        <w:rPr>
          <w:rFonts w:ascii="Arial" w:hAnsi="Arial" w:cs="Arial"/>
          <w:sz w:val="20"/>
          <w:szCs w:val="20"/>
        </w:rPr>
        <w:t>Table E1</w:t>
      </w:r>
      <w:r w:rsidR="00EE1E12">
        <w:rPr>
          <w:rFonts w:ascii="Arial" w:hAnsi="Arial" w:cs="Arial"/>
          <w:sz w:val="20"/>
          <w:szCs w:val="20"/>
        </w:rPr>
        <w:t>2</w:t>
      </w:r>
      <w:r w:rsidRPr="00B5026A">
        <w:rPr>
          <w:rFonts w:ascii="Arial" w:hAnsi="Arial" w:cs="Arial"/>
          <w:sz w:val="20"/>
          <w:szCs w:val="20"/>
        </w:rPr>
        <w:t xml:space="preserve">: Relationship between predictors of interest and </w:t>
      </w:r>
      <w:r w:rsidRPr="00B5026A">
        <w:rPr>
          <w:rFonts w:ascii="Arial" w:hAnsi="Arial" w:cs="Arial"/>
          <w:color w:val="000000"/>
          <w:sz w:val="20"/>
          <w:szCs w:val="20"/>
        </w:rPr>
        <w:t xml:space="preserve">tidal volume &gt; 8 mL/kg PBW, </w:t>
      </w:r>
      <w:r w:rsidRPr="00B5026A">
        <w:rPr>
          <w:rFonts w:ascii="Arial" w:hAnsi="Arial" w:cs="Arial"/>
          <w:sz w:val="20"/>
          <w:szCs w:val="20"/>
        </w:rPr>
        <w:t xml:space="preserve">including adjustment for SOFA score </w:t>
      </w:r>
    </w:p>
    <w:tbl>
      <w:tblPr>
        <w:tblW w:w="14472" w:type="dxa"/>
        <w:tblInd w:w="-252" w:type="dxa"/>
        <w:tblLook w:val="04A0" w:firstRow="1" w:lastRow="0" w:firstColumn="1" w:lastColumn="0" w:noHBand="0" w:noVBand="1"/>
      </w:tblPr>
      <w:tblGrid>
        <w:gridCol w:w="3402"/>
        <w:gridCol w:w="1620"/>
        <w:gridCol w:w="1620"/>
        <w:gridCol w:w="1957"/>
        <w:gridCol w:w="1958"/>
        <w:gridCol w:w="1957"/>
        <w:gridCol w:w="1958"/>
      </w:tblGrid>
      <w:tr w:rsidR="00CA3B4D" w:rsidRPr="00DE5994" w:rsidTr="00A15299">
        <w:tc>
          <w:tcPr>
            <w:tcW w:w="3402" w:type="dxa"/>
            <w:tcBorders>
              <w:top w:val="single" w:sz="12" w:space="0" w:color="auto"/>
              <w:bottom w:val="single" w:sz="12" w:space="0" w:color="auto"/>
            </w:tcBorders>
            <w:shd w:val="clear" w:color="auto" w:fill="FFFFFF" w:themeFill="background1"/>
            <w:vAlign w:val="center"/>
          </w:tcPr>
          <w:p w:rsidR="00CA3B4D" w:rsidRPr="00DE5994" w:rsidRDefault="00CA3B4D" w:rsidP="00A15299">
            <w:pPr>
              <w:jc w:val="center"/>
              <w:rPr>
                <w:rFonts w:ascii="Arial" w:hAnsi="Arial" w:cs="Arial"/>
                <w:b/>
                <w:sz w:val="16"/>
                <w:szCs w:val="16"/>
              </w:rPr>
            </w:pPr>
          </w:p>
        </w:tc>
        <w:tc>
          <w:tcPr>
            <w:tcW w:w="1620" w:type="dxa"/>
            <w:tcBorders>
              <w:top w:val="single" w:sz="12" w:space="0" w:color="auto"/>
              <w:bottom w:val="single" w:sz="12" w:space="0" w:color="auto"/>
            </w:tcBorders>
            <w:shd w:val="clear" w:color="auto" w:fill="FFFFFF" w:themeFill="background1"/>
            <w:vAlign w:val="center"/>
          </w:tcPr>
          <w:p w:rsidR="00CA3B4D" w:rsidRDefault="00CA3B4D" w:rsidP="00A15299">
            <w:pPr>
              <w:spacing w:after="0" w:line="240" w:lineRule="auto"/>
              <w:jc w:val="center"/>
              <w:rPr>
                <w:rFonts w:ascii="Arial" w:hAnsi="Arial" w:cs="Arial"/>
                <w:b/>
                <w:sz w:val="16"/>
                <w:szCs w:val="16"/>
              </w:rPr>
            </w:pPr>
            <w:r>
              <w:rPr>
                <w:rFonts w:ascii="Arial" w:hAnsi="Arial" w:cs="Arial"/>
                <w:b/>
                <w:sz w:val="16"/>
                <w:szCs w:val="16"/>
              </w:rPr>
              <w:t>Insurance status</w:t>
            </w:r>
          </w:p>
        </w:tc>
        <w:tc>
          <w:tcPr>
            <w:tcW w:w="1620" w:type="dxa"/>
            <w:tcBorders>
              <w:top w:val="single" w:sz="12" w:space="0" w:color="auto"/>
              <w:bottom w:val="single" w:sz="12" w:space="0" w:color="auto"/>
            </w:tcBorders>
            <w:shd w:val="clear" w:color="auto" w:fill="FFFFFF" w:themeFill="background1"/>
            <w:vAlign w:val="center"/>
          </w:tcPr>
          <w:p w:rsidR="00CA3B4D" w:rsidRPr="00D25405" w:rsidRDefault="00CA3B4D" w:rsidP="00A15299">
            <w:pPr>
              <w:spacing w:after="0"/>
              <w:jc w:val="center"/>
              <w:rPr>
                <w:rFonts w:ascii="Arial" w:hAnsi="Arial" w:cs="Arial"/>
                <w:b/>
                <w:sz w:val="16"/>
                <w:szCs w:val="16"/>
              </w:rPr>
            </w:pPr>
            <w:r>
              <w:rPr>
                <w:rFonts w:ascii="Arial" w:hAnsi="Arial" w:cs="Arial"/>
                <w:b/>
                <w:sz w:val="16"/>
                <w:szCs w:val="16"/>
              </w:rPr>
              <w:t>Gender</w:t>
            </w:r>
          </w:p>
        </w:tc>
        <w:tc>
          <w:tcPr>
            <w:tcW w:w="5872" w:type="dxa"/>
            <w:gridSpan w:val="3"/>
            <w:tcBorders>
              <w:top w:val="single" w:sz="12" w:space="0" w:color="auto"/>
              <w:bottom w:val="single" w:sz="12" w:space="0" w:color="auto"/>
            </w:tcBorders>
            <w:shd w:val="clear" w:color="auto" w:fill="FFFFFF" w:themeFill="background1"/>
            <w:vAlign w:val="center"/>
          </w:tcPr>
          <w:p w:rsidR="00CA3B4D" w:rsidRPr="00D25405" w:rsidRDefault="00CA3B4D" w:rsidP="00A15299">
            <w:pPr>
              <w:spacing w:after="0"/>
              <w:jc w:val="center"/>
              <w:rPr>
                <w:rFonts w:ascii="Arial" w:hAnsi="Arial" w:cs="Arial"/>
                <w:b/>
                <w:sz w:val="16"/>
                <w:szCs w:val="16"/>
              </w:rPr>
            </w:pPr>
            <w:r>
              <w:rPr>
                <w:rFonts w:ascii="Arial" w:hAnsi="Arial" w:cs="Arial"/>
                <w:b/>
                <w:sz w:val="16"/>
                <w:szCs w:val="16"/>
              </w:rPr>
              <w:t>Race*</w:t>
            </w:r>
          </w:p>
        </w:tc>
        <w:tc>
          <w:tcPr>
            <w:tcW w:w="1958" w:type="dxa"/>
            <w:tcBorders>
              <w:top w:val="single" w:sz="12" w:space="0" w:color="auto"/>
              <w:bottom w:val="single" w:sz="12" w:space="0" w:color="auto"/>
            </w:tcBorders>
            <w:shd w:val="clear" w:color="auto" w:fill="FFFFFF" w:themeFill="background1"/>
            <w:vAlign w:val="center"/>
          </w:tcPr>
          <w:p w:rsidR="00CA3B4D" w:rsidRPr="00524923" w:rsidRDefault="00CA3B4D" w:rsidP="00A15299">
            <w:pPr>
              <w:spacing w:after="0"/>
              <w:jc w:val="center"/>
              <w:rPr>
                <w:rFonts w:ascii="Arial" w:hAnsi="Arial" w:cs="Arial"/>
                <w:b/>
                <w:sz w:val="16"/>
                <w:szCs w:val="16"/>
              </w:rPr>
            </w:pPr>
            <w:r w:rsidRPr="00524923">
              <w:rPr>
                <w:rFonts w:ascii="Arial" w:hAnsi="Arial" w:cs="Arial"/>
                <w:b/>
                <w:sz w:val="16"/>
                <w:szCs w:val="16"/>
              </w:rPr>
              <w:t>Ethnicity*</w:t>
            </w:r>
          </w:p>
        </w:tc>
      </w:tr>
      <w:tr w:rsidR="00CA3B4D" w:rsidRPr="00DE5994" w:rsidTr="00A15299">
        <w:tc>
          <w:tcPr>
            <w:tcW w:w="3402" w:type="dxa"/>
            <w:tcBorders>
              <w:top w:val="single" w:sz="12" w:space="0" w:color="auto"/>
              <w:bottom w:val="single" w:sz="12" w:space="0" w:color="auto"/>
            </w:tcBorders>
            <w:shd w:val="clear" w:color="auto" w:fill="FFFFFF" w:themeFill="background1"/>
            <w:vAlign w:val="center"/>
            <w:hideMark/>
          </w:tcPr>
          <w:p w:rsidR="00CA3B4D" w:rsidRPr="00DE5994" w:rsidRDefault="00CA3B4D" w:rsidP="00A15299">
            <w:pPr>
              <w:jc w:val="center"/>
              <w:rPr>
                <w:rFonts w:ascii="Arial" w:hAnsi="Arial" w:cs="Arial"/>
                <w:b/>
                <w:sz w:val="16"/>
                <w:szCs w:val="16"/>
              </w:rPr>
            </w:pPr>
          </w:p>
        </w:tc>
        <w:tc>
          <w:tcPr>
            <w:tcW w:w="1620" w:type="dxa"/>
            <w:tcBorders>
              <w:top w:val="single" w:sz="12" w:space="0" w:color="auto"/>
              <w:bottom w:val="single" w:sz="12" w:space="0" w:color="auto"/>
            </w:tcBorders>
            <w:shd w:val="clear" w:color="auto" w:fill="FFFFFF" w:themeFill="background1"/>
            <w:vAlign w:val="center"/>
          </w:tcPr>
          <w:p w:rsidR="00CA3B4D" w:rsidRPr="00DE5994" w:rsidRDefault="00CA3B4D" w:rsidP="00A15299">
            <w:pPr>
              <w:spacing w:after="0" w:line="240" w:lineRule="auto"/>
              <w:jc w:val="center"/>
              <w:rPr>
                <w:rFonts w:ascii="Arial" w:hAnsi="Arial" w:cs="Arial"/>
                <w:b/>
                <w:sz w:val="16"/>
                <w:szCs w:val="16"/>
              </w:rPr>
            </w:pPr>
            <w:r>
              <w:rPr>
                <w:rFonts w:ascii="Arial" w:hAnsi="Arial" w:cs="Arial"/>
                <w:b/>
                <w:sz w:val="16"/>
                <w:szCs w:val="16"/>
              </w:rPr>
              <w:t>Underinsured vs insured</w:t>
            </w:r>
            <w:r w:rsidRPr="004F1E04">
              <w:rPr>
                <w:rFonts w:cstheme="minorHAnsi"/>
                <w:sz w:val="24"/>
                <w:szCs w:val="24"/>
                <w:vertAlign w:val="superscript"/>
              </w:rPr>
              <w:t>†</w:t>
            </w:r>
          </w:p>
        </w:tc>
        <w:tc>
          <w:tcPr>
            <w:tcW w:w="1620" w:type="dxa"/>
            <w:tcBorders>
              <w:top w:val="single" w:sz="12" w:space="0" w:color="auto"/>
              <w:bottom w:val="single" w:sz="12" w:space="0" w:color="auto"/>
            </w:tcBorders>
            <w:shd w:val="clear" w:color="auto" w:fill="FFFFFF" w:themeFill="background1"/>
            <w:vAlign w:val="center"/>
          </w:tcPr>
          <w:p w:rsidR="00CA3B4D" w:rsidRDefault="00CA3B4D" w:rsidP="00A15299">
            <w:pPr>
              <w:spacing w:after="0"/>
              <w:jc w:val="center"/>
              <w:rPr>
                <w:rFonts w:ascii="Arial" w:hAnsi="Arial" w:cs="Arial"/>
                <w:b/>
                <w:sz w:val="16"/>
                <w:szCs w:val="16"/>
              </w:rPr>
            </w:pPr>
            <w:r w:rsidRPr="00D25405">
              <w:rPr>
                <w:rFonts w:ascii="Arial" w:hAnsi="Arial" w:cs="Arial"/>
                <w:b/>
                <w:sz w:val="16"/>
                <w:szCs w:val="16"/>
              </w:rPr>
              <w:t>Women vs</w:t>
            </w:r>
          </w:p>
          <w:p w:rsidR="00CA3B4D" w:rsidRPr="00D25405" w:rsidRDefault="00CA3B4D" w:rsidP="00A15299">
            <w:pPr>
              <w:spacing w:after="0"/>
              <w:jc w:val="center"/>
              <w:rPr>
                <w:rFonts w:ascii="Arial" w:hAnsi="Arial" w:cs="Arial"/>
                <w:b/>
                <w:sz w:val="16"/>
                <w:szCs w:val="16"/>
              </w:rPr>
            </w:pPr>
            <w:r w:rsidRPr="00D25405">
              <w:rPr>
                <w:rFonts w:ascii="Arial" w:hAnsi="Arial" w:cs="Arial"/>
                <w:b/>
                <w:sz w:val="16"/>
                <w:szCs w:val="16"/>
              </w:rPr>
              <w:t>men</w:t>
            </w:r>
            <w:r w:rsidRPr="003E4862">
              <w:rPr>
                <w:rFonts w:cstheme="minorHAnsi"/>
                <w:sz w:val="24"/>
                <w:szCs w:val="24"/>
                <w:vertAlign w:val="superscript"/>
              </w:rPr>
              <w:t>‡</w:t>
            </w:r>
          </w:p>
        </w:tc>
        <w:tc>
          <w:tcPr>
            <w:tcW w:w="1957" w:type="dxa"/>
            <w:tcBorders>
              <w:top w:val="single" w:sz="12" w:space="0" w:color="auto"/>
              <w:bottom w:val="single" w:sz="12" w:space="0" w:color="auto"/>
            </w:tcBorders>
            <w:shd w:val="clear" w:color="auto" w:fill="FFFFFF" w:themeFill="background1"/>
            <w:vAlign w:val="center"/>
          </w:tcPr>
          <w:p w:rsidR="00CA3B4D" w:rsidRDefault="00CA3B4D" w:rsidP="00A15299">
            <w:pPr>
              <w:spacing w:after="0" w:line="240" w:lineRule="auto"/>
              <w:jc w:val="center"/>
              <w:rPr>
                <w:rFonts w:ascii="Arial" w:hAnsi="Arial" w:cs="Arial"/>
                <w:b/>
                <w:sz w:val="16"/>
                <w:szCs w:val="16"/>
              </w:rPr>
            </w:pPr>
            <w:r>
              <w:rPr>
                <w:rFonts w:ascii="Arial" w:hAnsi="Arial" w:cs="Arial"/>
                <w:b/>
                <w:sz w:val="16"/>
                <w:szCs w:val="16"/>
              </w:rPr>
              <w:t>Black vs</w:t>
            </w:r>
          </w:p>
          <w:p w:rsidR="00CA3B4D" w:rsidRPr="00DE5994" w:rsidRDefault="00CA3B4D" w:rsidP="00A15299">
            <w:pPr>
              <w:spacing w:after="0" w:line="240" w:lineRule="auto"/>
              <w:jc w:val="center"/>
              <w:rPr>
                <w:rFonts w:ascii="Arial" w:hAnsi="Arial" w:cs="Arial"/>
                <w:b/>
                <w:sz w:val="16"/>
                <w:szCs w:val="16"/>
              </w:rPr>
            </w:pPr>
            <w:r>
              <w:rPr>
                <w:rFonts w:ascii="Arial" w:hAnsi="Arial" w:cs="Arial"/>
                <w:b/>
                <w:sz w:val="16"/>
                <w:szCs w:val="16"/>
              </w:rPr>
              <w:t>white</w:t>
            </w:r>
          </w:p>
        </w:tc>
        <w:tc>
          <w:tcPr>
            <w:tcW w:w="1958" w:type="dxa"/>
            <w:tcBorders>
              <w:top w:val="single" w:sz="12" w:space="0" w:color="auto"/>
              <w:bottom w:val="single" w:sz="12" w:space="0" w:color="auto"/>
            </w:tcBorders>
            <w:shd w:val="clear" w:color="auto" w:fill="FFFFFF" w:themeFill="background1"/>
            <w:vAlign w:val="center"/>
          </w:tcPr>
          <w:p w:rsidR="00CA3B4D" w:rsidRDefault="00CA3B4D" w:rsidP="00A15299">
            <w:pPr>
              <w:spacing w:after="0"/>
              <w:jc w:val="center"/>
              <w:rPr>
                <w:rFonts w:ascii="Arial" w:hAnsi="Arial" w:cs="Arial"/>
                <w:b/>
                <w:sz w:val="16"/>
                <w:szCs w:val="16"/>
              </w:rPr>
            </w:pPr>
            <w:r>
              <w:rPr>
                <w:rFonts w:ascii="Arial" w:hAnsi="Arial" w:cs="Arial"/>
                <w:b/>
                <w:sz w:val="16"/>
                <w:szCs w:val="16"/>
              </w:rPr>
              <w:t>Asian vs</w:t>
            </w:r>
          </w:p>
          <w:p w:rsidR="00CA3B4D" w:rsidRPr="00D25405" w:rsidRDefault="00CA3B4D" w:rsidP="00A15299">
            <w:pPr>
              <w:spacing w:after="0"/>
              <w:jc w:val="center"/>
              <w:rPr>
                <w:rFonts w:ascii="Arial" w:hAnsi="Arial" w:cs="Arial"/>
                <w:b/>
                <w:sz w:val="16"/>
                <w:szCs w:val="16"/>
              </w:rPr>
            </w:pPr>
            <w:r>
              <w:rPr>
                <w:rFonts w:ascii="Arial" w:hAnsi="Arial" w:cs="Arial"/>
                <w:b/>
                <w:sz w:val="16"/>
                <w:szCs w:val="16"/>
              </w:rPr>
              <w:t>white</w:t>
            </w:r>
          </w:p>
        </w:tc>
        <w:tc>
          <w:tcPr>
            <w:tcW w:w="1957" w:type="dxa"/>
            <w:tcBorders>
              <w:top w:val="single" w:sz="12" w:space="0" w:color="auto"/>
              <w:bottom w:val="single" w:sz="12" w:space="0" w:color="auto"/>
            </w:tcBorders>
            <w:shd w:val="clear" w:color="auto" w:fill="FFFFFF" w:themeFill="background1"/>
            <w:vAlign w:val="center"/>
          </w:tcPr>
          <w:p w:rsidR="00CA3B4D" w:rsidRDefault="00CA3B4D" w:rsidP="00A15299">
            <w:pPr>
              <w:spacing w:after="0"/>
              <w:jc w:val="center"/>
              <w:rPr>
                <w:rFonts w:ascii="Arial" w:hAnsi="Arial" w:cs="Arial"/>
                <w:b/>
                <w:sz w:val="16"/>
                <w:szCs w:val="16"/>
              </w:rPr>
            </w:pPr>
            <w:r>
              <w:rPr>
                <w:rFonts w:ascii="Arial" w:hAnsi="Arial" w:cs="Arial"/>
                <w:b/>
                <w:sz w:val="16"/>
                <w:szCs w:val="16"/>
              </w:rPr>
              <w:t>American Indian / Alaskan native</w:t>
            </w:r>
          </w:p>
          <w:p w:rsidR="00CA3B4D" w:rsidRPr="00D25405" w:rsidRDefault="00CA3B4D" w:rsidP="00A15299">
            <w:pPr>
              <w:spacing w:after="0"/>
              <w:jc w:val="center"/>
              <w:rPr>
                <w:rFonts w:ascii="Arial" w:hAnsi="Arial" w:cs="Arial"/>
                <w:b/>
                <w:sz w:val="16"/>
                <w:szCs w:val="16"/>
              </w:rPr>
            </w:pPr>
            <w:r>
              <w:rPr>
                <w:rFonts w:ascii="Arial" w:hAnsi="Arial" w:cs="Arial"/>
                <w:b/>
                <w:sz w:val="16"/>
                <w:szCs w:val="16"/>
              </w:rPr>
              <w:t>vs white</w:t>
            </w:r>
          </w:p>
        </w:tc>
        <w:tc>
          <w:tcPr>
            <w:tcW w:w="1958" w:type="dxa"/>
            <w:tcBorders>
              <w:top w:val="single" w:sz="12" w:space="0" w:color="auto"/>
              <w:bottom w:val="single" w:sz="12" w:space="0" w:color="auto"/>
            </w:tcBorders>
            <w:shd w:val="clear" w:color="auto" w:fill="FFFFFF" w:themeFill="background1"/>
            <w:vAlign w:val="center"/>
          </w:tcPr>
          <w:p w:rsidR="00CA3B4D" w:rsidRPr="00D25405" w:rsidRDefault="00CA3B4D" w:rsidP="00A15299">
            <w:pPr>
              <w:spacing w:after="0"/>
              <w:jc w:val="center"/>
              <w:rPr>
                <w:rFonts w:ascii="Arial" w:hAnsi="Arial" w:cs="Arial"/>
                <w:b/>
                <w:sz w:val="16"/>
                <w:szCs w:val="16"/>
              </w:rPr>
            </w:pPr>
            <w:r>
              <w:rPr>
                <w:rFonts w:ascii="Arial" w:hAnsi="Arial" w:cs="Arial"/>
                <w:b/>
                <w:sz w:val="16"/>
                <w:szCs w:val="16"/>
              </w:rPr>
              <w:t>Hispanic vs non-Hispanic</w:t>
            </w:r>
          </w:p>
        </w:tc>
      </w:tr>
      <w:tr w:rsidR="00CA3B4D" w:rsidRPr="00DE5994" w:rsidTr="00A15299">
        <w:trPr>
          <w:trHeight w:val="515"/>
        </w:trPr>
        <w:tc>
          <w:tcPr>
            <w:tcW w:w="3402" w:type="dxa"/>
            <w:tcBorders>
              <w:top w:val="single" w:sz="12" w:space="0" w:color="auto"/>
              <w:bottom w:val="single" w:sz="12" w:space="0" w:color="auto"/>
            </w:tcBorders>
            <w:shd w:val="clear" w:color="auto" w:fill="FFFFFF" w:themeFill="background1"/>
            <w:vAlign w:val="center"/>
          </w:tcPr>
          <w:p w:rsidR="00CA3B4D" w:rsidRPr="00DE5994" w:rsidRDefault="00CA3B4D" w:rsidP="00A15299">
            <w:pPr>
              <w:spacing w:after="0"/>
              <w:rPr>
                <w:rFonts w:ascii="Arial" w:hAnsi="Arial" w:cs="Arial"/>
                <w:sz w:val="16"/>
                <w:szCs w:val="16"/>
              </w:rPr>
            </w:pPr>
            <w:r>
              <w:rPr>
                <w:rFonts w:ascii="Arial" w:hAnsi="Arial" w:cs="Arial"/>
                <w:sz w:val="16"/>
                <w:szCs w:val="16"/>
              </w:rPr>
              <w:t>Odds ratio (95% confidence interval)</w:t>
            </w:r>
          </w:p>
        </w:tc>
        <w:tc>
          <w:tcPr>
            <w:tcW w:w="1620" w:type="dxa"/>
            <w:tcBorders>
              <w:top w:val="single" w:sz="12" w:space="0" w:color="auto"/>
              <w:bottom w:val="single" w:sz="12" w:space="0" w:color="auto"/>
            </w:tcBorders>
            <w:shd w:val="clear" w:color="auto" w:fill="FFFFFF" w:themeFill="background1"/>
            <w:vAlign w:val="center"/>
          </w:tcPr>
          <w:p w:rsidR="00CA3B4D" w:rsidRPr="00DE5994" w:rsidRDefault="00CA3B4D" w:rsidP="00A15299">
            <w:pPr>
              <w:spacing w:after="0"/>
              <w:jc w:val="center"/>
              <w:rPr>
                <w:rFonts w:ascii="Arial" w:hAnsi="Arial" w:cs="Arial"/>
                <w:color w:val="000000"/>
                <w:sz w:val="16"/>
                <w:szCs w:val="16"/>
              </w:rPr>
            </w:pPr>
            <w:r>
              <w:rPr>
                <w:rFonts w:ascii="Arial" w:hAnsi="Arial" w:cs="Arial"/>
                <w:color w:val="000000"/>
                <w:sz w:val="16"/>
                <w:szCs w:val="16"/>
              </w:rPr>
              <w:t>1.53 (1.14 – 2.04)</w:t>
            </w:r>
          </w:p>
        </w:tc>
        <w:tc>
          <w:tcPr>
            <w:tcW w:w="1620" w:type="dxa"/>
            <w:tcBorders>
              <w:top w:val="single" w:sz="12" w:space="0" w:color="auto"/>
              <w:bottom w:val="single" w:sz="12" w:space="0" w:color="auto"/>
            </w:tcBorders>
            <w:shd w:val="clear" w:color="auto" w:fill="FFFFFF" w:themeFill="background1"/>
            <w:vAlign w:val="center"/>
          </w:tcPr>
          <w:p w:rsidR="00CA3B4D" w:rsidRPr="00DE5994" w:rsidRDefault="00CA3B4D" w:rsidP="00A15299">
            <w:pPr>
              <w:spacing w:after="0"/>
              <w:jc w:val="center"/>
              <w:rPr>
                <w:rFonts w:ascii="Arial" w:hAnsi="Arial" w:cs="Arial"/>
                <w:color w:val="000000"/>
                <w:sz w:val="16"/>
                <w:szCs w:val="16"/>
              </w:rPr>
            </w:pPr>
            <w:r>
              <w:rPr>
                <w:rFonts w:ascii="Arial" w:hAnsi="Arial" w:cs="Arial"/>
                <w:color w:val="000000"/>
                <w:sz w:val="16"/>
                <w:szCs w:val="16"/>
              </w:rPr>
              <w:t>1.27 (0.91 – 1.75)</w:t>
            </w:r>
          </w:p>
        </w:tc>
        <w:tc>
          <w:tcPr>
            <w:tcW w:w="1957" w:type="dxa"/>
            <w:tcBorders>
              <w:top w:val="single" w:sz="12" w:space="0" w:color="auto"/>
              <w:bottom w:val="single" w:sz="12" w:space="0" w:color="auto"/>
            </w:tcBorders>
            <w:shd w:val="clear" w:color="auto" w:fill="FFFFFF" w:themeFill="background1"/>
            <w:vAlign w:val="center"/>
          </w:tcPr>
          <w:p w:rsidR="00CA3B4D" w:rsidRPr="00DE5994" w:rsidRDefault="00CA3B4D" w:rsidP="00A15299">
            <w:pPr>
              <w:spacing w:after="0"/>
              <w:jc w:val="center"/>
              <w:rPr>
                <w:rFonts w:ascii="Arial" w:hAnsi="Arial" w:cs="Arial"/>
                <w:color w:val="000000"/>
                <w:sz w:val="16"/>
                <w:szCs w:val="16"/>
              </w:rPr>
            </w:pPr>
            <w:r>
              <w:rPr>
                <w:rFonts w:ascii="Arial" w:hAnsi="Arial" w:cs="Arial"/>
                <w:color w:val="000000"/>
                <w:sz w:val="16"/>
                <w:szCs w:val="16"/>
              </w:rPr>
              <w:t>0.86 (0.52 – 1.45)</w:t>
            </w:r>
          </w:p>
        </w:tc>
        <w:tc>
          <w:tcPr>
            <w:tcW w:w="1958" w:type="dxa"/>
            <w:tcBorders>
              <w:top w:val="single" w:sz="12" w:space="0" w:color="auto"/>
              <w:bottom w:val="single" w:sz="12" w:space="0" w:color="auto"/>
            </w:tcBorders>
            <w:shd w:val="clear" w:color="auto" w:fill="FFFFFF" w:themeFill="background1"/>
            <w:vAlign w:val="center"/>
          </w:tcPr>
          <w:p w:rsidR="00CA3B4D" w:rsidRDefault="00CA3B4D" w:rsidP="00A15299">
            <w:pPr>
              <w:spacing w:after="0"/>
              <w:jc w:val="center"/>
              <w:rPr>
                <w:rFonts w:ascii="Arial" w:hAnsi="Arial" w:cs="Arial"/>
                <w:color w:val="000000"/>
                <w:sz w:val="16"/>
                <w:szCs w:val="16"/>
              </w:rPr>
            </w:pPr>
            <w:r>
              <w:rPr>
                <w:rFonts w:ascii="Arial" w:hAnsi="Arial" w:cs="Arial"/>
                <w:color w:val="000000"/>
                <w:sz w:val="16"/>
                <w:szCs w:val="16"/>
              </w:rPr>
              <w:t>1.34 (0.64 – 2.77)</w:t>
            </w:r>
          </w:p>
        </w:tc>
        <w:tc>
          <w:tcPr>
            <w:tcW w:w="1957" w:type="dxa"/>
            <w:tcBorders>
              <w:top w:val="single" w:sz="12" w:space="0" w:color="auto"/>
              <w:bottom w:val="single" w:sz="12" w:space="0" w:color="auto"/>
            </w:tcBorders>
            <w:shd w:val="clear" w:color="auto" w:fill="FFFFFF" w:themeFill="background1"/>
            <w:vAlign w:val="center"/>
          </w:tcPr>
          <w:p w:rsidR="00CA3B4D" w:rsidRDefault="00CA3B4D" w:rsidP="00A15299">
            <w:pPr>
              <w:spacing w:after="0"/>
              <w:jc w:val="center"/>
              <w:rPr>
                <w:rFonts w:ascii="Arial" w:hAnsi="Arial" w:cs="Arial"/>
                <w:color w:val="000000"/>
                <w:sz w:val="16"/>
                <w:szCs w:val="16"/>
              </w:rPr>
            </w:pPr>
            <w:r>
              <w:rPr>
                <w:rFonts w:ascii="Arial" w:hAnsi="Arial" w:cs="Arial"/>
                <w:color w:val="000000"/>
                <w:sz w:val="16"/>
                <w:szCs w:val="16"/>
              </w:rPr>
              <w:t>0.36 (.0.06 – 2.30)</w:t>
            </w:r>
          </w:p>
        </w:tc>
        <w:tc>
          <w:tcPr>
            <w:tcW w:w="1958" w:type="dxa"/>
            <w:tcBorders>
              <w:top w:val="single" w:sz="12" w:space="0" w:color="auto"/>
              <w:bottom w:val="single" w:sz="12" w:space="0" w:color="auto"/>
            </w:tcBorders>
            <w:shd w:val="clear" w:color="auto" w:fill="FFFFFF" w:themeFill="background1"/>
            <w:vAlign w:val="center"/>
          </w:tcPr>
          <w:p w:rsidR="00CA3B4D" w:rsidRDefault="00CA3B4D" w:rsidP="00A15299">
            <w:pPr>
              <w:spacing w:after="0"/>
              <w:jc w:val="center"/>
              <w:rPr>
                <w:rFonts w:ascii="Arial" w:hAnsi="Arial" w:cs="Arial"/>
                <w:color w:val="000000"/>
                <w:sz w:val="16"/>
                <w:szCs w:val="16"/>
              </w:rPr>
            </w:pPr>
            <w:r>
              <w:rPr>
                <w:rFonts w:ascii="Arial" w:hAnsi="Arial" w:cs="Arial"/>
                <w:color w:val="000000"/>
                <w:sz w:val="16"/>
                <w:szCs w:val="16"/>
              </w:rPr>
              <w:t>1.07 (0.37 – 3.03)</w:t>
            </w:r>
          </w:p>
        </w:tc>
      </w:tr>
    </w:tbl>
    <w:p w:rsidR="00CA3B4D" w:rsidRDefault="00CA3B4D" w:rsidP="00CA3B4D">
      <w:pPr>
        <w:spacing w:after="0" w:line="240" w:lineRule="auto"/>
        <w:rPr>
          <w:rFonts w:ascii="Arial" w:hAnsi="Arial" w:cs="Arial"/>
          <w:sz w:val="16"/>
          <w:szCs w:val="16"/>
        </w:rPr>
      </w:pPr>
      <w:r>
        <w:rPr>
          <w:rFonts w:cstheme="minorHAnsi"/>
          <w:sz w:val="16"/>
          <w:szCs w:val="16"/>
        </w:rPr>
        <w:t>†</w:t>
      </w:r>
      <w:r>
        <w:rPr>
          <w:rFonts w:ascii="Arial" w:hAnsi="Arial" w:cs="Arial"/>
          <w:sz w:val="16"/>
          <w:szCs w:val="16"/>
        </w:rPr>
        <w:t>A</w:t>
      </w:r>
      <w:r w:rsidRPr="00DE5994">
        <w:rPr>
          <w:rFonts w:ascii="Arial" w:hAnsi="Arial" w:cs="Arial"/>
          <w:sz w:val="16"/>
          <w:szCs w:val="16"/>
        </w:rPr>
        <w:t xml:space="preserve">djusted for age (continuous), ICU admission after elective surgery, </w:t>
      </w:r>
      <w:r>
        <w:rPr>
          <w:rFonts w:ascii="Arial" w:hAnsi="Arial" w:cs="Arial"/>
          <w:sz w:val="16"/>
          <w:szCs w:val="16"/>
        </w:rPr>
        <w:t>race/ethnicity</w:t>
      </w:r>
      <w:r w:rsidRPr="00DE5994">
        <w:rPr>
          <w:rFonts w:ascii="Arial" w:hAnsi="Arial" w:cs="Arial"/>
          <w:sz w:val="16"/>
          <w:szCs w:val="16"/>
        </w:rPr>
        <w:t>,</w:t>
      </w:r>
      <w:r>
        <w:rPr>
          <w:rFonts w:ascii="Arial" w:hAnsi="Arial" w:cs="Arial"/>
          <w:sz w:val="16"/>
          <w:szCs w:val="16"/>
        </w:rPr>
        <w:t xml:space="preserve"> </w:t>
      </w:r>
      <w:r w:rsidRPr="00DE5994">
        <w:rPr>
          <w:rFonts w:ascii="Arial" w:hAnsi="Arial" w:cs="Arial"/>
          <w:sz w:val="16"/>
          <w:szCs w:val="16"/>
        </w:rPr>
        <w:t>total # of APACHE II comorbidities (0-5)</w:t>
      </w:r>
      <w:r>
        <w:rPr>
          <w:rFonts w:ascii="Arial" w:hAnsi="Arial" w:cs="Arial"/>
          <w:sz w:val="16"/>
          <w:szCs w:val="16"/>
        </w:rPr>
        <w:t>, and SOFA score</w:t>
      </w:r>
    </w:p>
    <w:p w:rsidR="00CA3B4D" w:rsidRDefault="00CA3B4D" w:rsidP="00CA3B4D">
      <w:pPr>
        <w:spacing w:after="0" w:line="240" w:lineRule="auto"/>
        <w:rPr>
          <w:rFonts w:ascii="Arial" w:hAnsi="Arial" w:cs="Arial"/>
          <w:sz w:val="16"/>
          <w:szCs w:val="16"/>
        </w:rPr>
      </w:pPr>
      <w:r>
        <w:rPr>
          <w:rFonts w:cstheme="minorHAnsi"/>
          <w:sz w:val="16"/>
          <w:szCs w:val="16"/>
        </w:rPr>
        <w:t>‡</w:t>
      </w:r>
      <w:r>
        <w:rPr>
          <w:rFonts w:ascii="Arial" w:hAnsi="Arial" w:cs="Arial"/>
          <w:sz w:val="16"/>
          <w:szCs w:val="16"/>
        </w:rPr>
        <w:t xml:space="preserve"> Adjusted for age (continuous), height (continuous), </w:t>
      </w:r>
      <w:r w:rsidRPr="00DE5994">
        <w:rPr>
          <w:rFonts w:ascii="Arial" w:hAnsi="Arial" w:cs="Arial"/>
          <w:sz w:val="16"/>
          <w:szCs w:val="16"/>
        </w:rPr>
        <w:t>total # of APACHE II comorbidities (0-5)</w:t>
      </w:r>
      <w:r>
        <w:rPr>
          <w:rFonts w:ascii="Arial" w:hAnsi="Arial" w:cs="Arial"/>
          <w:sz w:val="16"/>
          <w:szCs w:val="16"/>
        </w:rPr>
        <w:t>, and SOFA score</w:t>
      </w:r>
    </w:p>
    <w:p w:rsidR="00CA3B4D" w:rsidRPr="00D02227" w:rsidRDefault="00CA3B4D" w:rsidP="00D02227">
      <w:pPr>
        <w:spacing w:after="0" w:line="240" w:lineRule="auto"/>
        <w:rPr>
          <w:rFonts w:ascii="Arial" w:hAnsi="Arial" w:cs="Arial"/>
          <w:sz w:val="16"/>
          <w:szCs w:val="16"/>
        </w:rPr>
      </w:pPr>
      <w:r>
        <w:rPr>
          <w:rFonts w:ascii="Arial" w:hAnsi="Arial" w:cs="Arial"/>
          <w:sz w:val="16"/>
          <w:szCs w:val="16"/>
        </w:rPr>
        <w:t xml:space="preserve">* Adjusted for sex, insurance status, </w:t>
      </w:r>
      <w:r w:rsidRPr="00DE5994">
        <w:rPr>
          <w:rFonts w:ascii="Arial" w:hAnsi="Arial" w:cs="Arial"/>
          <w:sz w:val="16"/>
          <w:szCs w:val="16"/>
        </w:rPr>
        <w:t>total # of APACHE II comorbidities (0-5)</w:t>
      </w:r>
      <w:r>
        <w:rPr>
          <w:rFonts w:ascii="Arial" w:hAnsi="Arial" w:cs="Arial"/>
          <w:sz w:val="16"/>
          <w:szCs w:val="16"/>
        </w:rPr>
        <w:t>, and SOFA score</w:t>
      </w:r>
      <w:r>
        <w:rPr>
          <w:rFonts w:ascii="Arial" w:hAnsi="Arial" w:cs="Arial"/>
        </w:rPr>
        <w:br w:type="page"/>
      </w:r>
    </w:p>
    <w:p w:rsidR="00CA3B4D" w:rsidRPr="004E7B81" w:rsidRDefault="00CA3B4D" w:rsidP="00B5026A">
      <w:pPr>
        <w:rPr>
          <w:rFonts w:ascii="Arial" w:hAnsi="Arial" w:cs="Arial"/>
          <w:sz w:val="20"/>
          <w:szCs w:val="20"/>
        </w:rPr>
      </w:pPr>
      <w:r w:rsidRPr="00B5026A">
        <w:rPr>
          <w:rFonts w:ascii="Arial" w:hAnsi="Arial" w:cs="Arial"/>
          <w:sz w:val="20"/>
          <w:szCs w:val="20"/>
        </w:rPr>
        <w:t>Table E1</w:t>
      </w:r>
      <w:r w:rsidR="00EE1E12">
        <w:rPr>
          <w:rFonts w:ascii="Arial" w:hAnsi="Arial" w:cs="Arial"/>
          <w:sz w:val="20"/>
          <w:szCs w:val="20"/>
        </w:rPr>
        <w:t>3</w:t>
      </w:r>
      <w:r w:rsidRPr="00B5026A">
        <w:rPr>
          <w:rFonts w:ascii="Arial" w:hAnsi="Arial" w:cs="Arial"/>
          <w:sz w:val="20"/>
          <w:szCs w:val="20"/>
        </w:rPr>
        <w:t xml:space="preserve">: Relationship between predictors of interest and </w:t>
      </w:r>
      <w:r w:rsidRPr="00B5026A">
        <w:rPr>
          <w:rFonts w:ascii="Arial" w:hAnsi="Arial" w:cs="Arial"/>
          <w:color w:val="000000"/>
          <w:sz w:val="20"/>
          <w:szCs w:val="20"/>
        </w:rPr>
        <w:t>tidal volume &gt; 8 mL/kg PBW</w:t>
      </w:r>
      <w:r w:rsidRPr="00B5026A">
        <w:rPr>
          <w:rFonts w:ascii="Arial" w:hAnsi="Arial" w:cs="Arial"/>
          <w:sz w:val="20"/>
          <w:szCs w:val="20"/>
        </w:rPr>
        <w:t>, including adjustment for presence or absence of acute lung injury*</w:t>
      </w:r>
    </w:p>
    <w:tbl>
      <w:tblPr>
        <w:tblW w:w="14472" w:type="dxa"/>
        <w:tblInd w:w="-252" w:type="dxa"/>
        <w:tblLook w:val="04A0" w:firstRow="1" w:lastRow="0" w:firstColumn="1" w:lastColumn="0" w:noHBand="0" w:noVBand="1"/>
      </w:tblPr>
      <w:tblGrid>
        <w:gridCol w:w="3402"/>
        <w:gridCol w:w="1620"/>
        <w:gridCol w:w="1620"/>
        <w:gridCol w:w="1957"/>
        <w:gridCol w:w="1958"/>
        <w:gridCol w:w="1957"/>
        <w:gridCol w:w="1958"/>
      </w:tblGrid>
      <w:tr w:rsidR="00CA3B4D" w:rsidRPr="00DE5994" w:rsidTr="00A15299">
        <w:tc>
          <w:tcPr>
            <w:tcW w:w="3402" w:type="dxa"/>
            <w:tcBorders>
              <w:top w:val="single" w:sz="12" w:space="0" w:color="auto"/>
              <w:bottom w:val="single" w:sz="12" w:space="0" w:color="auto"/>
            </w:tcBorders>
            <w:shd w:val="clear" w:color="auto" w:fill="FFFFFF" w:themeFill="background1"/>
            <w:vAlign w:val="center"/>
          </w:tcPr>
          <w:p w:rsidR="00CA3B4D" w:rsidRPr="00DE5994" w:rsidRDefault="00CA3B4D" w:rsidP="00A15299">
            <w:pPr>
              <w:jc w:val="center"/>
              <w:rPr>
                <w:rFonts w:ascii="Arial" w:hAnsi="Arial" w:cs="Arial"/>
                <w:b/>
                <w:sz w:val="16"/>
                <w:szCs w:val="16"/>
              </w:rPr>
            </w:pPr>
          </w:p>
        </w:tc>
        <w:tc>
          <w:tcPr>
            <w:tcW w:w="1620" w:type="dxa"/>
            <w:tcBorders>
              <w:top w:val="single" w:sz="12" w:space="0" w:color="auto"/>
              <w:bottom w:val="single" w:sz="12" w:space="0" w:color="auto"/>
            </w:tcBorders>
            <w:shd w:val="clear" w:color="auto" w:fill="FFFFFF" w:themeFill="background1"/>
            <w:vAlign w:val="center"/>
          </w:tcPr>
          <w:p w:rsidR="00CA3B4D" w:rsidRDefault="00CA3B4D" w:rsidP="00A15299">
            <w:pPr>
              <w:spacing w:after="0" w:line="240" w:lineRule="auto"/>
              <w:jc w:val="center"/>
              <w:rPr>
                <w:rFonts w:ascii="Arial" w:hAnsi="Arial" w:cs="Arial"/>
                <w:b/>
                <w:sz w:val="16"/>
                <w:szCs w:val="16"/>
              </w:rPr>
            </w:pPr>
            <w:r>
              <w:rPr>
                <w:rFonts w:ascii="Arial" w:hAnsi="Arial" w:cs="Arial"/>
                <w:b/>
                <w:sz w:val="16"/>
                <w:szCs w:val="16"/>
              </w:rPr>
              <w:t>Insurance status</w:t>
            </w:r>
          </w:p>
        </w:tc>
        <w:tc>
          <w:tcPr>
            <w:tcW w:w="1620" w:type="dxa"/>
            <w:tcBorders>
              <w:top w:val="single" w:sz="12" w:space="0" w:color="auto"/>
              <w:bottom w:val="single" w:sz="12" w:space="0" w:color="auto"/>
            </w:tcBorders>
            <w:shd w:val="clear" w:color="auto" w:fill="FFFFFF" w:themeFill="background1"/>
            <w:vAlign w:val="center"/>
          </w:tcPr>
          <w:p w:rsidR="00CA3B4D" w:rsidRPr="00D25405" w:rsidRDefault="00CA3B4D" w:rsidP="00A15299">
            <w:pPr>
              <w:spacing w:after="0"/>
              <w:jc w:val="center"/>
              <w:rPr>
                <w:rFonts w:ascii="Arial" w:hAnsi="Arial" w:cs="Arial"/>
                <w:b/>
                <w:sz w:val="16"/>
                <w:szCs w:val="16"/>
              </w:rPr>
            </w:pPr>
            <w:r>
              <w:rPr>
                <w:rFonts w:ascii="Arial" w:hAnsi="Arial" w:cs="Arial"/>
                <w:b/>
                <w:sz w:val="16"/>
                <w:szCs w:val="16"/>
              </w:rPr>
              <w:t>Gender</w:t>
            </w:r>
          </w:p>
        </w:tc>
        <w:tc>
          <w:tcPr>
            <w:tcW w:w="5872" w:type="dxa"/>
            <w:gridSpan w:val="3"/>
            <w:tcBorders>
              <w:top w:val="single" w:sz="12" w:space="0" w:color="auto"/>
              <w:bottom w:val="single" w:sz="12" w:space="0" w:color="auto"/>
            </w:tcBorders>
            <w:shd w:val="clear" w:color="auto" w:fill="FFFFFF" w:themeFill="background1"/>
            <w:vAlign w:val="center"/>
          </w:tcPr>
          <w:p w:rsidR="00CA3B4D" w:rsidRPr="00D25405" w:rsidRDefault="00CA3B4D" w:rsidP="00A15299">
            <w:pPr>
              <w:spacing w:after="0"/>
              <w:jc w:val="center"/>
              <w:rPr>
                <w:rFonts w:ascii="Arial" w:hAnsi="Arial" w:cs="Arial"/>
                <w:b/>
                <w:sz w:val="16"/>
                <w:szCs w:val="16"/>
              </w:rPr>
            </w:pPr>
            <w:r>
              <w:rPr>
                <w:rFonts w:ascii="Arial" w:hAnsi="Arial" w:cs="Arial"/>
                <w:b/>
                <w:sz w:val="16"/>
                <w:szCs w:val="16"/>
              </w:rPr>
              <w:t>Race**</w:t>
            </w:r>
          </w:p>
        </w:tc>
        <w:tc>
          <w:tcPr>
            <w:tcW w:w="1958" w:type="dxa"/>
            <w:tcBorders>
              <w:top w:val="single" w:sz="12" w:space="0" w:color="auto"/>
              <w:bottom w:val="single" w:sz="12" w:space="0" w:color="auto"/>
            </w:tcBorders>
            <w:shd w:val="clear" w:color="auto" w:fill="FFFFFF" w:themeFill="background1"/>
            <w:vAlign w:val="center"/>
          </w:tcPr>
          <w:p w:rsidR="00CA3B4D" w:rsidRPr="00524923" w:rsidRDefault="00CA3B4D" w:rsidP="00A15299">
            <w:pPr>
              <w:spacing w:after="0"/>
              <w:jc w:val="center"/>
              <w:rPr>
                <w:rFonts w:ascii="Arial" w:hAnsi="Arial" w:cs="Arial"/>
                <w:b/>
                <w:sz w:val="16"/>
                <w:szCs w:val="16"/>
              </w:rPr>
            </w:pPr>
            <w:r w:rsidRPr="00524923">
              <w:rPr>
                <w:rFonts w:ascii="Arial" w:hAnsi="Arial" w:cs="Arial"/>
                <w:b/>
                <w:sz w:val="16"/>
                <w:szCs w:val="16"/>
              </w:rPr>
              <w:t>Ethnicity*</w:t>
            </w:r>
            <w:r>
              <w:rPr>
                <w:rFonts w:ascii="Arial" w:hAnsi="Arial" w:cs="Arial"/>
                <w:b/>
                <w:sz w:val="16"/>
                <w:szCs w:val="16"/>
              </w:rPr>
              <w:t>*</w:t>
            </w:r>
          </w:p>
        </w:tc>
      </w:tr>
      <w:tr w:rsidR="00CA3B4D" w:rsidRPr="00DE5994" w:rsidTr="00A15299">
        <w:tc>
          <w:tcPr>
            <w:tcW w:w="3402" w:type="dxa"/>
            <w:tcBorders>
              <w:top w:val="single" w:sz="12" w:space="0" w:color="auto"/>
              <w:bottom w:val="single" w:sz="12" w:space="0" w:color="auto"/>
            </w:tcBorders>
            <w:shd w:val="clear" w:color="auto" w:fill="FFFFFF" w:themeFill="background1"/>
            <w:vAlign w:val="center"/>
            <w:hideMark/>
          </w:tcPr>
          <w:p w:rsidR="00CA3B4D" w:rsidRPr="00DE5994" w:rsidRDefault="00CA3B4D" w:rsidP="00A15299">
            <w:pPr>
              <w:jc w:val="center"/>
              <w:rPr>
                <w:rFonts w:ascii="Arial" w:hAnsi="Arial" w:cs="Arial"/>
                <w:b/>
                <w:sz w:val="16"/>
                <w:szCs w:val="16"/>
              </w:rPr>
            </w:pPr>
          </w:p>
        </w:tc>
        <w:tc>
          <w:tcPr>
            <w:tcW w:w="1620" w:type="dxa"/>
            <w:tcBorders>
              <w:top w:val="single" w:sz="12" w:space="0" w:color="auto"/>
              <w:bottom w:val="single" w:sz="12" w:space="0" w:color="auto"/>
            </w:tcBorders>
            <w:shd w:val="clear" w:color="auto" w:fill="FFFFFF" w:themeFill="background1"/>
            <w:vAlign w:val="center"/>
          </w:tcPr>
          <w:p w:rsidR="00CA3B4D" w:rsidRPr="00DE5994" w:rsidRDefault="00CA3B4D" w:rsidP="00A15299">
            <w:pPr>
              <w:spacing w:after="0" w:line="240" w:lineRule="auto"/>
              <w:jc w:val="center"/>
              <w:rPr>
                <w:rFonts w:ascii="Arial" w:hAnsi="Arial" w:cs="Arial"/>
                <w:b/>
                <w:sz w:val="16"/>
                <w:szCs w:val="16"/>
              </w:rPr>
            </w:pPr>
            <w:r>
              <w:rPr>
                <w:rFonts w:ascii="Arial" w:hAnsi="Arial" w:cs="Arial"/>
                <w:b/>
                <w:sz w:val="16"/>
                <w:szCs w:val="16"/>
              </w:rPr>
              <w:t>Underinsured vs insured</w:t>
            </w:r>
            <w:r w:rsidRPr="004F1E04">
              <w:rPr>
                <w:rFonts w:cstheme="minorHAnsi"/>
                <w:sz w:val="24"/>
                <w:szCs w:val="24"/>
                <w:vertAlign w:val="superscript"/>
              </w:rPr>
              <w:t>†</w:t>
            </w:r>
          </w:p>
        </w:tc>
        <w:tc>
          <w:tcPr>
            <w:tcW w:w="1620" w:type="dxa"/>
            <w:tcBorders>
              <w:top w:val="single" w:sz="12" w:space="0" w:color="auto"/>
              <w:bottom w:val="single" w:sz="12" w:space="0" w:color="auto"/>
            </w:tcBorders>
            <w:shd w:val="clear" w:color="auto" w:fill="FFFFFF" w:themeFill="background1"/>
            <w:vAlign w:val="center"/>
          </w:tcPr>
          <w:p w:rsidR="00CA3B4D" w:rsidRDefault="00CA3B4D" w:rsidP="00A15299">
            <w:pPr>
              <w:spacing w:after="0"/>
              <w:jc w:val="center"/>
              <w:rPr>
                <w:rFonts w:ascii="Arial" w:hAnsi="Arial" w:cs="Arial"/>
                <w:b/>
                <w:sz w:val="16"/>
                <w:szCs w:val="16"/>
              </w:rPr>
            </w:pPr>
            <w:r w:rsidRPr="00D25405">
              <w:rPr>
                <w:rFonts w:ascii="Arial" w:hAnsi="Arial" w:cs="Arial"/>
                <w:b/>
                <w:sz w:val="16"/>
                <w:szCs w:val="16"/>
              </w:rPr>
              <w:t>Women vs</w:t>
            </w:r>
          </w:p>
          <w:p w:rsidR="00CA3B4D" w:rsidRPr="00D25405" w:rsidRDefault="00CA3B4D" w:rsidP="00A15299">
            <w:pPr>
              <w:spacing w:after="0"/>
              <w:jc w:val="center"/>
              <w:rPr>
                <w:rFonts w:ascii="Arial" w:hAnsi="Arial" w:cs="Arial"/>
                <w:b/>
                <w:sz w:val="16"/>
                <w:szCs w:val="16"/>
              </w:rPr>
            </w:pPr>
            <w:r w:rsidRPr="00D25405">
              <w:rPr>
                <w:rFonts w:ascii="Arial" w:hAnsi="Arial" w:cs="Arial"/>
                <w:b/>
                <w:sz w:val="16"/>
                <w:szCs w:val="16"/>
              </w:rPr>
              <w:t>men</w:t>
            </w:r>
            <w:r w:rsidRPr="003E4862">
              <w:rPr>
                <w:rFonts w:cstheme="minorHAnsi"/>
                <w:sz w:val="24"/>
                <w:szCs w:val="24"/>
                <w:vertAlign w:val="superscript"/>
              </w:rPr>
              <w:t>‡</w:t>
            </w:r>
          </w:p>
        </w:tc>
        <w:tc>
          <w:tcPr>
            <w:tcW w:w="1957" w:type="dxa"/>
            <w:tcBorders>
              <w:top w:val="single" w:sz="12" w:space="0" w:color="auto"/>
              <w:bottom w:val="single" w:sz="12" w:space="0" w:color="auto"/>
            </w:tcBorders>
            <w:shd w:val="clear" w:color="auto" w:fill="FFFFFF" w:themeFill="background1"/>
            <w:vAlign w:val="center"/>
          </w:tcPr>
          <w:p w:rsidR="00CA3B4D" w:rsidRDefault="00CA3B4D" w:rsidP="00A15299">
            <w:pPr>
              <w:spacing w:after="0" w:line="240" w:lineRule="auto"/>
              <w:jc w:val="center"/>
              <w:rPr>
                <w:rFonts w:ascii="Arial" w:hAnsi="Arial" w:cs="Arial"/>
                <w:b/>
                <w:sz w:val="16"/>
                <w:szCs w:val="16"/>
              </w:rPr>
            </w:pPr>
            <w:r>
              <w:rPr>
                <w:rFonts w:ascii="Arial" w:hAnsi="Arial" w:cs="Arial"/>
                <w:b/>
                <w:sz w:val="16"/>
                <w:szCs w:val="16"/>
              </w:rPr>
              <w:t>Black vs</w:t>
            </w:r>
          </w:p>
          <w:p w:rsidR="00CA3B4D" w:rsidRPr="00DE5994" w:rsidRDefault="00CA3B4D" w:rsidP="00A15299">
            <w:pPr>
              <w:spacing w:after="0" w:line="240" w:lineRule="auto"/>
              <w:jc w:val="center"/>
              <w:rPr>
                <w:rFonts w:ascii="Arial" w:hAnsi="Arial" w:cs="Arial"/>
                <w:b/>
                <w:sz w:val="16"/>
                <w:szCs w:val="16"/>
              </w:rPr>
            </w:pPr>
            <w:r>
              <w:rPr>
                <w:rFonts w:ascii="Arial" w:hAnsi="Arial" w:cs="Arial"/>
                <w:b/>
                <w:sz w:val="16"/>
                <w:szCs w:val="16"/>
              </w:rPr>
              <w:t>white</w:t>
            </w:r>
          </w:p>
        </w:tc>
        <w:tc>
          <w:tcPr>
            <w:tcW w:w="1958" w:type="dxa"/>
            <w:tcBorders>
              <w:top w:val="single" w:sz="12" w:space="0" w:color="auto"/>
              <w:bottom w:val="single" w:sz="12" w:space="0" w:color="auto"/>
            </w:tcBorders>
            <w:shd w:val="clear" w:color="auto" w:fill="FFFFFF" w:themeFill="background1"/>
            <w:vAlign w:val="center"/>
          </w:tcPr>
          <w:p w:rsidR="00CA3B4D" w:rsidRDefault="00CA3B4D" w:rsidP="00A15299">
            <w:pPr>
              <w:spacing w:after="0"/>
              <w:jc w:val="center"/>
              <w:rPr>
                <w:rFonts w:ascii="Arial" w:hAnsi="Arial" w:cs="Arial"/>
                <w:b/>
                <w:sz w:val="16"/>
                <w:szCs w:val="16"/>
              </w:rPr>
            </w:pPr>
            <w:r>
              <w:rPr>
                <w:rFonts w:ascii="Arial" w:hAnsi="Arial" w:cs="Arial"/>
                <w:b/>
                <w:sz w:val="16"/>
                <w:szCs w:val="16"/>
              </w:rPr>
              <w:t>Asian vs</w:t>
            </w:r>
          </w:p>
          <w:p w:rsidR="00CA3B4D" w:rsidRPr="00D25405" w:rsidRDefault="00CA3B4D" w:rsidP="00A15299">
            <w:pPr>
              <w:spacing w:after="0"/>
              <w:jc w:val="center"/>
              <w:rPr>
                <w:rFonts w:ascii="Arial" w:hAnsi="Arial" w:cs="Arial"/>
                <w:b/>
                <w:sz w:val="16"/>
                <w:szCs w:val="16"/>
              </w:rPr>
            </w:pPr>
            <w:r>
              <w:rPr>
                <w:rFonts w:ascii="Arial" w:hAnsi="Arial" w:cs="Arial"/>
                <w:b/>
                <w:sz w:val="16"/>
                <w:szCs w:val="16"/>
              </w:rPr>
              <w:t>white</w:t>
            </w:r>
          </w:p>
        </w:tc>
        <w:tc>
          <w:tcPr>
            <w:tcW w:w="1957" w:type="dxa"/>
            <w:tcBorders>
              <w:top w:val="single" w:sz="12" w:space="0" w:color="auto"/>
              <w:bottom w:val="single" w:sz="12" w:space="0" w:color="auto"/>
            </w:tcBorders>
            <w:shd w:val="clear" w:color="auto" w:fill="FFFFFF" w:themeFill="background1"/>
            <w:vAlign w:val="center"/>
          </w:tcPr>
          <w:p w:rsidR="00CA3B4D" w:rsidRDefault="00CA3B4D" w:rsidP="00A15299">
            <w:pPr>
              <w:spacing w:after="0"/>
              <w:jc w:val="center"/>
              <w:rPr>
                <w:rFonts w:ascii="Arial" w:hAnsi="Arial" w:cs="Arial"/>
                <w:b/>
                <w:sz w:val="16"/>
                <w:szCs w:val="16"/>
              </w:rPr>
            </w:pPr>
            <w:r>
              <w:rPr>
                <w:rFonts w:ascii="Arial" w:hAnsi="Arial" w:cs="Arial"/>
                <w:b/>
                <w:sz w:val="16"/>
                <w:szCs w:val="16"/>
              </w:rPr>
              <w:t>American Indian / Alaskan native</w:t>
            </w:r>
          </w:p>
          <w:p w:rsidR="00CA3B4D" w:rsidRPr="00D25405" w:rsidRDefault="00CA3B4D" w:rsidP="00A15299">
            <w:pPr>
              <w:spacing w:after="0"/>
              <w:jc w:val="center"/>
              <w:rPr>
                <w:rFonts w:ascii="Arial" w:hAnsi="Arial" w:cs="Arial"/>
                <w:b/>
                <w:sz w:val="16"/>
                <w:szCs w:val="16"/>
              </w:rPr>
            </w:pPr>
            <w:r>
              <w:rPr>
                <w:rFonts w:ascii="Arial" w:hAnsi="Arial" w:cs="Arial"/>
                <w:b/>
                <w:sz w:val="16"/>
                <w:szCs w:val="16"/>
              </w:rPr>
              <w:t>vs white</w:t>
            </w:r>
          </w:p>
        </w:tc>
        <w:tc>
          <w:tcPr>
            <w:tcW w:w="1958" w:type="dxa"/>
            <w:tcBorders>
              <w:top w:val="single" w:sz="12" w:space="0" w:color="auto"/>
              <w:bottom w:val="single" w:sz="12" w:space="0" w:color="auto"/>
            </w:tcBorders>
            <w:shd w:val="clear" w:color="auto" w:fill="FFFFFF" w:themeFill="background1"/>
            <w:vAlign w:val="center"/>
          </w:tcPr>
          <w:p w:rsidR="00CA3B4D" w:rsidRPr="00D25405" w:rsidRDefault="00CA3B4D" w:rsidP="00A15299">
            <w:pPr>
              <w:spacing w:after="0"/>
              <w:jc w:val="center"/>
              <w:rPr>
                <w:rFonts w:ascii="Arial" w:hAnsi="Arial" w:cs="Arial"/>
                <w:b/>
                <w:sz w:val="16"/>
                <w:szCs w:val="16"/>
              </w:rPr>
            </w:pPr>
            <w:r>
              <w:rPr>
                <w:rFonts w:ascii="Arial" w:hAnsi="Arial" w:cs="Arial"/>
                <w:b/>
                <w:sz w:val="16"/>
                <w:szCs w:val="16"/>
              </w:rPr>
              <w:t>Hispanic vs non-Hispanic</w:t>
            </w:r>
          </w:p>
        </w:tc>
      </w:tr>
      <w:tr w:rsidR="00CA3B4D" w:rsidRPr="00DE5994" w:rsidTr="00A15299">
        <w:trPr>
          <w:trHeight w:val="515"/>
        </w:trPr>
        <w:tc>
          <w:tcPr>
            <w:tcW w:w="3402" w:type="dxa"/>
            <w:tcBorders>
              <w:top w:val="single" w:sz="12" w:space="0" w:color="auto"/>
              <w:bottom w:val="single" w:sz="12" w:space="0" w:color="auto"/>
            </w:tcBorders>
            <w:shd w:val="clear" w:color="auto" w:fill="FFFFFF" w:themeFill="background1"/>
            <w:vAlign w:val="center"/>
          </w:tcPr>
          <w:p w:rsidR="00CA3B4D" w:rsidRPr="00DE5994" w:rsidRDefault="00CA3B4D" w:rsidP="00A15299">
            <w:pPr>
              <w:spacing w:after="0"/>
              <w:rPr>
                <w:rFonts w:ascii="Arial" w:hAnsi="Arial" w:cs="Arial"/>
                <w:sz w:val="16"/>
                <w:szCs w:val="16"/>
              </w:rPr>
            </w:pPr>
            <w:r>
              <w:rPr>
                <w:rFonts w:ascii="Arial" w:hAnsi="Arial" w:cs="Arial"/>
                <w:sz w:val="16"/>
                <w:szCs w:val="16"/>
              </w:rPr>
              <w:t>Odds ratio (95% confidence interval)</w:t>
            </w:r>
          </w:p>
        </w:tc>
        <w:tc>
          <w:tcPr>
            <w:tcW w:w="1620" w:type="dxa"/>
            <w:tcBorders>
              <w:top w:val="single" w:sz="12" w:space="0" w:color="auto"/>
              <w:bottom w:val="single" w:sz="12" w:space="0" w:color="auto"/>
            </w:tcBorders>
            <w:shd w:val="clear" w:color="auto" w:fill="FFFFFF" w:themeFill="background1"/>
            <w:vAlign w:val="center"/>
          </w:tcPr>
          <w:p w:rsidR="00CA3B4D" w:rsidRPr="00DE5994" w:rsidRDefault="00CA3B4D" w:rsidP="00A15299">
            <w:pPr>
              <w:spacing w:after="0"/>
              <w:jc w:val="center"/>
              <w:rPr>
                <w:rFonts w:ascii="Arial" w:hAnsi="Arial" w:cs="Arial"/>
                <w:color w:val="000000"/>
                <w:sz w:val="16"/>
                <w:szCs w:val="16"/>
              </w:rPr>
            </w:pPr>
            <w:r>
              <w:rPr>
                <w:rFonts w:ascii="Arial" w:hAnsi="Arial" w:cs="Arial"/>
                <w:color w:val="000000"/>
                <w:sz w:val="16"/>
                <w:szCs w:val="16"/>
              </w:rPr>
              <w:t>1.54 (1.14 – 2.07)</w:t>
            </w:r>
          </w:p>
        </w:tc>
        <w:tc>
          <w:tcPr>
            <w:tcW w:w="1620" w:type="dxa"/>
            <w:tcBorders>
              <w:top w:val="single" w:sz="12" w:space="0" w:color="auto"/>
              <w:bottom w:val="single" w:sz="12" w:space="0" w:color="auto"/>
            </w:tcBorders>
            <w:shd w:val="clear" w:color="auto" w:fill="FFFFFF" w:themeFill="background1"/>
            <w:vAlign w:val="center"/>
          </w:tcPr>
          <w:p w:rsidR="00CA3B4D" w:rsidRPr="00DE5994" w:rsidRDefault="00CA3B4D" w:rsidP="00A15299">
            <w:pPr>
              <w:spacing w:after="0"/>
              <w:jc w:val="center"/>
              <w:rPr>
                <w:rFonts w:ascii="Arial" w:hAnsi="Arial" w:cs="Arial"/>
                <w:color w:val="000000"/>
                <w:sz w:val="16"/>
                <w:szCs w:val="16"/>
              </w:rPr>
            </w:pPr>
            <w:r>
              <w:rPr>
                <w:rFonts w:ascii="Arial" w:hAnsi="Arial" w:cs="Arial"/>
                <w:color w:val="000000"/>
                <w:sz w:val="16"/>
                <w:szCs w:val="16"/>
              </w:rPr>
              <w:t>1.26 (.090 – 1.76)</w:t>
            </w:r>
          </w:p>
        </w:tc>
        <w:tc>
          <w:tcPr>
            <w:tcW w:w="1957" w:type="dxa"/>
            <w:tcBorders>
              <w:top w:val="single" w:sz="12" w:space="0" w:color="auto"/>
              <w:bottom w:val="single" w:sz="12" w:space="0" w:color="auto"/>
            </w:tcBorders>
            <w:shd w:val="clear" w:color="auto" w:fill="FFFFFF" w:themeFill="background1"/>
            <w:vAlign w:val="center"/>
          </w:tcPr>
          <w:p w:rsidR="00CA3B4D" w:rsidRPr="00DE5994" w:rsidRDefault="00CA3B4D" w:rsidP="00A15299">
            <w:pPr>
              <w:spacing w:after="0"/>
              <w:jc w:val="center"/>
              <w:rPr>
                <w:rFonts w:ascii="Arial" w:hAnsi="Arial" w:cs="Arial"/>
                <w:color w:val="000000"/>
                <w:sz w:val="16"/>
                <w:szCs w:val="16"/>
              </w:rPr>
            </w:pPr>
            <w:r>
              <w:rPr>
                <w:rFonts w:ascii="Arial" w:hAnsi="Arial" w:cs="Arial"/>
                <w:color w:val="000000"/>
                <w:sz w:val="16"/>
                <w:szCs w:val="16"/>
              </w:rPr>
              <w:t>0.86 (0.51 – 1.46)</w:t>
            </w:r>
          </w:p>
        </w:tc>
        <w:tc>
          <w:tcPr>
            <w:tcW w:w="1958" w:type="dxa"/>
            <w:tcBorders>
              <w:top w:val="single" w:sz="12" w:space="0" w:color="auto"/>
              <w:bottom w:val="single" w:sz="12" w:space="0" w:color="auto"/>
            </w:tcBorders>
            <w:shd w:val="clear" w:color="auto" w:fill="FFFFFF" w:themeFill="background1"/>
            <w:vAlign w:val="center"/>
          </w:tcPr>
          <w:p w:rsidR="00CA3B4D" w:rsidRDefault="00CA3B4D" w:rsidP="00A15299">
            <w:pPr>
              <w:spacing w:after="0"/>
              <w:jc w:val="center"/>
              <w:rPr>
                <w:rFonts w:ascii="Arial" w:hAnsi="Arial" w:cs="Arial"/>
                <w:color w:val="000000"/>
                <w:sz w:val="16"/>
                <w:szCs w:val="16"/>
              </w:rPr>
            </w:pPr>
            <w:r>
              <w:rPr>
                <w:rFonts w:ascii="Arial" w:hAnsi="Arial" w:cs="Arial"/>
                <w:color w:val="000000"/>
                <w:sz w:val="16"/>
                <w:szCs w:val="16"/>
              </w:rPr>
              <w:t>1.36 (0.66 – 2.79)</w:t>
            </w:r>
          </w:p>
        </w:tc>
        <w:tc>
          <w:tcPr>
            <w:tcW w:w="1957" w:type="dxa"/>
            <w:tcBorders>
              <w:top w:val="single" w:sz="12" w:space="0" w:color="auto"/>
              <w:bottom w:val="single" w:sz="12" w:space="0" w:color="auto"/>
            </w:tcBorders>
            <w:shd w:val="clear" w:color="auto" w:fill="FFFFFF" w:themeFill="background1"/>
            <w:vAlign w:val="center"/>
          </w:tcPr>
          <w:p w:rsidR="00CA3B4D" w:rsidRDefault="00CA3B4D" w:rsidP="00A15299">
            <w:pPr>
              <w:spacing w:after="0"/>
              <w:jc w:val="center"/>
              <w:rPr>
                <w:rFonts w:ascii="Arial" w:hAnsi="Arial" w:cs="Arial"/>
                <w:color w:val="000000"/>
                <w:sz w:val="16"/>
                <w:szCs w:val="16"/>
              </w:rPr>
            </w:pPr>
            <w:r>
              <w:rPr>
                <w:rFonts w:ascii="Arial" w:hAnsi="Arial" w:cs="Arial"/>
                <w:color w:val="000000"/>
                <w:sz w:val="16"/>
                <w:szCs w:val="16"/>
              </w:rPr>
              <w:t>0.35 (0.05 – 2.40)</w:t>
            </w:r>
          </w:p>
        </w:tc>
        <w:tc>
          <w:tcPr>
            <w:tcW w:w="1958" w:type="dxa"/>
            <w:tcBorders>
              <w:top w:val="single" w:sz="12" w:space="0" w:color="auto"/>
              <w:bottom w:val="single" w:sz="12" w:space="0" w:color="auto"/>
            </w:tcBorders>
            <w:shd w:val="clear" w:color="auto" w:fill="FFFFFF" w:themeFill="background1"/>
            <w:vAlign w:val="center"/>
          </w:tcPr>
          <w:p w:rsidR="00CA3B4D" w:rsidRDefault="00CA3B4D" w:rsidP="00A15299">
            <w:pPr>
              <w:spacing w:after="0"/>
              <w:jc w:val="center"/>
              <w:rPr>
                <w:rFonts w:ascii="Arial" w:hAnsi="Arial" w:cs="Arial"/>
                <w:color w:val="000000"/>
                <w:sz w:val="16"/>
                <w:szCs w:val="16"/>
              </w:rPr>
            </w:pPr>
            <w:r>
              <w:rPr>
                <w:rFonts w:ascii="Arial" w:hAnsi="Arial" w:cs="Arial"/>
                <w:color w:val="000000"/>
                <w:sz w:val="16"/>
                <w:szCs w:val="16"/>
              </w:rPr>
              <w:t>0.86 (0.27 – 2.73)</w:t>
            </w:r>
          </w:p>
        </w:tc>
      </w:tr>
    </w:tbl>
    <w:p w:rsidR="00CA3B4D" w:rsidRPr="00CA3B4D" w:rsidRDefault="00CA3B4D" w:rsidP="00CA3B4D">
      <w:pPr>
        <w:spacing w:after="0" w:line="240" w:lineRule="auto"/>
        <w:rPr>
          <w:rFonts w:ascii="Arial" w:hAnsi="Arial" w:cs="Arial"/>
          <w:sz w:val="16"/>
          <w:szCs w:val="16"/>
        </w:rPr>
      </w:pPr>
      <w:r>
        <w:rPr>
          <w:rFonts w:cstheme="minorHAnsi"/>
          <w:sz w:val="16"/>
          <w:szCs w:val="16"/>
        </w:rPr>
        <w:t>*</w:t>
      </w:r>
      <w:r w:rsidRPr="00CA3B4D">
        <w:rPr>
          <w:rFonts w:ascii="Arial" w:hAnsi="Arial" w:cs="Arial"/>
          <w:sz w:val="16"/>
          <w:szCs w:val="16"/>
        </w:rPr>
        <w:t xml:space="preserve">The presence or absence of acute lung injury (now termed ARDS) was determined by site investigators by chart review.  This was </w:t>
      </w:r>
      <w:r>
        <w:rPr>
          <w:rFonts w:ascii="Arial" w:hAnsi="Arial" w:cs="Arial"/>
          <w:sz w:val="16"/>
          <w:szCs w:val="16"/>
        </w:rPr>
        <w:t>missing</w:t>
      </w:r>
      <w:r w:rsidRPr="00CA3B4D">
        <w:rPr>
          <w:rFonts w:ascii="Arial" w:hAnsi="Arial" w:cs="Arial"/>
          <w:sz w:val="16"/>
          <w:szCs w:val="16"/>
        </w:rPr>
        <w:t xml:space="preserve"> in 26 patients, leaving 1,569</w:t>
      </w:r>
      <w:r>
        <w:rPr>
          <w:rFonts w:ascii="Arial" w:hAnsi="Arial" w:cs="Arial"/>
          <w:sz w:val="16"/>
          <w:szCs w:val="16"/>
        </w:rPr>
        <w:t xml:space="preserve"> </w:t>
      </w:r>
      <w:r w:rsidRPr="00CA3B4D">
        <w:rPr>
          <w:rFonts w:ascii="Arial" w:hAnsi="Arial" w:cs="Arial"/>
          <w:sz w:val="16"/>
          <w:szCs w:val="16"/>
        </w:rPr>
        <w:t>patients.</w:t>
      </w:r>
    </w:p>
    <w:p w:rsidR="00CA3B4D" w:rsidRPr="00CA3B4D" w:rsidRDefault="00CA3B4D" w:rsidP="00CA3B4D">
      <w:pPr>
        <w:spacing w:after="0" w:line="240" w:lineRule="auto"/>
        <w:rPr>
          <w:rFonts w:ascii="Arial" w:hAnsi="Arial" w:cs="Arial"/>
          <w:sz w:val="16"/>
          <w:szCs w:val="16"/>
        </w:rPr>
      </w:pPr>
      <w:r w:rsidRPr="00CA3B4D">
        <w:rPr>
          <w:rFonts w:ascii="Arial" w:hAnsi="Arial" w:cs="Arial"/>
          <w:sz w:val="16"/>
          <w:szCs w:val="16"/>
        </w:rPr>
        <w:t>†Adjusted for age (continuous), ICU admission after elective surgery, race/ethnicity, # of APACHE II comorbidities (0-5), and presence / absence of acute lung injury</w:t>
      </w:r>
    </w:p>
    <w:p w:rsidR="00CA3B4D" w:rsidRPr="00CA3B4D" w:rsidRDefault="00CA3B4D" w:rsidP="00CA3B4D">
      <w:pPr>
        <w:spacing w:after="0" w:line="240" w:lineRule="auto"/>
        <w:rPr>
          <w:rFonts w:ascii="Arial" w:hAnsi="Arial" w:cs="Arial"/>
          <w:sz w:val="16"/>
          <w:szCs w:val="16"/>
        </w:rPr>
      </w:pPr>
      <w:r w:rsidRPr="00CA3B4D">
        <w:rPr>
          <w:rFonts w:ascii="Arial" w:hAnsi="Arial" w:cs="Arial"/>
          <w:sz w:val="16"/>
          <w:szCs w:val="16"/>
        </w:rPr>
        <w:t>‡ Adjusted for age (continuous), height (continuous), total # of APACHE II comorbidities (0-5), and presence / absence of acute lung injury</w:t>
      </w:r>
    </w:p>
    <w:p w:rsidR="00CA3B4D" w:rsidRPr="00CA3B4D" w:rsidRDefault="00CA3B4D" w:rsidP="00CA3B4D">
      <w:pPr>
        <w:spacing w:after="0" w:line="240" w:lineRule="auto"/>
        <w:rPr>
          <w:rFonts w:ascii="Arial" w:hAnsi="Arial" w:cs="Arial"/>
          <w:sz w:val="16"/>
          <w:szCs w:val="16"/>
        </w:rPr>
      </w:pPr>
      <w:r w:rsidRPr="00CA3B4D">
        <w:rPr>
          <w:rFonts w:ascii="Arial" w:hAnsi="Arial" w:cs="Arial"/>
          <w:sz w:val="16"/>
          <w:szCs w:val="16"/>
        </w:rPr>
        <w:t>* Adjusted for sex, insurance status, total # of APACHE II comorbidities (0-5), and presence / absence of acute lung injury</w:t>
      </w:r>
    </w:p>
    <w:p w:rsidR="00CA3B4D" w:rsidRDefault="00CA3B4D" w:rsidP="00CA3B4D">
      <w:pPr>
        <w:rPr>
          <w:rFonts w:ascii="Arial" w:hAnsi="Arial" w:cs="Arial"/>
          <w:sz w:val="16"/>
          <w:szCs w:val="16"/>
        </w:rPr>
      </w:pPr>
    </w:p>
    <w:p w:rsidR="00CA3B4D" w:rsidRDefault="00CA3B4D" w:rsidP="00CA3B4D">
      <w:pPr>
        <w:rPr>
          <w:rFonts w:ascii="Arial" w:hAnsi="Arial" w:cs="Arial"/>
          <w:sz w:val="16"/>
          <w:szCs w:val="16"/>
        </w:rPr>
      </w:pPr>
    </w:p>
    <w:p w:rsidR="00CA3B4D" w:rsidRPr="00B5026A" w:rsidRDefault="00CA3B4D" w:rsidP="00B5026A">
      <w:pPr>
        <w:rPr>
          <w:rFonts w:ascii="Arial" w:hAnsi="Arial" w:cs="Arial"/>
          <w:sz w:val="20"/>
          <w:szCs w:val="20"/>
        </w:rPr>
      </w:pPr>
      <w:r w:rsidRPr="00B5026A">
        <w:rPr>
          <w:rFonts w:ascii="Arial" w:hAnsi="Arial" w:cs="Arial"/>
          <w:sz w:val="20"/>
          <w:szCs w:val="20"/>
        </w:rPr>
        <w:t>Table E1</w:t>
      </w:r>
      <w:r w:rsidR="00EE1E12">
        <w:rPr>
          <w:rFonts w:ascii="Arial" w:hAnsi="Arial" w:cs="Arial"/>
          <w:sz w:val="20"/>
          <w:szCs w:val="20"/>
        </w:rPr>
        <w:t>4</w:t>
      </w:r>
      <w:r w:rsidRPr="00B5026A">
        <w:rPr>
          <w:rFonts w:ascii="Arial" w:hAnsi="Arial" w:cs="Arial"/>
          <w:sz w:val="20"/>
          <w:szCs w:val="20"/>
        </w:rPr>
        <w:t xml:space="preserve">: Relationship between predictors of interest and </w:t>
      </w:r>
      <w:r w:rsidRPr="00B5026A">
        <w:rPr>
          <w:rFonts w:ascii="Arial" w:hAnsi="Arial" w:cs="Arial"/>
          <w:color w:val="000000"/>
          <w:sz w:val="20"/>
          <w:szCs w:val="20"/>
        </w:rPr>
        <w:t>tidal volume &gt; 8 mL/kg PBW,</w:t>
      </w:r>
      <w:r w:rsidRPr="00B5026A">
        <w:rPr>
          <w:rFonts w:ascii="Arial" w:hAnsi="Arial" w:cs="Arial"/>
          <w:sz w:val="20"/>
          <w:szCs w:val="20"/>
        </w:rPr>
        <w:t xml:space="preserve"> including adjustment for mode of mechanical ventilation* </w:t>
      </w:r>
    </w:p>
    <w:tbl>
      <w:tblPr>
        <w:tblW w:w="14472" w:type="dxa"/>
        <w:tblInd w:w="-252" w:type="dxa"/>
        <w:tblLook w:val="04A0" w:firstRow="1" w:lastRow="0" w:firstColumn="1" w:lastColumn="0" w:noHBand="0" w:noVBand="1"/>
      </w:tblPr>
      <w:tblGrid>
        <w:gridCol w:w="3402"/>
        <w:gridCol w:w="1620"/>
        <w:gridCol w:w="1620"/>
        <w:gridCol w:w="1957"/>
        <w:gridCol w:w="1958"/>
        <w:gridCol w:w="1957"/>
        <w:gridCol w:w="1958"/>
      </w:tblGrid>
      <w:tr w:rsidR="00CA3B4D" w:rsidRPr="00DE5994" w:rsidTr="00A15299">
        <w:tc>
          <w:tcPr>
            <w:tcW w:w="3402" w:type="dxa"/>
            <w:tcBorders>
              <w:top w:val="single" w:sz="12" w:space="0" w:color="auto"/>
              <w:bottom w:val="single" w:sz="12" w:space="0" w:color="auto"/>
            </w:tcBorders>
            <w:shd w:val="clear" w:color="auto" w:fill="FFFFFF" w:themeFill="background1"/>
            <w:vAlign w:val="center"/>
          </w:tcPr>
          <w:p w:rsidR="00CA3B4D" w:rsidRPr="00DE5994" w:rsidRDefault="00CA3B4D" w:rsidP="00A15299">
            <w:pPr>
              <w:jc w:val="center"/>
              <w:rPr>
                <w:rFonts w:ascii="Arial" w:hAnsi="Arial" w:cs="Arial"/>
                <w:b/>
                <w:sz w:val="16"/>
                <w:szCs w:val="16"/>
              </w:rPr>
            </w:pPr>
          </w:p>
        </w:tc>
        <w:tc>
          <w:tcPr>
            <w:tcW w:w="1620" w:type="dxa"/>
            <w:tcBorders>
              <w:top w:val="single" w:sz="12" w:space="0" w:color="auto"/>
              <w:bottom w:val="single" w:sz="12" w:space="0" w:color="auto"/>
            </w:tcBorders>
            <w:shd w:val="clear" w:color="auto" w:fill="FFFFFF" w:themeFill="background1"/>
            <w:vAlign w:val="center"/>
          </w:tcPr>
          <w:p w:rsidR="00CA3B4D" w:rsidRDefault="00CA3B4D" w:rsidP="00A15299">
            <w:pPr>
              <w:spacing w:after="0" w:line="240" w:lineRule="auto"/>
              <w:jc w:val="center"/>
              <w:rPr>
                <w:rFonts w:ascii="Arial" w:hAnsi="Arial" w:cs="Arial"/>
                <w:b/>
                <w:sz w:val="16"/>
                <w:szCs w:val="16"/>
              </w:rPr>
            </w:pPr>
            <w:r>
              <w:rPr>
                <w:rFonts w:ascii="Arial" w:hAnsi="Arial" w:cs="Arial"/>
                <w:b/>
                <w:sz w:val="16"/>
                <w:szCs w:val="16"/>
              </w:rPr>
              <w:t>Insurance status</w:t>
            </w:r>
          </w:p>
        </w:tc>
        <w:tc>
          <w:tcPr>
            <w:tcW w:w="1620" w:type="dxa"/>
            <w:tcBorders>
              <w:top w:val="single" w:sz="12" w:space="0" w:color="auto"/>
              <w:bottom w:val="single" w:sz="12" w:space="0" w:color="auto"/>
            </w:tcBorders>
            <w:shd w:val="clear" w:color="auto" w:fill="FFFFFF" w:themeFill="background1"/>
            <w:vAlign w:val="center"/>
          </w:tcPr>
          <w:p w:rsidR="00CA3B4D" w:rsidRPr="00D25405" w:rsidRDefault="00CA3B4D" w:rsidP="00A15299">
            <w:pPr>
              <w:spacing w:after="0"/>
              <w:jc w:val="center"/>
              <w:rPr>
                <w:rFonts w:ascii="Arial" w:hAnsi="Arial" w:cs="Arial"/>
                <w:b/>
                <w:sz w:val="16"/>
                <w:szCs w:val="16"/>
              </w:rPr>
            </w:pPr>
            <w:r>
              <w:rPr>
                <w:rFonts w:ascii="Arial" w:hAnsi="Arial" w:cs="Arial"/>
                <w:b/>
                <w:sz w:val="16"/>
                <w:szCs w:val="16"/>
              </w:rPr>
              <w:t>Gender</w:t>
            </w:r>
          </w:p>
        </w:tc>
        <w:tc>
          <w:tcPr>
            <w:tcW w:w="5872" w:type="dxa"/>
            <w:gridSpan w:val="3"/>
            <w:tcBorders>
              <w:top w:val="single" w:sz="12" w:space="0" w:color="auto"/>
              <w:bottom w:val="single" w:sz="12" w:space="0" w:color="auto"/>
            </w:tcBorders>
            <w:shd w:val="clear" w:color="auto" w:fill="FFFFFF" w:themeFill="background1"/>
            <w:vAlign w:val="center"/>
          </w:tcPr>
          <w:p w:rsidR="00CA3B4D" w:rsidRPr="00D25405" w:rsidRDefault="00CA3B4D" w:rsidP="00A15299">
            <w:pPr>
              <w:spacing w:after="0"/>
              <w:jc w:val="center"/>
              <w:rPr>
                <w:rFonts w:ascii="Arial" w:hAnsi="Arial" w:cs="Arial"/>
                <w:b/>
                <w:sz w:val="16"/>
                <w:szCs w:val="16"/>
              </w:rPr>
            </w:pPr>
            <w:r>
              <w:rPr>
                <w:rFonts w:ascii="Arial" w:hAnsi="Arial" w:cs="Arial"/>
                <w:b/>
                <w:sz w:val="16"/>
                <w:szCs w:val="16"/>
              </w:rPr>
              <w:t>Race**</w:t>
            </w:r>
          </w:p>
        </w:tc>
        <w:tc>
          <w:tcPr>
            <w:tcW w:w="1958" w:type="dxa"/>
            <w:tcBorders>
              <w:top w:val="single" w:sz="12" w:space="0" w:color="auto"/>
              <w:bottom w:val="single" w:sz="12" w:space="0" w:color="auto"/>
            </w:tcBorders>
            <w:shd w:val="clear" w:color="auto" w:fill="FFFFFF" w:themeFill="background1"/>
            <w:vAlign w:val="center"/>
          </w:tcPr>
          <w:p w:rsidR="00CA3B4D" w:rsidRPr="00524923" w:rsidRDefault="00CA3B4D" w:rsidP="00A15299">
            <w:pPr>
              <w:spacing w:after="0"/>
              <w:jc w:val="center"/>
              <w:rPr>
                <w:rFonts w:ascii="Arial" w:hAnsi="Arial" w:cs="Arial"/>
                <w:b/>
                <w:sz w:val="16"/>
                <w:szCs w:val="16"/>
              </w:rPr>
            </w:pPr>
            <w:r w:rsidRPr="00524923">
              <w:rPr>
                <w:rFonts w:ascii="Arial" w:hAnsi="Arial" w:cs="Arial"/>
                <w:b/>
                <w:sz w:val="16"/>
                <w:szCs w:val="16"/>
              </w:rPr>
              <w:t>Ethnicity*</w:t>
            </w:r>
            <w:r>
              <w:rPr>
                <w:rFonts w:ascii="Arial" w:hAnsi="Arial" w:cs="Arial"/>
                <w:b/>
                <w:sz w:val="16"/>
                <w:szCs w:val="16"/>
              </w:rPr>
              <w:t>*</w:t>
            </w:r>
          </w:p>
        </w:tc>
      </w:tr>
      <w:tr w:rsidR="00CA3B4D" w:rsidRPr="00DE5994" w:rsidTr="00A15299">
        <w:tc>
          <w:tcPr>
            <w:tcW w:w="3402" w:type="dxa"/>
            <w:tcBorders>
              <w:top w:val="single" w:sz="12" w:space="0" w:color="auto"/>
              <w:bottom w:val="single" w:sz="12" w:space="0" w:color="auto"/>
            </w:tcBorders>
            <w:shd w:val="clear" w:color="auto" w:fill="FFFFFF" w:themeFill="background1"/>
            <w:vAlign w:val="center"/>
            <w:hideMark/>
          </w:tcPr>
          <w:p w:rsidR="00CA3B4D" w:rsidRPr="00DE5994" w:rsidRDefault="00CA3B4D" w:rsidP="00A15299">
            <w:pPr>
              <w:jc w:val="center"/>
              <w:rPr>
                <w:rFonts w:ascii="Arial" w:hAnsi="Arial" w:cs="Arial"/>
                <w:b/>
                <w:sz w:val="16"/>
                <w:szCs w:val="16"/>
              </w:rPr>
            </w:pPr>
          </w:p>
        </w:tc>
        <w:tc>
          <w:tcPr>
            <w:tcW w:w="1620" w:type="dxa"/>
            <w:tcBorders>
              <w:top w:val="single" w:sz="12" w:space="0" w:color="auto"/>
              <w:bottom w:val="single" w:sz="12" w:space="0" w:color="auto"/>
            </w:tcBorders>
            <w:shd w:val="clear" w:color="auto" w:fill="FFFFFF" w:themeFill="background1"/>
            <w:vAlign w:val="center"/>
          </w:tcPr>
          <w:p w:rsidR="00CA3B4D" w:rsidRPr="00DE5994" w:rsidRDefault="00CA3B4D" w:rsidP="00A15299">
            <w:pPr>
              <w:spacing w:after="0" w:line="240" w:lineRule="auto"/>
              <w:jc w:val="center"/>
              <w:rPr>
                <w:rFonts w:ascii="Arial" w:hAnsi="Arial" w:cs="Arial"/>
                <w:b/>
                <w:sz w:val="16"/>
                <w:szCs w:val="16"/>
              </w:rPr>
            </w:pPr>
            <w:r>
              <w:rPr>
                <w:rFonts w:ascii="Arial" w:hAnsi="Arial" w:cs="Arial"/>
                <w:b/>
                <w:sz w:val="16"/>
                <w:szCs w:val="16"/>
              </w:rPr>
              <w:t>Underinsured vs insured</w:t>
            </w:r>
            <w:r w:rsidRPr="004F1E04">
              <w:rPr>
                <w:rFonts w:cstheme="minorHAnsi"/>
                <w:sz w:val="24"/>
                <w:szCs w:val="24"/>
                <w:vertAlign w:val="superscript"/>
              </w:rPr>
              <w:t>†</w:t>
            </w:r>
          </w:p>
        </w:tc>
        <w:tc>
          <w:tcPr>
            <w:tcW w:w="1620" w:type="dxa"/>
            <w:tcBorders>
              <w:top w:val="single" w:sz="12" w:space="0" w:color="auto"/>
              <w:bottom w:val="single" w:sz="12" w:space="0" w:color="auto"/>
            </w:tcBorders>
            <w:shd w:val="clear" w:color="auto" w:fill="FFFFFF" w:themeFill="background1"/>
            <w:vAlign w:val="center"/>
          </w:tcPr>
          <w:p w:rsidR="00CA3B4D" w:rsidRDefault="00CA3B4D" w:rsidP="00A15299">
            <w:pPr>
              <w:spacing w:after="0"/>
              <w:jc w:val="center"/>
              <w:rPr>
                <w:rFonts w:ascii="Arial" w:hAnsi="Arial" w:cs="Arial"/>
                <w:b/>
                <w:sz w:val="16"/>
                <w:szCs w:val="16"/>
              </w:rPr>
            </w:pPr>
            <w:r w:rsidRPr="00D25405">
              <w:rPr>
                <w:rFonts w:ascii="Arial" w:hAnsi="Arial" w:cs="Arial"/>
                <w:b/>
                <w:sz w:val="16"/>
                <w:szCs w:val="16"/>
              </w:rPr>
              <w:t>Women vs</w:t>
            </w:r>
          </w:p>
          <w:p w:rsidR="00CA3B4D" w:rsidRPr="00D25405" w:rsidRDefault="00CA3B4D" w:rsidP="00A15299">
            <w:pPr>
              <w:spacing w:after="0"/>
              <w:jc w:val="center"/>
              <w:rPr>
                <w:rFonts w:ascii="Arial" w:hAnsi="Arial" w:cs="Arial"/>
                <w:b/>
                <w:sz w:val="16"/>
                <w:szCs w:val="16"/>
              </w:rPr>
            </w:pPr>
            <w:r w:rsidRPr="00D25405">
              <w:rPr>
                <w:rFonts w:ascii="Arial" w:hAnsi="Arial" w:cs="Arial"/>
                <w:b/>
                <w:sz w:val="16"/>
                <w:szCs w:val="16"/>
              </w:rPr>
              <w:t>men</w:t>
            </w:r>
            <w:r w:rsidRPr="003E4862">
              <w:rPr>
                <w:rFonts w:cstheme="minorHAnsi"/>
                <w:sz w:val="24"/>
                <w:szCs w:val="24"/>
                <w:vertAlign w:val="superscript"/>
              </w:rPr>
              <w:t>‡</w:t>
            </w:r>
          </w:p>
        </w:tc>
        <w:tc>
          <w:tcPr>
            <w:tcW w:w="1957" w:type="dxa"/>
            <w:tcBorders>
              <w:top w:val="single" w:sz="12" w:space="0" w:color="auto"/>
              <w:bottom w:val="single" w:sz="12" w:space="0" w:color="auto"/>
            </w:tcBorders>
            <w:shd w:val="clear" w:color="auto" w:fill="FFFFFF" w:themeFill="background1"/>
            <w:vAlign w:val="center"/>
          </w:tcPr>
          <w:p w:rsidR="00CA3B4D" w:rsidRDefault="00CA3B4D" w:rsidP="00A15299">
            <w:pPr>
              <w:spacing w:after="0" w:line="240" w:lineRule="auto"/>
              <w:jc w:val="center"/>
              <w:rPr>
                <w:rFonts w:ascii="Arial" w:hAnsi="Arial" w:cs="Arial"/>
                <w:b/>
                <w:sz w:val="16"/>
                <w:szCs w:val="16"/>
              </w:rPr>
            </w:pPr>
            <w:r>
              <w:rPr>
                <w:rFonts w:ascii="Arial" w:hAnsi="Arial" w:cs="Arial"/>
                <w:b/>
                <w:sz w:val="16"/>
                <w:szCs w:val="16"/>
              </w:rPr>
              <w:t>Black vs</w:t>
            </w:r>
          </w:p>
          <w:p w:rsidR="00CA3B4D" w:rsidRPr="00DE5994" w:rsidRDefault="00CA3B4D" w:rsidP="00A15299">
            <w:pPr>
              <w:spacing w:after="0" w:line="240" w:lineRule="auto"/>
              <w:jc w:val="center"/>
              <w:rPr>
                <w:rFonts w:ascii="Arial" w:hAnsi="Arial" w:cs="Arial"/>
                <w:b/>
                <w:sz w:val="16"/>
                <w:szCs w:val="16"/>
              </w:rPr>
            </w:pPr>
            <w:r>
              <w:rPr>
                <w:rFonts w:ascii="Arial" w:hAnsi="Arial" w:cs="Arial"/>
                <w:b/>
                <w:sz w:val="16"/>
                <w:szCs w:val="16"/>
              </w:rPr>
              <w:t>white</w:t>
            </w:r>
          </w:p>
        </w:tc>
        <w:tc>
          <w:tcPr>
            <w:tcW w:w="1958" w:type="dxa"/>
            <w:tcBorders>
              <w:top w:val="single" w:sz="12" w:space="0" w:color="auto"/>
              <w:bottom w:val="single" w:sz="12" w:space="0" w:color="auto"/>
            </w:tcBorders>
            <w:shd w:val="clear" w:color="auto" w:fill="FFFFFF" w:themeFill="background1"/>
            <w:vAlign w:val="center"/>
          </w:tcPr>
          <w:p w:rsidR="00CA3B4D" w:rsidRDefault="00CA3B4D" w:rsidP="00A15299">
            <w:pPr>
              <w:spacing w:after="0"/>
              <w:jc w:val="center"/>
              <w:rPr>
                <w:rFonts w:ascii="Arial" w:hAnsi="Arial" w:cs="Arial"/>
                <w:b/>
                <w:sz w:val="16"/>
                <w:szCs w:val="16"/>
              </w:rPr>
            </w:pPr>
            <w:r>
              <w:rPr>
                <w:rFonts w:ascii="Arial" w:hAnsi="Arial" w:cs="Arial"/>
                <w:b/>
                <w:sz w:val="16"/>
                <w:szCs w:val="16"/>
              </w:rPr>
              <w:t>Asian vs</w:t>
            </w:r>
          </w:p>
          <w:p w:rsidR="00CA3B4D" w:rsidRPr="00D25405" w:rsidRDefault="00CA3B4D" w:rsidP="00A15299">
            <w:pPr>
              <w:spacing w:after="0"/>
              <w:jc w:val="center"/>
              <w:rPr>
                <w:rFonts w:ascii="Arial" w:hAnsi="Arial" w:cs="Arial"/>
                <w:b/>
                <w:sz w:val="16"/>
                <w:szCs w:val="16"/>
              </w:rPr>
            </w:pPr>
            <w:r>
              <w:rPr>
                <w:rFonts w:ascii="Arial" w:hAnsi="Arial" w:cs="Arial"/>
                <w:b/>
                <w:sz w:val="16"/>
                <w:szCs w:val="16"/>
              </w:rPr>
              <w:t>white</w:t>
            </w:r>
          </w:p>
        </w:tc>
        <w:tc>
          <w:tcPr>
            <w:tcW w:w="1957" w:type="dxa"/>
            <w:tcBorders>
              <w:top w:val="single" w:sz="12" w:space="0" w:color="auto"/>
              <w:bottom w:val="single" w:sz="12" w:space="0" w:color="auto"/>
            </w:tcBorders>
            <w:shd w:val="clear" w:color="auto" w:fill="FFFFFF" w:themeFill="background1"/>
            <w:vAlign w:val="center"/>
          </w:tcPr>
          <w:p w:rsidR="00CA3B4D" w:rsidRDefault="00CA3B4D" w:rsidP="00A15299">
            <w:pPr>
              <w:spacing w:after="0"/>
              <w:jc w:val="center"/>
              <w:rPr>
                <w:rFonts w:ascii="Arial" w:hAnsi="Arial" w:cs="Arial"/>
                <w:b/>
                <w:sz w:val="16"/>
                <w:szCs w:val="16"/>
              </w:rPr>
            </w:pPr>
            <w:r>
              <w:rPr>
                <w:rFonts w:ascii="Arial" w:hAnsi="Arial" w:cs="Arial"/>
                <w:b/>
                <w:sz w:val="16"/>
                <w:szCs w:val="16"/>
              </w:rPr>
              <w:t>American Indian / Alaskan native</w:t>
            </w:r>
          </w:p>
          <w:p w:rsidR="00CA3B4D" w:rsidRPr="00D25405" w:rsidRDefault="00CA3B4D" w:rsidP="00A15299">
            <w:pPr>
              <w:spacing w:after="0"/>
              <w:jc w:val="center"/>
              <w:rPr>
                <w:rFonts w:ascii="Arial" w:hAnsi="Arial" w:cs="Arial"/>
                <w:b/>
                <w:sz w:val="16"/>
                <w:szCs w:val="16"/>
              </w:rPr>
            </w:pPr>
            <w:r>
              <w:rPr>
                <w:rFonts w:ascii="Arial" w:hAnsi="Arial" w:cs="Arial"/>
                <w:b/>
                <w:sz w:val="16"/>
                <w:szCs w:val="16"/>
              </w:rPr>
              <w:t>vs white</w:t>
            </w:r>
          </w:p>
        </w:tc>
        <w:tc>
          <w:tcPr>
            <w:tcW w:w="1958" w:type="dxa"/>
            <w:tcBorders>
              <w:top w:val="single" w:sz="12" w:space="0" w:color="auto"/>
              <w:bottom w:val="single" w:sz="12" w:space="0" w:color="auto"/>
            </w:tcBorders>
            <w:shd w:val="clear" w:color="auto" w:fill="FFFFFF" w:themeFill="background1"/>
            <w:vAlign w:val="center"/>
          </w:tcPr>
          <w:p w:rsidR="00CA3B4D" w:rsidRPr="00D25405" w:rsidRDefault="00CA3B4D" w:rsidP="00A15299">
            <w:pPr>
              <w:spacing w:after="0"/>
              <w:jc w:val="center"/>
              <w:rPr>
                <w:rFonts w:ascii="Arial" w:hAnsi="Arial" w:cs="Arial"/>
                <w:b/>
                <w:sz w:val="16"/>
                <w:szCs w:val="16"/>
              </w:rPr>
            </w:pPr>
            <w:r>
              <w:rPr>
                <w:rFonts w:ascii="Arial" w:hAnsi="Arial" w:cs="Arial"/>
                <w:b/>
                <w:sz w:val="16"/>
                <w:szCs w:val="16"/>
              </w:rPr>
              <w:t>Hispanic vs non-Hispanic</w:t>
            </w:r>
          </w:p>
        </w:tc>
      </w:tr>
      <w:tr w:rsidR="00CA3B4D" w:rsidRPr="00DE5994" w:rsidTr="00A15299">
        <w:trPr>
          <w:trHeight w:val="515"/>
        </w:trPr>
        <w:tc>
          <w:tcPr>
            <w:tcW w:w="3402" w:type="dxa"/>
            <w:tcBorders>
              <w:top w:val="single" w:sz="12" w:space="0" w:color="auto"/>
              <w:bottom w:val="single" w:sz="12" w:space="0" w:color="auto"/>
            </w:tcBorders>
            <w:shd w:val="clear" w:color="auto" w:fill="FFFFFF" w:themeFill="background1"/>
            <w:vAlign w:val="center"/>
          </w:tcPr>
          <w:p w:rsidR="00CA3B4D" w:rsidRPr="00DE5994" w:rsidRDefault="00CA3B4D" w:rsidP="00A15299">
            <w:pPr>
              <w:spacing w:after="0"/>
              <w:rPr>
                <w:rFonts w:ascii="Arial" w:hAnsi="Arial" w:cs="Arial"/>
                <w:sz w:val="16"/>
                <w:szCs w:val="16"/>
              </w:rPr>
            </w:pPr>
            <w:r>
              <w:rPr>
                <w:rFonts w:ascii="Arial" w:hAnsi="Arial" w:cs="Arial"/>
                <w:sz w:val="16"/>
                <w:szCs w:val="16"/>
              </w:rPr>
              <w:t>Odds ratio (95% confidence interval)</w:t>
            </w:r>
          </w:p>
        </w:tc>
        <w:tc>
          <w:tcPr>
            <w:tcW w:w="1620" w:type="dxa"/>
            <w:tcBorders>
              <w:top w:val="single" w:sz="12" w:space="0" w:color="auto"/>
              <w:bottom w:val="single" w:sz="12" w:space="0" w:color="auto"/>
            </w:tcBorders>
            <w:shd w:val="clear" w:color="auto" w:fill="FFFFFF" w:themeFill="background1"/>
            <w:vAlign w:val="center"/>
          </w:tcPr>
          <w:p w:rsidR="00CA3B4D" w:rsidRPr="00DE5994" w:rsidRDefault="00CA3B4D" w:rsidP="00A15299">
            <w:pPr>
              <w:spacing w:after="0"/>
              <w:jc w:val="center"/>
              <w:rPr>
                <w:rFonts w:ascii="Arial" w:hAnsi="Arial" w:cs="Arial"/>
                <w:color w:val="000000"/>
                <w:sz w:val="16"/>
                <w:szCs w:val="16"/>
              </w:rPr>
            </w:pPr>
            <w:r>
              <w:rPr>
                <w:rFonts w:ascii="Arial" w:hAnsi="Arial" w:cs="Arial"/>
                <w:color w:val="000000"/>
                <w:sz w:val="16"/>
                <w:szCs w:val="16"/>
              </w:rPr>
              <w:t>1.45 (1.08 – 1.95)</w:t>
            </w:r>
          </w:p>
        </w:tc>
        <w:tc>
          <w:tcPr>
            <w:tcW w:w="1620" w:type="dxa"/>
            <w:tcBorders>
              <w:top w:val="single" w:sz="12" w:space="0" w:color="auto"/>
              <w:bottom w:val="single" w:sz="12" w:space="0" w:color="auto"/>
            </w:tcBorders>
            <w:shd w:val="clear" w:color="auto" w:fill="FFFFFF" w:themeFill="background1"/>
            <w:vAlign w:val="center"/>
          </w:tcPr>
          <w:p w:rsidR="00CA3B4D" w:rsidRPr="00DE5994" w:rsidRDefault="00CA3B4D" w:rsidP="00A15299">
            <w:pPr>
              <w:spacing w:after="0"/>
              <w:jc w:val="center"/>
              <w:rPr>
                <w:rFonts w:ascii="Arial" w:hAnsi="Arial" w:cs="Arial"/>
                <w:color w:val="000000"/>
                <w:sz w:val="16"/>
                <w:szCs w:val="16"/>
              </w:rPr>
            </w:pPr>
            <w:r>
              <w:rPr>
                <w:rFonts w:ascii="Arial" w:hAnsi="Arial" w:cs="Arial"/>
                <w:color w:val="000000"/>
                <w:sz w:val="16"/>
                <w:szCs w:val="16"/>
              </w:rPr>
              <w:t>1.26 (0.92 – 1.73)</w:t>
            </w:r>
          </w:p>
        </w:tc>
        <w:tc>
          <w:tcPr>
            <w:tcW w:w="1957" w:type="dxa"/>
            <w:tcBorders>
              <w:top w:val="single" w:sz="12" w:space="0" w:color="auto"/>
              <w:bottom w:val="single" w:sz="12" w:space="0" w:color="auto"/>
            </w:tcBorders>
            <w:shd w:val="clear" w:color="auto" w:fill="FFFFFF" w:themeFill="background1"/>
            <w:vAlign w:val="center"/>
          </w:tcPr>
          <w:p w:rsidR="00CA3B4D" w:rsidRPr="00DE5994" w:rsidRDefault="00CA3B4D" w:rsidP="00A15299">
            <w:pPr>
              <w:spacing w:after="0"/>
              <w:jc w:val="center"/>
              <w:rPr>
                <w:rFonts w:ascii="Arial" w:hAnsi="Arial" w:cs="Arial"/>
                <w:color w:val="000000"/>
                <w:sz w:val="16"/>
                <w:szCs w:val="16"/>
              </w:rPr>
            </w:pPr>
            <w:r>
              <w:rPr>
                <w:rFonts w:ascii="Arial" w:hAnsi="Arial" w:cs="Arial"/>
                <w:color w:val="000000"/>
                <w:sz w:val="16"/>
                <w:szCs w:val="16"/>
              </w:rPr>
              <w:t>0.83 (0.52 – 1.32)</w:t>
            </w:r>
          </w:p>
        </w:tc>
        <w:tc>
          <w:tcPr>
            <w:tcW w:w="1958" w:type="dxa"/>
            <w:tcBorders>
              <w:top w:val="single" w:sz="12" w:space="0" w:color="auto"/>
              <w:bottom w:val="single" w:sz="12" w:space="0" w:color="auto"/>
            </w:tcBorders>
            <w:shd w:val="clear" w:color="auto" w:fill="FFFFFF" w:themeFill="background1"/>
            <w:vAlign w:val="center"/>
          </w:tcPr>
          <w:p w:rsidR="00CA3B4D" w:rsidRDefault="00CA3B4D" w:rsidP="00A15299">
            <w:pPr>
              <w:spacing w:after="0"/>
              <w:jc w:val="center"/>
              <w:rPr>
                <w:rFonts w:ascii="Arial" w:hAnsi="Arial" w:cs="Arial"/>
                <w:color w:val="000000"/>
                <w:sz w:val="16"/>
                <w:szCs w:val="16"/>
              </w:rPr>
            </w:pPr>
            <w:r>
              <w:rPr>
                <w:rFonts w:ascii="Arial" w:hAnsi="Arial" w:cs="Arial"/>
                <w:color w:val="000000"/>
                <w:sz w:val="16"/>
                <w:szCs w:val="16"/>
              </w:rPr>
              <w:t>1.15 (0.54 – 2.44)</w:t>
            </w:r>
          </w:p>
        </w:tc>
        <w:tc>
          <w:tcPr>
            <w:tcW w:w="1957" w:type="dxa"/>
            <w:tcBorders>
              <w:top w:val="single" w:sz="12" w:space="0" w:color="auto"/>
              <w:bottom w:val="single" w:sz="12" w:space="0" w:color="auto"/>
            </w:tcBorders>
            <w:shd w:val="clear" w:color="auto" w:fill="FFFFFF" w:themeFill="background1"/>
            <w:vAlign w:val="center"/>
          </w:tcPr>
          <w:p w:rsidR="00CA3B4D" w:rsidRDefault="00CA3B4D" w:rsidP="00A15299">
            <w:pPr>
              <w:spacing w:after="0"/>
              <w:jc w:val="center"/>
              <w:rPr>
                <w:rFonts w:ascii="Arial" w:hAnsi="Arial" w:cs="Arial"/>
                <w:color w:val="000000"/>
                <w:sz w:val="16"/>
                <w:szCs w:val="16"/>
              </w:rPr>
            </w:pPr>
            <w:r>
              <w:rPr>
                <w:rFonts w:ascii="Arial" w:hAnsi="Arial" w:cs="Arial"/>
                <w:color w:val="000000"/>
                <w:sz w:val="16"/>
                <w:szCs w:val="16"/>
              </w:rPr>
              <w:t>0.45 (0.08 – 2.35)</w:t>
            </w:r>
          </w:p>
        </w:tc>
        <w:tc>
          <w:tcPr>
            <w:tcW w:w="1958" w:type="dxa"/>
            <w:tcBorders>
              <w:top w:val="single" w:sz="12" w:space="0" w:color="auto"/>
              <w:bottom w:val="single" w:sz="12" w:space="0" w:color="auto"/>
            </w:tcBorders>
            <w:shd w:val="clear" w:color="auto" w:fill="FFFFFF" w:themeFill="background1"/>
            <w:vAlign w:val="center"/>
          </w:tcPr>
          <w:p w:rsidR="00CA3B4D" w:rsidRDefault="00CA3B4D" w:rsidP="00A15299">
            <w:pPr>
              <w:spacing w:after="0"/>
              <w:jc w:val="center"/>
              <w:rPr>
                <w:rFonts w:ascii="Arial" w:hAnsi="Arial" w:cs="Arial"/>
                <w:color w:val="000000"/>
                <w:sz w:val="16"/>
                <w:szCs w:val="16"/>
              </w:rPr>
            </w:pPr>
            <w:r>
              <w:rPr>
                <w:rFonts w:ascii="Arial" w:hAnsi="Arial" w:cs="Arial"/>
                <w:color w:val="000000"/>
                <w:sz w:val="16"/>
                <w:szCs w:val="16"/>
              </w:rPr>
              <w:t>1.00 (0.37 – 2.72)</w:t>
            </w:r>
          </w:p>
        </w:tc>
      </w:tr>
    </w:tbl>
    <w:p w:rsidR="00CA3B4D" w:rsidRPr="00E50DED" w:rsidRDefault="00CA3B4D" w:rsidP="00CA3B4D">
      <w:pPr>
        <w:spacing w:after="0" w:line="240" w:lineRule="auto"/>
        <w:rPr>
          <w:rFonts w:ascii="Arial" w:hAnsi="Arial" w:cs="Arial"/>
          <w:sz w:val="16"/>
          <w:szCs w:val="16"/>
        </w:rPr>
      </w:pPr>
      <w:r w:rsidRPr="00E50DED">
        <w:rPr>
          <w:rFonts w:ascii="Arial" w:hAnsi="Arial" w:cs="Arial"/>
          <w:sz w:val="16"/>
          <w:szCs w:val="16"/>
        </w:rPr>
        <w:t>*Mechanical ventilation modes were categorized as follows: assist control (n = 845), synchronized intermittent mandatory ventilation (n = 262), pressure support (n = 63), pressure control (n = 6), airway pressure release ventilation (n = 7), high frequency oscillatory ventilation (n = 0), pressure regulated volume control (n = 264), and other (n = 148)</w:t>
      </w:r>
    </w:p>
    <w:p w:rsidR="00CA3B4D" w:rsidRPr="00E50DED" w:rsidRDefault="00CA3B4D" w:rsidP="00CA3B4D">
      <w:pPr>
        <w:spacing w:after="0" w:line="240" w:lineRule="auto"/>
        <w:rPr>
          <w:rFonts w:ascii="Arial" w:hAnsi="Arial" w:cs="Arial"/>
          <w:sz w:val="16"/>
          <w:szCs w:val="16"/>
        </w:rPr>
      </w:pPr>
      <w:r w:rsidRPr="00E50DED">
        <w:rPr>
          <w:rFonts w:ascii="Arial" w:hAnsi="Arial" w:cs="Arial"/>
          <w:sz w:val="16"/>
          <w:szCs w:val="16"/>
        </w:rPr>
        <w:t xml:space="preserve">†Adjusted for age (continuous), ICU admission after elective surgery, race/ethnicity, total # of APACHE II comorbidities (0-5), and mode of mechanical ventilation </w:t>
      </w:r>
    </w:p>
    <w:p w:rsidR="00CA3B4D" w:rsidRPr="00E50DED" w:rsidRDefault="00CA3B4D" w:rsidP="00CA3B4D">
      <w:pPr>
        <w:spacing w:after="0" w:line="240" w:lineRule="auto"/>
        <w:rPr>
          <w:rFonts w:ascii="Arial" w:hAnsi="Arial" w:cs="Arial"/>
          <w:sz w:val="16"/>
          <w:szCs w:val="16"/>
        </w:rPr>
      </w:pPr>
      <w:r w:rsidRPr="00E50DED">
        <w:rPr>
          <w:rFonts w:ascii="Arial" w:hAnsi="Arial" w:cs="Arial"/>
          <w:sz w:val="16"/>
          <w:szCs w:val="16"/>
        </w:rPr>
        <w:t>‡ Adjusted for age (continuous), height (continuous), total # of APACHE II comorbidities (0-5), and mode of mechanical ventilation</w:t>
      </w:r>
    </w:p>
    <w:p w:rsidR="00CA3B4D" w:rsidRPr="00E50DED" w:rsidRDefault="00CA3B4D" w:rsidP="00CA3B4D">
      <w:pPr>
        <w:spacing w:after="0" w:line="240" w:lineRule="auto"/>
        <w:rPr>
          <w:rFonts w:ascii="Arial" w:hAnsi="Arial" w:cs="Arial"/>
          <w:sz w:val="16"/>
          <w:szCs w:val="16"/>
        </w:rPr>
      </w:pPr>
      <w:r w:rsidRPr="00E50DED">
        <w:rPr>
          <w:rFonts w:ascii="Arial" w:hAnsi="Arial" w:cs="Arial"/>
          <w:sz w:val="16"/>
          <w:szCs w:val="16"/>
        </w:rPr>
        <w:t xml:space="preserve">** Adjusted for sex, insurance status, total # of APACHE II comorbidities (0-5), and mode of mechanical ventilation </w:t>
      </w:r>
    </w:p>
    <w:p w:rsidR="00CA3B4D" w:rsidRPr="00E50DED" w:rsidRDefault="00CA3B4D" w:rsidP="00CA3B4D">
      <w:pPr>
        <w:rPr>
          <w:rFonts w:ascii="Arial" w:hAnsi="Arial" w:cs="Arial"/>
        </w:rPr>
      </w:pPr>
    </w:p>
    <w:p w:rsidR="00CA3B4D" w:rsidRDefault="00CA3B4D" w:rsidP="00CA3B4D">
      <w:pPr>
        <w:rPr>
          <w:rFonts w:ascii="Arial" w:hAnsi="Arial" w:cs="Arial"/>
        </w:rPr>
      </w:pPr>
      <w:r>
        <w:rPr>
          <w:rFonts w:ascii="Arial" w:hAnsi="Arial" w:cs="Arial"/>
        </w:rPr>
        <w:br w:type="page"/>
      </w:r>
    </w:p>
    <w:p w:rsidR="00CA3B4D" w:rsidRDefault="00CA3B4D" w:rsidP="00CA3B4D">
      <w:pPr>
        <w:rPr>
          <w:rFonts w:ascii="Arial" w:hAnsi="Arial" w:cs="Arial"/>
        </w:rPr>
      </w:pPr>
    </w:p>
    <w:p w:rsidR="00CA3B4D" w:rsidRPr="004E7B81" w:rsidRDefault="00CA3B4D" w:rsidP="00B5026A">
      <w:pPr>
        <w:rPr>
          <w:rFonts w:ascii="Arial" w:hAnsi="Arial" w:cs="Arial"/>
          <w:sz w:val="20"/>
          <w:szCs w:val="20"/>
        </w:rPr>
      </w:pPr>
      <w:r w:rsidRPr="00B5026A">
        <w:rPr>
          <w:rFonts w:ascii="Arial" w:hAnsi="Arial" w:cs="Arial"/>
          <w:sz w:val="20"/>
          <w:szCs w:val="20"/>
        </w:rPr>
        <w:t>Table E</w:t>
      </w:r>
      <w:r w:rsidR="00D02227" w:rsidRPr="00B5026A">
        <w:rPr>
          <w:rFonts w:ascii="Arial" w:hAnsi="Arial" w:cs="Arial"/>
          <w:sz w:val="20"/>
          <w:szCs w:val="20"/>
        </w:rPr>
        <w:t>1</w:t>
      </w:r>
      <w:r w:rsidR="00EE1E12">
        <w:rPr>
          <w:rFonts w:ascii="Arial" w:hAnsi="Arial" w:cs="Arial"/>
          <w:sz w:val="20"/>
          <w:szCs w:val="20"/>
        </w:rPr>
        <w:t>5</w:t>
      </w:r>
      <w:r w:rsidRPr="00B5026A">
        <w:rPr>
          <w:rFonts w:ascii="Arial" w:hAnsi="Arial" w:cs="Arial"/>
          <w:sz w:val="20"/>
          <w:szCs w:val="20"/>
        </w:rPr>
        <w:t xml:space="preserve">: Relationship between predictors of interest and </w:t>
      </w:r>
      <w:r w:rsidRPr="00B5026A">
        <w:rPr>
          <w:rFonts w:ascii="Arial" w:hAnsi="Arial" w:cs="Arial"/>
          <w:color w:val="000000"/>
          <w:sz w:val="20"/>
          <w:szCs w:val="20"/>
        </w:rPr>
        <w:t>tidal volume &gt; 8 mL/kg PBW</w:t>
      </w:r>
      <w:r w:rsidRPr="00B5026A">
        <w:rPr>
          <w:rFonts w:ascii="Arial" w:hAnsi="Arial" w:cs="Arial"/>
          <w:sz w:val="20"/>
          <w:szCs w:val="20"/>
        </w:rPr>
        <w:t xml:space="preserve"> using hierarchical modeling with patients nested within ICUs*</w:t>
      </w:r>
    </w:p>
    <w:tbl>
      <w:tblPr>
        <w:tblW w:w="14472" w:type="dxa"/>
        <w:tblInd w:w="-252" w:type="dxa"/>
        <w:tblLook w:val="04A0" w:firstRow="1" w:lastRow="0" w:firstColumn="1" w:lastColumn="0" w:noHBand="0" w:noVBand="1"/>
      </w:tblPr>
      <w:tblGrid>
        <w:gridCol w:w="3402"/>
        <w:gridCol w:w="1620"/>
        <w:gridCol w:w="1620"/>
        <w:gridCol w:w="1957"/>
        <w:gridCol w:w="1958"/>
        <w:gridCol w:w="1957"/>
        <w:gridCol w:w="1958"/>
      </w:tblGrid>
      <w:tr w:rsidR="00CA3B4D" w:rsidRPr="00DE5994" w:rsidTr="00A15299">
        <w:tc>
          <w:tcPr>
            <w:tcW w:w="3402" w:type="dxa"/>
            <w:tcBorders>
              <w:top w:val="single" w:sz="12" w:space="0" w:color="auto"/>
              <w:bottom w:val="single" w:sz="12" w:space="0" w:color="auto"/>
            </w:tcBorders>
            <w:shd w:val="clear" w:color="auto" w:fill="FFFFFF" w:themeFill="background1"/>
            <w:vAlign w:val="center"/>
          </w:tcPr>
          <w:p w:rsidR="00CA3B4D" w:rsidRPr="00DE5994" w:rsidRDefault="00CA3B4D" w:rsidP="00A15299">
            <w:pPr>
              <w:jc w:val="center"/>
              <w:rPr>
                <w:rFonts w:ascii="Arial" w:hAnsi="Arial" w:cs="Arial"/>
                <w:b/>
                <w:sz w:val="16"/>
                <w:szCs w:val="16"/>
              </w:rPr>
            </w:pPr>
          </w:p>
        </w:tc>
        <w:tc>
          <w:tcPr>
            <w:tcW w:w="1620" w:type="dxa"/>
            <w:tcBorders>
              <w:top w:val="single" w:sz="12" w:space="0" w:color="auto"/>
              <w:bottom w:val="single" w:sz="12" w:space="0" w:color="auto"/>
            </w:tcBorders>
            <w:shd w:val="clear" w:color="auto" w:fill="FFFFFF" w:themeFill="background1"/>
            <w:vAlign w:val="center"/>
          </w:tcPr>
          <w:p w:rsidR="00CA3B4D" w:rsidRDefault="00CA3B4D" w:rsidP="00A15299">
            <w:pPr>
              <w:spacing w:after="0" w:line="240" w:lineRule="auto"/>
              <w:jc w:val="center"/>
              <w:rPr>
                <w:rFonts w:ascii="Arial" w:hAnsi="Arial" w:cs="Arial"/>
                <w:b/>
                <w:sz w:val="16"/>
                <w:szCs w:val="16"/>
              </w:rPr>
            </w:pPr>
            <w:r>
              <w:rPr>
                <w:rFonts w:ascii="Arial" w:hAnsi="Arial" w:cs="Arial"/>
                <w:b/>
                <w:sz w:val="16"/>
                <w:szCs w:val="16"/>
              </w:rPr>
              <w:t>Insurance status</w:t>
            </w:r>
          </w:p>
        </w:tc>
        <w:tc>
          <w:tcPr>
            <w:tcW w:w="1620" w:type="dxa"/>
            <w:tcBorders>
              <w:top w:val="single" w:sz="12" w:space="0" w:color="auto"/>
              <w:bottom w:val="single" w:sz="12" w:space="0" w:color="auto"/>
            </w:tcBorders>
            <w:shd w:val="clear" w:color="auto" w:fill="FFFFFF" w:themeFill="background1"/>
            <w:vAlign w:val="center"/>
          </w:tcPr>
          <w:p w:rsidR="00CA3B4D" w:rsidRPr="00D25405" w:rsidRDefault="00CA3B4D" w:rsidP="00A15299">
            <w:pPr>
              <w:spacing w:after="0"/>
              <w:jc w:val="center"/>
              <w:rPr>
                <w:rFonts w:ascii="Arial" w:hAnsi="Arial" w:cs="Arial"/>
                <w:b/>
                <w:sz w:val="16"/>
                <w:szCs w:val="16"/>
              </w:rPr>
            </w:pPr>
            <w:r>
              <w:rPr>
                <w:rFonts w:ascii="Arial" w:hAnsi="Arial" w:cs="Arial"/>
                <w:b/>
                <w:sz w:val="16"/>
                <w:szCs w:val="16"/>
              </w:rPr>
              <w:t>Gender</w:t>
            </w:r>
          </w:p>
        </w:tc>
        <w:tc>
          <w:tcPr>
            <w:tcW w:w="5872" w:type="dxa"/>
            <w:gridSpan w:val="3"/>
            <w:tcBorders>
              <w:top w:val="single" w:sz="12" w:space="0" w:color="auto"/>
              <w:bottom w:val="single" w:sz="12" w:space="0" w:color="auto"/>
            </w:tcBorders>
            <w:shd w:val="clear" w:color="auto" w:fill="FFFFFF" w:themeFill="background1"/>
            <w:vAlign w:val="center"/>
          </w:tcPr>
          <w:p w:rsidR="00CA3B4D" w:rsidRPr="00D25405" w:rsidRDefault="00CA3B4D" w:rsidP="00A15299">
            <w:pPr>
              <w:spacing w:after="0"/>
              <w:jc w:val="center"/>
              <w:rPr>
                <w:rFonts w:ascii="Arial" w:hAnsi="Arial" w:cs="Arial"/>
                <w:b/>
                <w:sz w:val="16"/>
                <w:szCs w:val="16"/>
              </w:rPr>
            </w:pPr>
            <w:r>
              <w:rPr>
                <w:rFonts w:ascii="Arial" w:hAnsi="Arial" w:cs="Arial"/>
                <w:b/>
                <w:sz w:val="16"/>
                <w:szCs w:val="16"/>
              </w:rPr>
              <w:t>Race**</w:t>
            </w:r>
          </w:p>
        </w:tc>
        <w:tc>
          <w:tcPr>
            <w:tcW w:w="1958" w:type="dxa"/>
            <w:tcBorders>
              <w:top w:val="single" w:sz="12" w:space="0" w:color="auto"/>
              <w:bottom w:val="single" w:sz="12" w:space="0" w:color="auto"/>
            </w:tcBorders>
            <w:shd w:val="clear" w:color="auto" w:fill="FFFFFF" w:themeFill="background1"/>
            <w:vAlign w:val="center"/>
          </w:tcPr>
          <w:p w:rsidR="00CA3B4D" w:rsidRPr="00524923" w:rsidRDefault="00CA3B4D" w:rsidP="00A15299">
            <w:pPr>
              <w:spacing w:after="0"/>
              <w:jc w:val="center"/>
              <w:rPr>
                <w:rFonts w:ascii="Arial" w:hAnsi="Arial" w:cs="Arial"/>
                <w:b/>
                <w:sz w:val="16"/>
                <w:szCs w:val="16"/>
              </w:rPr>
            </w:pPr>
            <w:r w:rsidRPr="00524923">
              <w:rPr>
                <w:rFonts w:ascii="Arial" w:hAnsi="Arial" w:cs="Arial"/>
                <w:b/>
                <w:sz w:val="16"/>
                <w:szCs w:val="16"/>
              </w:rPr>
              <w:t>Ethnicity*</w:t>
            </w:r>
            <w:r>
              <w:rPr>
                <w:rFonts w:ascii="Arial" w:hAnsi="Arial" w:cs="Arial"/>
                <w:b/>
                <w:sz w:val="16"/>
                <w:szCs w:val="16"/>
              </w:rPr>
              <w:t>*</w:t>
            </w:r>
          </w:p>
        </w:tc>
      </w:tr>
      <w:tr w:rsidR="00CA3B4D" w:rsidRPr="00DE5994" w:rsidTr="00A15299">
        <w:tc>
          <w:tcPr>
            <w:tcW w:w="3402" w:type="dxa"/>
            <w:tcBorders>
              <w:top w:val="single" w:sz="12" w:space="0" w:color="auto"/>
              <w:bottom w:val="single" w:sz="12" w:space="0" w:color="auto"/>
            </w:tcBorders>
            <w:shd w:val="clear" w:color="auto" w:fill="FFFFFF" w:themeFill="background1"/>
            <w:vAlign w:val="center"/>
            <w:hideMark/>
          </w:tcPr>
          <w:p w:rsidR="00CA3B4D" w:rsidRPr="00DE5994" w:rsidRDefault="00CA3B4D" w:rsidP="00A15299">
            <w:pPr>
              <w:jc w:val="center"/>
              <w:rPr>
                <w:rFonts w:ascii="Arial" w:hAnsi="Arial" w:cs="Arial"/>
                <w:b/>
                <w:sz w:val="16"/>
                <w:szCs w:val="16"/>
              </w:rPr>
            </w:pPr>
          </w:p>
        </w:tc>
        <w:tc>
          <w:tcPr>
            <w:tcW w:w="1620" w:type="dxa"/>
            <w:tcBorders>
              <w:top w:val="single" w:sz="12" w:space="0" w:color="auto"/>
              <w:bottom w:val="single" w:sz="12" w:space="0" w:color="auto"/>
            </w:tcBorders>
            <w:shd w:val="clear" w:color="auto" w:fill="FFFFFF" w:themeFill="background1"/>
            <w:vAlign w:val="center"/>
          </w:tcPr>
          <w:p w:rsidR="00CA3B4D" w:rsidRPr="00DE5994" w:rsidRDefault="00CA3B4D" w:rsidP="00A15299">
            <w:pPr>
              <w:spacing w:after="0" w:line="240" w:lineRule="auto"/>
              <w:jc w:val="center"/>
              <w:rPr>
                <w:rFonts w:ascii="Arial" w:hAnsi="Arial" w:cs="Arial"/>
                <w:b/>
                <w:sz w:val="16"/>
                <w:szCs w:val="16"/>
              </w:rPr>
            </w:pPr>
            <w:r>
              <w:rPr>
                <w:rFonts w:ascii="Arial" w:hAnsi="Arial" w:cs="Arial"/>
                <w:b/>
                <w:sz w:val="16"/>
                <w:szCs w:val="16"/>
              </w:rPr>
              <w:t>Underinsured vs insured</w:t>
            </w:r>
            <w:r w:rsidRPr="004F1E04">
              <w:rPr>
                <w:rFonts w:cstheme="minorHAnsi"/>
                <w:sz w:val="24"/>
                <w:szCs w:val="24"/>
                <w:vertAlign w:val="superscript"/>
              </w:rPr>
              <w:t>†</w:t>
            </w:r>
          </w:p>
        </w:tc>
        <w:tc>
          <w:tcPr>
            <w:tcW w:w="1620" w:type="dxa"/>
            <w:tcBorders>
              <w:top w:val="single" w:sz="12" w:space="0" w:color="auto"/>
              <w:bottom w:val="single" w:sz="12" w:space="0" w:color="auto"/>
            </w:tcBorders>
            <w:shd w:val="clear" w:color="auto" w:fill="FFFFFF" w:themeFill="background1"/>
            <w:vAlign w:val="center"/>
          </w:tcPr>
          <w:p w:rsidR="00CA3B4D" w:rsidRDefault="00CA3B4D" w:rsidP="00A15299">
            <w:pPr>
              <w:spacing w:after="0"/>
              <w:jc w:val="center"/>
              <w:rPr>
                <w:rFonts w:ascii="Arial" w:hAnsi="Arial" w:cs="Arial"/>
                <w:b/>
                <w:sz w:val="16"/>
                <w:szCs w:val="16"/>
              </w:rPr>
            </w:pPr>
            <w:r w:rsidRPr="00D25405">
              <w:rPr>
                <w:rFonts w:ascii="Arial" w:hAnsi="Arial" w:cs="Arial"/>
                <w:b/>
                <w:sz w:val="16"/>
                <w:szCs w:val="16"/>
              </w:rPr>
              <w:t>Women vs</w:t>
            </w:r>
          </w:p>
          <w:p w:rsidR="00CA3B4D" w:rsidRPr="00D25405" w:rsidRDefault="00CA3B4D" w:rsidP="00A15299">
            <w:pPr>
              <w:spacing w:after="0"/>
              <w:jc w:val="center"/>
              <w:rPr>
                <w:rFonts w:ascii="Arial" w:hAnsi="Arial" w:cs="Arial"/>
                <w:b/>
                <w:sz w:val="16"/>
                <w:szCs w:val="16"/>
              </w:rPr>
            </w:pPr>
            <w:r w:rsidRPr="00D25405">
              <w:rPr>
                <w:rFonts w:ascii="Arial" w:hAnsi="Arial" w:cs="Arial"/>
                <w:b/>
                <w:sz w:val="16"/>
                <w:szCs w:val="16"/>
              </w:rPr>
              <w:t>men</w:t>
            </w:r>
            <w:r w:rsidRPr="003E4862">
              <w:rPr>
                <w:rFonts w:cstheme="minorHAnsi"/>
                <w:sz w:val="24"/>
                <w:szCs w:val="24"/>
                <w:vertAlign w:val="superscript"/>
              </w:rPr>
              <w:t>‡</w:t>
            </w:r>
          </w:p>
        </w:tc>
        <w:tc>
          <w:tcPr>
            <w:tcW w:w="1957" w:type="dxa"/>
            <w:tcBorders>
              <w:top w:val="single" w:sz="12" w:space="0" w:color="auto"/>
              <w:bottom w:val="single" w:sz="12" w:space="0" w:color="auto"/>
            </w:tcBorders>
            <w:shd w:val="clear" w:color="auto" w:fill="FFFFFF" w:themeFill="background1"/>
            <w:vAlign w:val="center"/>
          </w:tcPr>
          <w:p w:rsidR="00CA3B4D" w:rsidRDefault="00CA3B4D" w:rsidP="00A15299">
            <w:pPr>
              <w:spacing w:after="0" w:line="240" w:lineRule="auto"/>
              <w:jc w:val="center"/>
              <w:rPr>
                <w:rFonts w:ascii="Arial" w:hAnsi="Arial" w:cs="Arial"/>
                <w:b/>
                <w:sz w:val="16"/>
                <w:szCs w:val="16"/>
              </w:rPr>
            </w:pPr>
            <w:r>
              <w:rPr>
                <w:rFonts w:ascii="Arial" w:hAnsi="Arial" w:cs="Arial"/>
                <w:b/>
                <w:sz w:val="16"/>
                <w:szCs w:val="16"/>
              </w:rPr>
              <w:t>Black vs</w:t>
            </w:r>
          </w:p>
          <w:p w:rsidR="00CA3B4D" w:rsidRPr="00DE5994" w:rsidRDefault="00CA3B4D" w:rsidP="00A15299">
            <w:pPr>
              <w:spacing w:after="0" w:line="240" w:lineRule="auto"/>
              <w:jc w:val="center"/>
              <w:rPr>
                <w:rFonts w:ascii="Arial" w:hAnsi="Arial" w:cs="Arial"/>
                <w:b/>
                <w:sz w:val="16"/>
                <w:szCs w:val="16"/>
              </w:rPr>
            </w:pPr>
            <w:r>
              <w:rPr>
                <w:rFonts w:ascii="Arial" w:hAnsi="Arial" w:cs="Arial"/>
                <w:b/>
                <w:sz w:val="16"/>
                <w:szCs w:val="16"/>
              </w:rPr>
              <w:t>white</w:t>
            </w:r>
          </w:p>
        </w:tc>
        <w:tc>
          <w:tcPr>
            <w:tcW w:w="1958" w:type="dxa"/>
            <w:tcBorders>
              <w:top w:val="single" w:sz="12" w:space="0" w:color="auto"/>
              <w:bottom w:val="single" w:sz="12" w:space="0" w:color="auto"/>
            </w:tcBorders>
            <w:shd w:val="clear" w:color="auto" w:fill="FFFFFF" w:themeFill="background1"/>
            <w:vAlign w:val="center"/>
          </w:tcPr>
          <w:p w:rsidR="00CA3B4D" w:rsidRDefault="00CA3B4D" w:rsidP="00A15299">
            <w:pPr>
              <w:spacing w:after="0"/>
              <w:jc w:val="center"/>
              <w:rPr>
                <w:rFonts w:ascii="Arial" w:hAnsi="Arial" w:cs="Arial"/>
                <w:b/>
                <w:sz w:val="16"/>
                <w:szCs w:val="16"/>
              </w:rPr>
            </w:pPr>
            <w:r>
              <w:rPr>
                <w:rFonts w:ascii="Arial" w:hAnsi="Arial" w:cs="Arial"/>
                <w:b/>
                <w:sz w:val="16"/>
                <w:szCs w:val="16"/>
              </w:rPr>
              <w:t>Asian vs</w:t>
            </w:r>
          </w:p>
          <w:p w:rsidR="00CA3B4D" w:rsidRPr="00D25405" w:rsidRDefault="00CA3B4D" w:rsidP="00A15299">
            <w:pPr>
              <w:spacing w:after="0"/>
              <w:jc w:val="center"/>
              <w:rPr>
                <w:rFonts w:ascii="Arial" w:hAnsi="Arial" w:cs="Arial"/>
                <w:b/>
                <w:sz w:val="16"/>
                <w:szCs w:val="16"/>
              </w:rPr>
            </w:pPr>
            <w:r>
              <w:rPr>
                <w:rFonts w:ascii="Arial" w:hAnsi="Arial" w:cs="Arial"/>
                <w:b/>
                <w:sz w:val="16"/>
                <w:szCs w:val="16"/>
              </w:rPr>
              <w:t>white</w:t>
            </w:r>
          </w:p>
        </w:tc>
        <w:tc>
          <w:tcPr>
            <w:tcW w:w="1957" w:type="dxa"/>
            <w:tcBorders>
              <w:top w:val="single" w:sz="12" w:space="0" w:color="auto"/>
              <w:bottom w:val="single" w:sz="12" w:space="0" w:color="auto"/>
            </w:tcBorders>
            <w:shd w:val="clear" w:color="auto" w:fill="FFFFFF" w:themeFill="background1"/>
            <w:vAlign w:val="center"/>
          </w:tcPr>
          <w:p w:rsidR="00CA3B4D" w:rsidRDefault="00CA3B4D" w:rsidP="00A15299">
            <w:pPr>
              <w:spacing w:after="0"/>
              <w:jc w:val="center"/>
              <w:rPr>
                <w:rFonts w:ascii="Arial" w:hAnsi="Arial" w:cs="Arial"/>
                <w:b/>
                <w:sz w:val="16"/>
                <w:szCs w:val="16"/>
              </w:rPr>
            </w:pPr>
            <w:r>
              <w:rPr>
                <w:rFonts w:ascii="Arial" w:hAnsi="Arial" w:cs="Arial"/>
                <w:b/>
                <w:sz w:val="16"/>
                <w:szCs w:val="16"/>
              </w:rPr>
              <w:t>American Indian / Alaskan native</w:t>
            </w:r>
          </w:p>
          <w:p w:rsidR="00CA3B4D" w:rsidRPr="00D25405" w:rsidRDefault="00CA3B4D" w:rsidP="00A15299">
            <w:pPr>
              <w:spacing w:after="0"/>
              <w:jc w:val="center"/>
              <w:rPr>
                <w:rFonts w:ascii="Arial" w:hAnsi="Arial" w:cs="Arial"/>
                <w:b/>
                <w:sz w:val="16"/>
                <w:szCs w:val="16"/>
              </w:rPr>
            </w:pPr>
            <w:r>
              <w:rPr>
                <w:rFonts w:ascii="Arial" w:hAnsi="Arial" w:cs="Arial"/>
                <w:b/>
                <w:sz w:val="16"/>
                <w:szCs w:val="16"/>
              </w:rPr>
              <w:t>vs white</w:t>
            </w:r>
          </w:p>
        </w:tc>
        <w:tc>
          <w:tcPr>
            <w:tcW w:w="1958" w:type="dxa"/>
            <w:tcBorders>
              <w:top w:val="single" w:sz="12" w:space="0" w:color="auto"/>
              <w:bottom w:val="single" w:sz="12" w:space="0" w:color="auto"/>
            </w:tcBorders>
            <w:shd w:val="clear" w:color="auto" w:fill="FFFFFF" w:themeFill="background1"/>
            <w:vAlign w:val="center"/>
          </w:tcPr>
          <w:p w:rsidR="00CA3B4D" w:rsidRPr="00D25405" w:rsidRDefault="00CA3B4D" w:rsidP="00A15299">
            <w:pPr>
              <w:spacing w:after="0"/>
              <w:jc w:val="center"/>
              <w:rPr>
                <w:rFonts w:ascii="Arial" w:hAnsi="Arial" w:cs="Arial"/>
                <w:b/>
                <w:sz w:val="16"/>
                <w:szCs w:val="16"/>
              </w:rPr>
            </w:pPr>
            <w:r>
              <w:rPr>
                <w:rFonts w:ascii="Arial" w:hAnsi="Arial" w:cs="Arial"/>
                <w:b/>
                <w:sz w:val="16"/>
                <w:szCs w:val="16"/>
              </w:rPr>
              <w:t>Hispanic vs non-Hispanic</w:t>
            </w:r>
          </w:p>
        </w:tc>
      </w:tr>
      <w:tr w:rsidR="00CA3B4D" w:rsidRPr="00DE5994" w:rsidTr="00A15299">
        <w:trPr>
          <w:trHeight w:val="515"/>
        </w:trPr>
        <w:tc>
          <w:tcPr>
            <w:tcW w:w="3402" w:type="dxa"/>
            <w:tcBorders>
              <w:top w:val="single" w:sz="12" w:space="0" w:color="auto"/>
              <w:bottom w:val="single" w:sz="12" w:space="0" w:color="auto"/>
            </w:tcBorders>
            <w:shd w:val="clear" w:color="auto" w:fill="FFFFFF" w:themeFill="background1"/>
            <w:vAlign w:val="center"/>
          </w:tcPr>
          <w:p w:rsidR="00CA3B4D" w:rsidRPr="00DE5994" w:rsidRDefault="00CA3B4D" w:rsidP="00A15299">
            <w:pPr>
              <w:spacing w:after="0"/>
              <w:rPr>
                <w:rFonts w:ascii="Arial" w:hAnsi="Arial" w:cs="Arial"/>
                <w:sz w:val="16"/>
                <w:szCs w:val="16"/>
              </w:rPr>
            </w:pPr>
            <w:r>
              <w:rPr>
                <w:rFonts w:ascii="Arial" w:hAnsi="Arial" w:cs="Arial"/>
                <w:sz w:val="16"/>
                <w:szCs w:val="16"/>
              </w:rPr>
              <w:t>Odds ratio (95% confidence interval)</w:t>
            </w:r>
          </w:p>
        </w:tc>
        <w:tc>
          <w:tcPr>
            <w:tcW w:w="1620" w:type="dxa"/>
            <w:tcBorders>
              <w:top w:val="single" w:sz="12" w:space="0" w:color="auto"/>
              <w:bottom w:val="single" w:sz="12" w:space="0" w:color="auto"/>
            </w:tcBorders>
            <w:shd w:val="clear" w:color="auto" w:fill="FFFFFF" w:themeFill="background1"/>
            <w:vAlign w:val="center"/>
          </w:tcPr>
          <w:p w:rsidR="00CA3B4D" w:rsidRPr="00DE5994" w:rsidRDefault="00CA3B4D" w:rsidP="00A15299">
            <w:pPr>
              <w:spacing w:after="0"/>
              <w:jc w:val="center"/>
              <w:rPr>
                <w:rFonts w:ascii="Arial" w:hAnsi="Arial" w:cs="Arial"/>
                <w:color w:val="000000"/>
                <w:sz w:val="16"/>
                <w:szCs w:val="16"/>
              </w:rPr>
            </w:pPr>
            <w:r>
              <w:rPr>
                <w:rFonts w:ascii="Arial" w:hAnsi="Arial" w:cs="Arial"/>
                <w:color w:val="000000"/>
                <w:sz w:val="16"/>
                <w:szCs w:val="16"/>
              </w:rPr>
              <w:t>1.47 (1.05 – 2.06)</w:t>
            </w:r>
          </w:p>
        </w:tc>
        <w:tc>
          <w:tcPr>
            <w:tcW w:w="1620" w:type="dxa"/>
            <w:tcBorders>
              <w:top w:val="single" w:sz="12" w:space="0" w:color="auto"/>
              <w:bottom w:val="single" w:sz="12" w:space="0" w:color="auto"/>
            </w:tcBorders>
            <w:shd w:val="clear" w:color="auto" w:fill="FFFFFF" w:themeFill="background1"/>
            <w:vAlign w:val="center"/>
          </w:tcPr>
          <w:p w:rsidR="00CA3B4D" w:rsidRPr="00DE5994" w:rsidRDefault="00CA3B4D" w:rsidP="00A15299">
            <w:pPr>
              <w:spacing w:after="0"/>
              <w:jc w:val="center"/>
              <w:rPr>
                <w:rFonts w:ascii="Arial" w:hAnsi="Arial" w:cs="Arial"/>
                <w:color w:val="000000"/>
                <w:sz w:val="16"/>
                <w:szCs w:val="16"/>
              </w:rPr>
            </w:pPr>
            <w:r>
              <w:rPr>
                <w:rFonts w:ascii="Arial" w:hAnsi="Arial" w:cs="Arial"/>
                <w:color w:val="000000"/>
                <w:sz w:val="16"/>
                <w:szCs w:val="16"/>
              </w:rPr>
              <w:t>1.34 (0.94 – 1.92)</w:t>
            </w:r>
          </w:p>
        </w:tc>
        <w:tc>
          <w:tcPr>
            <w:tcW w:w="1957" w:type="dxa"/>
            <w:tcBorders>
              <w:top w:val="single" w:sz="12" w:space="0" w:color="auto"/>
              <w:bottom w:val="single" w:sz="12" w:space="0" w:color="auto"/>
            </w:tcBorders>
            <w:shd w:val="clear" w:color="auto" w:fill="FFFFFF" w:themeFill="background1"/>
            <w:vAlign w:val="center"/>
          </w:tcPr>
          <w:p w:rsidR="00CA3B4D" w:rsidRPr="00DE5994" w:rsidRDefault="00CA3B4D" w:rsidP="00A15299">
            <w:pPr>
              <w:spacing w:after="0"/>
              <w:jc w:val="center"/>
              <w:rPr>
                <w:rFonts w:ascii="Arial" w:hAnsi="Arial" w:cs="Arial"/>
                <w:color w:val="000000"/>
                <w:sz w:val="16"/>
                <w:szCs w:val="16"/>
              </w:rPr>
            </w:pPr>
            <w:r>
              <w:rPr>
                <w:rFonts w:ascii="Arial" w:hAnsi="Arial" w:cs="Arial"/>
                <w:color w:val="000000"/>
                <w:sz w:val="16"/>
                <w:szCs w:val="16"/>
              </w:rPr>
              <w:t>0.85 (0.61 – 1.20)</w:t>
            </w:r>
          </w:p>
        </w:tc>
        <w:tc>
          <w:tcPr>
            <w:tcW w:w="1958" w:type="dxa"/>
            <w:tcBorders>
              <w:top w:val="single" w:sz="12" w:space="0" w:color="auto"/>
              <w:bottom w:val="single" w:sz="12" w:space="0" w:color="auto"/>
            </w:tcBorders>
            <w:shd w:val="clear" w:color="auto" w:fill="FFFFFF" w:themeFill="background1"/>
            <w:vAlign w:val="center"/>
          </w:tcPr>
          <w:p w:rsidR="00CA3B4D" w:rsidRDefault="00CA3B4D" w:rsidP="00A15299">
            <w:pPr>
              <w:spacing w:after="0"/>
              <w:jc w:val="center"/>
              <w:rPr>
                <w:rFonts w:ascii="Arial" w:hAnsi="Arial" w:cs="Arial"/>
                <w:color w:val="000000"/>
                <w:sz w:val="16"/>
                <w:szCs w:val="16"/>
              </w:rPr>
            </w:pPr>
            <w:r>
              <w:rPr>
                <w:rFonts w:ascii="Arial" w:hAnsi="Arial" w:cs="Arial"/>
                <w:color w:val="000000"/>
                <w:sz w:val="16"/>
                <w:szCs w:val="16"/>
              </w:rPr>
              <w:t>1.09 (0.54 – 2.22)</w:t>
            </w:r>
          </w:p>
        </w:tc>
        <w:tc>
          <w:tcPr>
            <w:tcW w:w="1957" w:type="dxa"/>
            <w:tcBorders>
              <w:top w:val="single" w:sz="12" w:space="0" w:color="auto"/>
              <w:bottom w:val="single" w:sz="12" w:space="0" w:color="auto"/>
            </w:tcBorders>
            <w:shd w:val="clear" w:color="auto" w:fill="FFFFFF" w:themeFill="background1"/>
            <w:vAlign w:val="center"/>
          </w:tcPr>
          <w:p w:rsidR="00CA3B4D" w:rsidRDefault="00CA3B4D" w:rsidP="00A15299">
            <w:pPr>
              <w:spacing w:after="0"/>
              <w:jc w:val="center"/>
              <w:rPr>
                <w:rFonts w:ascii="Arial" w:hAnsi="Arial" w:cs="Arial"/>
                <w:color w:val="000000"/>
                <w:sz w:val="16"/>
                <w:szCs w:val="16"/>
              </w:rPr>
            </w:pPr>
            <w:r>
              <w:rPr>
                <w:rFonts w:ascii="Arial" w:hAnsi="Arial" w:cs="Arial"/>
                <w:color w:val="000000"/>
                <w:sz w:val="16"/>
                <w:szCs w:val="16"/>
              </w:rPr>
              <w:t>0.26 (0.19 – 3.67)</w:t>
            </w:r>
          </w:p>
        </w:tc>
        <w:tc>
          <w:tcPr>
            <w:tcW w:w="1958" w:type="dxa"/>
            <w:tcBorders>
              <w:top w:val="single" w:sz="12" w:space="0" w:color="auto"/>
              <w:bottom w:val="single" w:sz="12" w:space="0" w:color="auto"/>
            </w:tcBorders>
            <w:shd w:val="clear" w:color="auto" w:fill="FFFFFF" w:themeFill="background1"/>
            <w:vAlign w:val="center"/>
          </w:tcPr>
          <w:p w:rsidR="00CA3B4D" w:rsidRDefault="00CA3B4D" w:rsidP="00A15299">
            <w:pPr>
              <w:spacing w:after="0"/>
              <w:jc w:val="center"/>
              <w:rPr>
                <w:rFonts w:ascii="Arial" w:hAnsi="Arial" w:cs="Arial"/>
                <w:color w:val="000000"/>
                <w:sz w:val="16"/>
                <w:szCs w:val="16"/>
              </w:rPr>
            </w:pPr>
            <w:r>
              <w:rPr>
                <w:rFonts w:ascii="Arial" w:hAnsi="Arial" w:cs="Arial"/>
                <w:color w:val="000000"/>
                <w:sz w:val="16"/>
                <w:szCs w:val="16"/>
              </w:rPr>
              <w:t>1.79 (0.86 – 3.74)</w:t>
            </w:r>
          </w:p>
        </w:tc>
      </w:tr>
    </w:tbl>
    <w:p w:rsidR="00CA3B4D" w:rsidRPr="00CC0AC8" w:rsidRDefault="00CA3B4D" w:rsidP="00CA3B4D">
      <w:pPr>
        <w:spacing w:after="0" w:line="240" w:lineRule="auto"/>
        <w:rPr>
          <w:rFonts w:ascii="Arial" w:hAnsi="Arial" w:cs="Arial"/>
          <w:sz w:val="16"/>
          <w:szCs w:val="16"/>
        </w:rPr>
      </w:pPr>
      <w:r w:rsidRPr="00CC0AC8">
        <w:rPr>
          <w:rFonts w:ascii="Arial" w:hAnsi="Arial" w:cs="Arial"/>
          <w:sz w:val="16"/>
          <w:szCs w:val="16"/>
        </w:rPr>
        <w:t>*hierarchical models were generated using the “</w:t>
      </w:r>
      <w:proofErr w:type="spellStart"/>
      <w:r w:rsidRPr="00CC0AC8">
        <w:rPr>
          <w:rFonts w:ascii="Arial" w:hAnsi="Arial" w:cs="Arial"/>
          <w:sz w:val="16"/>
          <w:szCs w:val="16"/>
        </w:rPr>
        <w:t>xtlogit</w:t>
      </w:r>
      <w:proofErr w:type="spellEnd"/>
      <w:r w:rsidRPr="00CC0AC8">
        <w:rPr>
          <w:rFonts w:ascii="Arial" w:hAnsi="Arial" w:cs="Arial"/>
          <w:sz w:val="16"/>
          <w:szCs w:val="16"/>
        </w:rPr>
        <w:t xml:space="preserve">” command in STATA 14 including ICU as a fixed effect.  </w:t>
      </w:r>
      <w:r>
        <w:rPr>
          <w:rFonts w:ascii="Arial" w:hAnsi="Arial" w:cs="Arial"/>
          <w:sz w:val="16"/>
          <w:szCs w:val="16"/>
        </w:rPr>
        <w:t>A</w:t>
      </w:r>
      <w:r w:rsidRPr="00CC0AC8">
        <w:rPr>
          <w:rFonts w:ascii="Arial" w:hAnsi="Arial" w:cs="Arial"/>
          <w:sz w:val="16"/>
          <w:szCs w:val="16"/>
        </w:rPr>
        <w:t xml:space="preserve">ll </w:t>
      </w:r>
      <w:r>
        <w:rPr>
          <w:rFonts w:ascii="Arial" w:hAnsi="Arial" w:cs="Arial"/>
          <w:sz w:val="16"/>
          <w:szCs w:val="16"/>
        </w:rPr>
        <w:t>four</w:t>
      </w:r>
      <w:r w:rsidRPr="00CC0AC8">
        <w:rPr>
          <w:rFonts w:ascii="Arial" w:hAnsi="Arial" w:cs="Arial"/>
          <w:sz w:val="16"/>
          <w:szCs w:val="16"/>
        </w:rPr>
        <w:t xml:space="preserve"> patients in one ICU had the same outcome prediction for </w:t>
      </w:r>
      <w:r w:rsidRPr="00CC0AC8">
        <w:rPr>
          <w:rFonts w:ascii="Arial" w:hAnsi="Arial" w:cs="Arial"/>
          <w:color w:val="000000"/>
          <w:sz w:val="16"/>
          <w:szCs w:val="16"/>
        </w:rPr>
        <w:t xml:space="preserve">tidal volume &gt; 8 mL/kg PBW, </w:t>
      </w:r>
      <w:r>
        <w:rPr>
          <w:rFonts w:ascii="Arial" w:hAnsi="Arial" w:cs="Arial"/>
          <w:color w:val="000000"/>
          <w:sz w:val="16"/>
          <w:szCs w:val="16"/>
        </w:rPr>
        <w:t xml:space="preserve">so </w:t>
      </w:r>
      <w:r w:rsidRPr="00CC0AC8">
        <w:rPr>
          <w:rFonts w:ascii="Arial" w:hAnsi="Arial" w:cs="Arial"/>
          <w:color w:val="000000"/>
          <w:sz w:val="16"/>
          <w:szCs w:val="16"/>
        </w:rPr>
        <w:t xml:space="preserve">these observations were dropped </w:t>
      </w:r>
      <w:r>
        <w:rPr>
          <w:rFonts w:ascii="Arial" w:hAnsi="Arial" w:cs="Arial"/>
          <w:color w:val="000000"/>
          <w:sz w:val="16"/>
          <w:szCs w:val="16"/>
        </w:rPr>
        <w:t xml:space="preserve">from the model </w:t>
      </w:r>
      <w:r w:rsidRPr="00CC0AC8">
        <w:rPr>
          <w:rFonts w:ascii="Arial" w:hAnsi="Arial" w:cs="Arial"/>
          <w:color w:val="000000"/>
          <w:sz w:val="16"/>
          <w:szCs w:val="16"/>
        </w:rPr>
        <w:t>leaving 1,591 patients for analysis</w:t>
      </w:r>
      <w:r>
        <w:rPr>
          <w:rFonts w:ascii="Arial" w:hAnsi="Arial" w:cs="Arial"/>
          <w:color w:val="000000"/>
          <w:sz w:val="16"/>
          <w:szCs w:val="16"/>
        </w:rPr>
        <w:t>.</w:t>
      </w:r>
    </w:p>
    <w:p w:rsidR="00CA3B4D" w:rsidRPr="00CC0AC8" w:rsidRDefault="00CA3B4D" w:rsidP="00CA3B4D">
      <w:pPr>
        <w:spacing w:after="0" w:line="240" w:lineRule="auto"/>
        <w:rPr>
          <w:rFonts w:ascii="Arial" w:hAnsi="Arial" w:cs="Arial"/>
          <w:sz w:val="16"/>
          <w:szCs w:val="16"/>
        </w:rPr>
      </w:pPr>
      <w:r w:rsidRPr="00CC0AC8">
        <w:rPr>
          <w:rFonts w:ascii="Arial" w:hAnsi="Arial" w:cs="Arial"/>
          <w:sz w:val="16"/>
          <w:szCs w:val="16"/>
        </w:rPr>
        <w:t xml:space="preserve">†Adjusted for age (continuous), ICU admission after elective surgery, race/ethnicity, total # of APACHE II comorbidities (0-5), and mode of mechanical ventilation </w:t>
      </w:r>
    </w:p>
    <w:p w:rsidR="00CA3B4D" w:rsidRPr="00CC0AC8" w:rsidRDefault="00CA3B4D" w:rsidP="00CA3B4D">
      <w:pPr>
        <w:spacing w:after="0" w:line="240" w:lineRule="auto"/>
        <w:rPr>
          <w:rFonts w:ascii="Arial" w:hAnsi="Arial" w:cs="Arial"/>
          <w:sz w:val="16"/>
          <w:szCs w:val="16"/>
        </w:rPr>
      </w:pPr>
      <w:r w:rsidRPr="00CC0AC8">
        <w:rPr>
          <w:rFonts w:ascii="Arial" w:hAnsi="Arial" w:cs="Arial"/>
          <w:sz w:val="16"/>
          <w:szCs w:val="16"/>
        </w:rPr>
        <w:t>‡ Adjusted for age (continuous), height (continuous), total # of APACHE II comorbidities (0-5), and mode of mechanical ventilation</w:t>
      </w:r>
    </w:p>
    <w:p w:rsidR="00CA3B4D" w:rsidRPr="00961602" w:rsidRDefault="00CA3B4D" w:rsidP="00CA3B4D">
      <w:pPr>
        <w:rPr>
          <w:rFonts w:ascii="Arial" w:hAnsi="Arial" w:cs="Arial"/>
          <w:sz w:val="20"/>
          <w:szCs w:val="20"/>
        </w:rPr>
        <w:sectPr w:rsidR="00CA3B4D" w:rsidRPr="00961602" w:rsidSect="00C1016B">
          <w:pgSz w:w="15840" w:h="12240" w:orient="landscape"/>
          <w:pgMar w:top="1440" w:right="1440" w:bottom="1440" w:left="1440" w:header="720" w:footer="720" w:gutter="0"/>
          <w:cols w:space="720"/>
          <w:docGrid w:linePitch="360"/>
        </w:sectPr>
      </w:pPr>
      <w:r w:rsidRPr="00CC0AC8">
        <w:rPr>
          <w:rFonts w:ascii="Arial" w:hAnsi="Arial" w:cs="Arial"/>
          <w:sz w:val="16"/>
          <w:szCs w:val="16"/>
        </w:rPr>
        <w:t>** Adjusted for sex, insurance status, total # of APACHE II comorbidities (0-5), and mode of mechanical v</w:t>
      </w:r>
      <w:r>
        <w:rPr>
          <w:rFonts w:ascii="Arial" w:hAnsi="Arial" w:cs="Arial"/>
          <w:sz w:val="16"/>
          <w:szCs w:val="16"/>
        </w:rPr>
        <w:t>entilation</w:t>
      </w:r>
    </w:p>
    <w:p w:rsidR="008D1E57" w:rsidRDefault="008D1E57">
      <w:pPr>
        <w:rPr>
          <w:rFonts w:ascii="Arial" w:hAnsi="Arial" w:cs="Arial"/>
          <w:sz w:val="16"/>
          <w:szCs w:val="16"/>
        </w:rPr>
      </w:pPr>
    </w:p>
    <w:p w:rsidR="008D1E57" w:rsidRDefault="008D1E57" w:rsidP="008D1E57">
      <w:pPr>
        <w:spacing w:line="256" w:lineRule="auto"/>
        <w:rPr>
          <w:rFonts w:ascii="Arial" w:hAnsi="Arial" w:cs="Arial"/>
        </w:rPr>
      </w:pPr>
    </w:p>
    <w:p w:rsidR="007B2F0D" w:rsidRPr="00D81059" w:rsidRDefault="002968D8" w:rsidP="00D81059">
      <w:pPr>
        <w:rPr>
          <w:rFonts w:ascii="Arial" w:hAnsi="Arial" w:cs="Arial"/>
          <w:sz w:val="20"/>
          <w:szCs w:val="20"/>
        </w:rPr>
      </w:pPr>
      <w:r w:rsidRPr="004E7B81">
        <w:rPr>
          <w:rFonts w:ascii="Arial" w:hAnsi="Arial" w:cs="Arial"/>
          <w:sz w:val="20"/>
          <w:szCs w:val="20"/>
        </w:rPr>
        <w:t>Table E</w:t>
      </w:r>
      <w:r w:rsidR="00B5026A">
        <w:rPr>
          <w:rFonts w:ascii="Arial" w:hAnsi="Arial" w:cs="Arial"/>
          <w:sz w:val="20"/>
          <w:szCs w:val="20"/>
        </w:rPr>
        <w:t>1</w:t>
      </w:r>
      <w:r w:rsidR="00EE1E12">
        <w:rPr>
          <w:rFonts w:ascii="Arial" w:hAnsi="Arial" w:cs="Arial"/>
          <w:sz w:val="20"/>
          <w:szCs w:val="20"/>
        </w:rPr>
        <w:t>6</w:t>
      </w:r>
      <w:r w:rsidRPr="004E7B81">
        <w:rPr>
          <w:rFonts w:ascii="Arial" w:hAnsi="Arial" w:cs="Arial"/>
          <w:sz w:val="20"/>
          <w:szCs w:val="20"/>
        </w:rPr>
        <w:t xml:space="preserve">. </w:t>
      </w:r>
      <w:r w:rsidR="0011663B" w:rsidRPr="004E7B81">
        <w:rPr>
          <w:rFonts w:ascii="Arial" w:hAnsi="Arial" w:cs="Arial"/>
          <w:sz w:val="20"/>
          <w:szCs w:val="20"/>
        </w:rPr>
        <w:t>Patient Characteristics (all mechanically ventilated patients) and</w:t>
      </w:r>
      <w:r w:rsidR="00D25405" w:rsidRPr="004E7B81">
        <w:rPr>
          <w:rFonts w:ascii="Arial" w:hAnsi="Arial" w:cs="Arial"/>
          <w:sz w:val="20"/>
          <w:szCs w:val="20"/>
        </w:rPr>
        <w:t xml:space="preserve"> </w:t>
      </w:r>
      <w:r w:rsidRPr="004E7B81">
        <w:rPr>
          <w:rFonts w:ascii="Arial" w:hAnsi="Arial" w:cs="Arial"/>
          <w:sz w:val="20"/>
          <w:szCs w:val="20"/>
        </w:rPr>
        <w:t>comparison of subjects with vs without missing values</w:t>
      </w:r>
    </w:p>
    <w:tbl>
      <w:tblPr>
        <w:tblW w:w="12847" w:type="dxa"/>
        <w:tblInd w:w="-252" w:type="dxa"/>
        <w:tblLayout w:type="fixed"/>
        <w:tblLook w:val="04A0" w:firstRow="1" w:lastRow="0" w:firstColumn="1" w:lastColumn="0" w:noHBand="0" w:noVBand="1"/>
      </w:tblPr>
      <w:tblGrid>
        <w:gridCol w:w="2587"/>
        <w:gridCol w:w="1260"/>
        <w:gridCol w:w="1170"/>
        <w:gridCol w:w="90"/>
        <w:gridCol w:w="180"/>
        <w:gridCol w:w="1260"/>
        <w:gridCol w:w="1440"/>
        <w:gridCol w:w="1800"/>
        <w:gridCol w:w="1530"/>
        <w:gridCol w:w="1530"/>
      </w:tblGrid>
      <w:tr w:rsidR="007B2F0D" w:rsidTr="00386969">
        <w:trPr>
          <w:trHeight w:hRule="exact" w:val="633"/>
        </w:trPr>
        <w:tc>
          <w:tcPr>
            <w:tcW w:w="2587" w:type="dxa"/>
            <w:tcBorders>
              <w:top w:val="single" w:sz="12" w:space="0" w:color="auto"/>
              <w:left w:val="single" w:sz="4" w:space="0" w:color="auto"/>
              <w:right w:val="single" w:sz="8" w:space="0" w:color="auto"/>
            </w:tcBorders>
            <w:shd w:val="clear" w:color="auto" w:fill="FFFFFF" w:themeFill="background1"/>
            <w:vAlign w:val="center"/>
            <w:hideMark/>
          </w:tcPr>
          <w:p w:rsidR="007B2F0D" w:rsidRDefault="007B2F0D" w:rsidP="001E5DED">
            <w:pPr>
              <w:rPr>
                <w:b/>
                <w:sz w:val="16"/>
                <w:szCs w:val="16"/>
              </w:rPr>
            </w:pPr>
            <w:r>
              <w:rPr>
                <w:b/>
                <w:sz w:val="16"/>
                <w:szCs w:val="16"/>
              </w:rPr>
              <w:t>Variable</w:t>
            </w:r>
          </w:p>
        </w:tc>
        <w:tc>
          <w:tcPr>
            <w:tcW w:w="1260" w:type="dxa"/>
            <w:tcBorders>
              <w:top w:val="single" w:sz="12" w:space="0" w:color="auto"/>
              <w:left w:val="single" w:sz="8" w:space="0" w:color="auto"/>
              <w:bottom w:val="single" w:sz="4" w:space="0" w:color="auto"/>
              <w:right w:val="single" w:sz="8" w:space="0" w:color="auto"/>
            </w:tcBorders>
            <w:shd w:val="clear" w:color="auto" w:fill="FFFFFF" w:themeFill="background1"/>
            <w:vAlign w:val="center"/>
            <w:hideMark/>
          </w:tcPr>
          <w:p w:rsidR="007B2F0D" w:rsidRDefault="007B2F0D" w:rsidP="001E5DED">
            <w:pPr>
              <w:spacing w:after="0" w:line="240" w:lineRule="auto"/>
              <w:jc w:val="center"/>
              <w:rPr>
                <w:b/>
                <w:sz w:val="16"/>
                <w:szCs w:val="16"/>
              </w:rPr>
            </w:pPr>
            <w:r>
              <w:rPr>
                <w:b/>
                <w:sz w:val="16"/>
                <w:szCs w:val="16"/>
              </w:rPr>
              <w:t>Study population</w:t>
            </w:r>
          </w:p>
          <w:p w:rsidR="007B2F0D" w:rsidRDefault="007B2F0D" w:rsidP="001E5DED">
            <w:pPr>
              <w:spacing w:after="0" w:line="240" w:lineRule="auto"/>
              <w:jc w:val="center"/>
              <w:rPr>
                <w:b/>
                <w:sz w:val="16"/>
                <w:szCs w:val="16"/>
              </w:rPr>
            </w:pPr>
            <w:r>
              <w:rPr>
                <w:b/>
                <w:sz w:val="16"/>
                <w:szCs w:val="16"/>
              </w:rPr>
              <w:t>N = (2513)</w:t>
            </w:r>
          </w:p>
        </w:tc>
        <w:tc>
          <w:tcPr>
            <w:tcW w:w="1440" w:type="dxa"/>
            <w:gridSpan w:val="3"/>
            <w:tcBorders>
              <w:top w:val="single" w:sz="12" w:space="0" w:color="auto"/>
              <w:left w:val="single" w:sz="8" w:space="0" w:color="auto"/>
              <w:bottom w:val="single" w:sz="4" w:space="0" w:color="auto"/>
              <w:right w:val="nil"/>
            </w:tcBorders>
            <w:shd w:val="clear" w:color="auto" w:fill="FFFFFF" w:themeFill="background1"/>
            <w:vAlign w:val="center"/>
            <w:hideMark/>
          </w:tcPr>
          <w:p w:rsidR="007B2F0D" w:rsidRDefault="007B2F0D" w:rsidP="001E5DED">
            <w:pPr>
              <w:spacing w:after="0" w:line="240" w:lineRule="auto"/>
              <w:jc w:val="center"/>
              <w:rPr>
                <w:b/>
                <w:sz w:val="16"/>
                <w:szCs w:val="16"/>
              </w:rPr>
            </w:pPr>
            <w:r>
              <w:rPr>
                <w:b/>
                <w:sz w:val="16"/>
                <w:szCs w:val="16"/>
              </w:rPr>
              <w:t xml:space="preserve">Non-missing </w:t>
            </w:r>
            <w:proofErr w:type="spellStart"/>
            <w:r>
              <w:rPr>
                <w:b/>
                <w:sz w:val="16"/>
                <w:szCs w:val="16"/>
              </w:rPr>
              <w:t>ht</w:t>
            </w:r>
            <w:proofErr w:type="spellEnd"/>
            <w:r>
              <w:rPr>
                <w:b/>
                <w:sz w:val="16"/>
                <w:szCs w:val="16"/>
              </w:rPr>
              <w:t>/</w:t>
            </w:r>
            <w:proofErr w:type="spellStart"/>
            <w:r>
              <w:rPr>
                <w:b/>
                <w:sz w:val="16"/>
                <w:szCs w:val="16"/>
              </w:rPr>
              <w:t>vt</w:t>
            </w:r>
            <w:proofErr w:type="spellEnd"/>
          </w:p>
          <w:p w:rsidR="007B2F0D" w:rsidRDefault="007B2F0D" w:rsidP="001E5DED">
            <w:pPr>
              <w:spacing w:after="0" w:line="240" w:lineRule="auto"/>
              <w:jc w:val="center"/>
              <w:rPr>
                <w:b/>
                <w:sz w:val="16"/>
                <w:szCs w:val="16"/>
              </w:rPr>
            </w:pPr>
            <w:r>
              <w:rPr>
                <w:b/>
                <w:sz w:val="16"/>
                <w:szCs w:val="16"/>
              </w:rPr>
              <w:t>(n = 1,730)</w:t>
            </w:r>
          </w:p>
        </w:tc>
        <w:tc>
          <w:tcPr>
            <w:tcW w:w="1260" w:type="dxa"/>
            <w:tcBorders>
              <w:top w:val="single" w:sz="12" w:space="0" w:color="auto"/>
              <w:left w:val="nil"/>
              <w:bottom w:val="single" w:sz="4" w:space="0" w:color="auto"/>
              <w:right w:val="single" w:sz="8" w:space="0" w:color="auto"/>
            </w:tcBorders>
            <w:shd w:val="clear" w:color="auto" w:fill="FFFFFF" w:themeFill="background1"/>
            <w:vAlign w:val="center"/>
            <w:hideMark/>
          </w:tcPr>
          <w:p w:rsidR="007B2F0D" w:rsidRDefault="007B2F0D" w:rsidP="001E5DED">
            <w:pPr>
              <w:spacing w:after="0" w:line="240" w:lineRule="auto"/>
              <w:jc w:val="center"/>
              <w:rPr>
                <w:b/>
                <w:sz w:val="16"/>
                <w:szCs w:val="16"/>
              </w:rPr>
            </w:pPr>
            <w:r>
              <w:rPr>
                <w:b/>
                <w:sz w:val="16"/>
                <w:szCs w:val="16"/>
              </w:rPr>
              <w:t xml:space="preserve">Missing </w:t>
            </w:r>
            <w:proofErr w:type="spellStart"/>
            <w:r>
              <w:rPr>
                <w:b/>
                <w:sz w:val="16"/>
                <w:szCs w:val="16"/>
              </w:rPr>
              <w:t>ht</w:t>
            </w:r>
            <w:proofErr w:type="spellEnd"/>
            <w:r>
              <w:rPr>
                <w:b/>
                <w:sz w:val="16"/>
                <w:szCs w:val="16"/>
              </w:rPr>
              <w:t xml:space="preserve">/ </w:t>
            </w:r>
            <w:proofErr w:type="spellStart"/>
            <w:r>
              <w:rPr>
                <w:b/>
                <w:sz w:val="16"/>
                <w:szCs w:val="16"/>
              </w:rPr>
              <w:t>vt</w:t>
            </w:r>
            <w:proofErr w:type="spellEnd"/>
          </w:p>
          <w:p w:rsidR="007B2F0D" w:rsidRDefault="007B2F0D" w:rsidP="001E5DED">
            <w:pPr>
              <w:spacing w:after="0" w:line="240" w:lineRule="auto"/>
              <w:jc w:val="center"/>
              <w:rPr>
                <w:b/>
                <w:sz w:val="16"/>
                <w:szCs w:val="16"/>
              </w:rPr>
            </w:pPr>
            <w:r>
              <w:rPr>
                <w:b/>
                <w:sz w:val="16"/>
                <w:szCs w:val="16"/>
              </w:rPr>
              <w:t>(n = 783)</w:t>
            </w:r>
          </w:p>
        </w:tc>
        <w:tc>
          <w:tcPr>
            <w:tcW w:w="1440" w:type="dxa"/>
            <w:tcBorders>
              <w:top w:val="single" w:sz="12" w:space="0" w:color="auto"/>
              <w:left w:val="single" w:sz="8" w:space="0" w:color="auto"/>
              <w:bottom w:val="single" w:sz="4" w:space="0" w:color="auto"/>
              <w:right w:val="single" w:sz="8" w:space="0" w:color="auto"/>
            </w:tcBorders>
            <w:shd w:val="clear" w:color="auto" w:fill="FFFFFF" w:themeFill="background1"/>
            <w:vAlign w:val="center"/>
          </w:tcPr>
          <w:p w:rsidR="007B2F0D" w:rsidRDefault="007B2F0D" w:rsidP="001E5DED">
            <w:pPr>
              <w:spacing w:after="0" w:line="240" w:lineRule="auto"/>
              <w:jc w:val="center"/>
              <w:rPr>
                <w:b/>
                <w:sz w:val="16"/>
                <w:szCs w:val="16"/>
              </w:rPr>
            </w:pPr>
            <w:r>
              <w:rPr>
                <w:b/>
                <w:sz w:val="16"/>
                <w:szCs w:val="16"/>
              </w:rPr>
              <w:t>OR (95% CI)</w:t>
            </w:r>
          </w:p>
        </w:tc>
        <w:tc>
          <w:tcPr>
            <w:tcW w:w="1800" w:type="dxa"/>
            <w:tcBorders>
              <w:top w:val="single" w:sz="12" w:space="0" w:color="auto"/>
              <w:left w:val="single" w:sz="8" w:space="0" w:color="auto"/>
              <w:bottom w:val="single" w:sz="4" w:space="0" w:color="auto"/>
              <w:right w:val="nil"/>
            </w:tcBorders>
            <w:shd w:val="clear" w:color="auto" w:fill="FFFFFF" w:themeFill="background1"/>
            <w:vAlign w:val="center"/>
            <w:hideMark/>
          </w:tcPr>
          <w:p w:rsidR="007B2F0D" w:rsidRDefault="007B2F0D" w:rsidP="00386969">
            <w:pPr>
              <w:spacing w:after="0" w:line="240" w:lineRule="auto"/>
              <w:jc w:val="center"/>
              <w:rPr>
                <w:b/>
                <w:sz w:val="16"/>
                <w:szCs w:val="16"/>
              </w:rPr>
            </w:pPr>
            <w:r>
              <w:rPr>
                <w:b/>
                <w:sz w:val="16"/>
                <w:szCs w:val="16"/>
              </w:rPr>
              <w:t>Non-missing race ethnicity (n = 2,</w:t>
            </w:r>
            <w:r w:rsidR="00D96D06">
              <w:rPr>
                <w:b/>
                <w:sz w:val="16"/>
                <w:szCs w:val="16"/>
              </w:rPr>
              <w:t>320</w:t>
            </w:r>
            <w:r>
              <w:rPr>
                <w:b/>
                <w:sz w:val="16"/>
                <w:szCs w:val="16"/>
              </w:rPr>
              <w:t>)</w:t>
            </w:r>
          </w:p>
        </w:tc>
        <w:tc>
          <w:tcPr>
            <w:tcW w:w="1530" w:type="dxa"/>
            <w:tcBorders>
              <w:top w:val="single" w:sz="12" w:space="0" w:color="auto"/>
              <w:left w:val="nil"/>
              <w:bottom w:val="single" w:sz="4" w:space="0" w:color="auto"/>
              <w:right w:val="single" w:sz="8" w:space="0" w:color="auto"/>
            </w:tcBorders>
            <w:shd w:val="clear" w:color="auto" w:fill="FFFFFF" w:themeFill="background1"/>
            <w:vAlign w:val="center"/>
            <w:hideMark/>
          </w:tcPr>
          <w:p w:rsidR="007B2F0D" w:rsidRDefault="007B2F0D" w:rsidP="00386969">
            <w:pPr>
              <w:spacing w:after="0" w:line="240" w:lineRule="auto"/>
              <w:jc w:val="center"/>
              <w:rPr>
                <w:b/>
                <w:sz w:val="16"/>
                <w:szCs w:val="16"/>
              </w:rPr>
            </w:pPr>
            <w:r>
              <w:rPr>
                <w:b/>
                <w:sz w:val="16"/>
                <w:szCs w:val="16"/>
              </w:rPr>
              <w:t xml:space="preserve">Missing race or ethnicity (n = </w:t>
            </w:r>
            <w:r w:rsidR="00D96D06">
              <w:rPr>
                <w:b/>
                <w:sz w:val="16"/>
                <w:szCs w:val="16"/>
              </w:rPr>
              <w:t>1</w:t>
            </w:r>
            <w:r>
              <w:rPr>
                <w:b/>
                <w:sz w:val="16"/>
                <w:szCs w:val="16"/>
              </w:rPr>
              <w:t>9</w:t>
            </w:r>
            <w:r w:rsidR="00D96D06">
              <w:rPr>
                <w:b/>
                <w:sz w:val="16"/>
                <w:szCs w:val="16"/>
              </w:rPr>
              <w:t>3</w:t>
            </w:r>
            <w:r>
              <w:rPr>
                <w:b/>
                <w:sz w:val="16"/>
                <w:szCs w:val="16"/>
              </w:rPr>
              <w:t>)</w:t>
            </w:r>
          </w:p>
        </w:tc>
        <w:tc>
          <w:tcPr>
            <w:tcW w:w="1530" w:type="dxa"/>
            <w:tcBorders>
              <w:top w:val="single" w:sz="12" w:space="0" w:color="auto"/>
              <w:left w:val="nil"/>
              <w:bottom w:val="single" w:sz="4" w:space="0" w:color="auto"/>
              <w:right w:val="single" w:sz="8" w:space="0" w:color="auto"/>
            </w:tcBorders>
            <w:shd w:val="clear" w:color="auto" w:fill="FFFFFF" w:themeFill="background1"/>
            <w:vAlign w:val="center"/>
          </w:tcPr>
          <w:p w:rsidR="007B2F0D" w:rsidRDefault="007B2F0D" w:rsidP="001E5DED">
            <w:pPr>
              <w:spacing w:after="0" w:line="240" w:lineRule="auto"/>
              <w:jc w:val="center"/>
              <w:rPr>
                <w:b/>
                <w:sz w:val="16"/>
                <w:szCs w:val="16"/>
              </w:rPr>
            </w:pPr>
            <w:r>
              <w:rPr>
                <w:b/>
                <w:sz w:val="16"/>
                <w:szCs w:val="16"/>
              </w:rPr>
              <w:t>OR (95% CI)</w:t>
            </w:r>
          </w:p>
        </w:tc>
      </w:tr>
      <w:tr w:rsidR="007B2F0D" w:rsidTr="00386969">
        <w:trPr>
          <w:trHeight w:hRule="exact" w:val="317"/>
        </w:trPr>
        <w:tc>
          <w:tcPr>
            <w:tcW w:w="2587" w:type="dxa"/>
            <w:tcBorders>
              <w:left w:val="single" w:sz="4" w:space="0" w:color="auto"/>
              <w:bottom w:val="nil"/>
              <w:right w:val="single" w:sz="8" w:space="0" w:color="auto"/>
            </w:tcBorders>
            <w:vAlign w:val="center"/>
            <w:hideMark/>
          </w:tcPr>
          <w:p w:rsidR="007B2F0D" w:rsidRDefault="007B2F0D" w:rsidP="001E5DED">
            <w:pPr>
              <w:spacing w:after="0" w:line="240" w:lineRule="auto"/>
              <w:rPr>
                <w:sz w:val="16"/>
                <w:szCs w:val="16"/>
              </w:rPr>
            </w:pPr>
            <w:r>
              <w:rPr>
                <w:sz w:val="16"/>
                <w:szCs w:val="16"/>
              </w:rPr>
              <w:t>Age (years)</w:t>
            </w:r>
          </w:p>
        </w:tc>
        <w:tc>
          <w:tcPr>
            <w:tcW w:w="1260" w:type="dxa"/>
            <w:tcBorders>
              <w:top w:val="nil"/>
              <w:left w:val="single" w:sz="8" w:space="0" w:color="auto"/>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61 (50 – 71)</w:t>
            </w:r>
          </w:p>
        </w:tc>
        <w:tc>
          <w:tcPr>
            <w:tcW w:w="1440" w:type="dxa"/>
            <w:gridSpan w:val="3"/>
            <w:tcBorders>
              <w:top w:val="nil"/>
              <w:left w:val="single" w:sz="8" w:space="0" w:color="auto"/>
              <w:bottom w:val="nil"/>
              <w:right w:val="nil"/>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60 (50 – 71)</w:t>
            </w:r>
          </w:p>
        </w:tc>
        <w:tc>
          <w:tcPr>
            <w:tcW w:w="1260" w:type="dxa"/>
            <w:tcBorders>
              <w:top w:val="nil"/>
              <w:left w:val="nil"/>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61 (49 – 72)</w:t>
            </w:r>
          </w:p>
        </w:tc>
        <w:tc>
          <w:tcPr>
            <w:tcW w:w="1440" w:type="dxa"/>
            <w:tcBorders>
              <w:top w:val="nil"/>
              <w:left w:val="single" w:sz="8" w:space="0" w:color="auto"/>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p>
        </w:tc>
        <w:tc>
          <w:tcPr>
            <w:tcW w:w="1800" w:type="dxa"/>
            <w:tcBorders>
              <w:top w:val="nil"/>
              <w:left w:val="single" w:sz="8" w:space="0" w:color="auto"/>
              <w:bottom w:val="nil"/>
              <w:right w:val="nil"/>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61 (50 – 71)</w:t>
            </w:r>
          </w:p>
        </w:tc>
        <w:tc>
          <w:tcPr>
            <w:tcW w:w="1530" w:type="dxa"/>
            <w:tcBorders>
              <w:top w:val="nil"/>
              <w:left w:val="nil"/>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5</w:t>
            </w:r>
            <w:r w:rsidR="00D96D06">
              <w:rPr>
                <w:color w:val="000000"/>
                <w:sz w:val="16"/>
                <w:szCs w:val="16"/>
              </w:rPr>
              <w:t>5</w:t>
            </w:r>
            <w:r w:rsidRPr="0072208B">
              <w:rPr>
                <w:color w:val="000000"/>
                <w:sz w:val="16"/>
                <w:szCs w:val="16"/>
              </w:rPr>
              <w:t xml:space="preserve"> (4</w:t>
            </w:r>
            <w:r w:rsidR="00D96D06">
              <w:rPr>
                <w:color w:val="000000"/>
                <w:sz w:val="16"/>
                <w:szCs w:val="16"/>
              </w:rPr>
              <w:t>1</w:t>
            </w:r>
            <w:r w:rsidRPr="0072208B">
              <w:rPr>
                <w:color w:val="000000"/>
                <w:sz w:val="16"/>
                <w:szCs w:val="16"/>
              </w:rPr>
              <w:t xml:space="preserve"> – </w:t>
            </w:r>
            <w:r w:rsidR="00D96D06">
              <w:rPr>
                <w:color w:val="000000"/>
                <w:sz w:val="16"/>
                <w:szCs w:val="16"/>
              </w:rPr>
              <w:t>67</w:t>
            </w:r>
            <w:r w:rsidRPr="0072208B">
              <w:rPr>
                <w:color w:val="000000"/>
                <w:sz w:val="16"/>
                <w:szCs w:val="16"/>
              </w:rPr>
              <w:t>)</w:t>
            </w:r>
          </w:p>
        </w:tc>
        <w:tc>
          <w:tcPr>
            <w:tcW w:w="1530" w:type="dxa"/>
            <w:tcBorders>
              <w:top w:val="nil"/>
              <w:left w:val="nil"/>
              <w:bottom w:val="nil"/>
              <w:right w:val="single" w:sz="8" w:space="0" w:color="auto"/>
            </w:tcBorders>
          </w:tcPr>
          <w:p w:rsidR="007B2F0D" w:rsidRPr="0072208B" w:rsidRDefault="007B2F0D" w:rsidP="001E5DED">
            <w:pPr>
              <w:spacing w:after="0" w:line="240" w:lineRule="auto"/>
              <w:jc w:val="center"/>
              <w:rPr>
                <w:color w:val="000000"/>
                <w:sz w:val="16"/>
                <w:szCs w:val="16"/>
              </w:rPr>
            </w:pPr>
          </w:p>
        </w:tc>
      </w:tr>
      <w:tr w:rsidR="007B2F0D" w:rsidTr="00386969">
        <w:trPr>
          <w:trHeight w:hRule="exact" w:val="317"/>
        </w:trPr>
        <w:tc>
          <w:tcPr>
            <w:tcW w:w="2587" w:type="dxa"/>
            <w:tcBorders>
              <w:left w:val="single" w:sz="4" w:space="0" w:color="auto"/>
              <w:bottom w:val="nil"/>
              <w:right w:val="single" w:sz="8" w:space="0" w:color="auto"/>
            </w:tcBorders>
            <w:vAlign w:val="center"/>
          </w:tcPr>
          <w:p w:rsidR="007B2F0D" w:rsidRDefault="007B2F0D" w:rsidP="001E5DED">
            <w:pPr>
              <w:spacing w:after="0" w:line="240" w:lineRule="auto"/>
              <w:rPr>
                <w:sz w:val="16"/>
                <w:szCs w:val="16"/>
              </w:rPr>
            </w:pPr>
            <w:r>
              <w:rPr>
                <w:sz w:val="16"/>
                <w:szCs w:val="16"/>
              </w:rPr>
              <w:t>Race</w:t>
            </w:r>
          </w:p>
        </w:tc>
        <w:tc>
          <w:tcPr>
            <w:tcW w:w="1260" w:type="dxa"/>
            <w:tcBorders>
              <w:top w:val="nil"/>
              <w:left w:val="single" w:sz="8" w:space="0" w:color="auto"/>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p>
        </w:tc>
        <w:tc>
          <w:tcPr>
            <w:tcW w:w="1440" w:type="dxa"/>
            <w:gridSpan w:val="3"/>
            <w:tcBorders>
              <w:top w:val="nil"/>
              <w:left w:val="single" w:sz="8" w:space="0" w:color="auto"/>
              <w:bottom w:val="nil"/>
              <w:right w:val="nil"/>
            </w:tcBorders>
            <w:vAlign w:val="center"/>
          </w:tcPr>
          <w:p w:rsidR="007B2F0D" w:rsidRPr="0072208B" w:rsidRDefault="007B2F0D" w:rsidP="00386969">
            <w:pPr>
              <w:spacing w:after="0" w:line="240" w:lineRule="auto"/>
              <w:jc w:val="center"/>
              <w:rPr>
                <w:color w:val="000000"/>
                <w:sz w:val="16"/>
                <w:szCs w:val="16"/>
              </w:rPr>
            </w:pPr>
          </w:p>
        </w:tc>
        <w:tc>
          <w:tcPr>
            <w:tcW w:w="1260" w:type="dxa"/>
            <w:tcBorders>
              <w:top w:val="nil"/>
              <w:left w:val="nil"/>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p>
        </w:tc>
        <w:tc>
          <w:tcPr>
            <w:tcW w:w="1440" w:type="dxa"/>
            <w:tcBorders>
              <w:top w:val="nil"/>
              <w:left w:val="single" w:sz="8" w:space="0" w:color="auto"/>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p>
        </w:tc>
        <w:tc>
          <w:tcPr>
            <w:tcW w:w="1800" w:type="dxa"/>
            <w:tcBorders>
              <w:top w:val="nil"/>
              <w:left w:val="single" w:sz="8" w:space="0" w:color="auto"/>
              <w:bottom w:val="nil"/>
              <w:right w:val="nil"/>
            </w:tcBorders>
            <w:vAlign w:val="center"/>
          </w:tcPr>
          <w:p w:rsidR="007B2F0D" w:rsidRPr="0072208B" w:rsidRDefault="007B2F0D" w:rsidP="001E5DED">
            <w:pPr>
              <w:spacing w:after="0" w:line="240" w:lineRule="auto"/>
              <w:jc w:val="center"/>
              <w:rPr>
                <w:color w:val="000000"/>
                <w:sz w:val="16"/>
                <w:szCs w:val="16"/>
              </w:rPr>
            </w:pPr>
          </w:p>
        </w:tc>
        <w:tc>
          <w:tcPr>
            <w:tcW w:w="1530" w:type="dxa"/>
            <w:tcBorders>
              <w:top w:val="nil"/>
              <w:left w:val="nil"/>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p>
        </w:tc>
        <w:tc>
          <w:tcPr>
            <w:tcW w:w="1530" w:type="dxa"/>
            <w:tcBorders>
              <w:top w:val="nil"/>
              <w:left w:val="nil"/>
              <w:bottom w:val="nil"/>
              <w:right w:val="single" w:sz="8" w:space="0" w:color="auto"/>
            </w:tcBorders>
          </w:tcPr>
          <w:p w:rsidR="007B2F0D" w:rsidRPr="0072208B" w:rsidRDefault="007B2F0D" w:rsidP="001E5DED">
            <w:pPr>
              <w:spacing w:after="0" w:line="240" w:lineRule="auto"/>
              <w:jc w:val="center"/>
              <w:rPr>
                <w:color w:val="000000"/>
                <w:sz w:val="16"/>
                <w:szCs w:val="16"/>
              </w:rPr>
            </w:pPr>
          </w:p>
        </w:tc>
      </w:tr>
      <w:tr w:rsidR="007B2F0D" w:rsidTr="00386969">
        <w:trPr>
          <w:trHeight w:hRule="exact" w:val="317"/>
        </w:trPr>
        <w:tc>
          <w:tcPr>
            <w:tcW w:w="2587" w:type="dxa"/>
            <w:tcBorders>
              <w:left w:val="single" w:sz="4" w:space="0" w:color="auto"/>
              <w:bottom w:val="nil"/>
              <w:right w:val="single" w:sz="8" w:space="0" w:color="auto"/>
            </w:tcBorders>
            <w:vAlign w:val="center"/>
          </w:tcPr>
          <w:p w:rsidR="007B2F0D" w:rsidRDefault="007B2F0D" w:rsidP="001E5DED">
            <w:pPr>
              <w:spacing w:after="0" w:line="240" w:lineRule="auto"/>
              <w:rPr>
                <w:sz w:val="16"/>
                <w:szCs w:val="16"/>
              </w:rPr>
            </w:pPr>
            <w:r>
              <w:rPr>
                <w:sz w:val="16"/>
                <w:szCs w:val="16"/>
              </w:rPr>
              <w:t xml:space="preserve">     White</w:t>
            </w:r>
          </w:p>
        </w:tc>
        <w:tc>
          <w:tcPr>
            <w:tcW w:w="1260" w:type="dxa"/>
            <w:tcBorders>
              <w:top w:val="nil"/>
              <w:left w:val="single" w:sz="8" w:space="0" w:color="auto"/>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1620 (67)</w:t>
            </w:r>
          </w:p>
        </w:tc>
        <w:tc>
          <w:tcPr>
            <w:tcW w:w="1440" w:type="dxa"/>
            <w:gridSpan w:val="3"/>
            <w:tcBorders>
              <w:top w:val="nil"/>
              <w:left w:val="single" w:sz="8" w:space="0" w:color="auto"/>
              <w:bottom w:val="nil"/>
              <w:right w:val="nil"/>
            </w:tcBorders>
            <w:vAlign w:val="center"/>
          </w:tcPr>
          <w:p w:rsidR="007B2F0D" w:rsidRPr="0072208B" w:rsidRDefault="007B2F0D" w:rsidP="00386969">
            <w:pPr>
              <w:spacing w:after="0" w:line="240" w:lineRule="auto"/>
              <w:jc w:val="center"/>
              <w:rPr>
                <w:color w:val="000000"/>
                <w:sz w:val="16"/>
                <w:szCs w:val="16"/>
              </w:rPr>
            </w:pPr>
            <w:r w:rsidRPr="0072208B">
              <w:rPr>
                <w:color w:val="000000"/>
                <w:sz w:val="16"/>
                <w:szCs w:val="16"/>
              </w:rPr>
              <w:t>1,</w:t>
            </w:r>
            <w:r w:rsidR="00DA51E3">
              <w:rPr>
                <w:color w:val="000000"/>
                <w:sz w:val="16"/>
                <w:szCs w:val="16"/>
              </w:rPr>
              <w:t>113</w:t>
            </w:r>
            <w:r w:rsidRPr="0072208B">
              <w:rPr>
                <w:color w:val="000000"/>
                <w:sz w:val="16"/>
                <w:szCs w:val="16"/>
              </w:rPr>
              <w:t xml:space="preserve"> (</w:t>
            </w:r>
            <w:r w:rsidR="00DA51E3">
              <w:rPr>
                <w:color w:val="000000"/>
                <w:sz w:val="16"/>
                <w:szCs w:val="16"/>
              </w:rPr>
              <w:t>70</w:t>
            </w:r>
            <w:r w:rsidRPr="0072208B">
              <w:rPr>
                <w:color w:val="000000"/>
                <w:sz w:val="16"/>
                <w:szCs w:val="16"/>
              </w:rPr>
              <w:t>)</w:t>
            </w:r>
          </w:p>
        </w:tc>
        <w:tc>
          <w:tcPr>
            <w:tcW w:w="1260" w:type="dxa"/>
            <w:tcBorders>
              <w:top w:val="nil"/>
              <w:left w:val="nil"/>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5</w:t>
            </w:r>
            <w:r w:rsidR="00DA51E3">
              <w:rPr>
                <w:color w:val="000000"/>
                <w:sz w:val="16"/>
                <w:szCs w:val="16"/>
              </w:rPr>
              <w:t>71</w:t>
            </w:r>
            <w:r w:rsidRPr="0072208B">
              <w:rPr>
                <w:color w:val="000000"/>
                <w:sz w:val="16"/>
                <w:szCs w:val="16"/>
              </w:rPr>
              <w:t xml:space="preserve"> (7</w:t>
            </w:r>
            <w:r w:rsidR="00DA51E3">
              <w:rPr>
                <w:color w:val="000000"/>
                <w:sz w:val="16"/>
                <w:szCs w:val="16"/>
              </w:rPr>
              <w:t>9</w:t>
            </w:r>
            <w:r w:rsidRPr="0072208B">
              <w:rPr>
                <w:color w:val="000000"/>
                <w:sz w:val="16"/>
                <w:szCs w:val="16"/>
              </w:rPr>
              <w:t>)</w:t>
            </w:r>
          </w:p>
        </w:tc>
        <w:tc>
          <w:tcPr>
            <w:tcW w:w="1440" w:type="dxa"/>
            <w:tcBorders>
              <w:top w:val="nil"/>
              <w:left w:val="single" w:sz="8" w:space="0" w:color="auto"/>
              <w:bottom w:val="nil"/>
              <w:right w:val="single" w:sz="8" w:space="0" w:color="auto"/>
            </w:tcBorders>
            <w:vAlign w:val="center"/>
          </w:tcPr>
          <w:p w:rsidR="007B2F0D" w:rsidRPr="0072208B" w:rsidRDefault="006D2421" w:rsidP="001E5DED">
            <w:pPr>
              <w:spacing w:after="0" w:line="240" w:lineRule="auto"/>
              <w:jc w:val="center"/>
              <w:rPr>
                <w:color w:val="000000"/>
                <w:sz w:val="16"/>
                <w:szCs w:val="16"/>
              </w:rPr>
            </w:pPr>
            <w:r>
              <w:rPr>
                <w:color w:val="000000"/>
                <w:sz w:val="16"/>
                <w:szCs w:val="16"/>
              </w:rPr>
              <w:t>1.60 (1.30 – 1.99)</w:t>
            </w:r>
          </w:p>
        </w:tc>
        <w:tc>
          <w:tcPr>
            <w:tcW w:w="1800" w:type="dxa"/>
            <w:tcBorders>
              <w:top w:val="nil"/>
              <w:left w:val="single" w:sz="8" w:space="0" w:color="auto"/>
              <w:bottom w:val="nil"/>
              <w:right w:val="nil"/>
            </w:tcBorders>
            <w:vAlign w:val="center"/>
          </w:tcPr>
          <w:p w:rsidR="007B2F0D" w:rsidRPr="0072208B" w:rsidRDefault="007B2F0D" w:rsidP="001E5DED">
            <w:pPr>
              <w:spacing w:after="0" w:line="240" w:lineRule="auto"/>
              <w:jc w:val="center"/>
              <w:rPr>
                <w:color w:val="000000"/>
                <w:sz w:val="16"/>
                <w:szCs w:val="16"/>
              </w:rPr>
            </w:pPr>
          </w:p>
        </w:tc>
        <w:tc>
          <w:tcPr>
            <w:tcW w:w="1530" w:type="dxa"/>
            <w:tcBorders>
              <w:top w:val="nil"/>
              <w:left w:val="nil"/>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p>
        </w:tc>
        <w:tc>
          <w:tcPr>
            <w:tcW w:w="1530" w:type="dxa"/>
            <w:tcBorders>
              <w:top w:val="nil"/>
              <w:left w:val="nil"/>
              <w:bottom w:val="nil"/>
              <w:right w:val="single" w:sz="8" w:space="0" w:color="auto"/>
            </w:tcBorders>
          </w:tcPr>
          <w:p w:rsidR="007B2F0D" w:rsidRPr="0072208B" w:rsidRDefault="007B2F0D" w:rsidP="001E5DED">
            <w:pPr>
              <w:spacing w:after="0" w:line="240" w:lineRule="auto"/>
              <w:jc w:val="center"/>
              <w:rPr>
                <w:color w:val="000000"/>
                <w:sz w:val="16"/>
                <w:szCs w:val="16"/>
              </w:rPr>
            </w:pPr>
          </w:p>
        </w:tc>
      </w:tr>
      <w:tr w:rsidR="00DA51E3" w:rsidTr="00386969">
        <w:trPr>
          <w:trHeight w:hRule="exact" w:val="317"/>
        </w:trPr>
        <w:tc>
          <w:tcPr>
            <w:tcW w:w="2587" w:type="dxa"/>
            <w:tcBorders>
              <w:left w:val="single" w:sz="4" w:space="0" w:color="auto"/>
              <w:bottom w:val="nil"/>
              <w:right w:val="single" w:sz="8" w:space="0" w:color="auto"/>
            </w:tcBorders>
            <w:vAlign w:val="center"/>
          </w:tcPr>
          <w:p w:rsidR="00DA51E3" w:rsidRDefault="00DA51E3" w:rsidP="001E5DED">
            <w:pPr>
              <w:spacing w:after="0" w:line="240" w:lineRule="auto"/>
              <w:rPr>
                <w:sz w:val="16"/>
                <w:szCs w:val="16"/>
              </w:rPr>
            </w:pPr>
            <w:r>
              <w:rPr>
                <w:sz w:val="16"/>
                <w:szCs w:val="16"/>
              </w:rPr>
              <w:t xml:space="preserve">     Black</w:t>
            </w:r>
          </w:p>
        </w:tc>
        <w:tc>
          <w:tcPr>
            <w:tcW w:w="1260" w:type="dxa"/>
            <w:tcBorders>
              <w:top w:val="nil"/>
              <w:left w:val="single" w:sz="8" w:space="0" w:color="auto"/>
              <w:bottom w:val="nil"/>
              <w:right w:val="single" w:sz="8" w:space="0" w:color="auto"/>
            </w:tcBorders>
            <w:vAlign w:val="center"/>
          </w:tcPr>
          <w:p w:rsidR="00DA51E3" w:rsidRPr="0072208B" w:rsidRDefault="00DA51E3" w:rsidP="001E5DED">
            <w:pPr>
              <w:spacing w:after="0" w:line="240" w:lineRule="auto"/>
              <w:jc w:val="center"/>
              <w:rPr>
                <w:color w:val="000000"/>
                <w:sz w:val="16"/>
                <w:szCs w:val="16"/>
              </w:rPr>
            </w:pPr>
          </w:p>
        </w:tc>
        <w:tc>
          <w:tcPr>
            <w:tcW w:w="1440" w:type="dxa"/>
            <w:gridSpan w:val="3"/>
            <w:tcBorders>
              <w:top w:val="nil"/>
              <w:left w:val="single" w:sz="8" w:space="0" w:color="auto"/>
              <w:bottom w:val="nil"/>
              <w:right w:val="nil"/>
            </w:tcBorders>
            <w:vAlign w:val="center"/>
          </w:tcPr>
          <w:p w:rsidR="00DA51E3" w:rsidRPr="0072208B" w:rsidRDefault="00DA51E3" w:rsidP="00386969">
            <w:pPr>
              <w:spacing w:after="0" w:line="240" w:lineRule="auto"/>
              <w:jc w:val="center"/>
              <w:rPr>
                <w:color w:val="000000"/>
                <w:sz w:val="16"/>
                <w:szCs w:val="16"/>
              </w:rPr>
            </w:pPr>
            <w:r>
              <w:rPr>
                <w:color w:val="000000"/>
                <w:sz w:val="16"/>
                <w:szCs w:val="16"/>
              </w:rPr>
              <w:t>424 (26)</w:t>
            </w:r>
          </w:p>
        </w:tc>
        <w:tc>
          <w:tcPr>
            <w:tcW w:w="1260" w:type="dxa"/>
            <w:tcBorders>
              <w:top w:val="nil"/>
              <w:left w:val="nil"/>
              <w:bottom w:val="nil"/>
              <w:right w:val="single" w:sz="8" w:space="0" w:color="auto"/>
            </w:tcBorders>
            <w:vAlign w:val="center"/>
          </w:tcPr>
          <w:p w:rsidR="00DA51E3" w:rsidRPr="0072208B" w:rsidRDefault="00DA51E3" w:rsidP="001E5DED">
            <w:pPr>
              <w:spacing w:after="0" w:line="240" w:lineRule="auto"/>
              <w:jc w:val="center"/>
              <w:rPr>
                <w:color w:val="000000"/>
                <w:sz w:val="16"/>
                <w:szCs w:val="16"/>
              </w:rPr>
            </w:pPr>
            <w:r>
              <w:rPr>
                <w:color w:val="000000"/>
                <w:sz w:val="16"/>
                <w:szCs w:val="16"/>
              </w:rPr>
              <w:t>137 (19)</w:t>
            </w:r>
          </w:p>
        </w:tc>
        <w:tc>
          <w:tcPr>
            <w:tcW w:w="1440" w:type="dxa"/>
            <w:tcBorders>
              <w:top w:val="nil"/>
              <w:left w:val="single" w:sz="8" w:space="0" w:color="auto"/>
              <w:bottom w:val="nil"/>
              <w:right w:val="single" w:sz="8" w:space="0" w:color="auto"/>
            </w:tcBorders>
            <w:vAlign w:val="center"/>
          </w:tcPr>
          <w:p w:rsidR="00DA51E3" w:rsidRPr="0072208B" w:rsidRDefault="006D2421" w:rsidP="001E5DED">
            <w:pPr>
              <w:spacing w:after="0" w:line="240" w:lineRule="auto"/>
              <w:jc w:val="center"/>
              <w:rPr>
                <w:color w:val="000000"/>
                <w:sz w:val="16"/>
                <w:szCs w:val="16"/>
              </w:rPr>
            </w:pPr>
            <w:r>
              <w:rPr>
                <w:color w:val="000000"/>
                <w:sz w:val="16"/>
                <w:szCs w:val="16"/>
              </w:rPr>
              <w:t>0.64 (0.51 – 0.80)</w:t>
            </w:r>
          </w:p>
        </w:tc>
        <w:tc>
          <w:tcPr>
            <w:tcW w:w="1800" w:type="dxa"/>
            <w:tcBorders>
              <w:top w:val="nil"/>
              <w:left w:val="single" w:sz="8" w:space="0" w:color="auto"/>
              <w:bottom w:val="nil"/>
              <w:right w:val="nil"/>
            </w:tcBorders>
            <w:vAlign w:val="center"/>
          </w:tcPr>
          <w:p w:rsidR="00DA51E3" w:rsidRPr="0072208B" w:rsidRDefault="00DA51E3" w:rsidP="001E5DED">
            <w:pPr>
              <w:spacing w:after="0" w:line="240" w:lineRule="auto"/>
              <w:jc w:val="center"/>
              <w:rPr>
                <w:color w:val="000000"/>
                <w:sz w:val="16"/>
                <w:szCs w:val="16"/>
              </w:rPr>
            </w:pPr>
          </w:p>
        </w:tc>
        <w:tc>
          <w:tcPr>
            <w:tcW w:w="1530" w:type="dxa"/>
            <w:tcBorders>
              <w:top w:val="nil"/>
              <w:left w:val="nil"/>
              <w:bottom w:val="nil"/>
              <w:right w:val="single" w:sz="8" w:space="0" w:color="auto"/>
            </w:tcBorders>
            <w:vAlign w:val="center"/>
          </w:tcPr>
          <w:p w:rsidR="00DA51E3" w:rsidRPr="0072208B" w:rsidRDefault="00DA51E3" w:rsidP="001E5DED">
            <w:pPr>
              <w:spacing w:after="0" w:line="240" w:lineRule="auto"/>
              <w:jc w:val="center"/>
              <w:rPr>
                <w:color w:val="000000"/>
                <w:sz w:val="16"/>
                <w:szCs w:val="16"/>
              </w:rPr>
            </w:pPr>
          </w:p>
        </w:tc>
        <w:tc>
          <w:tcPr>
            <w:tcW w:w="1530" w:type="dxa"/>
            <w:tcBorders>
              <w:top w:val="nil"/>
              <w:left w:val="nil"/>
              <w:bottom w:val="nil"/>
              <w:right w:val="single" w:sz="8" w:space="0" w:color="auto"/>
            </w:tcBorders>
          </w:tcPr>
          <w:p w:rsidR="00DA51E3" w:rsidRPr="0072208B" w:rsidRDefault="00DA51E3" w:rsidP="001E5DED">
            <w:pPr>
              <w:spacing w:after="0" w:line="240" w:lineRule="auto"/>
              <w:jc w:val="center"/>
              <w:rPr>
                <w:color w:val="000000"/>
                <w:sz w:val="16"/>
                <w:szCs w:val="16"/>
              </w:rPr>
            </w:pPr>
          </w:p>
        </w:tc>
      </w:tr>
      <w:tr w:rsidR="00DA51E3" w:rsidTr="00386969">
        <w:trPr>
          <w:trHeight w:hRule="exact" w:val="317"/>
        </w:trPr>
        <w:tc>
          <w:tcPr>
            <w:tcW w:w="2587" w:type="dxa"/>
            <w:tcBorders>
              <w:left w:val="single" w:sz="4" w:space="0" w:color="auto"/>
              <w:bottom w:val="nil"/>
              <w:right w:val="single" w:sz="8" w:space="0" w:color="auto"/>
            </w:tcBorders>
            <w:vAlign w:val="center"/>
          </w:tcPr>
          <w:p w:rsidR="00DA51E3" w:rsidRDefault="00DA51E3" w:rsidP="001E5DED">
            <w:pPr>
              <w:spacing w:after="0" w:line="240" w:lineRule="auto"/>
              <w:rPr>
                <w:sz w:val="16"/>
                <w:szCs w:val="16"/>
              </w:rPr>
            </w:pPr>
            <w:r>
              <w:rPr>
                <w:sz w:val="16"/>
                <w:szCs w:val="16"/>
              </w:rPr>
              <w:t xml:space="preserve">     Asian</w:t>
            </w:r>
          </w:p>
        </w:tc>
        <w:tc>
          <w:tcPr>
            <w:tcW w:w="1260" w:type="dxa"/>
            <w:tcBorders>
              <w:top w:val="nil"/>
              <w:left w:val="single" w:sz="8" w:space="0" w:color="auto"/>
              <w:bottom w:val="nil"/>
              <w:right w:val="single" w:sz="8" w:space="0" w:color="auto"/>
            </w:tcBorders>
            <w:vAlign w:val="center"/>
          </w:tcPr>
          <w:p w:rsidR="00DA51E3" w:rsidRPr="0072208B" w:rsidRDefault="00DA51E3" w:rsidP="001E5DED">
            <w:pPr>
              <w:spacing w:after="0" w:line="240" w:lineRule="auto"/>
              <w:jc w:val="center"/>
              <w:rPr>
                <w:color w:val="000000"/>
                <w:sz w:val="16"/>
                <w:szCs w:val="16"/>
              </w:rPr>
            </w:pPr>
          </w:p>
        </w:tc>
        <w:tc>
          <w:tcPr>
            <w:tcW w:w="1440" w:type="dxa"/>
            <w:gridSpan w:val="3"/>
            <w:tcBorders>
              <w:top w:val="nil"/>
              <w:left w:val="single" w:sz="8" w:space="0" w:color="auto"/>
              <w:bottom w:val="nil"/>
              <w:right w:val="nil"/>
            </w:tcBorders>
            <w:vAlign w:val="center"/>
          </w:tcPr>
          <w:p w:rsidR="00DA51E3" w:rsidRPr="0072208B" w:rsidRDefault="00DA51E3" w:rsidP="00386969">
            <w:pPr>
              <w:spacing w:after="0" w:line="240" w:lineRule="auto"/>
              <w:jc w:val="center"/>
              <w:rPr>
                <w:color w:val="000000"/>
                <w:sz w:val="16"/>
                <w:szCs w:val="16"/>
              </w:rPr>
            </w:pPr>
            <w:r>
              <w:rPr>
                <w:color w:val="000000"/>
                <w:sz w:val="16"/>
                <w:szCs w:val="16"/>
              </w:rPr>
              <w:t>51 (3)</w:t>
            </w:r>
          </w:p>
        </w:tc>
        <w:tc>
          <w:tcPr>
            <w:tcW w:w="1260" w:type="dxa"/>
            <w:tcBorders>
              <w:top w:val="nil"/>
              <w:left w:val="nil"/>
              <w:bottom w:val="nil"/>
              <w:right w:val="single" w:sz="8" w:space="0" w:color="auto"/>
            </w:tcBorders>
            <w:vAlign w:val="center"/>
          </w:tcPr>
          <w:p w:rsidR="00DA51E3" w:rsidRPr="0072208B" w:rsidRDefault="00DA51E3" w:rsidP="001E5DED">
            <w:pPr>
              <w:spacing w:after="0" w:line="240" w:lineRule="auto"/>
              <w:jc w:val="center"/>
              <w:rPr>
                <w:color w:val="000000"/>
                <w:sz w:val="16"/>
                <w:szCs w:val="16"/>
              </w:rPr>
            </w:pPr>
            <w:r>
              <w:rPr>
                <w:color w:val="000000"/>
                <w:sz w:val="16"/>
                <w:szCs w:val="16"/>
              </w:rPr>
              <w:t>13 (2)</w:t>
            </w:r>
          </w:p>
        </w:tc>
        <w:tc>
          <w:tcPr>
            <w:tcW w:w="1440" w:type="dxa"/>
            <w:tcBorders>
              <w:top w:val="nil"/>
              <w:left w:val="single" w:sz="8" w:space="0" w:color="auto"/>
              <w:bottom w:val="nil"/>
              <w:right w:val="single" w:sz="8" w:space="0" w:color="auto"/>
            </w:tcBorders>
            <w:vAlign w:val="center"/>
          </w:tcPr>
          <w:p w:rsidR="00DA51E3" w:rsidRPr="0072208B" w:rsidRDefault="006D2421" w:rsidP="001E5DED">
            <w:pPr>
              <w:spacing w:after="0" w:line="240" w:lineRule="auto"/>
              <w:jc w:val="center"/>
              <w:rPr>
                <w:color w:val="000000"/>
                <w:sz w:val="16"/>
                <w:szCs w:val="16"/>
              </w:rPr>
            </w:pPr>
            <w:r>
              <w:rPr>
                <w:color w:val="000000"/>
                <w:sz w:val="16"/>
                <w:szCs w:val="16"/>
              </w:rPr>
              <w:t>0.55 (0.27 – 1.04)</w:t>
            </w:r>
          </w:p>
        </w:tc>
        <w:tc>
          <w:tcPr>
            <w:tcW w:w="1800" w:type="dxa"/>
            <w:tcBorders>
              <w:top w:val="nil"/>
              <w:left w:val="single" w:sz="8" w:space="0" w:color="auto"/>
              <w:bottom w:val="nil"/>
              <w:right w:val="nil"/>
            </w:tcBorders>
            <w:vAlign w:val="center"/>
          </w:tcPr>
          <w:p w:rsidR="00DA51E3" w:rsidRPr="0072208B" w:rsidRDefault="00DA51E3" w:rsidP="001E5DED">
            <w:pPr>
              <w:spacing w:after="0" w:line="240" w:lineRule="auto"/>
              <w:jc w:val="center"/>
              <w:rPr>
                <w:color w:val="000000"/>
                <w:sz w:val="16"/>
                <w:szCs w:val="16"/>
              </w:rPr>
            </w:pPr>
          </w:p>
        </w:tc>
        <w:tc>
          <w:tcPr>
            <w:tcW w:w="1530" w:type="dxa"/>
            <w:tcBorders>
              <w:top w:val="nil"/>
              <w:left w:val="nil"/>
              <w:bottom w:val="nil"/>
              <w:right w:val="single" w:sz="8" w:space="0" w:color="auto"/>
            </w:tcBorders>
            <w:vAlign w:val="center"/>
          </w:tcPr>
          <w:p w:rsidR="00DA51E3" w:rsidRPr="0072208B" w:rsidRDefault="00DA51E3" w:rsidP="001E5DED">
            <w:pPr>
              <w:spacing w:after="0" w:line="240" w:lineRule="auto"/>
              <w:jc w:val="center"/>
              <w:rPr>
                <w:color w:val="000000"/>
                <w:sz w:val="16"/>
                <w:szCs w:val="16"/>
              </w:rPr>
            </w:pPr>
          </w:p>
        </w:tc>
        <w:tc>
          <w:tcPr>
            <w:tcW w:w="1530" w:type="dxa"/>
            <w:tcBorders>
              <w:top w:val="nil"/>
              <w:left w:val="nil"/>
              <w:bottom w:val="nil"/>
              <w:right w:val="single" w:sz="8" w:space="0" w:color="auto"/>
            </w:tcBorders>
          </w:tcPr>
          <w:p w:rsidR="00DA51E3" w:rsidRPr="0072208B" w:rsidRDefault="00DA51E3" w:rsidP="001E5DED">
            <w:pPr>
              <w:spacing w:after="0" w:line="240" w:lineRule="auto"/>
              <w:jc w:val="center"/>
              <w:rPr>
                <w:color w:val="000000"/>
                <w:sz w:val="16"/>
                <w:szCs w:val="16"/>
              </w:rPr>
            </w:pPr>
          </w:p>
        </w:tc>
      </w:tr>
      <w:tr w:rsidR="00DA51E3" w:rsidTr="00386969">
        <w:trPr>
          <w:trHeight w:hRule="exact" w:val="317"/>
        </w:trPr>
        <w:tc>
          <w:tcPr>
            <w:tcW w:w="2587" w:type="dxa"/>
            <w:tcBorders>
              <w:left w:val="single" w:sz="4" w:space="0" w:color="auto"/>
              <w:bottom w:val="nil"/>
              <w:right w:val="single" w:sz="8" w:space="0" w:color="auto"/>
            </w:tcBorders>
            <w:vAlign w:val="center"/>
          </w:tcPr>
          <w:p w:rsidR="00DA51E3" w:rsidRDefault="00DA51E3" w:rsidP="001E5DED">
            <w:pPr>
              <w:spacing w:after="0" w:line="240" w:lineRule="auto"/>
              <w:rPr>
                <w:sz w:val="16"/>
                <w:szCs w:val="16"/>
              </w:rPr>
            </w:pPr>
            <w:r>
              <w:rPr>
                <w:sz w:val="16"/>
                <w:szCs w:val="16"/>
              </w:rPr>
              <w:t xml:space="preserve">     American Indian / Alaskan native</w:t>
            </w:r>
          </w:p>
        </w:tc>
        <w:tc>
          <w:tcPr>
            <w:tcW w:w="1260" w:type="dxa"/>
            <w:tcBorders>
              <w:top w:val="nil"/>
              <w:left w:val="single" w:sz="8" w:space="0" w:color="auto"/>
              <w:bottom w:val="nil"/>
              <w:right w:val="single" w:sz="8" w:space="0" w:color="auto"/>
            </w:tcBorders>
            <w:vAlign w:val="center"/>
          </w:tcPr>
          <w:p w:rsidR="00DA51E3" w:rsidRPr="0072208B" w:rsidRDefault="00DA51E3" w:rsidP="001E5DED">
            <w:pPr>
              <w:spacing w:after="0" w:line="240" w:lineRule="auto"/>
              <w:jc w:val="center"/>
              <w:rPr>
                <w:color w:val="000000"/>
                <w:sz w:val="16"/>
                <w:szCs w:val="16"/>
              </w:rPr>
            </w:pPr>
          </w:p>
        </w:tc>
        <w:tc>
          <w:tcPr>
            <w:tcW w:w="1440" w:type="dxa"/>
            <w:gridSpan w:val="3"/>
            <w:tcBorders>
              <w:top w:val="nil"/>
              <w:left w:val="single" w:sz="8" w:space="0" w:color="auto"/>
              <w:bottom w:val="nil"/>
              <w:right w:val="nil"/>
            </w:tcBorders>
            <w:vAlign w:val="center"/>
          </w:tcPr>
          <w:p w:rsidR="00DA51E3" w:rsidRPr="0072208B" w:rsidRDefault="00DA51E3" w:rsidP="00386969">
            <w:pPr>
              <w:spacing w:after="0" w:line="240" w:lineRule="auto"/>
              <w:jc w:val="center"/>
              <w:rPr>
                <w:color w:val="000000"/>
                <w:sz w:val="16"/>
                <w:szCs w:val="16"/>
              </w:rPr>
            </w:pPr>
            <w:r>
              <w:rPr>
                <w:color w:val="000000"/>
                <w:sz w:val="16"/>
                <w:szCs w:val="16"/>
              </w:rPr>
              <w:t>7 (0.4)</w:t>
            </w:r>
          </w:p>
        </w:tc>
        <w:tc>
          <w:tcPr>
            <w:tcW w:w="1260" w:type="dxa"/>
            <w:tcBorders>
              <w:top w:val="nil"/>
              <w:left w:val="nil"/>
              <w:bottom w:val="nil"/>
              <w:right w:val="single" w:sz="8" w:space="0" w:color="auto"/>
            </w:tcBorders>
            <w:vAlign w:val="center"/>
          </w:tcPr>
          <w:p w:rsidR="00DA51E3" w:rsidRPr="0072208B" w:rsidRDefault="00DA51E3" w:rsidP="001E5DED">
            <w:pPr>
              <w:spacing w:after="0" w:line="240" w:lineRule="auto"/>
              <w:jc w:val="center"/>
              <w:rPr>
                <w:color w:val="000000"/>
                <w:sz w:val="16"/>
                <w:szCs w:val="16"/>
              </w:rPr>
            </w:pPr>
            <w:r>
              <w:rPr>
                <w:color w:val="000000"/>
                <w:sz w:val="16"/>
                <w:szCs w:val="16"/>
              </w:rPr>
              <w:t>4 (0.6)</w:t>
            </w:r>
          </w:p>
        </w:tc>
        <w:tc>
          <w:tcPr>
            <w:tcW w:w="1440" w:type="dxa"/>
            <w:tcBorders>
              <w:top w:val="nil"/>
              <w:left w:val="single" w:sz="8" w:space="0" w:color="auto"/>
              <w:bottom w:val="nil"/>
              <w:right w:val="single" w:sz="8" w:space="0" w:color="auto"/>
            </w:tcBorders>
            <w:vAlign w:val="center"/>
          </w:tcPr>
          <w:p w:rsidR="00DA51E3" w:rsidRPr="0072208B" w:rsidRDefault="006D2421" w:rsidP="001E5DED">
            <w:pPr>
              <w:spacing w:after="0" w:line="240" w:lineRule="auto"/>
              <w:jc w:val="center"/>
              <w:rPr>
                <w:color w:val="000000"/>
                <w:sz w:val="16"/>
                <w:szCs w:val="16"/>
              </w:rPr>
            </w:pPr>
            <w:r>
              <w:rPr>
                <w:color w:val="000000"/>
                <w:sz w:val="16"/>
                <w:szCs w:val="16"/>
              </w:rPr>
              <w:t>1.26 (0.27 – 4.97)</w:t>
            </w:r>
          </w:p>
        </w:tc>
        <w:tc>
          <w:tcPr>
            <w:tcW w:w="1800" w:type="dxa"/>
            <w:tcBorders>
              <w:top w:val="nil"/>
              <w:left w:val="single" w:sz="8" w:space="0" w:color="auto"/>
              <w:bottom w:val="nil"/>
              <w:right w:val="nil"/>
            </w:tcBorders>
            <w:vAlign w:val="center"/>
          </w:tcPr>
          <w:p w:rsidR="00DA51E3" w:rsidRPr="0072208B" w:rsidRDefault="00DA51E3" w:rsidP="001E5DED">
            <w:pPr>
              <w:spacing w:after="0" w:line="240" w:lineRule="auto"/>
              <w:jc w:val="center"/>
              <w:rPr>
                <w:color w:val="000000"/>
                <w:sz w:val="16"/>
                <w:szCs w:val="16"/>
              </w:rPr>
            </w:pPr>
          </w:p>
        </w:tc>
        <w:tc>
          <w:tcPr>
            <w:tcW w:w="1530" w:type="dxa"/>
            <w:tcBorders>
              <w:top w:val="nil"/>
              <w:left w:val="nil"/>
              <w:bottom w:val="nil"/>
              <w:right w:val="single" w:sz="8" w:space="0" w:color="auto"/>
            </w:tcBorders>
            <w:vAlign w:val="center"/>
          </w:tcPr>
          <w:p w:rsidR="00DA51E3" w:rsidRPr="0072208B" w:rsidRDefault="00DA51E3" w:rsidP="001E5DED">
            <w:pPr>
              <w:spacing w:after="0" w:line="240" w:lineRule="auto"/>
              <w:jc w:val="center"/>
              <w:rPr>
                <w:color w:val="000000"/>
                <w:sz w:val="16"/>
                <w:szCs w:val="16"/>
              </w:rPr>
            </w:pPr>
          </w:p>
        </w:tc>
        <w:tc>
          <w:tcPr>
            <w:tcW w:w="1530" w:type="dxa"/>
            <w:tcBorders>
              <w:top w:val="nil"/>
              <w:left w:val="nil"/>
              <w:bottom w:val="nil"/>
              <w:right w:val="single" w:sz="8" w:space="0" w:color="auto"/>
            </w:tcBorders>
          </w:tcPr>
          <w:p w:rsidR="00DA51E3" w:rsidRPr="0072208B" w:rsidRDefault="00DA51E3" w:rsidP="001E5DED">
            <w:pPr>
              <w:spacing w:after="0" w:line="240" w:lineRule="auto"/>
              <w:jc w:val="center"/>
              <w:rPr>
                <w:color w:val="000000"/>
                <w:sz w:val="16"/>
                <w:szCs w:val="16"/>
              </w:rPr>
            </w:pPr>
          </w:p>
        </w:tc>
      </w:tr>
      <w:tr w:rsidR="006D2421" w:rsidDel="00DA51E3" w:rsidTr="00386969">
        <w:trPr>
          <w:trHeight w:hRule="exact" w:val="317"/>
        </w:trPr>
        <w:tc>
          <w:tcPr>
            <w:tcW w:w="2587" w:type="dxa"/>
            <w:tcBorders>
              <w:left w:val="single" w:sz="4" w:space="0" w:color="auto"/>
              <w:bottom w:val="nil"/>
              <w:right w:val="single" w:sz="8" w:space="0" w:color="auto"/>
            </w:tcBorders>
            <w:vAlign w:val="center"/>
          </w:tcPr>
          <w:p w:rsidR="006D2421" w:rsidDel="00DA51E3" w:rsidRDefault="006D2421" w:rsidP="001E5DED">
            <w:pPr>
              <w:spacing w:after="0" w:line="240" w:lineRule="auto"/>
              <w:rPr>
                <w:sz w:val="16"/>
                <w:szCs w:val="16"/>
              </w:rPr>
            </w:pPr>
            <w:r>
              <w:rPr>
                <w:sz w:val="16"/>
                <w:szCs w:val="16"/>
              </w:rPr>
              <w:t>Ethnicity</w:t>
            </w:r>
          </w:p>
        </w:tc>
        <w:tc>
          <w:tcPr>
            <w:tcW w:w="1260" w:type="dxa"/>
            <w:tcBorders>
              <w:top w:val="nil"/>
              <w:left w:val="single" w:sz="8" w:space="0" w:color="auto"/>
              <w:bottom w:val="nil"/>
              <w:right w:val="single" w:sz="8" w:space="0" w:color="auto"/>
            </w:tcBorders>
            <w:vAlign w:val="center"/>
          </w:tcPr>
          <w:p w:rsidR="006D2421" w:rsidRPr="0072208B" w:rsidDel="00DA51E3" w:rsidRDefault="006D2421" w:rsidP="001E5DED">
            <w:pPr>
              <w:spacing w:after="0" w:line="240" w:lineRule="auto"/>
              <w:jc w:val="center"/>
              <w:rPr>
                <w:color w:val="000000"/>
                <w:sz w:val="16"/>
                <w:szCs w:val="16"/>
              </w:rPr>
            </w:pPr>
          </w:p>
        </w:tc>
        <w:tc>
          <w:tcPr>
            <w:tcW w:w="1440" w:type="dxa"/>
            <w:gridSpan w:val="3"/>
            <w:tcBorders>
              <w:top w:val="nil"/>
              <w:left w:val="single" w:sz="8" w:space="0" w:color="auto"/>
              <w:bottom w:val="nil"/>
              <w:right w:val="nil"/>
            </w:tcBorders>
            <w:vAlign w:val="center"/>
          </w:tcPr>
          <w:p w:rsidR="006D2421" w:rsidRPr="0072208B" w:rsidDel="00DA51E3" w:rsidRDefault="006D2421" w:rsidP="00386969">
            <w:pPr>
              <w:spacing w:after="0" w:line="240" w:lineRule="auto"/>
              <w:jc w:val="center"/>
              <w:rPr>
                <w:color w:val="000000"/>
                <w:sz w:val="16"/>
                <w:szCs w:val="16"/>
              </w:rPr>
            </w:pPr>
          </w:p>
        </w:tc>
        <w:tc>
          <w:tcPr>
            <w:tcW w:w="1260" w:type="dxa"/>
            <w:tcBorders>
              <w:top w:val="nil"/>
              <w:left w:val="nil"/>
              <w:bottom w:val="nil"/>
              <w:right w:val="single" w:sz="8" w:space="0" w:color="auto"/>
            </w:tcBorders>
            <w:vAlign w:val="center"/>
          </w:tcPr>
          <w:p w:rsidR="006D2421" w:rsidRPr="0072208B" w:rsidDel="00DA51E3" w:rsidRDefault="006D2421" w:rsidP="001E5DED">
            <w:pPr>
              <w:spacing w:after="0" w:line="240" w:lineRule="auto"/>
              <w:jc w:val="center"/>
              <w:rPr>
                <w:color w:val="000000"/>
                <w:sz w:val="16"/>
                <w:szCs w:val="16"/>
              </w:rPr>
            </w:pPr>
          </w:p>
        </w:tc>
        <w:tc>
          <w:tcPr>
            <w:tcW w:w="1440" w:type="dxa"/>
            <w:tcBorders>
              <w:top w:val="nil"/>
              <w:left w:val="single" w:sz="8" w:space="0" w:color="auto"/>
              <w:bottom w:val="nil"/>
              <w:right w:val="single" w:sz="8" w:space="0" w:color="auto"/>
            </w:tcBorders>
            <w:vAlign w:val="center"/>
          </w:tcPr>
          <w:p w:rsidR="006D2421" w:rsidRPr="0072208B" w:rsidDel="00DA51E3" w:rsidRDefault="00DF7790" w:rsidP="001E5DED">
            <w:pPr>
              <w:spacing w:after="0" w:line="240" w:lineRule="auto"/>
              <w:jc w:val="center"/>
              <w:rPr>
                <w:color w:val="000000"/>
                <w:sz w:val="16"/>
                <w:szCs w:val="16"/>
              </w:rPr>
            </w:pPr>
            <w:r>
              <w:rPr>
                <w:color w:val="000000"/>
                <w:sz w:val="16"/>
                <w:szCs w:val="16"/>
              </w:rPr>
              <w:t>0.</w:t>
            </w:r>
            <w:r w:rsidR="00820D55">
              <w:rPr>
                <w:color w:val="000000"/>
                <w:sz w:val="16"/>
                <w:szCs w:val="16"/>
              </w:rPr>
              <w:t>52 (0.33 – 0.78)</w:t>
            </w:r>
          </w:p>
        </w:tc>
        <w:tc>
          <w:tcPr>
            <w:tcW w:w="1800" w:type="dxa"/>
            <w:tcBorders>
              <w:top w:val="nil"/>
              <w:left w:val="single" w:sz="8" w:space="0" w:color="auto"/>
              <w:bottom w:val="nil"/>
              <w:right w:val="nil"/>
            </w:tcBorders>
            <w:vAlign w:val="center"/>
          </w:tcPr>
          <w:p w:rsidR="006D2421" w:rsidRPr="0072208B" w:rsidDel="00DA51E3" w:rsidRDefault="006D2421" w:rsidP="001E5DED">
            <w:pPr>
              <w:spacing w:after="0" w:line="240" w:lineRule="auto"/>
              <w:jc w:val="center"/>
              <w:rPr>
                <w:color w:val="000000"/>
                <w:sz w:val="16"/>
                <w:szCs w:val="16"/>
              </w:rPr>
            </w:pPr>
          </w:p>
        </w:tc>
        <w:tc>
          <w:tcPr>
            <w:tcW w:w="1530" w:type="dxa"/>
            <w:tcBorders>
              <w:top w:val="nil"/>
              <w:left w:val="nil"/>
              <w:bottom w:val="nil"/>
              <w:right w:val="single" w:sz="8" w:space="0" w:color="auto"/>
            </w:tcBorders>
            <w:vAlign w:val="center"/>
          </w:tcPr>
          <w:p w:rsidR="006D2421" w:rsidRPr="0072208B" w:rsidDel="00DA51E3" w:rsidRDefault="006D2421" w:rsidP="001E5DED">
            <w:pPr>
              <w:spacing w:after="0" w:line="240" w:lineRule="auto"/>
              <w:jc w:val="center"/>
              <w:rPr>
                <w:color w:val="000000"/>
                <w:sz w:val="16"/>
                <w:szCs w:val="16"/>
              </w:rPr>
            </w:pPr>
          </w:p>
        </w:tc>
        <w:tc>
          <w:tcPr>
            <w:tcW w:w="1530" w:type="dxa"/>
            <w:tcBorders>
              <w:top w:val="nil"/>
              <w:left w:val="nil"/>
              <w:bottom w:val="nil"/>
              <w:right w:val="single" w:sz="8" w:space="0" w:color="auto"/>
            </w:tcBorders>
          </w:tcPr>
          <w:p w:rsidR="006D2421" w:rsidRPr="0072208B" w:rsidDel="00DA51E3" w:rsidRDefault="006D2421" w:rsidP="001E5DED">
            <w:pPr>
              <w:spacing w:after="0" w:line="240" w:lineRule="auto"/>
              <w:jc w:val="center"/>
              <w:rPr>
                <w:color w:val="000000"/>
                <w:sz w:val="16"/>
                <w:szCs w:val="16"/>
              </w:rPr>
            </w:pPr>
          </w:p>
        </w:tc>
      </w:tr>
      <w:tr w:rsidR="006D2421" w:rsidDel="00DA51E3" w:rsidTr="00386969">
        <w:trPr>
          <w:trHeight w:hRule="exact" w:val="317"/>
        </w:trPr>
        <w:tc>
          <w:tcPr>
            <w:tcW w:w="2587" w:type="dxa"/>
            <w:tcBorders>
              <w:left w:val="single" w:sz="4" w:space="0" w:color="auto"/>
              <w:bottom w:val="nil"/>
              <w:right w:val="single" w:sz="8" w:space="0" w:color="auto"/>
            </w:tcBorders>
            <w:vAlign w:val="center"/>
          </w:tcPr>
          <w:p w:rsidR="006D2421" w:rsidDel="00DA51E3" w:rsidRDefault="006D2421" w:rsidP="001E5DED">
            <w:pPr>
              <w:spacing w:after="0" w:line="240" w:lineRule="auto"/>
              <w:rPr>
                <w:sz w:val="16"/>
                <w:szCs w:val="16"/>
              </w:rPr>
            </w:pPr>
            <w:r>
              <w:rPr>
                <w:sz w:val="16"/>
                <w:szCs w:val="16"/>
              </w:rPr>
              <w:t xml:space="preserve">     Non-</w:t>
            </w:r>
            <w:proofErr w:type="spellStart"/>
            <w:r>
              <w:rPr>
                <w:sz w:val="16"/>
                <w:szCs w:val="16"/>
              </w:rPr>
              <w:t>hispanic</w:t>
            </w:r>
            <w:proofErr w:type="spellEnd"/>
          </w:p>
        </w:tc>
        <w:tc>
          <w:tcPr>
            <w:tcW w:w="1260" w:type="dxa"/>
            <w:tcBorders>
              <w:top w:val="nil"/>
              <w:left w:val="single" w:sz="8" w:space="0" w:color="auto"/>
              <w:bottom w:val="nil"/>
              <w:right w:val="single" w:sz="8" w:space="0" w:color="auto"/>
            </w:tcBorders>
            <w:vAlign w:val="center"/>
          </w:tcPr>
          <w:p w:rsidR="006D2421" w:rsidRPr="0072208B" w:rsidDel="00DA51E3" w:rsidRDefault="00DF7790" w:rsidP="001E5DED">
            <w:pPr>
              <w:spacing w:after="0" w:line="240" w:lineRule="auto"/>
              <w:jc w:val="center"/>
              <w:rPr>
                <w:color w:val="000000"/>
                <w:sz w:val="16"/>
                <w:szCs w:val="16"/>
              </w:rPr>
            </w:pPr>
            <w:r>
              <w:rPr>
                <w:color w:val="000000"/>
                <w:sz w:val="16"/>
                <w:szCs w:val="16"/>
              </w:rPr>
              <w:t>2,354 (94)</w:t>
            </w:r>
          </w:p>
        </w:tc>
        <w:tc>
          <w:tcPr>
            <w:tcW w:w="1440" w:type="dxa"/>
            <w:gridSpan w:val="3"/>
            <w:tcBorders>
              <w:top w:val="nil"/>
              <w:left w:val="single" w:sz="8" w:space="0" w:color="auto"/>
              <w:bottom w:val="nil"/>
              <w:right w:val="nil"/>
            </w:tcBorders>
            <w:vAlign w:val="center"/>
          </w:tcPr>
          <w:p w:rsidR="006D2421" w:rsidRPr="0072208B" w:rsidDel="00DA51E3" w:rsidRDefault="00DF7790" w:rsidP="00386969">
            <w:pPr>
              <w:spacing w:after="0" w:line="240" w:lineRule="auto"/>
              <w:jc w:val="center"/>
              <w:rPr>
                <w:color w:val="000000"/>
                <w:sz w:val="16"/>
                <w:szCs w:val="16"/>
              </w:rPr>
            </w:pPr>
            <w:proofErr w:type="gramStart"/>
            <w:r>
              <w:rPr>
                <w:color w:val="000000"/>
                <w:sz w:val="16"/>
                <w:szCs w:val="16"/>
              </w:rPr>
              <w:t>1,602  (</w:t>
            </w:r>
            <w:proofErr w:type="gramEnd"/>
            <w:r>
              <w:rPr>
                <w:color w:val="000000"/>
                <w:sz w:val="16"/>
                <w:szCs w:val="16"/>
              </w:rPr>
              <w:t>93)</w:t>
            </w:r>
          </w:p>
        </w:tc>
        <w:tc>
          <w:tcPr>
            <w:tcW w:w="1260" w:type="dxa"/>
            <w:tcBorders>
              <w:top w:val="nil"/>
              <w:left w:val="nil"/>
              <w:bottom w:val="nil"/>
              <w:right w:val="single" w:sz="8" w:space="0" w:color="auto"/>
            </w:tcBorders>
            <w:vAlign w:val="center"/>
          </w:tcPr>
          <w:p w:rsidR="006D2421" w:rsidRPr="0072208B" w:rsidDel="00DA51E3" w:rsidRDefault="00DF7790" w:rsidP="001E5DED">
            <w:pPr>
              <w:spacing w:after="0" w:line="240" w:lineRule="auto"/>
              <w:jc w:val="center"/>
              <w:rPr>
                <w:color w:val="000000"/>
                <w:sz w:val="16"/>
                <w:szCs w:val="16"/>
              </w:rPr>
            </w:pPr>
            <w:r>
              <w:rPr>
                <w:color w:val="000000"/>
                <w:sz w:val="16"/>
                <w:szCs w:val="16"/>
              </w:rPr>
              <w:t>752 (96)</w:t>
            </w:r>
          </w:p>
        </w:tc>
        <w:tc>
          <w:tcPr>
            <w:tcW w:w="1440" w:type="dxa"/>
            <w:tcBorders>
              <w:top w:val="nil"/>
              <w:left w:val="single" w:sz="8" w:space="0" w:color="auto"/>
              <w:bottom w:val="nil"/>
              <w:right w:val="single" w:sz="8" w:space="0" w:color="auto"/>
            </w:tcBorders>
            <w:vAlign w:val="center"/>
          </w:tcPr>
          <w:p w:rsidR="006D2421" w:rsidRPr="0072208B" w:rsidDel="00DA51E3" w:rsidRDefault="006D2421" w:rsidP="001E5DED">
            <w:pPr>
              <w:spacing w:after="0" w:line="240" w:lineRule="auto"/>
              <w:jc w:val="center"/>
              <w:rPr>
                <w:color w:val="000000"/>
                <w:sz w:val="16"/>
                <w:szCs w:val="16"/>
              </w:rPr>
            </w:pPr>
          </w:p>
        </w:tc>
        <w:tc>
          <w:tcPr>
            <w:tcW w:w="1800" w:type="dxa"/>
            <w:tcBorders>
              <w:top w:val="nil"/>
              <w:left w:val="single" w:sz="8" w:space="0" w:color="auto"/>
              <w:bottom w:val="nil"/>
              <w:right w:val="nil"/>
            </w:tcBorders>
            <w:vAlign w:val="center"/>
          </w:tcPr>
          <w:p w:rsidR="006D2421" w:rsidRPr="0072208B" w:rsidDel="00DA51E3" w:rsidRDefault="006D2421" w:rsidP="001E5DED">
            <w:pPr>
              <w:spacing w:after="0" w:line="240" w:lineRule="auto"/>
              <w:jc w:val="center"/>
              <w:rPr>
                <w:color w:val="000000"/>
                <w:sz w:val="16"/>
                <w:szCs w:val="16"/>
              </w:rPr>
            </w:pPr>
          </w:p>
        </w:tc>
        <w:tc>
          <w:tcPr>
            <w:tcW w:w="1530" w:type="dxa"/>
            <w:tcBorders>
              <w:top w:val="nil"/>
              <w:left w:val="nil"/>
              <w:bottom w:val="nil"/>
              <w:right w:val="single" w:sz="8" w:space="0" w:color="auto"/>
            </w:tcBorders>
            <w:vAlign w:val="center"/>
          </w:tcPr>
          <w:p w:rsidR="006D2421" w:rsidRPr="0072208B" w:rsidDel="00DA51E3" w:rsidRDefault="006D2421" w:rsidP="001E5DED">
            <w:pPr>
              <w:spacing w:after="0" w:line="240" w:lineRule="auto"/>
              <w:jc w:val="center"/>
              <w:rPr>
                <w:color w:val="000000"/>
                <w:sz w:val="16"/>
                <w:szCs w:val="16"/>
              </w:rPr>
            </w:pPr>
          </w:p>
        </w:tc>
        <w:tc>
          <w:tcPr>
            <w:tcW w:w="1530" w:type="dxa"/>
            <w:tcBorders>
              <w:top w:val="nil"/>
              <w:left w:val="nil"/>
              <w:bottom w:val="nil"/>
              <w:right w:val="single" w:sz="8" w:space="0" w:color="auto"/>
            </w:tcBorders>
          </w:tcPr>
          <w:p w:rsidR="006D2421" w:rsidRPr="0072208B" w:rsidDel="00DA51E3" w:rsidRDefault="006D2421" w:rsidP="001E5DED">
            <w:pPr>
              <w:spacing w:after="0" w:line="240" w:lineRule="auto"/>
              <w:jc w:val="center"/>
              <w:rPr>
                <w:color w:val="000000"/>
                <w:sz w:val="16"/>
                <w:szCs w:val="16"/>
              </w:rPr>
            </w:pPr>
          </w:p>
        </w:tc>
      </w:tr>
      <w:tr w:rsidR="006D2421" w:rsidDel="00DA51E3" w:rsidTr="00386969">
        <w:trPr>
          <w:trHeight w:hRule="exact" w:val="317"/>
        </w:trPr>
        <w:tc>
          <w:tcPr>
            <w:tcW w:w="2587" w:type="dxa"/>
            <w:tcBorders>
              <w:left w:val="single" w:sz="4" w:space="0" w:color="auto"/>
              <w:bottom w:val="nil"/>
              <w:right w:val="single" w:sz="8" w:space="0" w:color="auto"/>
            </w:tcBorders>
            <w:vAlign w:val="center"/>
          </w:tcPr>
          <w:p w:rsidR="006D2421" w:rsidDel="00DA51E3" w:rsidRDefault="006D2421" w:rsidP="001E5DED">
            <w:pPr>
              <w:spacing w:after="0" w:line="240" w:lineRule="auto"/>
              <w:rPr>
                <w:sz w:val="16"/>
                <w:szCs w:val="16"/>
              </w:rPr>
            </w:pPr>
            <w:r>
              <w:rPr>
                <w:sz w:val="16"/>
                <w:szCs w:val="16"/>
              </w:rPr>
              <w:t xml:space="preserve">     Hispanic</w:t>
            </w:r>
          </w:p>
        </w:tc>
        <w:tc>
          <w:tcPr>
            <w:tcW w:w="1260" w:type="dxa"/>
            <w:tcBorders>
              <w:top w:val="nil"/>
              <w:left w:val="single" w:sz="8" w:space="0" w:color="auto"/>
              <w:bottom w:val="nil"/>
              <w:right w:val="single" w:sz="8" w:space="0" w:color="auto"/>
            </w:tcBorders>
            <w:vAlign w:val="center"/>
          </w:tcPr>
          <w:p w:rsidR="006D2421" w:rsidRPr="0072208B" w:rsidDel="00DA51E3" w:rsidRDefault="00DF7790" w:rsidP="001E5DED">
            <w:pPr>
              <w:spacing w:after="0" w:line="240" w:lineRule="auto"/>
              <w:jc w:val="center"/>
              <w:rPr>
                <w:color w:val="000000"/>
                <w:sz w:val="16"/>
                <w:szCs w:val="16"/>
              </w:rPr>
            </w:pPr>
            <w:r>
              <w:rPr>
                <w:color w:val="000000"/>
                <w:sz w:val="16"/>
                <w:szCs w:val="16"/>
              </w:rPr>
              <w:t>159 (6)</w:t>
            </w:r>
          </w:p>
        </w:tc>
        <w:tc>
          <w:tcPr>
            <w:tcW w:w="1440" w:type="dxa"/>
            <w:gridSpan w:val="3"/>
            <w:tcBorders>
              <w:top w:val="nil"/>
              <w:left w:val="single" w:sz="8" w:space="0" w:color="auto"/>
              <w:bottom w:val="nil"/>
              <w:right w:val="nil"/>
            </w:tcBorders>
            <w:vAlign w:val="center"/>
          </w:tcPr>
          <w:p w:rsidR="006D2421" w:rsidRPr="0072208B" w:rsidDel="00DA51E3" w:rsidRDefault="00DF7790" w:rsidP="00386969">
            <w:pPr>
              <w:spacing w:after="0" w:line="240" w:lineRule="auto"/>
              <w:jc w:val="center"/>
              <w:rPr>
                <w:color w:val="000000"/>
                <w:sz w:val="16"/>
                <w:szCs w:val="16"/>
              </w:rPr>
            </w:pPr>
            <w:r>
              <w:rPr>
                <w:color w:val="000000"/>
                <w:sz w:val="16"/>
                <w:szCs w:val="16"/>
              </w:rPr>
              <w:t>128 (7)</w:t>
            </w:r>
          </w:p>
        </w:tc>
        <w:tc>
          <w:tcPr>
            <w:tcW w:w="1260" w:type="dxa"/>
            <w:tcBorders>
              <w:top w:val="nil"/>
              <w:left w:val="nil"/>
              <w:bottom w:val="nil"/>
              <w:right w:val="single" w:sz="8" w:space="0" w:color="auto"/>
            </w:tcBorders>
            <w:vAlign w:val="center"/>
          </w:tcPr>
          <w:p w:rsidR="006D2421" w:rsidRPr="0072208B" w:rsidDel="00DA51E3" w:rsidRDefault="00DF7790" w:rsidP="001E5DED">
            <w:pPr>
              <w:spacing w:after="0" w:line="240" w:lineRule="auto"/>
              <w:jc w:val="center"/>
              <w:rPr>
                <w:color w:val="000000"/>
                <w:sz w:val="16"/>
                <w:szCs w:val="16"/>
              </w:rPr>
            </w:pPr>
            <w:r>
              <w:rPr>
                <w:color w:val="000000"/>
                <w:sz w:val="16"/>
                <w:szCs w:val="16"/>
              </w:rPr>
              <w:t>31 (4)</w:t>
            </w:r>
          </w:p>
        </w:tc>
        <w:tc>
          <w:tcPr>
            <w:tcW w:w="1440" w:type="dxa"/>
            <w:tcBorders>
              <w:top w:val="nil"/>
              <w:left w:val="single" w:sz="8" w:space="0" w:color="auto"/>
              <w:bottom w:val="nil"/>
              <w:right w:val="single" w:sz="8" w:space="0" w:color="auto"/>
            </w:tcBorders>
            <w:vAlign w:val="center"/>
          </w:tcPr>
          <w:p w:rsidR="006D2421" w:rsidRPr="0072208B" w:rsidDel="00DA51E3" w:rsidRDefault="006D2421" w:rsidP="001E5DED">
            <w:pPr>
              <w:spacing w:after="0" w:line="240" w:lineRule="auto"/>
              <w:jc w:val="center"/>
              <w:rPr>
                <w:color w:val="000000"/>
                <w:sz w:val="16"/>
                <w:szCs w:val="16"/>
              </w:rPr>
            </w:pPr>
          </w:p>
        </w:tc>
        <w:tc>
          <w:tcPr>
            <w:tcW w:w="1800" w:type="dxa"/>
            <w:tcBorders>
              <w:top w:val="nil"/>
              <w:left w:val="single" w:sz="8" w:space="0" w:color="auto"/>
              <w:bottom w:val="nil"/>
              <w:right w:val="nil"/>
            </w:tcBorders>
            <w:vAlign w:val="center"/>
          </w:tcPr>
          <w:p w:rsidR="006D2421" w:rsidRPr="0072208B" w:rsidDel="00DA51E3" w:rsidRDefault="006D2421" w:rsidP="001E5DED">
            <w:pPr>
              <w:spacing w:after="0" w:line="240" w:lineRule="auto"/>
              <w:jc w:val="center"/>
              <w:rPr>
                <w:color w:val="000000"/>
                <w:sz w:val="16"/>
                <w:szCs w:val="16"/>
              </w:rPr>
            </w:pPr>
          </w:p>
        </w:tc>
        <w:tc>
          <w:tcPr>
            <w:tcW w:w="1530" w:type="dxa"/>
            <w:tcBorders>
              <w:top w:val="nil"/>
              <w:left w:val="nil"/>
              <w:bottom w:val="nil"/>
              <w:right w:val="single" w:sz="8" w:space="0" w:color="auto"/>
            </w:tcBorders>
            <w:vAlign w:val="center"/>
          </w:tcPr>
          <w:p w:rsidR="006D2421" w:rsidRPr="0072208B" w:rsidDel="00DA51E3" w:rsidRDefault="006D2421" w:rsidP="001E5DED">
            <w:pPr>
              <w:spacing w:after="0" w:line="240" w:lineRule="auto"/>
              <w:jc w:val="center"/>
              <w:rPr>
                <w:color w:val="000000"/>
                <w:sz w:val="16"/>
                <w:szCs w:val="16"/>
              </w:rPr>
            </w:pPr>
          </w:p>
        </w:tc>
        <w:tc>
          <w:tcPr>
            <w:tcW w:w="1530" w:type="dxa"/>
            <w:tcBorders>
              <w:top w:val="nil"/>
              <w:left w:val="nil"/>
              <w:bottom w:val="nil"/>
              <w:right w:val="single" w:sz="8" w:space="0" w:color="auto"/>
            </w:tcBorders>
          </w:tcPr>
          <w:p w:rsidR="006D2421" w:rsidRPr="0072208B" w:rsidDel="00DA51E3" w:rsidRDefault="006D2421" w:rsidP="001E5DED">
            <w:pPr>
              <w:spacing w:after="0" w:line="240" w:lineRule="auto"/>
              <w:jc w:val="center"/>
              <w:rPr>
                <w:color w:val="000000"/>
                <w:sz w:val="16"/>
                <w:szCs w:val="16"/>
              </w:rPr>
            </w:pPr>
          </w:p>
        </w:tc>
      </w:tr>
      <w:tr w:rsidR="007B2F0D" w:rsidTr="00386969">
        <w:trPr>
          <w:trHeight w:hRule="exact" w:val="317"/>
        </w:trPr>
        <w:tc>
          <w:tcPr>
            <w:tcW w:w="2587" w:type="dxa"/>
            <w:tcBorders>
              <w:left w:val="single" w:sz="4" w:space="0" w:color="auto"/>
              <w:bottom w:val="nil"/>
              <w:right w:val="single" w:sz="8" w:space="0" w:color="auto"/>
            </w:tcBorders>
            <w:vAlign w:val="center"/>
          </w:tcPr>
          <w:p w:rsidR="007B2F0D" w:rsidRDefault="007B2F0D" w:rsidP="001E5DED">
            <w:pPr>
              <w:spacing w:after="0" w:line="240" w:lineRule="auto"/>
              <w:rPr>
                <w:sz w:val="16"/>
                <w:szCs w:val="16"/>
              </w:rPr>
            </w:pPr>
            <w:r>
              <w:rPr>
                <w:sz w:val="16"/>
                <w:szCs w:val="16"/>
              </w:rPr>
              <w:t>Gender</w:t>
            </w:r>
          </w:p>
        </w:tc>
        <w:tc>
          <w:tcPr>
            <w:tcW w:w="1260" w:type="dxa"/>
            <w:tcBorders>
              <w:top w:val="nil"/>
              <w:left w:val="single" w:sz="8" w:space="0" w:color="auto"/>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p>
        </w:tc>
        <w:tc>
          <w:tcPr>
            <w:tcW w:w="1440" w:type="dxa"/>
            <w:gridSpan w:val="3"/>
            <w:tcBorders>
              <w:top w:val="nil"/>
              <w:left w:val="single" w:sz="8" w:space="0" w:color="auto"/>
              <w:bottom w:val="nil"/>
              <w:right w:val="nil"/>
            </w:tcBorders>
            <w:vAlign w:val="center"/>
          </w:tcPr>
          <w:p w:rsidR="007B2F0D" w:rsidRPr="0072208B" w:rsidRDefault="007B2F0D" w:rsidP="00386969">
            <w:pPr>
              <w:spacing w:after="0" w:line="240" w:lineRule="auto"/>
              <w:jc w:val="center"/>
              <w:rPr>
                <w:color w:val="000000"/>
                <w:sz w:val="16"/>
                <w:szCs w:val="16"/>
              </w:rPr>
            </w:pPr>
          </w:p>
        </w:tc>
        <w:tc>
          <w:tcPr>
            <w:tcW w:w="1260" w:type="dxa"/>
            <w:tcBorders>
              <w:top w:val="nil"/>
              <w:left w:val="nil"/>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p>
        </w:tc>
        <w:tc>
          <w:tcPr>
            <w:tcW w:w="1440" w:type="dxa"/>
            <w:tcBorders>
              <w:top w:val="nil"/>
              <w:left w:val="single" w:sz="8" w:space="0" w:color="auto"/>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0.94 (0.79 – 1.11)</w:t>
            </w:r>
          </w:p>
        </w:tc>
        <w:tc>
          <w:tcPr>
            <w:tcW w:w="1800" w:type="dxa"/>
            <w:tcBorders>
              <w:top w:val="nil"/>
              <w:left w:val="single" w:sz="8" w:space="0" w:color="auto"/>
              <w:bottom w:val="nil"/>
              <w:right w:val="nil"/>
            </w:tcBorders>
            <w:vAlign w:val="center"/>
          </w:tcPr>
          <w:p w:rsidR="007B2F0D" w:rsidRPr="0072208B" w:rsidRDefault="007B2F0D" w:rsidP="001E5DED">
            <w:pPr>
              <w:spacing w:after="0" w:line="240" w:lineRule="auto"/>
              <w:jc w:val="center"/>
              <w:rPr>
                <w:color w:val="000000"/>
                <w:sz w:val="16"/>
                <w:szCs w:val="16"/>
              </w:rPr>
            </w:pPr>
          </w:p>
        </w:tc>
        <w:tc>
          <w:tcPr>
            <w:tcW w:w="1530" w:type="dxa"/>
            <w:tcBorders>
              <w:top w:val="nil"/>
              <w:left w:val="nil"/>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p>
        </w:tc>
        <w:tc>
          <w:tcPr>
            <w:tcW w:w="1530" w:type="dxa"/>
            <w:tcBorders>
              <w:top w:val="nil"/>
              <w:left w:val="nil"/>
              <w:bottom w:val="nil"/>
              <w:right w:val="single" w:sz="8" w:space="0" w:color="auto"/>
            </w:tcBorders>
          </w:tcPr>
          <w:p w:rsidR="007B2F0D" w:rsidRPr="0072208B" w:rsidRDefault="007B2F0D" w:rsidP="001E5DED">
            <w:pPr>
              <w:spacing w:after="0" w:line="240" w:lineRule="auto"/>
              <w:jc w:val="center"/>
              <w:rPr>
                <w:color w:val="000000"/>
                <w:sz w:val="16"/>
                <w:szCs w:val="16"/>
              </w:rPr>
            </w:pPr>
            <w:r w:rsidRPr="0072208B">
              <w:rPr>
                <w:color w:val="000000"/>
                <w:sz w:val="16"/>
                <w:szCs w:val="16"/>
              </w:rPr>
              <w:t>0.</w:t>
            </w:r>
            <w:r w:rsidR="00745112">
              <w:rPr>
                <w:color w:val="000000"/>
                <w:sz w:val="16"/>
                <w:szCs w:val="16"/>
              </w:rPr>
              <w:t>73</w:t>
            </w:r>
            <w:r w:rsidRPr="0072208B">
              <w:rPr>
                <w:color w:val="000000"/>
                <w:sz w:val="16"/>
                <w:szCs w:val="16"/>
              </w:rPr>
              <w:t xml:space="preserve"> (0.5</w:t>
            </w:r>
            <w:r w:rsidR="00745112">
              <w:rPr>
                <w:color w:val="000000"/>
                <w:sz w:val="16"/>
                <w:szCs w:val="16"/>
              </w:rPr>
              <w:t>3</w:t>
            </w:r>
            <w:r w:rsidRPr="0072208B">
              <w:rPr>
                <w:color w:val="000000"/>
                <w:sz w:val="16"/>
                <w:szCs w:val="16"/>
              </w:rPr>
              <w:t xml:space="preserve"> – 1.</w:t>
            </w:r>
            <w:r w:rsidR="00745112">
              <w:rPr>
                <w:color w:val="000000"/>
                <w:sz w:val="16"/>
                <w:szCs w:val="16"/>
              </w:rPr>
              <w:t>00</w:t>
            </w:r>
            <w:r w:rsidRPr="0072208B">
              <w:rPr>
                <w:color w:val="000000"/>
                <w:sz w:val="16"/>
                <w:szCs w:val="16"/>
              </w:rPr>
              <w:t>)</w:t>
            </w:r>
          </w:p>
        </w:tc>
      </w:tr>
      <w:tr w:rsidR="007B2F0D" w:rsidTr="00386969">
        <w:trPr>
          <w:trHeight w:hRule="exact" w:val="317"/>
        </w:trPr>
        <w:tc>
          <w:tcPr>
            <w:tcW w:w="2587" w:type="dxa"/>
            <w:tcBorders>
              <w:left w:val="single" w:sz="4" w:space="0" w:color="auto"/>
              <w:bottom w:val="nil"/>
              <w:right w:val="single" w:sz="8" w:space="0" w:color="auto"/>
            </w:tcBorders>
            <w:vAlign w:val="center"/>
          </w:tcPr>
          <w:p w:rsidR="007B2F0D" w:rsidRDefault="007B2F0D" w:rsidP="001E5DED">
            <w:pPr>
              <w:spacing w:after="0" w:line="240" w:lineRule="auto"/>
              <w:rPr>
                <w:sz w:val="16"/>
                <w:szCs w:val="16"/>
              </w:rPr>
            </w:pPr>
            <w:r>
              <w:rPr>
                <w:sz w:val="16"/>
                <w:szCs w:val="16"/>
              </w:rPr>
              <w:t xml:space="preserve">     Men</w:t>
            </w:r>
          </w:p>
        </w:tc>
        <w:tc>
          <w:tcPr>
            <w:tcW w:w="1260" w:type="dxa"/>
            <w:tcBorders>
              <w:top w:val="nil"/>
              <w:left w:val="single" w:sz="8" w:space="0" w:color="auto"/>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1413 (56)</w:t>
            </w:r>
          </w:p>
        </w:tc>
        <w:tc>
          <w:tcPr>
            <w:tcW w:w="1440" w:type="dxa"/>
            <w:gridSpan w:val="3"/>
            <w:tcBorders>
              <w:top w:val="nil"/>
              <w:left w:val="single" w:sz="8" w:space="0" w:color="auto"/>
              <w:bottom w:val="nil"/>
              <w:right w:val="nil"/>
            </w:tcBorders>
            <w:vAlign w:val="center"/>
          </w:tcPr>
          <w:p w:rsidR="007B2F0D" w:rsidRPr="0072208B" w:rsidRDefault="007B2F0D" w:rsidP="00386969">
            <w:pPr>
              <w:spacing w:after="0" w:line="240" w:lineRule="auto"/>
              <w:jc w:val="center"/>
              <w:rPr>
                <w:color w:val="000000"/>
                <w:sz w:val="16"/>
                <w:szCs w:val="16"/>
              </w:rPr>
            </w:pPr>
            <w:r w:rsidRPr="0072208B">
              <w:rPr>
                <w:color w:val="000000"/>
                <w:sz w:val="16"/>
                <w:szCs w:val="16"/>
              </w:rPr>
              <w:t>964 (55)</w:t>
            </w:r>
          </w:p>
        </w:tc>
        <w:tc>
          <w:tcPr>
            <w:tcW w:w="1260" w:type="dxa"/>
            <w:tcBorders>
              <w:top w:val="nil"/>
              <w:left w:val="nil"/>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449 (57)</w:t>
            </w:r>
          </w:p>
        </w:tc>
        <w:tc>
          <w:tcPr>
            <w:tcW w:w="1440" w:type="dxa"/>
            <w:tcBorders>
              <w:top w:val="nil"/>
              <w:left w:val="single" w:sz="8" w:space="0" w:color="auto"/>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p>
        </w:tc>
        <w:tc>
          <w:tcPr>
            <w:tcW w:w="1800" w:type="dxa"/>
            <w:tcBorders>
              <w:top w:val="nil"/>
              <w:left w:val="single" w:sz="8" w:space="0" w:color="auto"/>
              <w:bottom w:val="nil"/>
              <w:right w:val="nil"/>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1,</w:t>
            </w:r>
            <w:r w:rsidR="00D96D06">
              <w:rPr>
                <w:color w:val="000000"/>
                <w:sz w:val="16"/>
                <w:szCs w:val="16"/>
              </w:rPr>
              <w:t>291</w:t>
            </w:r>
            <w:r w:rsidRPr="0072208B">
              <w:rPr>
                <w:color w:val="000000"/>
                <w:sz w:val="16"/>
                <w:szCs w:val="16"/>
              </w:rPr>
              <w:t xml:space="preserve"> (56)</w:t>
            </w:r>
          </w:p>
        </w:tc>
        <w:tc>
          <w:tcPr>
            <w:tcW w:w="1530" w:type="dxa"/>
            <w:tcBorders>
              <w:top w:val="nil"/>
              <w:left w:val="nil"/>
              <w:bottom w:val="nil"/>
              <w:right w:val="single" w:sz="8" w:space="0" w:color="auto"/>
            </w:tcBorders>
            <w:vAlign w:val="center"/>
          </w:tcPr>
          <w:p w:rsidR="007B2F0D" w:rsidRPr="0072208B" w:rsidRDefault="00D96D06" w:rsidP="001E5DED">
            <w:pPr>
              <w:spacing w:after="0" w:line="240" w:lineRule="auto"/>
              <w:jc w:val="center"/>
              <w:rPr>
                <w:color w:val="000000"/>
                <w:sz w:val="16"/>
                <w:szCs w:val="16"/>
              </w:rPr>
            </w:pPr>
            <w:r>
              <w:rPr>
                <w:color w:val="000000"/>
                <w:sz w:val="16"/>
                <w:szCs w:val="16"/>
              </w:rPr>
              <w:t>122</w:t>
            </w:r>
            <w:r w:rsidR="007B2F0D" w:rsidRPr="0072208B">
              <w:rPr>
                <w:color w:val="000000"/>
                <w:sz w:val="16"/>
                <w:szCs w:val="16"/>
              </w:rPr>
              <w:t xml:space="preserve"> (6</w:t>
            </w:r>
            <w:r>
              <w:rPr>
                <w:color w:val="000000"/>
                <w:sz w:val="16"/>
                <w:szCs w:val="16"/>
              </w:rPr>
              <w:t>3</w:t>
            </w:r>
            <w:r w:rsidR="007B2F0D" w:rsidRPr="0072208B">
              <w:rPr>
                <w:color w:val="000000"/>
                <w:sz w:val="16"/>
                <w:szCs w:val="16"/>
              </w:rPr>
              <w:t>)</w:t>
            </w:r>
          </w:p>
        </w:tc>
        <w:tc>
          <w:tcPr>
            <w:tcW w:w="1530" w:type="dxa"/>
            <w:tcBorders>
              <w:top w:val="nil"/>
              <w:left w:val="nil"/>
              <w:bottom w:val="nil"/>
              <w:right w:val="single" w:sz="8" w:space="0" w:color="auto"/>
            </w:tcBorders>
          </w:tcPr>
          <w:p w:rsidR="007B2F0D" w:rsidRPr="0072208B" w:rsidRDefault="007B2F0D" w:rsidP="001E5DED">
            <w:pPr>
              <w:spacing w:after="0" w:line="240" w:lineRule="auto"/>
              <w:jc w:val="center"/>
              <w:rPr>
                <w:color w:val="000000"/>
                <w:sz w:val="16"/>
                <w:szCs w:val="16"/>
              </w:rPr>
            </w:pPr>
          </w:p>
        </w:tc>
      </w:tr>
      <w:tr w:rsidR="007B2F0D" w:rsidTr="00386969">
        <w:trPr>
          <w:trHeight w:hRule="exact" w:val="317"/>
        </w:trPr>
        <w:tc>
          <w:tcPr>
            <w:tcW w:w="2587" w:type="dxa"/>
            <w:tcBorders>
              <w:left w:val="single" w:sz="4" w:space="0" w:color="auto"/>
              <w:bottom w:val="nil"/>
              <w:right w:val="single" w:sz="8" w:space="0" w:color="auto"/>
            </w:tcBorders>
            <w:vAlign w:val="center"/>
          </w:tcPr>
          <w:p w:rsidR="007B2F0D" w:rsidRDefault="007B2F0D" w:rsidP="001E5DED">
            <w:pPr>
              <w:spacing w:after="0" w:line="240" w:lineRule="auto"/>
              <w:rPr>
                <w:sz w:val="16"/>
                <w:szCs w:val="16"/>
              </w:rPr>
            </w:pPr>
            <w:r>
              <w:rPr>
                <w:sz w:val="16"/>
                <w:szCs w:val="16"/>
              </w:rPr>
              <w:t xml:space="preserve">     Women</w:t>
            </w:r>
          </w:p>
        </w:tc>
        <w:tc>
          <w:tcPr>
            <w:tcW w:w="1260" w:type="dxa"/>
            <w:tcBorders>
              <w:top w:val="nil"/>
              <w:left w:val="single" w:sz="8" w:space="0" w:color="auto"/>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1,100 (43)</w:t>
            </w:r>
          </w:p>
        </w:tc>
        <w:tc>
          <w:tcPr>
            <w:tcW w:w="1440" w:type="dxa"/>
            <w:gridSpan w:val="3"/>
            <w:tcBorders>
              <w:top w:val="nil"/>
              <w:left w:val="single" w:sz="8" w:space="0" w:color="auto"/>
              <w:bottom w:val="nil"/>
              <w:right w:val="nil"/>
            </w:tcBorders>
            <w:vAlign w:val="center"/>
          </w:tcPr>
          <w:p w:rsidR="007B2F0D" w:rsidRPr="0072208B" w:rsidRDefault="007B2F0D" w:rsidP="00386969">
            <w:pPr>
              <w:spacing w:after="0" w:line="240" w:lineRule="auto"/>
              <w:jc w:val="center"/>
              <w:rPr>
                <w:color w:val="000000"/>
                <w:sz w:val="16"/>
                <w:szCs w:val="16"/>
              </w:rPr>
            </w:pPr>
            <w:r w:rsidRPr="0072208B">
              <w:rPr>
                <w:color w:val="000000"/>
                <w:sz w:val="16"/>
                <w:szCs w:val="16"/>
              </w:rPr>
              <w:t>766 (44)</w:t>
            </w:r>
          </w:p>
        </w:tc>
        <w:tc>
          <w:tcPr>
            <w:tcW w:w="1260" w:type="dxa"/>
            <w:tcBorders>
              <w:top w:val="nil"/>
              <w:left w:val="nil"/>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334 (43)</w:t>
            </w:r>
          </w:p>
        </w:tc>
        <w:tc>
          <w:tcPr>
            <w:tcW w:w="1440" w:type="dxa"/>
            <w:tcBorders>
              <w:top w:val="nil"/>
              <w:left w:val="single" w:sz="8" w:space="0" w:color="auto"/>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p>
        </w:tc>
        <w:tc>
          <w:tcPr>
            <w:tcW w:w="1800" w:type="dxa"/>
            <w:tcBorders>
              <w:top w:val="nil"/>
              <w:left w:val="single" w:sz="8" w:space="0" w:color="auto"/>
              <w:bottom w:val="nil"/>
              <w:right w:val="nil"/>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1,0</w:t>
            </w:r>
            <w:r w:rsidR="00D96D06">
              <w:rPr>
                <w:color w:val="000000"/>
                <w:sz w:val="16"/>
                <w:szCs w:val="16"/>
              </w:rPr>
              <w:t>29</w:t>
            </w:r>
            <w:r w:rsidRPr="0072208B">
              <w:rPr>
                <w:color w:val="000000"/>
                <w:sz w:val="16"/>
                <w:szCs w:val="16"/>
              </w:rPr>
              <w:t xml:space="preserve"> (44)</w:t>
            </w:r>
          </w:p>
        </w:tc>
        <w:tc>
          <w:tcPr>
            <w:tcW w:w="1530" w:type="dxa"/>
            <w:tcBorders>
              <w:top w:val="nil"/>
              <w:left w:val="nil"/>
              <w:bottom w:val="nil"/>
              <w:right w:val="single" w:sz="8" w:space="0" w:color="auto"/>
            </w:tcBorders>
            <w:vAlign w:val="center"/>
          </w:tcPr>
          <w:p w:rsidR="007B2F0D" w:rsidRPr="0072208B" w:rsidRDefault="00D96D06" w:rsidP="001E5DED">
            <w:pPr>
              <w:spacing w:after="0" w:line="240" w:lineRule="auto"/>
              <w:jc w:val="center"/>
              <w:rPr>
                <w:color w:val="000000"/>
                <w:sz w:val="16"/>
                <w:szCs w:val="16"/>
              </w:rPr>
            </w:pPr>
            <w:r>
              <w:rPr>
                <w:color w:val="000000"/>
                <w:sz w:val="16"/>
                <w:szCs w:val="16"/>
              </w:rPr>
              <w:t>71</w:t>
            </w:r>
            <w:r w:rsidR="007B2F0D" w:rsidRPr="0072208B">
              <w:rPr>
                <w:color w:val="000000"/>
                <w:sz w:val="16"/>
                <w:szCs w:val="16"/>
              </w:rPr>
              <w:t xml:space="preserve"> (</w:t>
            </w:r>
            <w:r>
              <w:rPr>
                <w:color w:val="000000"/>
                <w:sz w:val="16"/>
                <w:szCs w:val="16"/>
              </w:rPr>
              <w:t>37</w:t>
            </w:r>
            <w:r w:rsidR="007B2F0D" w:rsidRPr="0072208B">
              <w:rPr>
                <w:color w:val="000000"/>
                <w:sz w:val="16"/>
                <w:szCs w:val="16"/>
              </w:rPr>
              <w:t>)</w:t>
            </w:r>
          </w:p>
        </w:tc>
        <w:tc>
          <w:tcPr>
            <w:tcW w:w="1530" w:type="dxa"/>
            <w:tcBorders>
              <w:top w:val="nil"/>
              <w:left w:val="nil"/>
              <w:bottom w:val="nil"/>
              <w:right w:val="single" w:sz="8" w:space="0" w:color="auto"/>
            </w:tcBorders>
          </w:tcPr>
          <w:p w:rsidR="007B2F0D" w:rsidRPr="0072208B" w:rsidRDefault="007B2F0D" w:rsidP="001E5DED">
            <w:pPr>
              <w:spacing w:after="0" w:line="240" w:lineRule="auto"/>
              <w:jc w:val="center"/>
              <w:rPr>
                <w:color w:val="000000"/>
                <w:sz w:val="16"/>
                <w:szCs w:val="16"/>
              </w:rPr>
            </w:pPr>
          </w:p>
        </w:tc>
      </w:tr>
      <w:tr w:rsidR="007B2F0D" w:rsidTr="00386969">
        <w:trPr>
          <w:trHeight w:hRule="exact" w:val="317"/>
        </w:trPr>
        <w:tc>
          <w:tcPr>
            <w:tcW w:w="2587" w:type="dxa"/>
            <w:tcBorders>
              <w:left w:val="single" w:sz="4" w:space="0" w:color="auto"/>
              <w:right w:val="single" w:sz="8" w:space="0" w:color="auto"/>
            </w:tcBorders>
            <w:vAlign w:val="center"/>
          </w:tcPr>
          <w:p w:rsidR="007B2F0D" w:rsidRDefault="007B2F0D" w:rsidP="001E5DED">
            <w:pPr>
              <w:spacing w:after="0" w:line="240" w:lineRule="auto"/>
              <w:rPr>
                <w:sz w:val="16"/>
                <w:szCs w:val="16"/>
              </w:rPr>
            </w:pPr>
            <w:r>
              <w:rPr>
                <w:sz w:val="16"/>
                <w:szCs w:val="16"/>
              </w:rPr>
              <w:t>Insurance status</w:t>
            </w:r>
          </w:p>
        </w:tc>
        <w:tc>
          <w:tcPr>
            <w:tcW w:w="1260" w:type="dxa"/>
            <w:tcBorders>
              <w:top w:val="nil"/>
              <w:left w:val="single" w:sz="8" w:space="0" w:color="auto"/>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p>
        </w:tc>
        <w:tc>
          <w:tcPr>
            <w:tcW w:w="1440" w:type="dxa"/>
            <w:gridSpan w:val="3"/>
            <w:tcBorders>
              <w:top w:val="nil"/>
              <w:left w:val="single" w:sz="8" w:space="0" w:color="auto"/>
              <w:bottom w:val="nil"/>
              <w:right w:val="nil"/>
            </w:tcBorders>
            <w:vAlign w:val="center"/>
          </w:tcPr>
          <w:p w:rsidR="007B2F0D" w:rsidRPr="0072208B" w:rsidRDefault="007B2F0D" w:rsidP="00386969">
            <w:pPr>
              <w:spacing w:after="0" w:line="240" w:lineRule="auto"/>
              <w:jc w:val="center"/>
              <w:rPr>
                <w:color w:val="000000"/>
                <w:sz w:val="16"/>
                <w:szCs w:val="16"/>
              </w:rPr>
            </w:pPr>
          </w:p>
        </w:tc>
        <w:tc>
          <w:tcPr>
            <w:tcW w:w="1260" w:type="dxa"/>
            <w:tcBorders>
              <w:top w:val="nil"/>
              <w:left w:val="nil"/>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p>
        </w:tc>
        <w:tc>
          <w:tcPr>
            <w:tcW w:w="1440" w:type="dxa"/>
            <w:tcBorders>
              <w:top w:val="nil"/>
              <w:left w:val="single" w:sz="8" w:space="0" w:color="auto"/>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0.67 (0.53 – 0.84)</w:t>
            </w:r>
          </w:p>
        </w:tc>
        <w:tc>
          <w:tcPr>
            <w:tcW w:w="1800" w:type="dxa"/>
            <w:tcBorders>
              <w:top w:val="nil"/>
              <w:left w:val="single" w:sz="8" w:space="0" w:color="auto"/>
              <w:bottom w:val="nil"/>
              <w:right w:val="nil"/>
            </w:tcBorders>
            <w:vAlign w:val="center"/>
          </w:tcPr>
          <w:p w:rsidR="007B2F0D" w:rsidRPr="0072208B" w:rsidRDefault="007B2F0D" w:rsidP="001E5DED">
            <w:pPr>
              <w:spacing w:after="0" w:line="240" w:lineRule="auto"/>
              <w:jc w:val="center"/>
              <w:rPr>
                <w:color w:val="000000"/>
                <w:sz w:val="16"/>
                <w:szCs w:val="16"/>
              </w:rPr>
            </w:pPr>
          </w:p>
        </w:tc>
        <w:tc>
          <w:tcPr>
            <w:tcW w:w="1530" w:type="dxa"/>
            <w:tcBorders>
              <w:top w:val="nil"/>
              <w:left w:val="nil"/>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p>
        </w:tc>
        <w:tc>
          <w:tcPr>
            <w:tcW w:w="1530" w:type="dxa"/>
            <w:tcBorders>
              <w:top w:val="nil"/>
              <w:left w:val="nil"/>
              <w:bottom w:val="nil"/>
              <w:right w:val="single" w:sz="8" w:space="0" w:color="auto"/>
            </w:tcBorders>
          </w:tcPr>
          <w:p w:rsidR="007B2F0D" w:rsidRPr="0072208B" w:rsidRDefault="007B2F0D" w:rsidP="001E5DED">
            <w:pPr>
              <w:spacing w:after="0" w:line="240" w:lineRule="auto"/>
              <w:jc w:val="center"/>
              <w:rPr>
                <w:color w:val="000000"/>
                <w:sz w:val="16"/>
                <w:szCs w:val="16"/>
              </w:rPr>
            </w:pPr>
            <w:r w:rsidRPr="0072208B">
              <w:rPr>
                <w:color w:val="000000"/>
                <w:sz w:val="16"/>
                <w:szCs w:val="16"/>
              </w:rPr>
              <w:t>1.</w:t>
            </w:r>
            <w:r w:rsidR="00745112">
              <w:rPr>
                <w:color w:val="000000"/>
                <w:sz w:val="16"/>
                <w:szCs w:val="16"/>
              </w:rPr>
              <w:t>99</w:t>
            </w:r>
            <w:r w:rsidRPr="0072208B">
              <w:rPr>
                <w:color w:val="000000"/>
                <w:sz w:val="16"/>
                <w:szCs w:val="16"/>
              </w:rPr>
              <w:t>(</w:t>
            </w:r>
            <w:r w:rsidR="00745112">
              <w:rPr>
                <w:color w:val="000000"/>
                <w:sz w:val="16"/>
                <w:szCs w:val="16"/>
              </w:rPr>
              <w:t>1.42</w:t>
            </w:r>
            <w:r w:rsidRPr="0072208B">
              <w:rPr>
                <w:color w:val="000000"/>
                <w:sz w:val="16"/>
                <w:szCs w:val="16"/>
              </w:rPr>
              <w:t xml:space="preserve"> – </w:t>
            </w:r>
            <w:r w:rsidR="00745112">
              <w:rPr>
                <w:color w:val="000000"/>
                <w:sz w:val="16"/>
                <w:szCs w:val="16"/>
              </w:rPr>
              <w:t>2.75</w:t>
            </w:r>
            <w:r w:rsidRPr="0072208B">
              <w:rPr>
                <w:color w:val="000000"/>
                <w:sz w:val="16"/>
                <w:szCs w:val="16"/>
              </w:rPr>
              <w:t>)</w:t>
            </w:r>
          </w:p>
        </w:tc>
      </w:tr>
      <w:tr w:rsidR="007B2F0D" w:rsidTr="00386969">
        <w:trPr>
          <w:trHeight w:hRule="exact" w:val="317"/>
        </w:trPr>
        <w:tc>
          <w:tcPr>
            <w:tcW w:w="2587" w:type="dxa"/>
            <w:tcBorders>
              <w:left w:val="single" w:sz="4" w:space="0" w:color="auto"/>
              <w:bottom w:val="nil"/>
              <w:right w:val="single" w:sz="8" w:space="0" w:color="auto"/>
            </w:tcBorders>
            <w:vAlign w:val="center"/>
          </w:tcPr>
          <w:p w:rsidR="007B2F0D" w:rsidRDefault="007B2F0D" w:rsidP="001E5DED">
            <w:pPr>
              <w:spacing w:after="0" w:line="240" w:lineRule="auto"/>
              <w:rPr>
                <w:sz w:val="16"/>
                <w:szCs w:val="16"/>
              </w:rPr>
            </w:pPr>
            <w:r>
              <w:rPr>
                <w:sz w:val="16"/>
                <w:szCs w:val="16"/>
              </w:rPr>
              <w:t xml:space="preserve">     insured</w:t>
            </w:r>
          </w:p>
        </w:tc>
        <w:tc>
          <w:tcPr>
            <w:tcW w:w="1260" w:type="dxa"/>
            <w:tcBorders>
              <w:top w:val="nil"/>
              <w:left w:val="single" w:sz="8" w:space="0" w:color="auto"/>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1,995 (79)</w:t>
            </w:r>
          </w:p>
        </w:tc>
        <w:tc>
          <w:tcPr>
            <w:tcW w:w="1440" w:type="dxa"/>
            <w:gridSpan w:val="3"/>
            <w:tcBorders>
              <w:top w:val="nil"/>
              <w:left w:val="single" w:sz="8" w:space="0" w:color="auto"/>
              <w:bottom w:val="nil"/>
              <w:right w:val="nil"/>
            </w:tcBorders>
            <w:vAlign w:val="center"/>
          </w:tcPr>
          <w:p w:rsidR="007B2F0D" w:rsidRPr="0072208B" w:rsidRDefault="007B2F0D" w:rsidP="00386969">
            <w:pPr>
              <w:spacing w:after="0" w:line="240" w:lineRule="auto"/>
              <w:jc w:val="center"/>
              <w:rPr>
                <w:color w:val="000000"/>
                <w:sz w:val="16"/>
                <w:szCs w:val="16"/>
              </w:rPr>
            </w:pPr>
            <w:r w:rsidRPr="0072208B">
              <w:rPr>
                <w:color w:val="000000"/>
                <w:sz w:val="16"/>
                <w:szCs w:val="16"/>
              </w:rPr>
              <w:t>1,340 (77)</w:t>
            </w:r>
          </w:p>
        </w:tc>
        <w:tc>
          <w:tcPr>
            <w:tcW w:w="1260" w:type="dxa"/>
            <w:tcBorders>
              <w:top w:val="nil"/>
              <w:left w:val="nil"/>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655 (84)</w:t>
            </w:r>
          </w:p>
        </w:tc>
        <w:tc>
          <w:tcPr>
            <w:tcW w:w="1440" w:type="dxa"/>
            <w:tcBorders>
              <w:top w:val="nil"/>
              <w:left w:val="single" w:sz="8" w:space="0" w:color="auto"/>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p>
        </w:tc>
        <w:tc>
          <w:tcPr>
            <w:tcW w:w="1800" w:type="dxa"/>
            <w:tcBorders>
              <w:top w:val="nil"/>
              <w:left w:val="single" w:sz="8" w:space="0" w:color="auto"/>
              <w:bottom w:val="nil"/>
              <w:right w:val="nil"/>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1,</w:t>
            </w:r>
            <w:r w:rsidR="00745112">
              <w:rPr>
                <w:color w:val="000000"/>
                <w:sz w:val="16"/>
                <w:szCs w:val="16"/>
              </w:rPr>
              <w:t>865</w:t>
            </w:r>
            <w:r w:rsidRPr="0072208B">
              <w:rPr>
                <w:color w:val="000000"/>
                <w:sz w:val="16"/>
                <w:szCs w:val="16"/>
              </w:rPr>
              <w:t xml:space="preserve"> (</w:t>
            </w:r>
            <w:r w:rsidR="00745112">
              <w:rPr>
                <w:color w:val="000000"/>
                <w:sz w:val="16"/>
                <w:szCs w:val="16"/>
              </w:rPr>
              <w:t>80</w:t>
            </w:r>
            <w:r w:rsidRPr="0072208B">
              <w:rPr>
                <w:color w:val="000000"/>
                <w:sz w:val="16"/>
                <w:szCs w:val="16"/>
              </w:rPr>
              <w:t>)</w:t>
            </w:r>
          </w:p>
        </w:tc>
        <w:tc>
          <w:tcPr>
            <w:tcW w:w="1530" w:type="dxa"/>
            <w:tcBorders>
              <w:top w:val="nil"/>
              <w:left w:val="nil"/>
              <w:bottom w:val="nil"/>
              <w:right w:val="single" w:sz="8" w:space="0" w:color="auto"/>
            </w:tcBorders>
            <w:vAlign w:val="center"/>
          </w:tcPr>
          <w:p w:rsidR="007B2F0D" w:rsidRPr="0072208B" w:rsidRDefault="00745112" w:rsidP="001E5DED">
            <w:pPr>
              <w:spacing w:after="0" w:line="240" w:lineRule="auto"/>
              <w:jc w:val="center"/>
              <w:rPr>
                <w:color w:val="000000"/>
                <w:sz w:val="16"/>
                <w:szCs w:val="16"/>
              </w:rPr>
            </w:pPr>
            <w:r>
              <w:rPr>
                <w:color w:val="000000"/>
                <w:sz w:val="16"/>
                <w:szCs w:val="16"/>
              </w:rPr>
              <w:t>130</w:t>
            </w:r>
            <w:r w:rsidR="007B2F0D" w:rsidRPr="0072208B">
              <w:rPr>
                <w:color w:val="000000"/>
                <w:sz w:val="16"/>
                <w:szCs w:val="16"/>
              </w:rPr>
              <w:t xml:space="preserve"> (</w:t>
            </w:r>
            <w:r>
              <w:rPr>
                <w:color w:val="000000"/>
                <w:sz w:val="16"/>
                <w:szCs w:val="16"/>
              </w:rPr>
              <w:t>67</w:t>
            </w:r>
            <w:r w:rsidR="007B2F0D" w:rsidRPr="0072208B">
              <w:rPr>
                <w:color w:val="000000"/>
                <w:sz w:val="16"/>
                <w:szCs w:val="16"/>
              </w:rPr>
              <w:t>)</w:t>
            </w:r>
          </w:p>
        </w:tc>
        <w:tc>
          <w:tcPr>
            <w:tcW w:w="1530" w:type="dxa"/>
            <w:tcBorders>
              <w:top w:val="nil"/>
              <w:left w:val="nil"/>
              <w:bottom w:val="nil"/>
              <w:right w:val="single" w:sz="8" w:space="0" w:color="auto"/>
            </w:tcBorders>
          </w:tcPr>
          <w:p w:rsidR="007B2F0D" w:rsidRPr="0072208B" w:rsidRDefault="007B2F0D" w:rsidP="001E5DED">
            <w:pPr>
              <w:spacing w:after="0" w:line="240" w:lineRule="auto"/>
              <w:jc w:val="center"/>
              <w:rPr>
                <w:color w:val="000000"/>
                <w:sz w:val="16"/>
                <w:szCs w:val="16"/>
              </w:rPr>
            </w:pPr>
          </w:p>
        </w:tc>
      </w:tr>
      <w:tr w:rsidR="007B2F0D" w:rsidTr="00386969">
        <w:trPr>
          <w:trHeight w:hRule="exact" w:val="317"/>
        </w:trPr>
        <w:tc>
          <w:tcPr>
            <w:tcW w:w="2587" w:type="dxa"/>
            <w:tcBorders>
              <w:left w:val="single" w:sz="4" w:space="0" w:color="auto"/>
              <w:bottom w:val="nil"/>
              <w:right w:val="single" w:sz="8" w:space="0" w:color="auto"/>
            </w:tcBorders>
            <w:vAlign w:val="center"/>
          </w:tcPr>
          <w:p w:rsidR="007B2F0D" w:rsidRDefault="007B2F0D" w:rsidP="001E5DED">
            <w:pPr>
              <w:spacing w:after="0" w:line="240" w:lineRule="auto"/>
              <w:rPr>
                <w:sz w:val="16"/>
                <w:szCs w:val="16"/>
              </w:rPr>
            </w:pPr>
            <w:r>
              <w:rPr>
                <w:sz w:val="16"/>
                <w:szCs w:val="16"/>
              </w:rPr>
              <w:t xml:space="preserve">     Under-insured</w:t>
            </w:r>
          </w:p>
        </w:tc>
        <w:tc>
          <w:tcPr>
            <w:tcW w:w="1260" w:type="dxa"/>
            <w:tcBorders>
              <w:top w:val="nil"/>
              <w:left w:val="single" w:sz="8" w:space="0" w:color="auto"/>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518 (21)</w:t>
            </w:r>
          </w:p>
        </w:tc>
        <w:tc>
          <w:tcPr>
            <w:tcW w:w="1440" w:type="dxa"/>
            <w:gridSpan w:val="3"/>
            <w:tcBorders>
              <w:top w:val="nil"/>
              <w:left w:val="single" w:sz="8" w:space="0" w:color="auto"/>
              <w:bottom w:val="nil"/>
              <w:right w:val="nil"/>
            </w:tcBorders>
            <w:vAlign w:val="center"/>
          </w:tcPr>
          <w:p w:rsidR="007B2F0D" w:rsidRPr="0072208B" w:rsidRDefault="007B2F0D" w:rsidP="00386969">
            <w:pPr>
              <w:spacing w:after="0" w:line="240" w:lineRule="auto"/>
              <w:jc w:val="center"/>
              <w:rPr>
                <w:color w:val="000000"/>
                <w:sz w:val="16"/>
                <w:szCs w:val="16"/>
              </w:rPr>
            </w:pPr>
            <w:r w:rsidRPr="0072208B">
              <w:rPr>
                <w:color w:val="000000"/>
                <w:sz w:val="16"/>
                <w:szCs w:val="16"/>
              </w:rPr>
              <w:t>390 (23)</w:t>
            </w:r>
          </w:p>
        </w:tc>
        <w:tc>
          <w:tcPr>
            <w:tcW w:w="1260" w:type="dxa"/>
            <w:tcBorders>
              <w:top w:val="nil"/>
              <w:left w:val="nil"/>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128 (16)</w:t>
            </w:r>
          </w:p>
        </w:tc>
        <w:tc>
          <w:tcPr>
            <w:tcW w:w="1440" w:type="dxa"/>
            <w:tcBorders>
              <w:top w:val="nil"/>
              <w:left w:val="single" w:sz="8" w:space="0" w:color="auto"/>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p>
        </w:tc>
        <w:tc>
          <w:tcPr>
            <w:tcW w:w="1800" w:type="dxa"/>
            <w:tcBorders>
              <w:top w:val="nil"/>
              <w:left w:val="single" w:sz="8" w:space="0" w:color="auto"/>
              <w:bottom w:val="nil"/>
              <w:right w:val="nil"/>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4</w:t>
            </w:r>
            <w:r w:rsidR="00745112">
              <w:rPr>
                <w:color w:val="000000"/>
                <w:sz w:val="16"/>
                <w:szCs w:val="16"/>
              </w:rPr>
              <w:t>55</w:t>
            </w:r>
            <w:r w:rsidRPr="0072208B">
              <w:rPr>
                <w:color w:val="000000"/>
                <w:sz w:val="16"/>
                <w:szCs w:val="16"/>
              </w:rPr>
              <w:t xml:space="preserve"> (20)</w:t>
            </w:r>
          </w:p>
        </w:tc>
        <w:tc>
          <w:tcPr>
            <w:tcW w:w="1530" w:type="dxa"/>
            <w:tcBorders>
              <w:top w:val="nil"/>
              <w:left w:val="nil"/>
              <w:bottom w:val="nil"/>
              <w:right w:val="single" w:sz="8" w:space="0" w:color="auto"/>
            </w:tcBorders>
            <w:vAlign w:val="center"/>
          </w:tcPr>
          <w:p w:rsidR="007B2F0D" w:rsidRPr="0072208B" w:rsidRDefault="00745112" w:rsidP="001E5DED">
            <w:pPr>
              <w:spacing w:after="0" w:line="240" w:lineRule="auto"/>
              <w:jc w:val="center"/>
              <w:rPr>
                <w:color w:val="000000"/>
                <w:sz w:val="16"/>
                <w:szCs w:val="16"/>
              </w:rPr>
            </w:pPr>
            <w:r>
              <w:rPr>
                <w:color w:val="000000"/>
                <w:sz w:val="16"/>
                <w:szCs w:val="16"/>
              </w:rPr>
              <w:t>63</w:t>
            </w:r>
            <w:r w:rsidR="007B2F0D" w:rsidRPr="0072208B">
              <w:rPr>
                <w:color w:val="000000"/>
                <w:sz w:val="16"/>
                <w:szCs w:val="16"/>
              </w:rPr>
              <w:t xml:space="preserve"> (</w:t>
            </w:r>
            <w:r>
              <w:rPr>
                <w:color w:val="000000"/>
                <w:sz w:val="16"/>
                <w:szCs w:val="16"/>
              </w:rPr>
              <w:t>33</w:t>
            </w:r>
            <w:r w:rsidR="007B2F0D" w:rsidRPr="0072208B">
              <w:rPr>
                <w:color w:val="000000"/>
                <w:sz w:val="16"/>
                <w:szCs w:val="16"/>
              </w:rPr>
              <w:t>)</w:t>
            </w:r>
          </w:p>
        </w:tc>
        <w:tc>
          <w:tcPr>
            <w:tcW w:w="1530" w:type="dxa"/>
            <w:tcBorders>
              <w:top w:val="nil"/>
              <w:left w:val="nil"/>
              <w:bottom w:val="nil"/>
              <w:right w:val="single" w:sz="8" w:space="0" w:color="auto"/>
            </w:tcBorders>
          </w:tcPr>
          <w:p w:rsidR="007B2F0D" w:rsidRPr="0072208B" w:rsidRDefault="007B2F0D" w:rsidP="001E5DED">
            <w:pPr>
              <w:spacing w:after="0" w:line="240" w:lineRule="auto"/>
              <w:jc w:val="center"/>
              <w:rPr>
                <w:color w:val="000000"/>
                <w:sz w:val="16"/>
                <w:szCs w:val="16"/>
              </w:rPr>
            </w:pPr>
          </w:p>
        </w:tc>
      </w:tr>
      <w:tr w:rsidR="007B2F0D" w:rsidTr="00386969">
        <w:trPr>
          <w:trHeight w:hRule="exact" w:val="317"/>
        </w:trPr>
        <w:tc>
          <w:tcPr>
            <w:tcW w:w="2587" w:type="dxa"/>
            <w:tcBorders>
              <w:top w:val="nil"/>
              <w:left w:val="single" w:sz="4" w:space="0" w:color="auto"/>
              <w:bottom w:val="nil"/>
              <w:right w:val="single" w:sz="8" w:space="0" w:color="auto"/>
            </w:tcBorders>
            <w:vAlign w:val="center"/>
            <w:hideMark/>
          </w:tcPr>
          <w:p w:rsidR="007B2F0D" w:rsidRDefault="007B2F0D" w:rsidP="001E5DED">
            <w:pPr>
              <w:spacing w:after="0" w:line="240" w:lineRule="auto"/>
              <w:rPr>
                <w:sz w:val="16"/>
                <w:szCs w:val="16"/>
              </w:rPr>
            </w:pPr>
            <w:r>
              <w:rPr>
                <w:sz w:val="16"/>
                <w:szCs w:val="16"/>
              </w:rPr>
              <w:t>APACHE II score</w:t>
            </w:r>
          </w:p>
        </w:tc>
        <w:tc>
          <w:tcPr>
            <w:tcW w:w="1260" w:type="dxa"/>
            <w:tcBorders>
              <w:top w:val="nil"/>
              <w:left w:val="single" w:sz="8" w:space="0" w:color="auto"/>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20 (15 – 25)</w:t>
            </w:r>
          </w:p>
        </w:tc>
        <w:tc>
          <w:tcPr>
            <w:tcW w:w="1440" w:type="dxa"/>
            <w:gridSpan w:val="3"/>
            <w:tcBorders>
              <w:top w:val="nil"/>
              <w:left w:val="single" w:sz="8" w:space="0" w:color="auto"/>
              <w:bottom w:val="nil"/>
              <w:right w:val="nil"/>
            </w:tcBorders>
            <w:vAlign w:val="center"/>
          </w:tcPr>
          <w:p w:rsidR="007B2F0D" w:rsidRPr="0072208B" w:rsidRDefault="007B2F0D" w:rsidP="00386969">
            <w:pPr>
              <w:spacing w:after="0" w:line="240" w:lineRule="auto"/>
              <w:jc w:val="center"/>
              <w:rPr>
                <w:color w:val="000000"/>
                <w:sz w:val="16"/>
                <w:szCs w:val="16"/>
              </w:rPr>
            </w:pPr>
            <w:r w:rsidRPr="0072208B">
              <w:rPr>
                <w:color w:val="000000"/>
                <w:sz w:val="16"/>
                <w:szCs w:val="16"/>
              </w:rPr>
              <w:t>21 (16 – 26)</w:t>
            </w:r>
          </w:p>
        </w:tc>
        <w:tc>
          <w:tcPr>
            <w:tcW w:w="1260" w:type="dxa"/>
            <w:tcBorders>
              <w:top w:val="nil"/>
              <w:left w:val="nil"/>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18 (13 – 22)</w:t>
            </w:r>
          </w:p>
        </w:tc>
        <w:tc>
          <w:tcPr>
            <w:tcW w:w="1440" w:type="dxa"/>
            <w:tcBorders>
              <w:top w:val="nil"/>
              <w:left w:val="single" w:sz="8" w:space="0" w:color="auto"/>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p>
        </w:tc>
        <w:tc>
          <w:tcPr>
            <w:tcW w:w="1800" w:type="dxa"/>
            <w:tcBorders>
              <w:top w:val="nil"/>
              <w:left w:val="single" w:sz="8" w:space="0" w:color="auto"/>
              <w:bottom w:val="nil"/>
              <w:right w:val="nil"/>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20 (15 – 2</w:t>
            </w:r>
            <w:r w:rsidR="00E061D2">
              <w:rPr>
                <w:color w:val="000000"/>
                <w:sz w:val="16"/>
                <w:szCs w:val="16"/>
              </w:rPr>
              <w:t>5</w:t>
            </w:r>
            <w:r w:rsidRPr="0072208B">
              <w:rPr>
                <w:color w:val="000000"/>
                <w:sz w:val="16"/>
                <w:szCs w:val="16"/>
              </w:rPr>
              <w:t>)</w:t>
            </w:r>
          </w:p>
        </w:tc>
        <w:tc>
          <w:tcPr>
            <w:tcW w:w="1530" w:type="dxa"/>
            <w:tcBorders>
              <w:top w:val="nil"/>
              <w:left w:val="nil"/>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18 (14 – 2</w:t>
            </w:r>
            <w:r w:rsidR="00E061D2">
              <w:rPr>
                <w:color w:val="000000"/>
                <w:sz w:val="16"/>
                <w:szCs w:val="16"/>
              </w:rPr>
              <w:t>4</w:t>
            </w:r>
            <w:r w:rsidRPr="0072208B">
              <w:rPr>
                <w:color w:val="000000"/>
                <w:sz w:val="16"/>
                <w:szCs w:val="16"/>
              </w:rPr>
              <w:t>)</w:t>
            </w:r>
          </w:p>
        </w:tc>
        <w:tc>
          <w:tcPr>
            <w:tcW w:w="1530" w:type="dxa"/>
            <w:tcBorders>
              <w:top w:val="nil"/>
              <w:left w:val="nil"/>
              <w:bottom w:val="nil"/>
              <w:right w:val="single" w:sz="8" w:space="0" w:color="auto"/>
            </w:tcBorders>
          </w:tcPr>
          <w:p w:rsidR="007B2F0D" w:rsidRPr="0072208B" w:rsidRDefault="007B2F0D" w:rsidP="001E5DED">
            <w:pPr>
              <w:spacing w:after="0" w:line="240" w:lineRule="auto"/>
              <w:jc w:val="center"/>
              <w:rPr>
                <w:color w:val="000000"/>
                <w:sz w:val="16"/>
                <w:szCs w:val="16"/>
              </w:rPr>
            </w:pPr>
          </w:p>
        </w:tc>
      </w:tr>
      <w:tr w:rsidR="007B2F0D" w:rsidTr="00386969">
        <w:trPr>
          <w:trHeight w:hRule="exact" w:val="317"/>
        </w:trPr>
        <w:tc>
          <w:tcPr>
            <w:tcW w:w="2587" w:type="dxa"/>
            <w:tcBorders>
              <w:top w:val="nil"/>
              <w:left w:val="single" w:sz="4" w:space="0" w:color="auto"/>
              <w:bottom w:val="nil"/>
              <w:right w:val="single" w:sz="8" w:space="0" w:color="auto"/>
            </w:tcBorders>
            <w:vAlign w:val="center"/>
            <w:hideMark/>
          </w:tcPr>
          <w:p w:rsidR="007B2F0D" w:rsidRDefault="007B2F0D" w:rsidP="001E5DED">
            <w:pPr>
              <w:spacing w:after="0" w:line="240" w:lineRule="auto"/>
              <w:rPr>
                <w:sz w:val="16"/>
                <w:szCs w:val="16"/>
              </w:rPr>
            </w:pPr>
            <w:r>
              <w:rPr>
                <w:sz w:val="16"/>
                <w:szCs w:val="16"/>
              </w:rPr>
              <w:t>SOFA score</w:t>
            </w:r>
          </w:p>
        </w:tc>
        <w:tc>
          <w:tcPr>
            <w:tcW w:w="1260" w:type="dxa"/>
            <w:tcBorders>
              <w:top w:val="nil"/>
              <w:left w:val="single" w:sz="8" w:space="0" w:color="auto"/>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6 (4 – 9)</w:t>
            </w:r>
          </w:p>
        </w:tc>
        <w:tc>
          <w:tcPr>
            <w:tcW w:w="1440" w:type="dxa"/>
            <w:gridSpan w:val="3"/>
            <w:tcBorders>
              <w:top w:val="nil"/>
              <w:left w:val="single" w:sz="8" w:space="0" w:color="auto"/>
              <w:bottom w:val="nil"/>
              <w:right w:val="nil"/>
            </w:tcBorders>
            <w:vAlign w:val="center"/>
          </w:tcPr>
          <w:p w:rsidR="007B2F0D" w:rsidRPr="0072208B" w:rsidRDefault="007B2F0D" w:rsidP="00386969">
            <w:pPr>
              <w:spacing w:after="0" w:line="240" w:lineRule="auto"/>
              <w:jc w:val="center"/>
              <w:rPr>
                <w:color w:val="000000"/>
                <w:sz w:val="16"/>
                <w:szCs w:val="16"/>
              </w:rPr>
            </w:pPr>
            <w:r w:rsidRPr="0072208B">
              <w:rPr>
                <w:color w:val="000000"/>
                <w:sz w:val="16"/>
                <w:szCs w:val="16"/>
              </w:rPr>
              <w:t>7 (4 – 10)</w:t>
            </w:r>
          </w:p>
        </w:tc>
        <w:tc>
          <w:tcPr>
            <w:tcW w:w="1260" w:type="dxa"/>
            <w:tcBorders>
              <w:top w:val="nil"/>
              <w:left w:val="nil"/>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5 (3 – 8)</w:t>
            </w:r>
          </w:p>
        </w:tc>
        <w:tc>
          <w:tcPr>
            <w:tcW w:w="1440" w:type="dxa"/>
            <w:tcBorders>
              <w:top w:val="nil"/>
              <w:left w:val="single" w:sz="8" w:space="0" w:color="auto"/>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p>
        </w:tc>
        <w:tc>
          <w:tcPr>
            <w:tcW w:w="1800" w:type="dxa"/>
            <w:tcBorders>
              <w:top w:val="nil"/>
              <w:left w:val="single" w:sz="8" w:space="0" w:color="auto"/>
              <w:bottom w:val="nil"/>
              <w:right w:val="nil"/>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6 (4 – 9)</w:t>
            </w:r>
          </w:p>
        </w:tc>
        <w:tc>
          <w:tcPr>
            <w:tcW w:w="1530" w:type="dxa"/>
            <w:tcBorders>
              <w:top w:val="nil"/>
              <w:left w:val="nil"/>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6 (</w:t>
            </w:r>
            <w:r w:rsidR="00E061D2">
              <w:rPr>
                <w:color w:val="000000"/>
                <w:sz w:val="16"/>
                <w:szCs w:val="16"/>
              </w:rPr>
              <w:t>4</w:t>
            </w:r>
            <w:r w:rsidRPr="0072208B">
              <w:rPr>
                <w:color w:val="000000"/>
                <w:sz w:val="16"/>
                <w:szCs w:val="16"/>
              </w:rPr>
              <w:t xml:space="preserve"> – 9)</w:t>
            </w:r>
          </w:p>
        </w:tc>
        <w:tc>
          <w:tcPr>
            <w:tcW w:w="1530" w:type="dxa"/>
            <w:tcBorders>
              <w:top w:val="nil"/>
              <w:left w:val="nil"/>
              <w:bottom w:val="nil"/>
              <w:right w:val="single" w:sz="8" w:space="0" w:color="auto"/>
            </w:tcBorders>
          </w:tcPr>
          <w:p w:rsidR="007B2F0D" w:rsidRPr="0072208B" w:rsidRDefault="007B2F0D" w:rsidP="001E5DED">
            <w:pPr>
              <w:spacing w:after="0" w:line="240" w:lineRule="auto"/>
              <w:jc w:val="center"/>
              <w:rPr>
                <w:color w:val="000000"/>
                <w:sz w:val="16"/>
                <w:szCs w:val="16"/>
              </w:rPr>
            </w:pPr>
          </w:p>
        </w:tc>
      </w:tr>
      <w:tr w:rsidR="007B2F0D" w:rsidTr="00386969">
        <w:trPr>
          <w:trHeight w:hRule="exact" w:val="317"/>
        </w:trPr>
        <w:tc>
          <w:tcPr>
            <w:tcW w:w="2587" w:type="dxa"/>
            <w:tcBorders>
              <w:top w:val="nil"/>
              <w:left w:val="single" w:sz="4" w:space="0" w:color="auto"/>
              <w:bottom w:val="nil"/>
              <w:right w:val="single" w:sz="8" w:space="0" w:color="auto"/>
            </w:tcBorders>
            <w:vAlign w:val="center"/>
            <w:hideMark/>
          </w:tcPr>
          <w:p w:rsidR="007B2F0D" w:rsidRDefault="007B2F0D" w:rsidP="001E5DED">
            <w:pPr>
              <w:spacing w:after="0" w:line="240" w:lineRule="auto"/>
              <w:rPr>
                <w:sz w:val="16"/>
                <w:szCs w:val="16"/>
              </w:rPr>
            </w:pPr>
            <w:r>
              <w:rPr>
                <w:sz w:val="16"/>
                <w:szCs w:val="16"/>
              </w:rPr>
              <w:t>Hospital mortality</w:t>
            </w:r>
            <w:r>
              <w:rPr>
                <w:rFonts w:cstheme="minorHAnsi"/>
                <w:sz w:val="24"/>
                <w:szCs w:val="24"/>
                <w:vertAlign w:val="superscript"/>
              </w:rPr>
              <w:t>†</w:t>
            </w:r>
          </w:p>
        </w:tc>
        <w:tc>
          <w:tcPr>
            <w:tcW w:w="1260" w:type="dxa"/>
            <w:tcBorders>
              <w:top w:val="nil"/>
              <w:left w:val="single" w:sz="8" w:space="0" w:color="auto"/>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p>
        </w:tc>
        <w:tc>
          <w:tcPr>
            <w:tcW w:w="1440" w:type="dxa"/>
            <w:gridSpan w:val="3"/>
            <w:tcBorders>
              <w:top w:val="nil"/>
              <w:left w:val="single" w:sz="8" w:space="0" w:color="auto"/>
              <w:bottom w:val="nil"/>
              <w:right w:val="nil"/>
            </w:tcBorders>
            <w:vAlign w:val="center"/>
          </w:tcPr>
          <w:p w:rsidR="007B2F0D" w:rsidRPr="0072208B" w:rsidRDefault="007B2F0D" w:rsidP="00386969">
            <w:pPr>
              <w:spacing w:after="0" w:line="240" w:lineRule="auto"/>
              <w:jc w:val="center"/>
              <w:rPr>
                <w:color w:val="000000"/>
                <w:sz w:val="16"/>
                <w:szCs w:val="16"/>
              </w:rPr>
            </w:pPr>
          </w:p>
        </w:tc>
        <w:tc>
          <w:tcPr>
            <w:tcW w:w="1260" w:type="dxa"/>
            <w:tcBorders>
              <w:top w:val="nil"/>
              <w:left w:val="nil"/>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p>
        </w:tc>
        <w:tc>
          <w:tcPr>
            <w:tcW w:w="1440" w:type="dxa"/>
            <w:tcBorders>
              <w:top w:val="nil"/>
              <w:left w:val="single" w:sz="8" w:space="0" w:color="auto"/>
              <w:bottom w:val="nil"/>
              <w:right w:val="single" w:sz="8" w:space="0" w:color="auto"/>
            </w:tcBorders>
            <w:vAlign w:val="center"/>
          </w:tcPr>
          <w:p w:rsidR="007B2F0D" w:rsidRPr="0072208B" w:rsidRDefault="007B2F0D" w:rsidP="00C52581">
            <w:pPr>
              <w:spacing w:after="0" w:line="240" w:lineRule="auto"/>
              <w:jc w:val="center"/>
              <w:rPr>
                <w:color w:val="000000"/>
                <w:sz w:val="16"/>
                <w:szCs w:val="16"/>
              </w:rPr>
            </w:pPr>
            <w:r w:rsidRPr="0072208B">
              <w:rPr>
                <w:color w:val="000000"/>
                <w:sz w:val="16"/>
                <w:szCs w:val="16"/>
              </w:rPr>
              <w:t>0.76 (0.62 – 0.94)</w:t>
            </w:r>
          </w:p>
        </w:tc>
        <w:tc>
          <w:tcPr>
            <w:tcW w:w="1800" w:type="dxa"/>
            <w:tcBorders>
              <w:top w:val="nil"/>
              <w:left w:val="single" w:sz="8" w:space="0" w:color="auto"/>
              <w:bottom w:val="nil"/>
              <w:right w:val="nil"/>
            </w:tcBorders>
            <w:vAlign w:val="center"/>
          </w:tcPr>
          <w:p w:rsidR="007B2F0D" w:rsidRPr="0072208B" w:rsidRDefault="007B2F0D" w:rsidP="001E5DED">
            <w:pPr>
              <w:spacing w:after="0" w:line="240" w:lineRule="auto"/>
              <w:jc w:val="center"/>
              <w:rPr>
                <w:color w:val="000000"/>
                <w:sz w:val="16"/>
                <w:szCs w:val="16"/>
              </w:rPr>
            </w:pPr>
          </w:p>
        </w:tc>
        <w:tc>
          <w:tcPr>
            <w:tcW w:w="1530" w:type="dxa"/>
            <w:tcBorders>
              <w:top w:val="nil"/>
              <w:left w:val="nil"/>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p>
        </w:tc>
        <w:tc>
          <w:tcPr>
            <w:tcW w:w="1530" w:type="dxa"/>
            <w:tcBorders>
              <w:top w:val="nil"/>
              <w:left w:val="nil"/>
              <w:bottom w:val="nil"/>
              <w:right w:val="single" w:sz="8" w:space="0" w:color="auto"/>
            </w:tcBorders>
          </w:tcPr>
          <w:p w:rsidR="007B2F0D" w:rsidRPr="0072208B" w:rsidRDefault="007B2F0D" w:rsidP="001E5DED">
            <w:pPr>
              <w:spacing w:after="0" w:line="240" w:lineRule="auto"/>
              <w:jc w:val="center"/>
              <w:rPr>
                <w:color w:val="000000"/>
                <w:sz w:val="16"/>
                <w:szCs w:val="16"/>
              </w:rPr>
            </w:pPr>
            <w:r w:rsidRPr="0072208B">
              <w:rPr>
                <w:color w:val="000000"/>
                <w:sz w:val="16"/>
                <w:szCs w:val="16"/>
              </w:rPr>
              <w:t>1.0</w:t>
            </w:r>
            <w:r w:rsidR="00E061D2">
              <w:rPr>
                <w:color w:val="000000"/>
                <w:sz w:val="16"/>
                <w:szCs w:val="16"/>
              </w:rPr>
              <w:t>7</w:t>
            </w:r>
            <w:r w:rsidRPr="0072208B">
              <w:rPr>
                <w:color w:val="000000"/>
                <w:sz w:val="16"/>
                <w:szCs w:val="16"/>
              </w:rPr>
              <w:t xml:space="preserve"> (0.</w:t>
            </w:r>
            <w:r w:rsidR="00E061D2">
              <w:rPr>
                <w:color w:val="000000"/>
                <w:sz w:val="16"/>
                <w:szCs w:val="16"/>
              </w:rPr>
              <w:t>76</w:t>
            </w:r>
            <w:r w:rsidRPr="0072208B">
              <w:rPr>
                <w:color w:val="000000"/>
                <w:sz w:val="16"/>
                <w:szCs w:val="16"/>
              </w:rPr>
              <w:t xml:space="preserve"> – 1.</w:t>
            </w:r>
            <w:r w:rsidR="00E061D2">
              <w:rPr>
                <w:color w:val="000000"/>
                <w:sz w:val="16"/>
                <w:szCs w:val="16"/>
              </w:rPr>
              <w:t>50</w:t>
            </w:r>
            <w:r w:rsidRPr="0072208B">
              <w:rPr>
                <w:color w:val="000000"/>
                <w:sz w:val="16"/>
                <w:szCs w:val="16"/>
              </w:rPr>
              <w:t>)</w:t>
            </w:r>
          </w:p>
        </w:tc>
      </w:tr>
      <w:tr w:rsidR="007B2F0D" w:rsidTr="00386969">
        <w:trPr>
          <w:trHeight w:hRule="exact" w:val="317"/>
        </w:trPr>
        <w:tc>
          <w:tcPr>
            <w:tcW w:w="2587" w:type="dxa"/>
            <w:tcBorders>
              <w:top w:val="nil"/>
              <w:left w:val="single" w:sz="4" w:space="0" w:color="auto"/>
              <w:bottom w:val="nil"/>
              <w:right w:val="single" w:sz="8" w:space="0" w:color="auto"/>
            </w:tcBorders>
            <w:vAlign w:val="center"/>
          </w:tcPr>
          <w:p w:rsidR="007B2F0D" w:rsidRDefault="007B2F0D" w:rsidP="001E5DED">
            <w:pPr>
              <w:spacing w:after="0" w:line="240" w:lineRule="auto"/>
              <w:rPr>
                <w:sz w:val="16"/>
                <w:szCs w:val="16"/>
              </w:rPr>
            </w:pPr>
            <w:r>
              <w:rPr>
                <w:sz w:val="16"/>
                <w:szCs w:val="16"/>
              </w:rPr>
              <w:t xml:space="preserve">     No</w:t>
            </w:r>
          </w:p>
        </w:tc>
        <w:tc>
          <w:tcPr>
            <w:tcW w:w="1260" w:type="dxa"/>
            <w:tcBorders>
              <w:top w:val="nil"/>
              <w:left w:val="single" w:sz="8" w:space="0" w:color="auto"/>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1,687 (72)</w:t>
            </w:r>
          </w:p>
        </w:tc>
        <w:tc>
          <w:tcPr>
            <w:tcW w:w="1440" w:type="dxa"/>
            <w:gridSpan w:val="3"/>
            <w:tcBorders>
              <w:top w:val="nil"/>
              <w:left w:val="single" w:sz="8" w:space="0" w:color="auto"/>
              <w:bottom w:val="nil"/>
              <w:right w:val="nil"/>
            </w:tcBorders>
            <w:vAlign w:val="center"/>
          </w:tcPr>
          <w:p w:rsidR="007B2F0D" w:rsidRPr="0072208B" w:rsidRDefault="007B2F0D" w:rsidP="00386969">
            <w:pPr>
              <w:spacing w:after="0" w:line="240" w:lineRule="auto"/>
              <w:jc w:val="center"/>
              <w:rPr>
                <w:color w:val="000000"/>
                <w:sz w:val="16"/>
                <w:szCs w:val="16"/>
              </w:rPr>
            </w:pPr>
            <w:r w:rsidRPr="0072208B">
              <w:rPr>
                <w:color w:val="000000"/>
                <w:sz w:val="16"/>
                <w:szCs w:val="16"/>
              </w:rPr>
              <w:t>1,136 (70)</w:t>
            </w:r>
          </w:p>
        </w:tc>
        <w:tc>
          <w:tcPr>
            <w:tcW w:w="1260" w:type="dxa"/>
            <w:tcBorders>
              <w:top w:val="nil"/>
              <w:left w:val="nil"/>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551 (76)</w:t>
            </w:r>
          </w:p>
        </w:tc>
        <w:tc>
          <w:tcPr>
            <w:tcW w:w="1440" w:type="dxa"/>
            <w:tcBorders>
              <w:top w:val="nil"/>
              <w:left w:val="single" w:sz="8" w:space="0" w:color="auto"/>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p>
        </w:tc>
        <w:tc>
          <w:tcPr>
            <w:tcW w:w="1800" w:type="dxa"/>
            <w:tcBorders>
              <w:top w:val="nil"/>
              <w:left w:val="single" w:sz="8" w:space="0" w:color="auto"/>
              <w:bottom w:val="nil"/>
              <w:right w:val="nil"/>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1,</w:t>
            </w:r>
            <w:r w:rsidR="00E061D2">
              <w:rPr>
                <w:color w:val="000000"/>
                <w:sz w:val="16"/>
                <w:szCs w:val="16"/>
              </w:rPr>
              <w:t>552</w:t>
            </w:r>
            <w:r w:rsidRPr="0072208B">
              <w:rPr>
                <w:color w:val="000000"/>
                <w:sz w:val="16"/>
                <w:szCs w:val="16"/>
              </w:rPr>
              <w:t xml:space="preserve"> (72)</w:t>
            </w:r>
          </w:p>
        </w:tc>
        <w:tc>
          <w:tcPr>
            <w:tcW w:w="1530" w:type="dxa"/>
            <w:tcBorders>
              <w:top w:val="nil"/>
              <w:left w:val="nil"/>
              <w:bottom w:val="nil"/>
              <w:right w:val="single" w:sz="8" w:space="0" w:color="auto"/>
            </w:tcBorders>
            <w:vAlign w:val="center"/>
          </w:tcPr>
          <w:p w:rsidR="007B2F0D" w:rsidRPr="0072208B" w:rsidRDefault="00E061D2" w:rsidP="001E5DED">
            <w:pPr>
              <w:spacing w:after="0" w:line="240" w:lineRule="auto"/>
              <w:jc w:val="center"/>
              <w:rPr>
                <w:color w:val="000000"/>
                <w:sz w:val="16"/>
                <w:szCs w:val="16"/>
              </w:rPr>
            </w:pPr>
            <w:r>
              <w:rPr>
                <w:color w:val="000000"/>
                <w:sz w:val="16"/>
                <w:szCs w:val="16"/>
              </w:rPr>
              <w:t>135</w:t>
            </w:r>
            <w:r w:rsidR="007B2F0D" w:rsidRPr="0072208B">
              <w:rPr>
                <w:color w:val="000000"/>
                <w:sz w:val="16"/>
                <w:szCs w:val="16"/>
              </w:rPr>
              <w:t xml:space="preserve"> (7</w:t>
            </w:r>
            <w:r>
              <w:rPr>
                <w:color w:val="000000"/>
                <w:sz w:val="16"/>
                <w:szCs w:val="16"/>
              </w:rPr>
              <w:t>1</w:t>
            </w:r>
            <w:r w:rsidR="007B2F0D" w:rsidRPr="0072208B">
              <w:rPr>
                <w:color w:val="000000"/>
                <w:sz w:val="16"/>
                <w:szCs w:val="16"/>
              </w:rPr>
              <w:t>)</w:t>
            </w:r>
          </w:p>
        </w:tc>
        <w:tc>
          <w:tcPr>
            <w:tcW w:w="1530" w:type="dxa"/>
            <w:tcBorders>
              <w:top w:val="nil"/>
              <w:left w:val="nil"/>
              <w:bottom w:val="nil"/>
              <w:right w:val="single" w:sz="8" w:space="0" w:color="auto"/>
            </w:tcBorders>
          </w:tcPr>
          <w:p w:rsidR="007B2F0D" w:rsidRPr="0072208B" w:rsidRDefault="007B2F0D" w:rsidP="001E5DED">
            <w:pPr>
              <w:spacing w:after="0" w:line="240" w:lineRule="auto"/>
              <w:jc w:val="center"/>
              <w:rPr>
                <w:color w:val="000000"/>
                <w:sz w:val="16"/>
                <w:szCs w:val="16"/>
              </w:rPr>
            </w:pPr>
          </w:p>
        </w:tc>
      </w:tr>
      <w:tr w:rsidR="007B2F0D" w:rsidTr="00386969">
        <w:trPr>
          <w:trHeight w:hRule="exact" w:val="317"/>
        </w:trPr>
        <w:tc>
          <w:tcPr>
            <w:tcW w:w="2587" w:type="dxa"/>
            <w:tcBorders>
              <w:top w:val="nil"/>
              <w:left w:val="single" w:sz="4" w:space="0" w:color="auto"/>
              <w:bottom w:val="nil"/>
              <w:right w:val="single" w:sz="8" w:space="0" w:color="auto"/>
            </w:tcBorders>
            <w:vAlign w:val="center"/>
          </w:tcPr>
          <w:p w:rsidR="007B2F0D" w:rsidRDefault="007B2F0D" w:rsidP="001E5DED">
            <w:pPr>
              <w:spacing w:after="0" w:line="240" w:lineRule="auto"/>
              <w:rPr>
                <w:sz w:val="16"/>
                <w:szCs w:val="16"/>
              </w:rPr>
            </w:pPr>
            <w:r>
              <w:rPr>
                <w:sz w:val="16"/>
                <w:szCs w:val="16"/>
              </w:rPr>
              <w:t xml:space="preserve">     Yes</w:t>
            </w:r>
          </w:p>
        </w:tc>
        <w:tc>
          <w:tcPr>
            <w:tcW w:w="1260" w:type="dxa"/>
            <w:tcBorders>
              <w:top w:val="nil"/>
              <w:left w:val="single" w:sz="8" w:space="0" w:color="auto"/>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655 (28)</w:t>
            </w:r>
          </w:p>
        </w:tc>
        <w:tc>
          <w:tcPr>
            <w:tcW w:w="1440" w:type="dxa"/>
            <w:gridSpan w:val="3"/>
            <w:tcBorders>
              <w:top w:val="nil"/>
              <w:left w:val="single" w:sz="8" w:space="0" w:color="auto"/>
              <w:bottom w:val="nil"/>
              <w:right w:val="nil"/>
            </w:tcBorders>
            <w:vAlign w:val="center"/>
          </w:tcPr>
          <w:p w:rsidR="007B2F0D" w:rsidRPr="0072208B" w:rsidRDefault="007B2F0D" w:rsidP="00386969">
            <w:pPr>
              <w:spacing w:after="0" w:line="240" w:lineRule="auto"/>
              <w:jc w:val="center"/>
              <w:rPr>
                <w:color w:val="000000"/>
                <w:sz w:val="16"/>
                <w:szCs w:val="16"/>
              </w:rPr>
            </w:pPr>
            <w:r w:rsidRPr="0072208B">
              <w:rPr>
                <w:color w:val="000000"/>
                <w:sz w:val="16"/>
                <w:szCs w:val="16"/>
              </w:rPr>
              <w:t>478 (30)</w:t>
            </w:r>
          </w:p>
        </w:tc>
        <w:tc>
          <w:tcPr>
            <w:tcW w:w="1260" w:type="dxa"/>
            <w:tcBorders>
              <w:top w:val="nil"/>
              <w:left w:val="nil"/>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177 (24)</w:t>
            </w:r>
          </w:p>
        </w:tc>
        <w:tc>
          <w:tcPr>
            <w:tcW w:w="1440" w:type="dxa"/>
            <w:tcBorders>
              <w:top w:val="nil"/>
              <w:left w:val="single" w:sz="8" w:space="0" w:color="auto"/>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p>
        </w:tc>
        <w:tc>
          <w:tcPr>
            <w:tcW w:w="1800" w:type="dxa"/>
            <w:tcBorders>
              <w:top w:val="nil"/>
              <w:left w:val="single" w:sz="8" w:space="0" w:color="auto"/>
              <w:bottom w:val="nil"/>
              <w:right w:val="nil"/>
            </w:tcBorders>
            <w:vAlign w:val="center"/>
          </w:tcPr>
          <w:p w:rsidR="007B2F0D" w:rsidRPr="0072208B" w:rsidRDefault="00E061D2" w:rsidP="001E5DED">
            <w:pPr>
              <w:spacing w:after="0" w:line="240" w:lineRule="auto"/>
              <w:jc w:val="center"/>
              <w:rPr>
                <w:color w:val="000000"/>
                <w:sz w:val="16"/>
                <w:szCs w:val="16"/>
              </w:rPr>
            </w:pPr>
            <w:r>
              <w:rPr>
                <w:color w:val="000000"/>
                <w:sz w:val="16"/>
                <w:szCs w:val="16"/>
              </w:rPr>
              <w:t>599</w:t>
            </w:r>
            <w:r w:rsidR="007B2F0D" w:rsidRPr="0072208B">
              <w:rPr>
                <w:color w:val="000000"/>
                <w:sz w:val="16"/>
                <w:szCs w:val="16"/>
              </w:rPr>
              <w:t xml:space="preserve"> (28)</w:t>
            </w:r>
          </w:p>
        </w:tc>
        <w:tc>
          <w:tcPr>
            <w:tcW w:w="1530" w:type="dxa"/>
            <w:tcBorders>
              <w:top w:val="nil"/>
              <w:left w:val="nil"/>
              <w:bottom w:val="nil"/>
              <w:right w:val="single" w:sz="8" w:space="0" w:color="auto"/>
            </w:tcBorders>
            <w:vAlign w:val="center"/>
          </w:tcPr>
          <w:p w:rsidR="007B2F0D" w:rsidRPr="0072208B" w:rsidRDefault="00E061D2" w:rsidP="001E5DED">
            <w:pPr>
              <w:spacing w:after="0" w:line="240" w:lineRule="auto"/>
              <w:jc w:val="center"/>
              <w:rPr>
                <w:color w:val="000000"/>
                <w:sz w:val="16"/>
                <w:szCs w:val="16"/>
              </w:rPr>
            </w:pPr>
            <w:r>
              <w:rPr>
                <w:color w:val="000000"/>
                <w:sz w:val="16"/>
                <w:szCs w:val="16"/>
              </w:rPr>
              <w:t>56</w:t>
            </w:r>
            <w:r w:rsidR="007B2F0D" w:rsidRPr="0072208B">
              <w:rPr>
                <w:color w:val="000000"/>
                <w:sz w:val="16"/>
                <w:szCs w:val="16"/>
              </w:rPr>
              <w:t xml:space="preserve"> (2</w:t>
            </w:r>
            <w:r>
              <w:rPr>
                <w:color w:val="000000"/>
                <w:sz w:val="16"/>
                <w:szCs w:val="16"/>
              </w:rPr>
              <w:t>9</w:t>
            </w:r>
            <w:r w:rsidR="007B2F0D" w:rsidRPr="0072208B">
              <w:rPr>
                <w:color w:val="000000"/>
                <w:sz w:val="16"/>
                <w:szCs w:val="16"/>
              </w:rPr>
              <w:t>)</w:t>
            </w:r>
          </w:p>
        </w:tc>
        <w:tc>
          <w:tcPr>
            <w:tcW w:w="1530" w:type="dxa"/>
            <w:tcBorders>
              <w:top w:val="nil"/>
              <w:left w:val="nil"/>
              <w:bottom w:val="nil"/>
              <w:right w:val="single" w:sz="8" w:space="0" w:color="auto"/>
            </w:tcBorders>
          </w:tcPr>
          <w:p w:rsidR="007B2F0D" w:rsidRPr="0072208B" w:rsidRDefault="007B2F0D" w:rsidP="001E5DED">
            <w:pPr>
              <w:spacing w:after="0" w:line="240" w:lineRule="auto"/>
              <w:jc w:val="center"/>
              <w:rPr>
                <w:color w:val="000000"/>
                <w:sz w:val="16"/>
                <w:szCs w:val="16"/>
              </w:rPr>
            </w:pPr>
          </w:p>
        </w:tc>
      </w:tr>
      <w:tr w:rsidR="007B2F0D" w:rsidTr="00386969">
        <w:trPr>
          <w:trHeight w:hRule="exact" w:val="317"/>
        </w:trPr>
        <w:tc>
          <w:tcPr>
            <w:tcW w:w="2587" w:type="dxa"/>
            <w:tcBorders>
              <w:top w:val="nil"/>
              <w:left w:val="single" w:sz="4" w:space="0" w:color="auto"/>
              <w:bottom w:val="nil"/>
              <w:right w:val="single" w:sz="8" w:space="0" w:color="auto"/>
            </w:tcBorders>
            <w:vAlign w:val="center"/>
            <w:hideMark/>
          </w:tcPr>
          <w:p w:rsidR="007B2F0D" w:rsidRDefault="007B2F0D" w:rsidP="001E5DED">
            <w:pPr>
              <w:spacing w:after="0" w:line="240" w:lineRule="auto"/>
              <w:rPr>
                <w:sz w:val="16"/>
                <w:szCs w:val="16"/>
              </w:rPr>
            </w:pPr>
            <w:r>
              <w:rPr>
                <w:sz w:val="16"/>
                <w:szCs w:val="16"/>
              </w:rPr>
              <w:t>Hospital length of stay (days)</w:t>
            </w:r>
            <w:r>
              <w:rPr>
                <w:rFonts w:cstheme="minorHAnsi"/>
                <w:sz w:val="24"/>
                <w:szCs w:val="24"/>
                <w:vertAlign w:val="superscript"/>
              </w:rPr>
              <w:t>†</w:t>
            </w:r>
          </w:p>
        </w:tc>
        <w:tc>
          <w:tcPr>
            <w:tcW w:w="1260" w:type="dxa"/>
            <w:tcBorders>
              <w:top w:val="nil"/>
              <w:left w:val="single" w:sz="8" w:space="0" w:color="auto"/>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18 (10 – 30)</w:t>
            </w:r>
          </w:p>
        </w:tc>
        <w:tc>
          <w:tcPr>
            <w:tcW w:w="1440" w:type="dxa"/>
            <w:gridSpan w:val="3"/>
            <w:tcBorders>
              <w:top w:val="nil"/>
              <w:left w:val="single" w:sz="8" w:space="0" w:color="auto"/>
              <w:bottom w:val="nil"/>
              <w:right w:val="nil"/>
            </w:tcBorders>
            <w:vAlign w:val="center"/>
          </w:tcPr>
          <w:p w:rsidR="007B2F0D" w:rsidRPr="0072208B" w:rsidRDefault="007B2F0D" w:rsidP="00386969">
            <w:pPr>
              <w:spacing w:after="0" w:line="240" w:lineRule="auto"/>
              <w:jc w:val="center"/>
              <w:rPr>
                <w:color w:val="000000"/>
                <w:sz w:val="16"/>
                <w:szCs w:val="16"/>
              </w:rPr>
            </w:pPr>
            <w:r w:rsidRPr="0072208B">
              <w:rPr>
                <w:color w:val="000000"/>
                <w:sz w:val="16"/>
                <w:szCs w:val="16"/>
              </w:rPr>
              <w:t>17 (10 – 30)</w:t>
            </w:r>
          </w:p>
        </w:tc>
        <w:tc>
          <w:tcPr>
            <w:tcW w:w="1260" w:type="dxa"/>
            <w:tcBorders>
              <w:top w:val="nil"/>
              <w:left w:val="nil"/>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18 (11 – 30)</w:t>
            </w:r>
          </w:p>
        </w:tc>
        <w:tc>
          <w:tcPr>
            <w:tcW w:w="1440" w:type="dxa"/>
            <w:tcBorders>
              <w:top w:val="nil"/>
              <w:left w:val="single" w:sz="8" w:space="0" w:color="auto"/>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p>
        </w:tc>
        <w:tc>
          <w:tcPr>
            <w:tcW w:w="1800" w:type="dxa"/>
            <w:tcBorders>
              <w:top w:val="nil"/>
              <w:left w:val="single" w:sz="8" w:space="0" w:color="auto"/>
              <w:bottom w:val="nil"/>
              <w:right w:val="nil"/>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1</w:t>
            </w:r>
            <w:r w:rsidR="00E061D2">
              <w:rPr>
                <w:color w:val="000000"/>
                <w:sz w:val="16"/>
                <w:szCs w:val="16"/>
              </w:rPr>
              <w:t>7</w:t>
            </w:r>
            <w:r w:rsidRPr="0072208B">
              <w:rPr>
                <w:color w:val="000000"/>
                <w:sz w:val="16"/>
                <w:szCs w:val="16"/>
              </w:rPr>
              <w:t xml:space="preserve"> (10 – 30)</w:t>
            </w:r>
          </w:p>
        </w:tc>
        <w:tc>
          <w:tcPr>
            <w:tcW w:w="1530" w:type="dxa"/>
            <w:tcBorders>
              <w:top w:val="nil"/>
              <w:left w:val="nil"/>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1</w:t>
            </w:r>
            <w:r w:rsidR="00E061D2">
              <w:rPr>
                <w:color w:val="000000"/>
                <w:sz w:val="16"/>
                <w:szCs w:val="16"/>
              </w:rPr>
              <w:t>9</w:t>
            </w:r>
            <w:r w:rsidRPr="0072208B">
              <w:rPr>
                <w:color w:val="000000"/>
                <w:sz w:val="16"/>
                <w:szCs w:val="16"/>
              </w:rPr>
              <w:t xml:space="preserve"> (12 – </w:t>
            </w:r>
            <w:r w:rsidR="006F4EA2">
              <w:rPr>
                <w:color w:val="000000"/>
                <w:sz w:val="16"/>
                <w:szCs w:val="16"/>
              </w:rPr>
              <w:t>31</w:t>
            </w:r>
            <w:r w:rsidRPr="0072208B">
              <w:rPr>
                <w:color w:val="000000"/>
                <w:sz w:val="16"/>
                <w:szCs w:val="16"/>
              </w:rPr>
              <w:t>)</w:t>
            </w:r>
          </w:p>
        </w:tc>
        <w:tc>
          <w:tcPr>
            <w:tcW w:w="1530" w:type="dxa"/>
            <w:tcBorders>
              <w:top w:val="nil"/>
              <w:left w:val="nil"/>
              <w:bottom w:val="nil"/>
              <w:right w:val="single" w:sz="8" w:space="0" w:color="auto"/>
            </w:tcBorders>
          </w:tcPr>
          <w:p w:rsidR="007B2F0D" w:rsidRPr="0072208B" w:rsidRDefault="007B2F0D" w:rsidP="001E5DED">
            <w:pPr>
              <w:spacing w:after="0" w:line="240" w:lineRule="auto"/>
              <w:jc w:val="center"/>
              <w:rPr>
                <w:color w:val="000000"/>
                <w:sz w:val="16"/>
                <w:szCs w:val="16"/>
              </w:rPr>
            </w:pPr>
          </w:p>
        </w:tc>
      </w:tr>
      <w:tr w:rsidR="007B2F0D" w:rsidTr="00386969">
        <w:trPr>
          <w:trHeight w:hRule="exact" w:val="317"/>
        </w:trPr>
        <w:tc>
          <w:tcPr>
            <w:tcW w:w="2587" w:type="dxa"/>
            <w:tcBorders>
              <w:top w:val="nil"/>
              <w:left w:val="single" w:sz="4" w:space="0" w:color="auto"/>
              <w:bottom w:val="nil"/>
              <w:right w:val="single" w:sz="8" w:space="0" w:color="auto"/>
            </w:tcBorders>
            <w:vAlign w:val="center"/>
            <w:hideMark/>
          </w:tcPr>
          <w:p w:rsidR="007B2F0D" w:rsidRDefault="007B2F0D" w:rsidP="001E5DED">
            <w:pPr>
              <w:spacing w:after="0" w:line="240" w:lineRule="auto"/>
              <w:rPr>
                <w:sz w:val="16"/>
                <w:szCs w:val="16"/>
              </w:rPr>
            </w:pPr>
            <w:r>
              <w:rPr>
                <w:sz w:val="16"/>
                <w:szCs w:val="16"/>
              </w:rPr>
              <w:t>ICU length of stay (days)</w:t>
            </w:r>
            <w:r>
              <w:rPr>
                <w:rFonts w:cstheme="minorHAnsi"/>
                <w:sz w:val="24"/>
                <w:szCs w:val="24"/>
                <w:vertAlign w:val="superscript"/>
              </w:rPr>
              <w:t>†</w:t>
            </w:r>
          </w:p>
        </w:tc>
        <w:tc>
          <w:tcPr>
            <w:tcW w:w="1260" w:type="dxa"/>
            <w:tcBorders>
              <w:top w:val="nil"/>
              <w:left w:val="single" w:sz="8" w:space="0" w:color="auto"/>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10 (5 – 18)</w:t>
            </w:r>
          </w:p>
        </w:tc>
        <w:tc>
          <w:tcPr>
            <w:tcW w:w="1440" w:type="dxa"/>
            <w:gridSpan w:val="3"/>
            <w:tcBorders>
              <w:top w:val="nil"/>
              <w:left w:val="single" w:sz="8" w:space="0" w:color="auto"/>
              <w:bottom w:val="nil"/>
              <w:right w:val="nil"/>
            </w:tcBorders>
            <w:vAlign w:val="center"/>
          </w:tcPr>
          <w:p w:rsidR="007B2F0D" w:rsidRPr="0072208B" w:rsidRDefault="007B2F0D" w:rsidP="00386969">
            <w:pPr>
              <w:spacing w:after="0" w:line="240" w:lineRule="auto"/>
              <w:jc w:val="center"/>
              <w:rPr>
                <w:color w:val="000000"/>
                <w:sz w:val="16"/>
                <w:szCs w:val="16"/>
              </w:rPr>
            </w:pPr>
            <w:r w:rsidRPr="0072208B">
              <w:rPr>
                <w:color w:val="000000"/>
                <w:sz w:val="16"/>
                <w:szCs w:val="16"/>
              </w:rPr>
              <w:t>10 (5 – 18)</w:t>
            </w:r>
          </w:p>
        </w:tc>
        <w:tc>
          <w:tcPr>
            <w:tcW w:w="1260" w:type="dxa"/>
            <w:tcBorders>
              <w:top w:val="nil"/>
              <w:left w:val="nil"/>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11 (5 – 19)</w:t>
            </w:r>
          </w:p>
        </w:tc>
        <w:tc>
          <w:tcPr>
            <w:tcW w:w="1440" w:type="dxa"/>
            <w:tcBorders>
              <w:top w:val="nil"/>
              <w:left w:val="single" w:sz="8" w:space="0" w:color="auto"/>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p>
        </w:tc>
        <w:tc>
          <w:tcPr>
            <w:tcW w:w="1800" w:type="dxa"/>
            <w:tcBorders>
              <w:top w:val="nil"/>
              <w:left w:val="single" w:sz="8" w:space="0" w:color="auto"/>
              <w:bottom w:val="nil"/>
              <w:right w:val="nil"/>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10 (5 – 18)</w:t>
            </w:r>
          </w:p>
        </w:tc>
        <w:tc>
          <w:tcPr>
            <w:tcW w:w="1530" w:type="dxa"/>
            <w:tcBorders>
              <w:top w:val="nil"/>
              <w:left w:val="nil"/>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1</w:t>
            </w:r>
            <w:r w:rsidR="006F4EA2">
              <w:rPr>
                <w:color w:val="000000"/>
                <w:sz w:val="16"/>
                <w:szCs w:val="16"/>
              </w:rPr>
              <w:t>3</w:t>
            </w:r>
            <w:r w:rsidRPr="0072208B">
              <w:rPr>
                <w:color w:val="000000"/>
                <w:sz w:val="16"/>
                <w:szCs w:val="16"/>
              </w:rPr>
              <w:t xml:space="preserve"> (6 – </w:t>
            </w:r>
            <w:r w:rsidR="006F4EA2">
              <w:rPr>
                <w:color w:val="000000"/>
                <w:sz w:val="16"/>
                <w:szCs w:val="16"/>
              </w:rPr>
              <w:t>20</w:t>
            </w:r>
            <w:r w:rsidRPr="0072208B">
              <w:rPr>
                <w:color w:val="000000"/>
                <w:sz w:val="16"/>
                <w:szCs w:val="16"/>
              </w:rPr>
              <w:t>)</w:t>
            </w:r>
          </w:p>
        </w:tc>
        <w:tc>
          <w:tcPr>
            <w:tcW w:w="1530" w:type="dxa"/>
            <w:tcBorders>
              <w:top w:val="nil"/>
              <w:left w:val="nil"/>
              <w:bottom w:val="nil"/>
              <w:right w:val="single" w:sz="8" w:space="0" w:color="auto"/>
            </w:tcBorders>
          </w:tcPr>
          <w:p w:rsidR="007B2F0D" w:rsidRPr="0072208B" w:rsidRDefault="007B2F0D" w:rsidP="001E5DED">
            <w:pPr>
              <w:spacing w:after="0" w:line="240" w:lineRule="auto"/>
              <w:jc w:val="center"/>
              <w:rPr>
                <w:color w:val="000000"/>
                <w:sz w:val="16"/>
                <w:szCs w:val="16"/>
              </w:rPr>
            </w:pPr>
          </w:p>
        </w:tc>
      </w:tr>
      <w:tr w:rsidR="007B2F0D" w:rsidTr="00386969">
        <w:trPr>
          <w:trHeight w:hRule="exact" w:val="317"/>
        </w:trPr>
        <w:tc>
          <w:tcPr>
            <w:tcW w:w="2587" w:type="dxa"/>
            <w:tcBorders>
              <w:top w:val="nil"/>
              <w:left w:val="single" w:sz="4" w:space="0" w:color="auto"/>
              <w:bottom w:val="nil"/>
              <w:right w:val="single" w:sz="8" w:space="0" w:color="auto"/>
            </w:tcBorders>
            <w:vAlign w:val="center"/>
            <w:hideMark/>
          </w:tcPr>
          <w:p w:rsidR="007B2F0D" w:rsidRDefault="007B2F0D" w:rsidP="001E5DED">
            <w:pPr>
              <w:spacing w:after="0" w:line="240" w:lineRule="auto"/>
              <w:rPr>
                <w:sz w:val="16"/>
                <w:szCs w:val="16"/>
              </w:rPr>
            </w:pPr>
            <w:r>
              <w:rPr>
                <w:sz w:val="16"/>
                <w:szCs w:val="16"/>
              </w:rPr>
              <w:t>Comorbid conditions</w:t>
            </w:r>
          </w:p>
        </w:tc>
        <w:tc>
          <w:tcPr>
            <w:tcW w:w="1260" w:type="dxa"/>
            <w:tcBorders>
              <w:top w:val="nil"/>
              <w:left w:val="single" w:sz="8" w:space="0" w:color="auto"/>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p>
        </w:tc>
        <w:tc>
          <w:tcPr>
            <w:tcW w:w="1260" w:type="dxa"/>
            <w:gridSpan w:val="2"/>
            <w:tcBorders>
              <w:top w:val="nil"/>
              <w:left w:val="single" w:sz="8" w:space="0" w:color="auto"/>
              <w:bottom w:val="nil"/>
              <w:right w:val="nil"/>
            </w:tcBorders>
            <w:vAlign w:val="center"/>
          </w:tcPr>
          <w:p w:rsidR="007B2F0D" w:rsidRPr="0072208B" w:rsidRDefault="007B2F0D" w:rsidP="00386969">
            <w:pPr>
              <w:spacing w:after="0" w:line="240" w:lineRule="auto"/>
              <w:jc w:val="center"/>
              <w:rPr>
                <w:color w:val="000000"/>
                <w:sz w:val="16"/>
                <w:szCs w:val="16"/>
              </w:rPr>
            </w:pPr>
          </w:p>
        </w:tc>
        <w:tc>
          <w:tcPr>
            <w:tcW w:w="1440" w:type="dxa"/>
            <w:gridSpan w:val="2"/>
            <w:tcBorders>
              <w:top w:val="nil"/>
              <w:left w:val="nil"/>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p>
        </w:tc>
        <w:tc>
          <w:tcPr>
            <w:tcW w:w="1440" w:type="dxa"/>
            <w:tcBorders>
              <w:top w:val="nil"/>
              <w:left w:val="single" w:sz="8" w:space="0" w:color="auto"/>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p>
        </w:tc>
        <w:tc>
          <w:tcPr>
            <w:tcW w:w="1800" w:type="dxa"/>
            <w:tcBorders>
              <w:top w:val="nil"/>
              <w:left w:val="single" w:sz="8" w:space="0" w:color="auto"/>
              <w:bottom w:val="nil"/>
              <w:right w:val="nil"/>
            </w:tcBorders>
            <w:vAlign w:val="center"/>
          </w:tcPr>
          <w:p w:rsidR="007B2F0D" w:rsidRPr="0072208B" w:rsidRDefault="007B2F0D" w:rsidP="001E5DED">
            <w:pPr>
              <w:spacing w:after="0" w:line="240" w:lineRule="auto"/>
              <w:jc w:val="center"/>
              <w:rPr>
                <w:color w:val="000000"/>
                <w:sz w:val="16"/>
                <w:szCs w:val="16"/>
              </w:rPr>
            </w:pPr>
          </w:p>
        </w:tc>
        <w:tc>
          <w:tcPr>
            <w:tcW w:w="1530" w:type="dxa"/>
            <w:tcBorders>
              <w:top w:val="nil"/>
              <w:left w:val="nil"/>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p>
        </w:tc>
        <w:tc>
          <w:tcPr>
            <w:tcW w:w="1530" w:type="dxa"/>
            <w:tcBorders>
              <w:top w:val="nil"/>
              <w:left w:val="nil"/>
              <w:bottom w:val="nil"/>
              <w:right w:val="single" w:sz="8" w:space="0" w:color="auto"/>
            </w:tcBorders>
          </w:tcPr>
          <w:p w:rsidR="007B2F0D" w:rsidRPr="0072208B" w:rsidRDefault="007B2F0D" w:rsidP="001E5DED">
            <w:pPr>
              <w:spacing w:after="0" w:line="240" w:lineRule="auto"/>
              <w:jc w:val="center"/>
              <w:rPr>
                <w:color w:val="000000"/>
                <w:sz w:val="16"/>
                <w:szCs w:val="16"/>
              </w:rPr>
            </w:pPr>
          </w:p>
        </w:tc>
      </w:tr>
      <w:tr w:rsidR="007B2F0D" w:rsidTr="00386969">
        <w:trPr>
          <w:trHeight w:hRule="exact" w:val="317"/>
        </w:trPr>
        <w:tc>
          <w:tcPr>
            <w:tcW w:w="2587" w:type="dxa"/>
            <w:tcBorders>
              <w:top w:val="nil"/>
              <w:left w:val="single" w:sz="4" w:space="0" w:color="auto"/>
              <w:bottom w:val="nil"/>
              <w:right w:val="single" w:sz="8" w:space="0" w:color="auto"/>
            </w:tcBorders>
            <w:vAlign w:val="center"/>
            <w:hideMark/>
          </w:tcPr>
          <w:p w:rsidR="007B2F0D" w:rsidRDefault="007B2F0D" w:rsidP="001E5DED">
            <w:pPr>
              <w:rPr>
                <w:sz w:val="16"/>
                <w:szCs w:val="16"/>
              </w:rPr>
            </w:pPr>
            <w:r>
              <w:rPr>
                <w:sz w:val="16"/>
                <w:szCs w:val="16"/>
              </w:rPr>
              <w:lastRenderedPageBreak/>
              <w:t xml:space="preserve">     Heart failure</w:t>
            </w:r>
          </w:p>
        </w:tc>
        <w:tc>
          <w:tcPr>
            <w:tcW w:w="1260" w:type="dxa"/>
            <w:tcBorders>
              <w:top w:val="nil"/>
              <w:left w:val="single" w:sz="8" w:space="0" w:color="auto"/>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378 (15)</w:t>
            </w:r>
          </w:p>
        </w:tc>
        <w:tc>
          <w:tcPr>
            <w:tcW w:w="1260" w:type="dxa"/>
            <w:gridSpan w:val="2"/>
            <w:tcBorders>
              <w:top w:val="nil"/>
              <w:left w:val="single" w:sz="8" w:space="0" w:color="auto"/>
              <w:bottom w:val="nil"/>
              <w:right w:val="nil"/>
            </w:tcBorders>
            <w:vAlign w:val="center"/>
          </w:tcPr>
          <w:p w:rsidR="007B2F0D" w:rsidRPr="0072208B" w:rsidRDefault="007B2F0D" w:rsidP="00386969">
            <w:pPr>
              <w:spacing w:after="0" w:line="240" w:lineRule="auto"/>
              <w:jc w:val="center"/>
              <w:rPr>
                <w:color w:val="000000"/>
                <w:sz w:val="16"/>
                <w:szCs w:val="16"/>
              </w:rPr>
            </w:pPr>
            <w:r w:rsidRPr="0072208B">
              <w:rPr>
                <w:color w:val="000000"/>
                <w:sz w:val="16"/>
                <w:szCs w:val="16"/>
              </w:rPr>
              <w:t>287 (17)</w:t>
            </w:r>
          </w:p>
        </w:tc>
        <w:tc>
          <w:tcPr>
            <w:tcW w:w="1440" w:type="dxa"/>
            <w:gridSpan w:val="2"/>
            <w:tcBorders>
              <w:top w:val="nil"/>
              <w:left w:val="nil"/>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91 (12)</w:t>
            </w:r>
          </w:p>
        </w:tc>
        <w:tc>
          <w:tcPr>
            <w:tcW w:w="1440" w:type="dxa"/>
            <w:tcBorders>
              <w:top w:val="nil"/>
              <w:left w:val="single" w:sz="8" w:space="0" w:color="auto"/>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0.66 (0.51 – 0.86)</w:t>
            </w:r>
          </w:p>
        </w:tc>
        <w:tc>
          <w:tcPr>
            <w:tcW w:w="1800" w:type="dxa"/>
            <w:tcBorders>
              <w:top w:val="nil"/>
              <w:left w:val="single" w:sz="8" w:space="0" w:color="auto"/>
              <w:bottom w:val="nil"/>
              <w:right w:val="nil"/>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3</w:t>
            </w:r>
            <w:r w:rsidR="000D2C6C">
              <w:rPr>
                <w:color w:val="000000"/>
                <w:sz w:val="16"/>
                <w:szCs w:val="16"/>
              </w:rPr>
              <w:t>53</w:t>
            </w:r>
            <w:r w:rsidRPr="0072208B">
              <w:rPr>
                <w:color w:val="000000"/>
                <w:sz w:val="16"/>
                <w:szCs w:val="16"/>
              </w:rPr>
              <w:t xml:space="preserve"> (15)</w:t>
            </w:r>
          </w:p>
        </w:tc>
        <w:tc>
          <w:tcPr>
            <w:tcW w:w="1530" w:type="dxa"/>
            <w:tcBorders>
              <w:top w:val="nil"/>
              <w:left w:val="nil"/>
              <w:bottom w:val="nil"/>
              <w:right w:val="single" w:sz="8" w:space="0" w:color="auto"/>
            </w:tcBorders>
            <w:vAlign w:val="center"/>
          </w:tcPr>
          <w:p w:rsidR="007B2F0D" w:rsidRPr="0072208B" w:rsidRDefault="000D2C6C" w:rsidP="001E5DED">
            <w:pPr>
              <w:spacing w:after="0" w:line="240" w:lineRule="auto"/>
              <w:jc w:val="center"/>
              <w:rPr>
                <w:color w:val="000000"/>
                <w:sz w:val="16"/>
                <w:szCs w:val="16"/>
              </w:rPr>
            </w:pPr>
            <w:r>
              <w:rPr>
                <w:color w:val="000000"/>
                <w:sz w:val="16"/>
                <w:szCs w:val="16"/>
              </w:rPr>
              <w:t>25</w:t>
            </w:r>
            <w:r w:rsidR="007B2F0D" w:rsidRPr="0072208B">
              <w:rPr>
                <w:color w:val="000000"/>
                <w:sz w:val="16"/>
                <w:szCs w:val="16"/>
              </w:rPr>
              <w:t xml:space="preserve"> (1</w:t>
            </w:r>
            <w:r>
              <w:rPr>
                <w:color w:val="000000"/>
                <w:sz w:val="16"/>
                <w:szCs w:val="16"/>
              </w:rPr>
              <w:t>3</w:t>
            </w:r>
            <w:r w:rsidR="007B2F0D" w:rsidRPr="0072208B">
              <w:rPr>
                <w:color w:val="000000"/>
                <w:sz w:val="16"/>
                <w:szCs w:val="16"/>
              </w:rPr>
              <w:t>)</w:t>
            </w:r>
          </w:p>
        </w:tc>
        <w:tc>
          <w:tcPr>
            <w:tcW w:w="1530" w:type="dxa"/>
            <w:tcBorders>
              <w:top w:val="nil"/>
              <w:left w:val="nil"/>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0.</w:t>
            </w:r>
            <w:r w:rsidR="000D2C6C">
              <w:rPr>
                <w:color w:val="000000"/>
                <w:sz w:val="16"/>
                <w:szCs w:val="16"/>
              </w:rPr>
              <w:t>83</w:t>
            </w:r>
            <w:r w:rsidRPr="0072208B">
              <w:rPr>
                <w:color w:val="000000"/>
                <w:sz w:val="16"/>
                <w:szCs w:val="16"/>
              </w:rPr>
              <w:t xml:space="preserve"> (0.</w:t>
            </w:r>
            <w:r w:rsidR="000D2C6C">
              <w:rPr>
                <w:color w:val="000000"/>
                <w:sz w:val="16"/>
                <w:szCs w:val="16"/>
              </w:rPr>
              <w:t>51</w:t>
            </w:r>
            <w:r w:rsidRPr="0072208B">
              <w:rPr>
                <w:color w:val="000000"/>
                <w:sz w:val="16"/>
                <w:szCs w:val="16"/>
              </w:rPr>
              <w:t xml:space="preserve"> – 1.</w:t>
            </w:r>
            <w:r w:rsidR="000D2C6C">
              <w:rPr>
                <w:color w:val="000000"/>
                <w:sz w:val="16"/>
                <w:szCs w:val="16"/>
              </w:rPr>
              <w:t>29</w:t>
            </w:r>
            <w:r w:rsidRPr="0072208B">
              <w:rPr>
                <w:color w:val="000000"/>
                <w:sz w:val="16"/>
                <w:szCs w:val="16"/>
              </w:rPr>
              <w:t>)</w:t>
            </w:r>
          </w:p>
        </w:tc>
      </w:tr>
      <w:tr w:rsidR="007B2F0D" w:rsidTr="00386969">
        <w:trPr>
          <w:trHeight w:hRule="exact" w:val="317"/>
        </w:trPr>
        <w:tc>
          <w:tcPr>
            <w:tcW w:w="2587" w:type="dxa"/>
            <w:tcBorders>
              <w:top w:val="nil"/>
              <w:left w:val="single" w:sz="4" w:space="0" w:color="auto"/>
              <w:bottom w:val="nil"/>
              <w:right w:val="single" w:sz="8" w:space="0" w:color="auto"/>
            </w:tcBorders>
            <w:vAlign w:val="center"/>
            <w:hideMark/>
          </w:tcPr>
          <w:p w:rsidR="007B2F0D" w:rsidRDefault="007B2F0D" w:rsidP="001E5DED">
            <w:pPr>
              <w:rPr>
                <w:sz w:val="16"/>
                <w:szCs w:val="16"/>
              </w:rPr>
            </w:pPr>
            <w:r>
              <w:rPr>
                <w:sz w:val="16"/>
                <w:szCs w:val="16"/>
              </w:rPr>
              <w:t xml:space="preserve">     COPD</w:t>
            </w:r>
          </w:p>
        </w:tc>
        <w:tc>
          <w:tcPr>
            <w:tcW w:w="1260" w:type="dxa"/>
            <w:tcBorders>
              <w:top w:val="nil"/>
              <w:left w:val="single" w:sz="8" w:space="0" w:color="auto"/>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639 (25)</w:t>
            </w:r>
          </w:p>
        </w:tc>
        <w:tc>
          <w:tcPr>
            <w:tcW w:w="1260" w:type="dxa"/>
            <w:gridSpan w:val="2"/>
            <w:tcBorders>
              <w:top w:val="nil"/>
              <w:left w:val="single" w:sz="8" w:space="0" w:color="auto"/>
              <w:bottom w:val="nil"/>
              <w:right w:val="nil"/>
            </w:tcBorders>
            <w:vAlign w:val="center"/>
          </w:tcPr>
          <w:p w:rsidR="007B2F0D" w:rsidRPr="0072208B" w:rsidRDefault="007B2F0D" w:rsidP="00386969">
            <w:pPr>
              <w:spacing w:after="0" w:line="240" w:lineRule="auto"/>
              <w:jc w:val="center"/>
              <w:rPr>
                <w:color w:val="000000"/>
                <w:sz w:val="16"/>
                <w:szCs w:val="16"/>
              </w:rPr>
            </w:pPr>
            <w:r w:rsidRPr="0072208B">
              <w:rPr>
                <w:color w:val="000000"/>
                <w:sz w:val="16"/>
                <w:szCs w:val="16"/>
              </w:rPr>
              <w:t>449 (26)</w:t>
            </w:r>
          </w:p>
        </w:tc>
        <w:tc>
          <w:tcPr>
            <w:tcW w:w="1440" w:type="dxa"/>
            <w:gridSpan w:val="2"/>
            <w:tcBorders>
              <w:top w:val="nil"/>
              <w:left w:val="nil"/>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190 (24)</w:t>
            </w:r>
          </w:p>
        </w:tc>
        <w:tc>
          <w:tcPr>
            <w:tcW w:w="1440" w:type="dxa"/>
            <w:tcBorders>
              <w:top w:val="nil"/>
              <w:left w:val="single" w:sz="8" w:space="0" w:color="auto"/>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0.91 (0.75 – 1.12)</w:t>
            </w:r>
          </w:p>
        </w:tc>
        <w:tc>
          <w:tcPr>
            <w:tcW w:w="1800" w:type="dxa"/>
            <w:tcBorders>
              <w:top w:val="nil"/>
              <w:left w:val="single" w:sz="8" w:space="0" w:color="auto"/>
              <w:bottom w:val="nil"/>
              <w:right w:val="nil"/>
            </w:tcBorders>
            <w:vAlign w:val="center"/>
          </w:tcPr>
          <w:p w:rsidR="007B2F0D" w:rsidRPr="0072208B" w:rsidRDefault="000D2C6C" w:rsidP="001E5DED">
            <w:pPr>
              <w:spacing w:after="0" w:line="240" w:lineRule="auto"/>
              <w:jc w:val="center"/>
              <w:rPr>
                <w:color w:val="000000"/>
                <w:sz w:val="16"/>
                <w:szCs w:val="16"/>
              </w:rPr>
            </w:pPr>
            <w:r>
              <w:rPr>
                <w:color w:val="000000"/>
                <w:sz w:val="16"/>
                <w:szCs w:val="16"/>
              </w:rPr>
              <w:t>594</w:t>
            </w:r>
            <w:r w:rsidR="007B2F0D" w:rsidRPr="0072208B">
              <w:rPr>
                <w:color w:val="000000"/>
                <w:sz w:val="16"/>
                <w:szCs w:val="16"/>
              </w:rPr>
              <w:t xml:space="preserve"> (26)</w:t>
            </w:r>
          </w:p>
        </w:tc>
        <w:tc>
          <w:tcPr>
            <w:tcW w:w="1530" w:type="dxa"/>
            <w:tcBorders>
              <w:top w:val="nil"/>
              <w:left w:val="nil"/>
              <w:bottom w:val="nil"/>
              <w:right w:val="single" w:sz="8" w:space="0" w:color="auto"/>
            </w:tcBorders>
            <w:vAlign w:val="center"/>
          </w:tcPr>
          <w:p w:rsidR="007B2F0D" w:rsidRPr="0072208B" w:rsidRDefault="002D288B" w:rsidP="001E5DED">
            <w:pPr>
              <w:spacing w:after="0" w:line="240" w:lineRule="auto"/>
              <w:jc w:val="center"/>
              <w:rPr>
                <w:color w:val="000000"/>
                <w:sz w:val="16"/>
                <w:szCs w:val="16"/>
              </w:rPr>
            </w:pPr>
            <w:r>
              <w:rPr>
                <w:color w:val="000000"/>
                <w:sz w:val="16"/>
                <w:szCs w:val="16"/>
              </w:rPr>
              <w:t>45</w:t>
            </w:r>
            <w:r w:rsidR="007B2F0D" w:rsidRPr="0072208B">
              <w:rPr>
                <w:color w:val="000000"/>
                <w:sz w:val="16"/>
                <w:szCs w:val="16"/>
              </w:rPr>
              <w:t xml:space="preserve"> (23)</w:t>
            </w:r>
          </w:p>
        </w:tc>
        <w:tc>
          <w:tcPr>
            <w:tcW w:w="1530" w:type="dxa"/>
            <w:tcBorders>
              <w:top w:val="nil"/>
              <w:left w:val="nil"/>
              <w:bottom w:val="nil"/>
              <w:right w:val="single" w:sz="8" w:space="0" w:color="auto"/>
            </w:tcBorders>
          </w:tcPr>
          <w:p w:rsidR="007B2F0D" w:rsidRPr="0072208B" w:rsidRDefault="007B2F0D" w:rsidP="001E5DED">
            <w:pPr>
              <w:spacing w:after="0" w:line="240" w:lineRule="auto"/>
              <w:jc w:val="center"/>
              <w:rPr>
                <w:color w:val="000000"/>
                <w:sz w:val="16"/>
                <w:szCs w:val="16"/>
              </w:rPr>
            </w:pPr>
            <w:r w:rsidRPr="0072208B">
              <w:rPr>
                <w:color w:val="000000"/>
                <w:sz w:val="16"/>
                <w:szCs w:val="16"/>
              </w:rPr>
              <w:t>0.8</w:t>
            </w:r>
            <w:r w:rsidR="002D288B">
              <w:rPr>
                <w:color w:val="000000"/>
                <w:sz w:val="16"/>
                <w:szCs w:val="16"/>
              </w:rPr>
              <w:t>8</w:t>
            </w:r>
            <w:r w:rsidRPr="0072208B">
              <w:rPr>
                <w:color w:val="000000"/>
                <w:sz w:val="16"/>
                <w:szCs w:val="16"/>
              </w:rPr>
              <w:t xml:space="preserve"> (0.</w:t>
            </w:r>
            <w:r w:rsidR="002D288B">
              <w:rPr>
                <w:color w:val="000000"/>
                <w:sz w:val="16"/>
                <w:szCs w:val="16"/>
              </w:rPr>
              <w:t>6</w:t>
            </w:r>
            <w:r w:rsidRPr="0072208B">
              <w:rPr>
                <w:color w:val="000000"/>
                <w:sz w:val="16"/>
                <w:szCs w:val="16"/>
              </w:rPr>
              <w:t>1 – 1.</w:t>
            </w:r>
            <w:r w:rsidR="002D288B">
              <w:rPr>
                <w:color w:val="000000"/>
                <w:sz w:val="16"/>
                <w:szCs w:val="16"/>
              </w:rPr>
              <w:t>26</w:t>
            </w:r>
            <w:r w:rsidRPr="0072208B">
              <w:rPr>
                <w:color w:val="000000"/>
                <w:sz w:val="16"/>
                <w:szCs w:val="16"/>
              </w:rPr>
              <w:t>)</w:t>
            </w:r>
          </w:p>
        </w:tc>
      </w:tr>
      <w:tr w:rsidR="007B2F0D" w:rsidTr="00386969">
        <w:trPr>
          <w:trHeight w:hRule="exact" w:val="317"/>
        </w:trPr>
        <w:tc>
          <w:tcPr>
            <w:tcW w:w="2587" w:type="dxa"/>
            <w:tcBorders>
              <w:top w:val="nil"/>
              <w:left w:val="single" w:sz="4" w:space="0" w:color="auto"/>
              <w:bottom w:val="nil"/>
              <w:right w:val="single" w:sz="8" w:space="0" w:color="auto"/>
            </w:tcBorders>
            <w:vAlign w:val="center"/>
            <w:hideMark/>
          </w:tcPr>
          <w:p w:rsidR="007B2F0D" w:rsidRDefault="007B2F0D" w:rsidP="001E5DED">
            <w:pPr>
              <w:spacing w:after="0" w:line="240" w:lineRule="auto"/>
              <w:rPr>
                <w:sz w:val="16"/>
                <w:szCs w:val="16"/>
              </w:rPr>
            </w:pPr>
            <w:r>
              <w:rPr>
                <w:sz w:val="16"/>
                <w:szCs w:val="16"/>
              </w:rPr>
              <w:t xml:space="preserve">     Cancer</w:t>
            </w:r>
          </w:p>
        </w:tc>
        <w:tc>
          <w:tcPr>
            <w:tcW w:w="1260" w:type="dxa"/>
            <w:tcBorders>
              <w:top w:val="nil"/>
              <w:left w:val="single" w:sz="8" w:space="0" w:color="auto"/>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557 (22)</w:t>
            </w:r>
          </w:p>
        </w:tc>
        <w:tc>
          <w:tcPr>
            <w:tcW w:w="1260" w:type="dxa"/>
            <w:gridSpan w:val="2"/>
            <w:tcBorders>
              <w:top w:val="nil"/>
              <w:left w:val="single" w:sz="8" w:space="0" w:color="auto"/>
              <w:bottom w:val="nil"/>
              <w:right w:val="nil"/>
            </w:tcBorders>
            <w:vAlign w:val="center"/>
          </w:tcPr>
          <w:p w:rsidR="007B2F0D" w:rsidRPr="0072208B" w:rsidRDefault="007B2F0D" w:rsidP="00386969">
            <w:pPr>
              <w:spacing w:after="0" w:line="240" w:lineRule="auto"/>
              <w:jc w:val="center"/>
              <w:rPr>
                <w:color w:val="000000"/>
                <w:sz w:val="16"/>
                <w:szCs w:val="16"/>
              </w:rPr>
            </w:pPr>
            <w:r w:rsidRPr="0072208B">
              <w:rPr>
                <w:color w:val="000000"/>
                <w:sz w:val="16"/>
                <w:szCs w:val="16"/>
              </w:rPr>
              <w:t>351 (20)</w:t>
            </w:r>
          </w:p>
        </w:tc>
        <w:tc>
          <w:tcPr>
            <w:tcW w:w="1440" w:type="dxa"/>
            <w:gridSpan w:val="2"/>
            <w:tcBorders>
              <w:top w:val="nil"/>
              <w:left w:val="nil"/>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206 (26)</w:t>
            </w:r>
          </w:p>
        </w:tc>
        <w:tc>
          <w:tcPr>
            <w:tcW w:w="1440" w:type="dxa"/>
            <w:tcBorders>
              <w:top w:val="nil"/>
              <w:left w:val="single" w:sz="8" w:space="0" w:color="auto"/>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1.40 (1.14 – 1.72)</w:t>
            </w:r>
          </w:p>
        </w:tc>
        <w:tc>
          <w:tcPr>
            <w:tcW w:w="1800" w:type="dxa"/>
            <w:tcBorders>
              <w:top w:val="nil"/>
              <w:left w:val="single" w:sz="8" w:space="0" w:color="auto"/>
              <w:bottom w:val="nil"/>
              <w:right w:val="nil"/>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53</w:t>
            </w:r>
            <w:r w:rsidR="002D288B">
              <w:rPr>
                <w:color w:val="000000"/>
                <w:sz w:val="16"/>
                <w:szCs w:val="16"/>
              </w:rPr>
              <w:t>1</w:t>
            </w:r>
            <w:r w:rsidRPr="0072208B">
              <w:rPr>
                <w:color w:val="000000"/>
                <w:sz w:val="16"/>
                <w:szCs w:val="16"/>
              </w:rPr>
              <w:t xml:space="preserve"> (2</w:t>
            </w:r>
            <w:r w:rsidR="002D288B">
              <w:rPr>
                <w:color w:val="000000"/>
                <w:sz w:val="16"/>
                <w:szCs w:val="16"/>
              </w:rPr>
              <w:t>3</w:t>
            </w:r>
            <w:r w:rsidRPr="0072208B">
              <w:rPr>
                <w:color w:val="000000"/>
                <w:sz w:val="16"/>
                <w:szCs w:val="16"/>
              </w:rPr>
              <w:t>)</w:t>
            </w:r>
          </w:p>
        </w:tc>
        <w:tc>
          <w:tcPr>
            <w:tcW w:w="1530" w:type="dxa"/>
            <w:tcBorders>
              <w:top w:val="nil"/>
              <w:left w:val="nil"/>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2</w:t>
            </w:r>
            <w:r w:rsidR="002D288B">
              <w:rPr>
                <w:color w:val="000000"/>
                <w:sz w:val="16"/>
                <w:szCs w:val="16"/>
              </w:rPr>
              <w:t>6</w:t>
            </w:r>
            <w:r w:rsidRPr="0072208B">
              <w:rPr>
                <w:color w:val="000000"/>
                <w:sz w:val="16"/>
                <w:szCs w:val="16"/>
              </w:rPr>
              <w:t xml:space="preserve"> (</w:t>
            </w:r>
            <w:r w:rsidR="002D288B">
              <w:rPr>
                <w:color w:val="000000"/>
                <w:sz w:val="16"/>
                <w:szCs w:val="16"/>
              </w:rPr>
              <w:t>13</w:t>
            </w:r>
            <w:r w:rsidRPr="0072208B">
              <w:rPr>
                <w:color w:val="000000"/>
                <w:sz w:val="16"/>
                <w:szCs w:val="16"/>
              </w:rPr>
              <w:t>)</w:t>
            </w:r>
          </w:p>
        </w:tc>
        <w:tc>
          <w:tcPr>
            <w:tcW w:w="1530" w:type="dxa"/>
            <w:tcBorders>
              <w:top w:val="nil"/>
              <w:left w:val="nil"/>
              <w:bottom w:val="nil"/>
              <w:right w:val="single" w:sz="8" w:space="0" w:color="auto"/>
            </w:tcBorders>
          </w:tcPr>
          <w:p w:rsidR="007B2F0D" w:rsidRPr="0072208B" w:rsidRDefault="007B2F0D" w:rsidP="001E5DED">
            <w:pPr>
              <w:spacing w:after="0" w:line="240" w:lineRule="auto"/>
              <w:jc w:val="center"/>
              <w:rPr>
                <w:color w:val="000000"/>
                <w:sz w:val="16"/>
                <w:szCs w:val="16"/>
              </w:rPr>
            </w:pPr>
            <w:r w:rsidRPr="0072208B">
              <w:rPr>
                <w:color w:val="000000"/>
                <w:sz w:val="16"/>
                <w:szCs w:val="16"/>
              </w:rPr>
              <w:t>0.</w:t>
            </w:r>
            <w:r w:rsidR="002D288B">
              <w:rPr>
                <w:color w:val="000000"/>
                <w:sz w:val="16"/>
                <w:szCs w:val="16"/>
              </w:rPr>
              <w:t>52</w:t>
            </w:r>
            <w:r w:rsidRPr="0072208B">
              <w:rPr>
                <w:color w:val="000000"/>
                <w:sz w:val="16"/>
                <w:szCs w:val="16"/>
              </w:rPr>
              <w:t xml:space="preserve"> (0.</w:t>
            </w:r>
            <w:r w:rsidR="002D288B">
              <w:rPr>
                <w:color w:val="000000"/>
                <w:sz w:val="16"/>
                <w:szCs w:val="16"/>
              </w:rPr>
              <w:t>3</w:t>
            </w:r>
            <w:r w:rsidRPr="0072208B">
              <w:rPr>
                <w:color w:val="000000"/>
                <w:sz w:val="16"/>
                <w:szCs w:val="16"/>
              </w:rPr>
              <w:t xml:space="preserve">3 – </w:t>
            </w:r>
            <w:r w:rsidR="002D288B">
              <w:rPr>
                <w:color w:val="000000"/>
                <w:sz w:val="16"/>
                <w:szCs w:val="16"/>
              </w:rPr>
              <w:t>0.81</w:t>
            </w:r>
            <w:r w:rsidRPr="0072208B">
              <w:rPr>
                <w:color w:val="000000"/>
                <w:sz w:val="16"/>
                <w:szCs w:val="16"/>
              </w:rPr>
              <w:t>)</w:t>
            </w:r>
          </w:p>
        </w:tc>
      </w:tr>
      <w:tr w:rsidR="007B2F0D" w:rsidTr="00386969">
        <w:trPr>
          <w:trHeight w:hRule="exact" w:val="317"/>
        </w:trPr>
        <w:tc>
          <w:tcPr>
            <w:tcW w:w="2587" w:type="dxa"/>
            <w:tcBorders>
              <w:top w:val="nil"/>
              <w:left w:val="single" w:sz="4" w:space="0" w:color="auto"/>
              <w:bottom w:val="nil"/>
              <w:right w:val="single" w:sz="8" w:space="0" w:color="auto"/>
            </w:tcBorders>
            <w:vAlign w:val="center"/>
            <w:hideMark/>
          </w:tcPr>
          <w:p w:rsidR="007B2F0D" w:rsidRDefault="007B2F0D" w:rsidP="001E5DED">
            <w:pPr>
              <w:spacing w:after="0" w:line="240" w:lineRule="auto"/>
              <w:rPr>
                <w:sz w:val="16"/>
                <w:szCs w:val="16"/>
              </w:rPr>
            </w:pPr>
            <w:r>
              <w:rPr>
                <w:sz w:val="16"/>
                <w:szCs w:val="16"/>
              </w:rPr>
              <w:t xml:space="preserve">     Chronic kidney disease</w:t>
            </w:r>
          </w:p>
        </w:tc>
        <w:tc>
          <w:tcPr>
            <w:tcW w:w="1260" w:type="dxa"/>
            <w:tcBorders>
              <w:top w:val="nil"/>
              <w:left w:val="single" w:sz="8" w:space="0" w:color="auto"/>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375 (15)</w:t>
            </w:r>
          </w:p>
        </w:tc>
        <w:tc>
          <w:tcPr>
            <w:tcW w:w="1260" w:type="dxa"/>
            <w:gridSpan w:val="2"/>
            <w:tcBorders>
              <w:top w:val="nil"/>
              <w:left w:val="single" w:sz="8" w:space="0" w:color="auto"/>
              <w:bottom w:val="nil"/>
              <w:right w:val="nil"/>
            </w:tcBorders>
            <w:vAlign w:val="center"/>
          </w:tcPr>
          <w:p w:rsidR="007B2F0D" w:rsidRPr="0072208B" w:rsidRDefault="007B2F0D" w:rsidP="00386969">
            <w:pPr>
              <w:spacing w:after="0" w:line="240" w:lineRule="auto"/>
              <w:jc w:val="center"/>
              <w:rPr>
                <w:color w:val="000000"/>
                <w:sz w:val="16"/>
                <w:szCs w:val="16"/>
              </w:rPr>
            </w:pPr>
            <w:r w:rsidRPr="0072208B">
              <w:rPr>
                <w:color w:val="000000"/>
                <w:sz w:val="16"/>
                <w:szCs w:val="16"/>
              </w:rPr>
              <w:t>284 (16)</w:t>
            </w:r>
          </w:p>
        </w:tc>
        <w:tc>
          <w:tcPr>
            <w:tcW w:w="1440" w:type="dxa"/>
            <w:gridSpan w:val="2"/>
            <w:tcBorders>
              <w:top w:val="nil"/>
              <w:left w:val="nil"/>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91 (12)</w:t>
            </w:r>
          </w:p>
        </w:tc>
        <w:tc>
          <w:tcPr>
            <w:tcW w:w="1440" w:type="dxa"/>
            <w:tcBorders>
              <w:top w:val="nil"/>
              <w:left w:val="single" w:sz="8" w:space="0" w:color="auto"/>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0.67 (0.51 – 0.87)</w:t>
            </w:r>
          </w:p>
        </w:tc>
        <w:tc>
          <w:tcPr>
            <w:tcW w:w="1800" w:type="dxa"/>
            <w:tcBorders>
              <w:top w:val="nil"/>
              <w:left w:val="single" w:sz="8" w:space="0" w:color="auto"/>
              <w:bottom w:val="nil"/>
              <w:right w:val="nil"/>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3</w:t>
            </w:r>
            <w:r w:rsidR="002D288B">
              <w:rPr>
                <w:color w:val="000000"/>
                <w:sz w:val="16"/>
                <w:szCs w:val="16"/>
              </w:rPr>
              <w:t>4</w:t>
            </w:r>
            <w:r w:rsidRPr="0072208B">
              <w:rPr>
                <w:color w:val="000000"/>
                <w:sz w:val="16"/>
                <w:szCs w:val="16"/>
              </w:rPr>
              <w:t>8 (15)</w:t>
            </w:r>
          </w:p>
        </w:tc>
        <w:tc>
          <w:tcPr>
            <w:tcW w:w="1530" w:type="dxa"/>
            <w:tcBorders>
              <w:top w:val="nil"/>
              <w:left w:val="nil"/>
              <w:bottom w:val="nil"/>
              <w:right w:val="single" w:sz="8" w:space="0" w:color="auto"/>
            </w:tcBorders>
            <w:vAlign w:val="center"/>
          </w:tcPr>
          <w:p w:rsidR="007B2F0D" w:rsidRPr="0072208B" w:rsidRDefault="002D288B" w:rsidP="001E5DED">
            <w:pPr>
              <w:spacing w:after="0" w:line="240" w:lineRule="auto"/>
              <w:jc w:val="center"/>
              <w:rPr>
                <w:color w:val="000000"/>
                <w:sz w:val="16"/>
                <w:szCs w:val="16"/>
              </w:rPr>
            </w:pPr>
            <w:r>
              <w:rPr>
                <w:color w:val="000000"/>
                <w:sz w:val="16"/>
                <w:szCs w:val="16"/>
              </w:rPr>
              <w:t>2</w:t>
            </w:r>
            <w:r w:rsidR="007B2F0D" w:rsidRPr="0072208B">
              <w:rPr>
                <w:color w:val="000000"/>
                <w:sz w:val="16"/>
                <w:szCs w:val="16"/>
              </w:rPr>
              <w:t>7 (</w:t>
            </w:r>
            <w:r>
              <w:rPr>
                <w:color w:val="000000"/>
                <w:sz w:val="16"/>
                <w:szCs w:val="16"/>
              </w:rPr>
              <w:t>14</w:t>
            </w:r>
            <w:r w:rsidR="007B2F0D" w:rsidRPr="0072208B">
              <w:rPr>
                <w:color w:val="000000"/>
                <w:sz w:val="16"/>
                <w:szCs w:val="16"/>
              </w:rPr>
              <w:t>)</w:t>
            </w:r>
          </w:p>
        </w:tc>
        <w:tc>
          <w:tcPr>
            <w:tcW w:w="1530" w:type="dxa"/>
            <w:tcBorders>
              <w:top w:val="nil"/>
              <w:left w:val="nil"/>
              <w:bottom w:val="nil"/>
              <w:right w:val="single" w:sz="8" w:space="0" w:color="auto"/>
            </w:tcBorders>
          </w:tcPr>
          <w:p w:rsidR="007B2F0D" w:rsidRPr="0072208B" w:rsidRDefault="007B2F0D" w:rsidP="001E5DED">
            <w:pPr>
              <w:spacing w:after="0" w:line="240" w:lineRule="auto"/>
              <w:jc w:val="center"/>
              <w:rPr>
                <w:color w:val="000000"/>
                <w:sz w:val="16"/>
                <w:szCs w:val="16"/>
              </w:rPr>
            </w:pPr>
            <w:r w:rsidRPr="0072208B">
              <w:rPr>
                <w:color w:val="000000"/>
                <w:sz w:val="16"/>
                <w:szCs w:val="16"/>
              </w:rPr>
              <w:t>0.</w:t>
            </w:r>
            <w:r w:rsidR="002D288B">
              <w:rPr>
                <w:color w:val="000000"/>
                <w:sz w:val="16"/>
                <w:szCs w:val="16"/>
              </w:rPr>
              <w:t>92</w:t>
            </w:r>
            <w:r w:rsidRPr="0072208B">
              <w:rPr>
                <w:color w:val="000000"/>
                <w:sz w:val="16"/>
                <w:szCs w:val="16"/>
              </w:rPr>
              <w:t xml:space="preserve"> (0.</w:t>
            </w:r>
            <w:r w:rsidR="002D288B">
              <w:rPr>
                <w:color w:val="000000"/>
                <w:sz w:val="16"/>
                <w:szCs w:val="16"/>
              </w:rPr>
              <w:t>58</w:t>
            </w:r>
            <w:r w:rsidRPr="0072208B">
              <w:rPr>
                <w:color w:val="000000"/>
                <w:sz w:val="16"/>
                <w:szCs w:val="16"/>
              </w:rPr>
              <w:t xml:space="preserve"> – </w:t>
            </w:r>
            <w:r w:rsidR="002D288B">
              <w:rPr>
                <w:color w:val="000000"/>
                <w:sz w:val="16"/>
                <w:szCs w:val="16"/>
              </w:rPr>
              <w:t>1.42</w:t>
            </w:r>
            <w:r w:rsidRPr="0072208B">
              <w:rPr>
                <w:color w:val="000000"/>
                <w:sz w:val="16"/>
                <w:szCs w:val="16"/>
              </w:rPr>
              <w:t>)</w:t>
            </w:r>
          </w:p>
        </w:tc>
      </w:tr>
      <w:tr w:rsidR="007B2F0D" w:rsidTr="00386969">
        <w:trPr>
          <w:trHeight w:hRule="exact" w:val="317"/>
        </w:trPr>
        <w:tc>
          <w:tcPr>
            <w:tcW w:w="2587" w:type="dxa"/>
            <w:tcBorders>
              <w:top w:val="nil"/>
              <w:left w:val="single" w:sz="4" w:space="0" w:color="auto"/>
              <w:bottom w:val="nil"/>
              <w:right w:val="single" w:sz="8" w:space="0" w:color="auto"/>
            </w:tcBorders>
            <w:vAlign w:val="center"/>
            <w:hideMark/>
          </w:tcPr>
          <w:p w:rsidR="007B2F0D" w:rsidRDefault="007B2F0D" w:rsidP="001E5DED">
            <w:pPr>
              <w:spacing w:after="0" w:line="240" w:lineRule="auto"/>
              <w:rPr>
                <w:sz w:val="16"/>
                <w:szCs w:val="16"/>
              </w:rPr>
            </w:pPr>
            <w:r>
              <w:rPr>
                <w:sz w:val="16"/>
                <w:szCs w:val="16"/>
              </w:rPr>
              <w:t xml:space="preserve">     Chronic liver disease</w:t>
            </w:r>
          </w:p>
        </w:tc>
        <w:tc>
          <w:tcPr>
            <w:tcW w:w="1260" w:type="dxa"/>
            <w:tcBorders>
              <w:top w:val="nil"/>
              <w:left w:val="single" w:sz="8" w:space="0" w:color="auto"/>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288 (11)</w:t>
            </w:r>
          </w:p>
        </w:tc>
        <w:tc>
          <w:tcPr>
            <w:tcW w:w="1260" w:type="dxa"/>
            <w:gridSpan w:val="2"/>
            <w:tcBorders>
              <w:top w:val="nil"/>
              <w:left w:val="single" w:sz="8" w:space="0" w:color="auto"/>
              <w:bottom w:val="nil"/>
              <w:right w:val="nil"/>
            </w:tcBorders>
            <w:vAlign w:val="center"/>
          </w:tcPr>
          <w:p w:rsidR="007B2F0D" w:rsidRPr="0072208B" w:rsidRDefault="007B2F0D" w:rsidP="00386969">
            <w:pPr>
              <w:spacing w:after="0" w:line="240" w:lineRule="auto"/>
              <w:jc w:val="center"/>
              <w:rPr>
                <w:color w:val="000000"/>
                <w:sz w:val="16"/>
                <w:szCs w:val="16"/>
              </w:rPr>
            </w:pPr>
            <w:r w:rsidRPr="0072208B">
              <w:rPr>
                <w:color w:val="000000"/>
                <w:sz w:val="16"/>
                <w:szCs w:val="16"/>
              </w:rPr>
              <w:t>208 (12)</w:t>
            </w:r>
          </w:p>
        </w:tc>
        <w:tc>
          <w:tcPr>
            <w:tcW w:w="1440" w:type="dxa"/>
            <w:gridSpan w:val="2"/>
            <w:tcBorders>
              <w:top w:val="nil"/>
              <w:left w:val="nil"/>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80 (10)</w:t>
            </w:r>
          </w:p>
        </w:tc>
        <w:tc>
          <w:tcPr>
            <w:tcW w:w="1440" w:type="dxa"/>
            <w:tcBorders>
              <w:top w:val="nil"/>
              <w:left w:val="single" w:sz="8" w:space="0" w:color="auto"/>
              <w:bottom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0.83 (0.62 – 1.10)</w:t>
            </w:r>
          </w:p>
        </w:tc>
        <w:tc>
          <w:tcPr>
            <w:tcW w:w="1800" w:type="dxa"/>
            <w:tcBorders>
              <w:top w:val="nil"/>
              <w:left w:val="single" w:sz="8" w:space="0" w:color="auto"/>
              <w:bottom w:val="nil"/>
              <w:right w:val="nil"/>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2</w:t>
            </w:r>
            <w:r w:rsidR="002D288B">
              <w:rPr>
                <w:color w:val="000000"/>
                <w:sz w:val="16"/>
                <w:szCs w:val="16"/>
              </w:rPr>
              <w:t>57</w:t>
            </w:r>
            <w:r w:rsidRPr="0072208B">
              <w:rPr>
                <w:color w:val="000000"/>
                <w:sz w:val="16"/>
                <w:szCs w:val="16"/>
              </w:rPr>
              <w:t xml:space="preserve"> (11)</w:t>
            </w:r>
          </w:p>
        </w:tc>
        <w:tc>
          <w:tcPr>
            <w:tcW w:w="1530" w:type="dxa"/>
            <w:tcBorders>
              <w:top w:val="nil"/>
              <w:left w:val="nil"/>
              <w:bottom w:val="nil"/>
              <w:right w:val="single" w:sz="8" w:space="0" w:color="auto"/>
            </w:tcBorders>
            <w:vAlign w:val="center"/>
          </w:tcPr>
          <w:p w:rsidR="007B2F0D" w:rsidRPr="0072208B" w:rsidRDefault="002D288B" w:rsidP="001E5DED">
            <w:pPr>
              <w:spacing w:after="0" w:line="240" w:lineRule="auto"/>
              <w:jc w:val="center"/>
              <w:rPr>
                <w:color w:val="000000"/>
                <w:sz w:val="16"/>
                <w:szCs w:val="16"/>
              </w:rPr>
            </w:pPr>
            <w:r>
              <w:rPr>
                <w:color w:val="000000"/>
                <w:sz w:val="16"/>
                <w:szCs w:val="16"/>
              </w:rPr>
              <w:t>31</w:t>
            </w:r>
            <w:r w:rsidR="007B2F0D" w:rsidRPr="0072208B">
              <w:rPr>
                <w:color w:val="000000"/>
                <w:sz w:val="16"/>
                <w:szCs w:val="16"/>
              </w:rPr>
              <w:t xml:space="preserve"> (1</w:t>
            </w:r>
            <w:r>
              <w:rPr>
                <w:color w:val="000000"/>
                <w:sz w:val="16"/>
                <w:szCs w:val="16"/>
              </w:rPr>
              <w:t>6</w:t>
            </w:r>
            <w:r w:rsidR="007B2F0D" w:rsidRPr="0072208B">
              <w:rPr>
                <w:color w:val="000000"/>
                <w:sz w:val="16"/>
                <w:szCs w:val="16"/>
              </w:rPr>
              <w:t>)</w:t>
            </w:r>
          </w:p>
        </w:tc>
        <w:tc>
          <w:tcPr>
            <w:tcW w:w="1530" w:type="dxa"/>
            <w:tcBorders>
              <w:top w:val="nil"/>
              <w:left w:val="nil"/>
              <w:bottom w:val="nil"/>
              <w:right w:val="single" w:sz="8" w:space="0" w:color="auto"/>
            </w:tcBorders>
          </w:tcPr>
          <w:p w:rsidR="007B2F0D" w:rsidRPr="0072208B" w:rsidRDefault="007B2F0D" w:rsidP="001E5DED">
            <w:pPr>
              <w:spacing w:after="0" w:line="240" w:lineRule="auto"/>
              <w:jc w:val="center"/>
              <w:rPr>
                <w:color w:val="000000"/>
                <w:sz w:val="16"/>
                <w:szCs w:val="16"/>
              </w:rPr>
            </w:pPr>
            <w:r w:rsidRPr="0072208B">
              <w:rPr>
                <w:color w:val="000000"/>
                <w:sz w:val="16"/>
                <w:szCs w:val="16"/>
              </w:rPr>
              <w:t>1.</w:t>
            </w:r>
            <w:r w:rsidR="002D288B">
              <w:rPr>
                <w:color w:val="000000"/>
                <w:sz w:val="16"/>
                <w:szCs w:val="16"/>
              </w:rPr>
              <w:t>53</w:t>
            </w:r>
            <w:r w:rsidRPr="0072208B">
              <w:rPr>
                <w:color w:val="000000"/>
                <w:sz w:val="16"/>
                <w:szCs w:val="16"/>
              </w:rPr>
              <w:t xml:space="preserve"> (0.</w:t>
            </w:r>
            <w:r w:rsidR="002D288B">
              <w:rPr>
                <w:color w:val="000000"/>
                <w:sz w:val="16"/>
                <w:szCs w:val="16"/>
              </w:rPr>
              <w:t>99</w:t>
            </w:r>
            <w:r w:rsidRPr="0072208B">
              <w:rPr>
                <w:color w:val="000000"/>
                <w:sz w:val="16"/>
                <w:szCs w:val="16"/>
              </w:rPr>
              <w:t xml:space="preserve"> – 2.</w:t>
            </w:r>
            <w:r w:rsidR="002D288B">
              <w:rPr>
                <w:color w:val="000000"/>
                <w:sz w:val="16"/>
                <w:szCs w:val="16"/>
              </w:rPr>
              <w:t>32</w:t>
            </w:r>
            <w:r w:rsidRPr="0072208B">
              <w:rPr>
                <w:color w:val="000000"/>
                <w:sz w:val="16"/>
                <w:szCs w:val="16"/>
              </w:rPr>
              <w:t>)</w:t>
            </w:r>
          </w:p>
        </w:tc>
      </w:tr>
      <w:tr w:rsidR="007B2F0D" w:rsidTr="00386969">
        <w:trPr>
          <w:trHeight w:hRule="exact" w:val="317"/>
        </w:trPr>
        <w:tc>
          <w:tcPr>
            <w:tcW w:w="2587" w:type="dxa"/>
            <w:tcBorders>
              <w:top w:val="nil"/>
              <w:left w:val="single" w:sz="4" w:space="0" w:color="auto"/>
              <w:right w:val="single" w:sz="8" w:space="0" w:color="auto"/>
            </w:tcBorders>
            <w:vAlign w:val="center"/>
            <w:hideMark/>
          </w:tcPr>
          <w:p w:rsidR="007B2F0D" w:rsidRDefault="007B2F0D" w:rsidP="001E5DED">
            <w:pPr>
              <w:spacing w:after="0" w:line="240" w:lineRule="auto"/>
              <w:rPr>
                <w:sz w:val="16"/>
                <w:szCs w:val="16"/>
              </w:rPr>
            </w:pPr>
            <w:r>
              <w:rPr>
                <w:sz w:val="16"/>
                <w:szCs w:val="16"/>
              </w:rPr>
              <w:t xml:space="preserve">     HIV/AIDS</w:t>
            </w:r>
          </w:p>
        </w:tc>
        <w:tc>
          <w:tcPr>
            <w:tcW w:w="1260" w:type="dxa"/>
            <w:tcBorders>
              <w:top w:val="nil"/>
              <w:left w:val="single" w:sz="8" w:space="0" w:color="auto"/>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75 (3)</w:t>
            </w:r>
          </w:p>
        </w:tc>
        <w:tc>
          <w:tcPr>
            <w:tcW w:w="1260" w:type="dxa"/>
            <w:gridSpan w:val="2"/>
            <w:tcBorders>
              <w:top w:val="nil"/>
              <w:left w:val="single" w:sz="8" w:space="0" w:color="auto"/>
              <w:right w:val="nil"/>
            </w:tcBorders>
            <w:vAlign w:val="center"/>
          </w:tcPr>
          <w:p w:rsidR="007B2F0D" w:rsidRPr="0072208B" w:rsidRDefault="007B2F0D" w:rsidP="00386969">
            <w:pPr>
              <w:spacing w:after="0" w:line="240" w:lineRule="auto"/>
              <w:jc w:val="center"/>
              <w:rPr>
                <w:color w:val="000000"/>
                <w:sz w:val="16"/>
                <w:szCs w:val="16"/>
              </w:rPr>
            </w:pPr>
            <w:r w:rsidRPr="0072208B">
              <w:rPr>
                <w:color w:val="000000"/>
                <w:sz w:val="16"/>
                <w:szCs w:val="16"/>
              </w:rPr>
              <w:t>63 (4)</w:t>
            </w:r>
          </w:p>
        </w:tc>
        <w:tc>
          <w:tcPr>
            <w:tcW w:w="1440" w:type="dxa"/>
            <w:gridSpan w:val="2"/>
            <w:tcBorders>
              <w:top w:val="nil"/>
              <w:left w:val="nil"/>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12 (2)</w:t>
            </w:r>
          </w:p>
        </w:tc>
        <w:tc>
          <w:tcPr>
            <w:tcW w:w="1440" w:type="dxa"/>
            <w:tcBorders>
              <w:top w:val="nil"/>
              <w:left w:val="single" w:sz="8" w:space="0" w:color="auto"/>
              <w:right w:val="single" w:sz="8" w:space="0" w:color="auto"/>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0.41 (0.20 – 0.78)</w:t>
            </w:r>
          </w:p>
        </w:tc>
        <w:tc>
          <w:tcPr>
            <w:tcW w:w="1800" w:type="dxa"/>
            <w:tcBorders>
              <w:top w:val="nil"/>
              <w:left w:val="single" w:sz="8" w:space="0" w:color="auto"/>
              <w:right w:val="nil"/>
            </w:tcBorders>
            <w:vAlign w:val="center"/>
          </w:tcPr>
          <w:p w:rsidR="007B2F0D" w:rsidRPr="0072208B" w:rsidRDefault="007B2F0D" w:rsidP="001E5DED">
            <w:pPr>
              <w:spacing w:after="0" w:line="240" w:lineRule="auto"/>
              <w:jc w:val="center"/>
              <w:rPr>
                <w:color w:val="000000"/>
                <w:sz w:val="16"/>
                <w:szCs w:val="16"/>
              </w:rPr>
            </w:pPr>
            <w:r w:rsidRPr="0072208B">
              <w:rPr>
                <w:color w:val="000000"/>
                <w:sz w:val="16"/>
                <w:szCs w:val="16"/>
              </w:rPr>
              <w:t>7</w:t>
            </w:r>
            <w:r w:rsidR="002D288B">
              <w:rPr>
                <w:color w:val="000000"/>
                <w:sz w:val="16"/>
                <w:szCs w:val="16"/>
              </w:rPr>
              <w:t>1</w:t>
            </w:r>
            <w:r w:rsidRPr="0072208B">
              <w:rPr>
                <w:color w:val="000000"/>
                <w:sz w:val="16"/>
                <w:szCs w:val="16"/>
              </w:rPr>
              <w:t xml:space="preserve"> (3)</w:t>
            </w:r>
          </w:p>
        </w:tc>
        <w:tc>
          <w:tcPr>
            <w:tcW w:w="1530" w:type="dxa"/>
            <w:tcBorders>
              <w:top w:val="nil"/>
              <w:left w:val="nil"/>
              <w:right w:val="single" w:sz="8" w:space="0" w:color="auto"/>
            </w:tcBorders>
            <w:vAlign w:val="center"/>
          </w:tcPr>
          <w:p w:rsidR="007B2F0D" w:rsidRPr="0072208B" w:rsidRDefault="002D288B" w:rsidP="001E5DED">
            <w:pPr>
              <w:spacing w:after="0" w:line="240" w:lineRule="auto"/>
              <w:jc w:val="center"/>
              <w:rPr>
                <w:color w:val="000000"/>
                <w:sz w:val="16"/>
                <w:szCs w:val="16"/>
              </w:rPr>
            </w:pPr>
            <w:r>
              <w:rPr>
                <w:color w:val="000000"/>
                <w:sz w:val="16"/>
                <w:szCs w:val="16"/>
              </w:rPr>
              <w:t>4</w:t>
            </w:r>
            <w:r w:rsidR="007B2F0D" w:rsidRPr="0072208B">
              <w:rPr>
                <w:color w:val="000000"/>
                <w:sz w:val="16"/>
                <w:szCs w:val="16"/>
              </w:rPr>
              <w:t xml:space="preserve"> (</w:t>
            </w:r>
            <w:r>
              <w:rPr>
                <w:color w:val="000000"/>
                <w:sz w:val="16"/>
                <w:szCs w:val="16"/>
              </w:rPr>
              <w:t>2</w:t>
            </w:r>
            <w:r w:rsidR="007B2F0D" w:rsidRPr="0072208B">
              <w:rPr>
                <w:color w:val="000000"/>
                <w:sz w:val="16"/>
                <w:szCs w:val="16"/>
              </w:rPr>
              <w:t>)</w:t>
            </w:r>
          </w:p>
        </w:tc>
        <w:tc>
          <w:tcPr>
            <w:tcW w:w="1530" w:type="dxa"/>
            <w:tcBorders>
              <w:top w:val="nil"/>
              <w:left w:val="nil"/>
              <w:right w:val="single" w:sz="8" w:space="0" w:color="auto"/>
            </w:tcBorders>
          </w:tcPr>
          <w:p w:rsidR="007B2F0D" w:rsidRPr="0072208B" w:rsidRDefault="007B2F0D" w:rsidP="001E5DED">
            <w:pPr>
              <w:spacing w:after="0" w:line="240" w:lineRule="auto"/>
              <w:jc w:val="center"/>
              <w:rPr>
                <w:color w:val="000000"/>
                <w:sz w:val="16"/>
                <w:szCs w:val="16"/>
              </w:rPr>
            </w:pPr>
            <w:r w:rsidRPr="0072208B">
              <w:rPr>
                <w:color w:val="000000"/>
                <w:sz w:val="16"/>
                <w:szCs w:val="16"/>
              </w:rPr>
              <w:t>0.</w:t>
            </w:r>
            <w:r w:rsidR="002D288B">
              <w:rPr>
                <w:color w:val="000000"/>
                <w:sz w:val="16"/>
                <w:szCs w:val="16"/>
              </w:rPr>
              <w:t>67</w:t>
            </w:r>
            <w:r w:rsidRPr="0072208B">
              <w:rPr>
                <w:color w:val="000000"/>
                <w:sz w:val="16"/>
                <w:szCs w:val="16"/>
              </w:rPr>
              <w:t xml:space="preserve"> (0.1</w:t>
            </w:r>
            <w:r w:rsidR="002D288B">
              <w:rPr>
                <w:color w:val="000000"/>
                <w:sz w:val="16"/>
                <w:szCs w:val="16"/>
              </w:rPr>
              <w:t>8</w:t>
            </w:r>
            <w:r w:rsidRPr="0072208B">
              <w:rPr>
                <w:color w:val="000000"/>
                <w:sz w:val="16"/>
                <w:szCs w:val="16"/>
              </w:rPr>
              <w:t xml:space="preserve"> – 1.</w:t>
            </w:r>
            <w:r w:rsidR="002D288B">
              <w:rPr>
                <w:color w:val="000000"/>
                <w:sz w:val="16"/>
                <w:szCs w:val="16"/>
              </w:rPr>
              <w:t>82</w:t>
            </w:r>
            <w:r w:rsidRPr="0072208B">
              <w:rPr>
                <w:color w:val="000000"/>
                <w:sz w:val="16"/>
                <w:szCs w:val="16"/>
              </w:rPr>
              <w:t>)</w:t>
            </w:r>
          </w:p>
        </w:tc>
      </w:tr>
      <w:tr w:rsidR="00D14EFB" w:rsidTr="00386969">
        <w:trPr>
          <w:trHeight w:hRule="exact" w:val="317"/>
        </w:trPr>
        <w:tc>
          <w:tcPr>
            <w:tcW w:w="2587" w:type="dxa"/>
            <w:tcBorders>
              <w:left w:val="single" w:sz="4" w:space="0" w:color="auto"/>
              <w:bottom w:val="nil"/>
              <w:right w:val="single" w:sz="8" w:space="0" w:color="auto"/>
            </w:tcBorders>
            <w:vAlign w:val="center"/>
            <w:hideMark/>
          </w:tcPr>
          <w:p w:rsidR="00D14EFB" w:rsidRDefault="00D14EFB" w:rsidP="00D14EFB">
            <w:pPr>
              <w:spacing w:after="0" w:line="240" w:lineRule="auto"/>
              <w:rPr>
                <w:sz w:val="16"/>
                <w:szCs w:val="16"/>
              </w:rPr>
            </w:pPr>
            <w:r>
              <w:rPr>
                <w:sz w:val="16"/>
                <w:szCs w:val="16"/>
              </w:rPr>
              <w:t>Admission diagnosis category</w:t>
            </w:r>
          </w:p>
        </w:tc>
        <w:tc>
          <w:tcPr>
            <w:tcW w:w="1260" w:type="dxa"/>
            <w:tcBorders>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p>
        </w:tc>
        <w:tc>
          <w:tcPr>
            <w:tcW w:w="1260" w:type="dxa"/>
            <w:gridSpan w:val="2"/>
            <w:tcBorders>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p>
        </w:tc>
        <w:tc>
          <w:tcPr>
            <w:tcW w:w="1440" w:type="dxa"/>
            <w:gridSpan w:val="2"/>
            <w:tcBorders>
              <w:left w:val="nil"/>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p>
        </w:tc>
        <w:tc>
          <w:tcPr>
            <w:tcW w:w="1440" w:type="dxa"/>
            <w:tcBorders>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p>
        </w:tc>
        <w:tc>
          <w:tcPr>
            <w:tcW w:w="1800" w:type="dxa"/>
            <w:tcBorders>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p>
        </w:tc>
        <w:tc>
          <w:tcPr>
            <w:tcW w:w="1530" w:type="dxa"/>
            <w:tcBorders>
              <w:left w:val="nil"/>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p>
        </w:tc>
        <w:tc>
          <w:tcPr>
            <w:tcW w:w="1530" w:type="dxa"/>
            <w:tcBorders>
              <w:left w:val="nil"/>
              <w:bottom w:val="nil"/>
              <w:right w:val="single" w:sz="8" w:space="0" w:color="auto"/>
            </w:tcBorders>
          </w:tcPr>
          <w:p w:rsidR="00D14EFB" w:rsidRPr="0072208B" w:rsidRDefault="00D14EFB" w:rsidP="00D14EFB">
            <w:pPr>
              <w:spacing w:after="0" w:line="240" w:lineRule="auto"/>
              <w:jc w:val="center"/>
              <w:rPr>
                <w:color w:val="000000"/>
                <w:sz w:val="16"/>
                <w:szCs w:val="16"/>
              </w:rPr>
            </w:pPr>
          </w:p>
        </w:tc>
      </w:tr>
      <w:tr w:rsidR="00D14EFB" w:rsidTr="00386969">
        <w:trPr>
          <w:trHeight w:hRule="exact" w:val="317"/>
        </w:trPr>
        <w:tc>
          <w:tcPr>
            <w:tcW w:w="2587" w:type="dxa"/>
            <w:tcBorders>
              <w:top w:val="nil"/>
              <w:left w:val="single" w:sz="4" w:space="0" w:color="auto"/>
              <w:bottom w:val="nil"/>
              <w:right w:val="single" w:sz="8" w:space="0" w:color="auto"/>
            </w:tcBorders>
            <w:vAlign w:val="center"/>
            <w:hideMark/>
          </w:tcPr>
          <w:p w:rsidR="00D14EFB" w:rsidRDefault="00D14EFB" w:rsidP="00D14EFB">
            <w:pPr>
              <w:spacing w:after="0" w:line="240" w:lineRule="auto"/>
              <w:rPr>
                <w:sz w:val="16"/>
                <w:szCs w:val="16"/>
              </w:rPr>
            </w:pPr>
            <w:r>
              <w:rPr>
                <w:sz w:val="16"/>
                <w:szCs w:val="16"/>
              </w:rPr>
              <w:t xml:space="preserve">     Respiratory</w:t>
            </w:r>
          </w:p>
        </w:tc>
        <w:tc>
          <w:tcPr>
            <w:tcW w:w="126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1345 (54)</w:t>
            </w:r>
          </w:p>
        </w:tc>
        <w:tc>
          <w:tcPr>
            <w:tcW w:w="1260" w:type="dxa"/>
            <w:gridSpan w:val="2"/>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937 (54)</w:t>
            </w:r>
          </w:p>
        </w:tc>
        <w:tc>
          <w:tcPr>
            <w:tcW w:w="1440" w:type="dxa"/>
            <w:gridSpan w:val="2"/>
            <w:tcBorders>
              <w:top w:val="nil"/>
              <w:left w:val="nil"/>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408 (52)</w:t>
            </w:r>
          </w:p>
        </w:tc>
        <w:tc>
          <w:tcPr>
            <w:tcW w:w="144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0.92 (0.77 – 1.09)</w:t>
            </w:r>
          </w:p>
        </w:tc>
        <w:tc>
          <w:tcPr>
            <w:tcW w:w="1800" w:type="dxa"/>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1,2</w:t>
            </w:r>
            <w:r w:rsidR="002D288B">
              <w:rPr>
                <w:color w:val="000000"/>
                <w:sz w:val="16"/>
                <w:szCs w:val="16"/>
              </w:rPr>
              <w:t>42</w:t>
            </w:r>
            <w:r w:rsidRPr="0072208B">
              <w:rPr>
                <w:color w:val="000000"/>
                <w:sz w:val="16"/>
                <w:szCs w:val="16"/>
              </w:rPr>
              <w:t xml:space="preserve"> (5</w:t>
            </w:r>
            <w:r w:rsidR="006E11B4">
              <w:rPr>
                <w:color w:val="000000"/>
                <w:sz w:val="16"/>
                <w:szCs w:val="16"/>
              </w:rPr>
              <w:t>3</w:t>
            </w:r>
            <w:r w:rsidRPr="0072208B">
              <w:rPr>
                <w:color w:val="000000"/>
                <w:sz w:val="16"/>
                <w:szCs w:val="16"/>
              </w:rPr>
              <w:t>)</w:t>
            </w:r>
          </w:p>
        </w:tc>
        <w:tc>
          <w:tcPr>
            <w:tcW w:w="1530" w:type="dxa"/>
            <w:tcBorders>
              <w:top w:val="nil"/>
              <w:left w:val="nil"/>
              <w:bottom w:val="nil"/>
              <w:right w:val="single" w:sz="8" w:space="0" w:color="auto"/>
            </w:tcBorders>
            <w:vAlign w:val="center"/>
          </w:tcPr>
          <w:p w:rsidR="00D14EFB" w:rsidRPr="0072208B" w:rsidRDefault="006E11B4" w:rsidP="00D14EFB">
            <w:pPr>
              <w:spacing w:after="0" w:line="240" w:lineRule="auto"/>
              <w:jc w:val="center"/>
              <w:rPr>
                <w:color w:val="000000"/>
                <w:sz w:val="16"/>
                <w:szCs w:val="16"/>
              </w:rPr>
            </w:pPr>
            <w:r>
              <w:rPr>
                <w:color w:val="000000"/>
                <w:sz w:val="16"/>
                <w:szCs w:val="16"/>
              </w:rPr>
              <w:t>103</w:t>
            </w:r>
            <w:r w:rsidR="00D14EFB" w:rsidRPr="0072208B">
              <w:rPr>
                <w:color w:val="000000"/>
                <w:sz w:val="16"/>
                <w:szCs w:val="16"/>
              </w:rPr>
              <w:t xml:space="preserve"> (</w:t>
            </w:r>
            <w:r>
              <w:rPr>
                <w:color w:val="000000"/>
                <w:sz w:val="16"/>
                <w:szCs w:val="16"/>
              </w:rPr>
              <w:t>53</w:t>
            </w:r>
            <w:r w:rsidR="00D14EFB" w:rsidRPr="0072208B">
              <w:rPr>
                <w:color w:val="000000"/>
                <w:sz w:val="16"/>
                <w:szCs w:val="16"/>
              </w:rPr>
              <w:t>)</w:t>
            </w:r>
          </w:p>
        </w:tc>
        <w:tc>
          <w:tcPr>
            <w:tcW w:w="1530" w:type="dxa"/>
            <w:tcBorders>
              <w:top w:val="nil"/>
              <w:left w:val="nil"/>
              <w:bottom w:val="nil"/>
              <w:right w:val="single" w:sz="8" w:space="0" w:color="auto"/>
            </w:tcBorders>
          </w:tcPr>
          <w:p w:rsidR="00D14EFB" w:rsidRPr="0072208B" w:rsidRDefault="00D14EFB" w:rsidP="00D14EFB">
            <w:pPr>
              <w:spacing w:after="0" w:line="240" w:lineRule="auto"/>
              <w:jc w:val="center"/>
              <w:rPr>
                <w:color w:val="000000"/>
                <w:sz w:val="16"/>
                <w:szCs w:val="16"/>
              </w:rPr>
            </w:pPr>
            <w:r w:rsidRPr="0072208B">
              <w:rPr>
                <w:color w:val="000000"/>
                <w:sz w:val="16"/>
                <w:szCs w:val="16"/>
              </w:rPr>
              <w:t>0.</w:t>
            </w:r>
            <w:r w:rsidR="006E11B4">
              <w:rPr>
                <w:color w:val="000000"/>
                <w:sz w:val="16"/>
                <w:szCs w:val="16"/>
              </w:rPr>
              <w:t>9</w:t>
            </w:r>
            <w:r w:rsidRPr="0072208B">
              <w:rPr>
                <w:color w:val="000000"/>
                <w:sz w:val="16"/>
                <w:szCs w:val="16"/>
              </w:rPr>
              <w:t>9 (0.</w:t>
            </w:r>
            <w:r w:rsidR="006E11B4">
              <w:rPr>
                <w:color w:val="000000"/>
                <w:sz w:val="16"/>
                <w:szCs w:val="16"/>
              </w:rPr>
              <w:t>73</w:t>
            </w:r>
            <w:r w:rsidRPr="0072208B">
              <w:rPr>
                <w:color w:val="000000"/>
                <w:sz w:val="16"/>
                <w:szCs w:val="16"/>
              </w:rPr>
              <w:t xml:space="preserve"> – 1.</w:t>
            </w:r>
            <w:r w:rsidR="006E11B4">
              <w:rPr>
                <w:color w:val="000000"/>
                <w:sz w:val="16"/>
                <w:szCs w:val="16"/>
              </w:rPr>
              <w:t>35</w:t>
            </w:r>
            <w:r w:rsidRPr="0072208B">
              <w:rPr>
                <w:color w:val="000000"/>
                <w:sz w:val="16"/>
                <w:szCs w:val="16"/>
              </w:rPr>
              <w:t>)</w:t>
            </w:r>
          </w:p>
        </w:tc>
      </w:tr>
      <w:tr w:rsidR="00D14EFB" w:rsidTr="00386969">
        <w:trPr>
          <w:trHeight w:hRule="exact" w:val="317"/>
        </w:trPr>
        <w:tc>
          <w:tcPr>
            <w:tcW w:w="2587" w:type="dxa"/>
            <w:tcBorders>
              <w:top w:val="nil"/>
              <w:left w:val="single" w:sz="4" w:space="0" w:color="auto"/>
              <w:bottom w:val="nil"/>
              <w:right w:val="single" w:sz="8" w:space="0" w:color="auto"/>
            </w:tcBorders>
            <w:vAlign w:val="center"/>
            <w:hideMark/>
          </w:tcPr>
          <w:p w:rsidR="00D14EFB" w:rsidRDefault="00D14EFB" w:rsidP="00D14EFB">
            <w:pPr>
              <w:spacing w:after="0" w:line="240" w:lineRule="auto"/>
              <w:rPr>
                <w:sz w:val="16"/>
                <w:szCs w:val="16"/>
              </w:rPr>
            </w:pPr>
            <w:r>
              <w:rPr>
                <w:sz w:val="16"/>
                <w:szCs w:val="16"/>
              </w:rPr>
              <w:t xml:space="preserve">     Infectious</w:t>
            </w:r>
          </w:p>
        </w:tc>
        <w:tc>
          <w:tcPr>
            <w:tcW w:w="126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723 (29)</w:t>
            </w:r>
          </w:p>
        </w:tc>
        <w:tc>
          <w:tcPr>
            <w:tcW w:w="1170" w:type="dxa"/>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529 (30)</w:t>
            </w:r>
          </w:p>
        </w:tc>
        <w:tc>
          <w:tcPr>
            <w:tcW w:w="1530" w:type="dxa"/>
            <w:gridSpan w:val="3"/>
            <w:tcBorders>
              <w:top w:val="nil"/>
              <w:left w:val="nil"/>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203 (26)</w:t>
            </w:r>
          </w:p>
        </w:tc>
        <w:tc>
          <w:tcPr>
            <w:tcW w:w="144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0.81 (0.67 – 0.99)</w:t>
            </w:r>
          </w:p>
        </w:tc>
        <w:tc>
          <w:tcPr>
            <w:tcW w:w="1800" w:type="dxa"/>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6</w:t>
            </w:r>
            <w:r w:rsidR="006E11B4">
              <w:rPr>
                <w:color w:val="000000"/>
                <w:sz w:val="16"/>
                <w:szCs w:val="16"/>
              </w:rPr>
              <w:t>60</w:t>
            </w:r>
            <w:r w:rsidRPr="0072208B">
              <w:rPr>
                <w:color w:val="000000"/>
                <w:sz w:val="16"/>
                <w:szCs w:val="16"/>
              </w:rPr>
              <w:t xml:space="preserve"> (2</w:t>
            </w:r>
            <w:r w:rsidR="006E11B4">
              <w:rPr>
                <w:color w:val="000000"/>
                <w:sz w:val="16"/>
                <w:szCs w:val="16"/>
              </w:rPr>
              <w:t>8</w:t>
            </w:r>
            <w:r w:rsidRPr="0072208B">
              <w:rPr>
                <w:color w:val="000000"/>
                <w:sz w:val="16"/>
                <w:szCs w:val="16"/>
              </w:rPr>
              <w:t>)</w:t>
            </w:r>
          </w:p>
        </w:tc>
        <w:tc>
          <w:tcPr>
            <w:tcW w:w="1530" w:type="dxa"/>
            <w:tcBorders>
              <w:top w:val="nil"/>
              <w:left w:val="nil"/>
              <w:bottom w:val="nil"/>
              <w:right w:val="single" w:sz="8" w:space="0" w:color="auto"/>
            </w:tcBorders>
            <w:vAlign w:val="center"/>
          </w:tcPr>
          <w:p w:rsidR="00D14EFB" w:rsidRPr="0072208B" w:rsidRDefault="006E11B4" w:rsidP="00D14EFB">
            <w:pPr>
              <w:spacing w:after="0" w:line="240" w:lineRule="auto"/>
              <w:jc w:val="center"/>
              <w:rPr>
                <w:color w:val="000000"/>
                <w:sz w:val="16"/>
                <w:szCs w:val="16"/>
              </w:rPr>
            </w:pPr>
            <w:r>
              <w:rPr>
                <w:color w:val="000000"/>
                <w:sz w:val="16"/>
                <w:szCs w:val="16"/>
              </w:rPr>
              <w:t>63</w:t>
            </w:r>
            <w:r w:rsidR="00D14EFB" w:rsidRPr="0072208B">
              <w:rPr>
                <w:color w:val="000000"/>
                <w:sz w:val="16"/>
                <w:szCs w:val="16"/>
              </w:rPr>
              <w:t xml:space="preserve"> (</w:t>
            </w:r>
            <w:r>
              <w:rPr>
                <w:color w:val="000000"/>
                <w:sz w:val="16"/>
                <w:szCs w:val="16"/>
              </w:rPr>
              <w:t>32</w:t>
            </w:r>
            <w:r w:rsidR="00D14EFB" w:rsidRPr="0072208B">
              <w:rPr>
                <w:color w:val="000000"/>
                <w:sz w:val="16"/>
                <w:szCs w:val="16"/>
              </w:rPr>
              <w:t>)</w:t>
            </w:r>
          </w:p>
        </w:tc>
        <w:tc>
          <w:tcPr>
            <w:tcW w:w="1530" w:type="dxa"/>
            <w:tcBorders>
              <w:top w:val="nil"/>
              <w:left w:val="nil"/>
              <w:bottom w:val="nil"/>
              <w:right w:val="single" w:sz="8" w:space="0" w:color="auto"/>
            </w:tcBorders>
          </w:tcPr>
          <w:p w:rsidR="00D14EFB" w:rsidRPr="0072208B" w:rsidRDefault="006E11B4" w:rsidP="00D14EFB">
            <w:pPr>
              <w:spacing w:after="0" w:line="240" w:lineRule="auto"/>
              <w:jc w:val="center"/>
              <w:rPr>
                <w:color w:val="000000"/>
                <w:sz w:val="16"/>
                <w:szCs w:val="16"/>
              </w:rPr>
            </w:pPr>
            <w:r>
              <w:rPr>
                <w:color w:val="000000"/>
                <w:sz w:val="16"/>
                <w:szCs w:val="16"/>
              </w:rPr>
              <w:t>1.22</w:t>
            </w:r>
            <w:r w:rsidR="00D14EFB" w:rsidRPr="0072208B">
              <w:rPr>
                <w:color w:val="000000"/>
                <w:sz w:val="16"/>
                <w:szCs w:val="16"/>
              </w:rPr>
              <w:t xml:space="preserve"> (0.</w:t>
            </w:r>
            <w:r>
              <w:rPr>
                <w:color w:val="000000"/>
                <w:sz w:val="16"/>
                <w:szCs w:val="16"/>
              </w:rPr>
              <w:t>88</w:t>
            </w:r>
            <w:r w:rsidR="00D14EFB" w:rsidRPr="0072208B">
              <w:rPr>
                <w:color w:val="000000"/>
                <w:sz w:val="16"/>
                <w:szCs w:val="16"/>
              </w:rPr>
              <w:t xml:space="preserve"> – 1.</w:t>
            </w:r>
            <w:r>
              <w:rPr>
                <w:color w:val="000000"/>
                <w:sz w:val="16"/>
                <w:szCs w:val="16"/>
              </w:rPr>
              <w:t>68</w:t>
            </w:r>
            <w:r w:rsidR="00D14EFB" w:rsidRPr="0072208B">
              <w:rPr>
                <w:color w:val="000000"/>
                <w:sz w:val="16"/>
                <w:szCs w:val="16"/>
              </w:rPr>
              <w:t>)</w:t>
            </w:r>
          </w:p>
        </w:tc>
      </w:tr>
      <w:tr w:rsidR="00D14EFB" w:rsidTr="00386969">
        <w:trPr>
          <w:trHeight w:hRule="exact" w:val="317"/>
        </w:trPr>
        <w:tc>
          <w:tcPr>
            <w:tcW w:w="2587" w:type="dxa"/>
            <w:tcBorders>
              <w:top w:val="nil"/>
              <w:left w:val="single" w:sz="4" w:space="0" w:color="auto"/>
              <w:bottom w:val="nil"/>
              <w:right w:val="single" w:sz="8" w:space="0" w:color="auto"/>
            </w:tcBorders>
            <w:vAlign w:val="center"/>
            <w:hideMark/>
          </w:tcPr>
          <w:p w:rsidR="00D14EFB" w:rsidRDefault="00D14EFB" w:rsidP="00D14EFB">
            <w:pPr>
              <w:spacing w:after="0" w:line="240" w:lineRule="auto"/>
              <w:rPr>
                <w:sz w:val="16"/>
                <w:szCs w:val="16"/>
              </w:rPr>
            </w:pPr>
            <w:r>
              <w:rPr>
                <w:sz w:val="16"/>
                <w:szCs w:val="16"/>
              </w:rPr>
              <w:t xml:space="preserve">     Cardiovascular</w:t>
            </w:r>
          </w:p>
        </w:tc>
        <w:tc>
          <w:tcPr>
            <w:tcW w:w="126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709 (28)</w:t>
            </w:r>
          </w:p>
        </w:tc>
        <w:tc>
          <w:tcPr>
            <w:tcW w:w="1170" w:type="dxa"/>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503 (29)</w:t>
            </w:r>
          </w:p>
        </w:tc>
        <w:tc>
          <w:tcPr>
            <w:tcW w:w="1530" w:type="dxa"/>
            <w:gridSpan w:val="3"/>
            <w:tcBorders>
              <w:top w:val="nil"/>
              <w:left w:val="nil"/>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206 (26)</w:t>
            </w:r>
          </w:p>
        </w:tc>
        <w:tc>
          <w:tcPr>
            <w:tcW w:w="144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0.87 (0.72 – 1.06)</w:t>
            </w:r>
          </w:p>
        </w:tc>
        <w:tc>
          <w:tcPr>
            <w:tcW w:w="1800" w:type="dxa"/>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6</w:t>
            </w:r>
            <w:r w:rsidR="006E11B4">
              <w:rPr>
                <w:color w:val="000000"/>
                <w:sz w:val="16"/>
                <w:szCs w:val="16"/>
              </w:rPr>
              <w:t>63</w:t>
            </w:r>
            <w:r w:rsidRPr="0072208B">
              <w:rPr>
                <w:color w:val="000000"/>
                <w:sz w:val="16"/>
                <w:szCs w:val="16"/>
              </w:rPr>
              <w:t xml:space="preserve"> (2</w:t>
            </w:r>
            <w:r w:rsidR="006E11B4">
              <w:rPr>
                <w:color w:val="000000"/>
                <w:sz w:val="16"/>
                <w:szCs w:val="16"/>
              </w:rPr>
              <w:t>8</w:t>
            </w:r>
            <w:r w:rsidRPr="0072208B">
              <w:rPr>
                <w:color w:val="000000"/>
                <w:sz w:val="16"/>
                <w:szCs w:val="16"/>
              </w:rPr>
              <w:t>)</w:t>
            </w:r>
          </w:p>
        </w:tc>
        <w:tc>
          <w:tcPr>
            <w:tcW w:w="1530" w:type="dxa"/>
            <w:tcBorders>
              <w:top w:val="nil"/>
              <w:left w:val="nil"/>
              <w:bottom w:val="nil"/>
              <w:right w:val="single" w:sz="8" w:space="0" w:color="auto"/>
            </w:tcBorders>
            <w:vAlign w:val="center"/>
          </w:tcPr>
          <w:p w:rsidR="00D14EFB" w:rsidRPr="0072208B" w:rsidRDefault="006E11B4" w:rsidP="00D14EFB">
            <w:pPr>
              <w:spacing w:after="0" w:line="240" w:lineRule="auto"/>
              <w:jc w:val="center"/>
              <w:rPr>
                <w:color w:val="000000"/>
                <w:sz w:val="16"/>
                <w:szCs w:val="16"/>
              </w:rPr>
            </w:pPr>
            <w:r>
              <w:rPr>
                <w:color w:val="000000"/>
                <w:sz w:val="16"/>
                <w:szCs w:val="16"/>
              </w:rPr>
              <w:t>46</w:t>
            </w:r>
            <w:r w:rsidR="00D14EFB" w:rsidRPr="0072208B">
              <w:rPr>
                <w:color w:val="000000"/>
                <w:sz w:val="16"/>
                <w:szCs w:val="16"/>
              </w:rPr>
              <w:t xml:space="preserve"> (</w:t>
            </w:r>
            <w:r>
              <w:rPr>
                <w:color w:val="000000"/>
                <w:sz w:val="16"/>
                <w:szCs w:val="16"/>
              </w:rPr>
              <w:t>23</w:t>
            </w:r>
            <w:r w:rsidR="00D14EFB" w:rsidRPr="0072208B">
              <w:rPr>
                <w:color w:val="000000"/>
                <w:sz w:val="16"/>
                <w:szCs w:val="16"/>
              </w:rPr>
              <w:t>)</w:t>
            </w:r>
          </w:p>
        </w:tc>
        <w:tc>
          <w:tcPr>
            <w:tcW w:w="1530" w:type="dxa"/>
            <w:tcBorders>
              <w:top w:val="nil"/>
              <w:left w:val="nil"/>
              <w:bottom w:val="nil"/>
              <w:right w:val="single" w:sz="8" w:space="0" w:color="auto"/>
            </w:tcBorders>
          </w:tcPr>
          <w:p w:rsidR="00D14EFB" w:rsidRPr="0072208B" w:rsidRDefault="00D14EFB" w:rsidP="00D14EFB">
            <w:pPr>
              <w:spacing w:after="0" w:line="240" w:lineRule="auto"/>
              <w:jc w:val="center"/>
              <w:rPr>
                <w:color w:val="000000"/>
                <w:sz w:val="16"/>
                <w:szCs w:val="16"/>
              </w:rPr>
            </w:pPr>
            <w:r w:rsidRPr="0072208B">
              <w:rPr>
                <w:color w:val="000000"/>
                <w:sz w:val="16"/>
                <w:szCs w:val="16"/>
              </w:rPr>
              <w:t>0.</w:t>
            </w:r>
            <w:r w:rsidR="006E11B4">
              <w:rPr>
                <w:color w:val="000000"/>
                <w:sz w:val="16"/>
                <w:szCs w:val="16"/>
              </w:rPr>
              <w:t>78</w:t>
            </w:r>
            <w:r w:rsidRPr="0072208B">
              <w:rPr>
                <w:color w:val="000000"/>
                <w:sz w:val="16"/>
                <w:szCs w:val="16"/>
              </w:rPr>
              <w:t xml:space="preserve"> (0.</w:t>
            </w:r>
            <w:r w:rsidR="006E11B4">
              <w:rPr>
                <w:color w:val="000000"/>
                <w:sz w:val="16"/>
                <w:szCs w:val="16"/>
              </w:rPr>
              <w:t>54</w:t>
            </w:r>
            <w:r w:rsidRPr="0072208B">
              <w:rPr>
                <w:color w:val="000000"/>
                <w:sz w:val="16"/>
                <w:szCs w:val="16"/>
              </w:rPr>
              <w:t xml:space="preserve"> – </w:t>
            </w:r>
            <w:r w:rsidR="006E11B4">
              <w:rPr>
                <w:color w:val="000000"/>
                <w:sz w:val="16"/>
                <w:szCs w:val="16"/>
              </w:rPr>
              <w:t>1.11</w:t>
            </w:r>
            <w:r w:rsidRPr="0072208B">
              <w:rPr>
                <w:color w:val="000000"/>
                <w:sz w:val="16"/>
                <w:szCs w:val="16"/>
              </w:rPr>
              <w:t>)</w:t>
            </w:r>
          </w:p>
        </w:tc>
      </w:tr>
      <w:tr w:rsidR="00D14EFB" w:rsidTr="00386969">
        <w:trPr>
          <w:trHeight w:hRule="exact" w:val="317"/>
        </w:trPr>
        <w:tc>
          <w:tcPr>
            <w:tcW w:w="2587" w:type="dxa"/>
            <w:tcBorders>
              <w:top w:val="nil"/>
              <w:left w:val="single" w:sz="4" w:space="0" w:color="auto"/>
              <w:bottom w:val="nil"/>
              <w:right w:val="single" w:sz="8" w:space="0" w:color="auto"/>
            </w:tcBorders>
            <w:vAlign w:val="center"/>
            <w:hideMark/>
          </w:tcPr>
          <w:p w:rsidR="00D14EFB" w:rsidRDefault="00D14EFB" w:rsidP="00D14EFB">
            <w:pPr>
              <w:spacing w:after="0" w:line="240" w:lineRule="auto"/>
              <w:rPr>
                <w:sz w:val="16"/>
                <w:szCs w:val="16"/>
              </w:rPr>
            </w:pPr>
            <w:r>
              <w:rPr>
                <w:sz w:val="16"/>
                <w:szCs w:val="16"/>
              </w:rPr>
              <w:t xml:space="preserve">     Gastrointestinal</w:t>
            </w:r>
          </w:p>
        </w:tc>
        <w:tc>
          <w:tcPr>
            <w:tcW w:w="126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381 (15)</w:t>
            </w:r>
          </w:p>
        </w:tc>
        <w:tc>
          <w:tcPr>
            <w:tcW w:w="1170" w:type="dxa"/>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264 (15)</w:t>
            </w:r>
          </w:p>
        </w:tc>
        <w:tc>
          <w:tcPr>
            <w:tcW w:w="1530" w:type="dxa"/>
            <w:gridSpan w:val="3"/>
            <w:tcBorders>
              <w:top w:val="nil"/>
              <w:left w:val="nil"/>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117 (15)</w:t>
            </w:r>
          </w:p>
        </w:tc>
        <w:tc>
          <w:tcPr>
            <w:tcW w:w="144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0.98 (0.76 – 1.24)</w:t>
            </w:r>
          </w:p>
        </w:tc>
        <w:tc>
          <w:tcPr>
            <w:tcW w:w="1800" w:type="dxa"/>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3</w:t>
            </w:r>
            <w:r w:rsidR="006E11B4">
              <w:rPr>
                <w:color w:val="000000"/>
                <w:sz w:val="16"/>
                <w:szCs w:val="16"/>
              </w:rPr>
              <w:t>42</w:t>
            </w:r>
            <w:r w:rsidRPr="0072208B">
              <w:rPr>
                <w:color w:val="000000"/>
                <w:sz w:val="16"/>
                <w:szCs w:val="16"/>
              </w:rPr>
              <w:t xml:space="preserve"> (15)</w:t>
            </w:r>
          </w:p>
        </w:tc>
        <w:tc>
          <w:tcPr>
            <w:tcW w:w="1530" w:type="dxa"/>
            <w:tcBorders>
              <w:top w:val="nil"/>
              <w:left w:val="nil"/>
              <w:bottom w:val="nil"/>
              <w:right w:val="single" w:sz="8" w:space="0" w:color="auto"/>
            </w:tcBorders>
            <w:vAlign w:val="center"/>
          </w:tcPr>
          <w:p w:rsidR="00D14EFB" w:rsidRPr="0072208B" w:rsidRDefault="006E11B4" w:rsidP="00D14EFB">
            <w:pPr>
              <w:spacing w:after="0" w:line="240" w:lineRule="auto"/>
              <w:jc w:val="center"/>
              <w:rPr>
                <w:color w:val="000000"/>
                <w:sz w:val="16"/>
                <w:szCs w:val="16"/>
              </w:rPr>
            </w:pPr>
            <w:r>
              <w:rPr>
                <w:color w:val="000000"/>
                <w:sz w:val="16"/>
                <w:szCs w:val="16"/>
              </w:rPr>
              <w:t>39</w:t>
            </w:r>
            <w:r w:rsidR="00D14EFB" w:rsidRPr="0072208B">
              <w:rPr>
                <w:color w:val="000000"/>
                <w:sz w:val="16"/>
                <w:szCs w:val="16"/>
              </w:rPr>
              <w:t xml:space="preserve"> (</w:t>
            </w:r>
            <w:r>
              <w:rPr>
                <w:color w:val="000000"/>
                <w:sz w:val="16"/>
                <w:szCs w:val="16"/>
              </w:rPr>
              <w:t>20</w:t>
            </w:r>
            <w:r w:rsidR="00D14EFB" w:rsidRPr="0072208B">
              <w:rPr>
                <w:color w:val="000000"/>
                <w:sz w:val="16"/>
                <w:szCs w:val="16"/>
              </w:rPr>
              <w:t>)</w:t>
            </w:r>
          </w:p>
        </w:tc>
        <w:tc>
          <w:tcPr>
            <w:tcW w:w="1530" w:type="dxa"/>
            <w:tcBorders>
              <w:top w:val="nil"/>
              <w:left w:val="nil"/>
              <w:bottom w:val="nil"/>
              <w:right w:val="single" w:sz="8" w:space="0" w:color="auto"/>
            </w:tcBorders>
          </w:tcPr>
          <w:p w:rsidR="00D14EFB" w:rsidRPr="0072208B" w:rsidRDefault="00D14EFB" w:rsidP="00D14EFB">
            <w:pPr>
              <w:spacing w:after="0" w:line="240" w:lineRule="auto"/>
              <w:jc w:val="center"/>
              <w:rPr>
                <w:color w:val="000000"/>
                <w:sz w:val="16"/>
                <w:szCs w:val="16"/>
              </w:rPr>
            </w:pPr>
            <w:r w:rsidRPr="0072208B">
              <w:rPr>
                <w:color w:val="000000"/>
                <w:sz w:val="16"/>
                <w:szCs w:val="16"/>
              </w:rPr>
              <w:t>1.</w:t>
            </w:r>
            <w:r w:rsidR="006E11B4">
              <w:rPr>
                <w:color w:val="000000"/>
                <w:sz w:val="16"/>
                <w:szCs w:val="16"/>
              </w:rPr>
              <w:t>46</w:t>
            </w:r>
            <w:r w:rsidRPr="0072208B">
              <w:rPr>
                <w:color w:val="000000"/>
                <w:sz w:val="16"/>
                <w:szCs w:val="16"/>
              </w:rPr>
              <w:t xml:space="preserve"> (0.</w:t>
            </w:r>
            <w:r w:rsidR="006E11B4">
              <w:rPr>
                <w:color w:val="000000"/>
                <w:sz w:val="16"/>
                <w:szCs w:val="16"/>
              </w:rPr>
              <w:t>98</w:t>
            </w:r>
            <w:r w:rsidRPr="0072208B">
              <w:rPr>
                <w:color w:val="000000"/>
                <w:sz w:val="16"/>
                <w:szCs w:val="16"/>
              </w:rPr>
              <w:t xml:space="preserve"> – 2.</w:t>
            </w:r>
            <w:r w:rsidR="006E11B4">
              <w:rPr>
                <w:color w:val="000000"/>
                <w:sz w:val="16"/>
                <w:szCs w:val="16"/>
              </w:rPr>
              <w:t>1</w:t>
            </w:r>
            <w:r w:rsidRPr="0072208B">
              <w:rPr>
                <w:color w:val="000000"/>
                <w:sz w:val="16"/>
                <w:szCs w:val="16"/>
              </w:rPr>
              <w:t>3)</w:t>
            </w:r>
          </w:p>
          <w:p w:rsidR="00D14EFB" w:rsidRPr="0072208B" w:rsidRDefault="00D14EFB" w:rsidP="00D14EFB">
            <w:pPr>
              <w:spacing w:after="0" w:line="240" w:lineRule="auto"/>
              <w:jc w:val="center"/>
              <w:rPr>
                <w:color w:val="000000"/>
                <w:sz w:val="16"/>
                <w:szCs w:val="16"/>
              </w:rPr>
            </w:pPr>
          </w:p>
        </w:tc>
      </w:tr>
      <w:tr w:rsidR="00D14EFB" w:rsidTr="00386969">
        <w:trPr>
          <w:trHeight w:hRule="exact" w:val="317"/>
        </w:trPr>
        <w:tc>
          <w:tcPr>
            <w:tcW w:w="2587" w:type="dxa"/>
            <w:tcBorders>
              <w:top w:val="nil"/>
              <w:left w:val="single" w:sz="4" w:space="0" w:color="auto"/>
              <w:bottom w:val="nil"/>
              <w:right w:val="single" w:sz="8" w:space="0" w:color="auto"/>
            </w:tcBorders>
            <w:vAlign w:val="center"/>
            <w:hideMark/>
          </w:tcPr>
          <w:p w:rsidR="00D14EFB" w:rsidRDefault="00D14EFB" w:rsidP="00D14EFB">
            <w:pPr>
              <w:spacing w:after="0" w:line="240" w:lineRule="auto"/>
              <w:rPr>
                <w:sz w:val="16"/>
                <w:szCs w:val="16"/>
              </w:rPr>
            </w:pPr>
            <w:r>
              <w:rPr>
                <w:sz w:val="16"/>
                <w:szCs w:val="16"/>
              </w:rPr>
              <w:t xml:space="preserve">     Trauma</w:t>
            </w:r>
          </w:p>
        </w:tc>
        <w:tc>
          <w:tcPr>
            <w:tcW w:w="126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207 (8)</w:t>
            </w:r>
          </w:p>
        </w:tc>
        <w:tc>
          <w:tcPr>
            <w:tcW w:w="1170" w:type="dxa"/>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121 (7)</w:t>
            </w:r>
          </w:p>
        </w:tc>
        <w:tc>
          <w:tcPr>
            <w:tcW w:w="1530" w:type="dxa"/>
            <w:gridSpan w:val="3"/>
            <w:tcBorders>
              <w:top w:val="nil"/>
              <w:left w:val="nil"/>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86 (11)</w:t>
            </w:r>
          </w:p>
        </w:tc>
        <w:tc>
          <w:tcPr>
            <w:tcW w:w="144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1.64 (1.21 – 2.21)</w:t>
            </w:r>
          </w:p>
        </w:tc>
        <w:tc>
          <w:tcPr>
            <w:tcW w:w="1800" w:type="dxa"/>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w:t>
            </w:r>
            <w:r w:rsidR="006E11B4">
              <w:rPr>
                <w:color w:val="000000"/>
                <w:sz w:val="16"/>
                <w:szCs w:val="16"/>
              </w:rPr>
              <w:t>80</w:t>
            </w:r>
            <w:r w:rsidRPr="0072208B">
              <w:rPr>
                <w:color w:val="000000"/>
                <w:sz w:val="16"/>
                <w:szCs w:val="16"/>
              </w:rPr>
              <w:t xml:space="preserve"> (8)</w:t>
            </w:r>
          </w:p>
        </w:tc>
        <w:tc>
          <w:tcPr>
            <w:tcW w:w="1530" w:type="dxa"/>
            <w:tcBorders>
              <w:top w:val="nil"/>
              <w:left w:val="nil"/>
              <w:bottom w:val="nil"/>
              <w:right w:val="single" w:sz="8" w:space="0" w:color="auto"/>
            </w:tcBorders>
            <w:vAlign w:val="center"/>
          </w:tcPr>
          <w:p w:rsidR="00D14EFB" w:rsidRPr="0072208B" w:rsidRDefault="006E11B4" w:rsidP="00D14EFB">
            <w:pPr>
              <w:spacing w:after="0" w:line="240" w:lineRule="auto"/>
              <w:jc w:val="center"/>
              <w:rPr>
                <w:color w:val="000000"/>
                <w:sz w:val="16"/>
                <w:szCs w:val="16"/>
              </w:rPr>
            </w:pPr>
            <w:r>
              <w:rPr>
                <w:color w:val="000000"/>
                <w:sz w:val="16"/>
                <w:szCs w:val="16"/>
              </w:rPr>
              <w:t>27</w:t>
            </w:r>
            <w:r w:rsidR="00D14EFB" w:rsidRPr="0072208B">
              <w:rPr>
                <w:color w:val="000000"/>
                <w:sz w:val="16"/>
                <w:szCs w:val="16"/>
              </w:rPr>
              <w:t xml:space="preserve"> (1</w:t>
            </w:r>
            <w:r>
              <w:rPr>
                <w:color w:val="000000"/>
                <w:sz w:val="16"/>
                <w:szCs w:val="16"/>
              </w:rPr>
              <w:t>3</w:t>
            </w:r>
            <w:r w:rsidR="00D14EFB" w:rsidRPr="0072208B">
              <w:rPr>
                <w:color w:val="000000"/>
                <w:sz w:val="16"/>
                <w:szCs w:val="16"/>
              </w:rPr>
              <w:t>)</w:t>
            </w:r>
          </w:p>
        </w:tc>
        <w:tc>
          <w:tcPr>
            <w:tcW w:w="1530" w:type="dxa"/>
            <w:tcBorders>
              <w:top w:val="nil"/>
              <w:left w:val="nil"/>
              <w:bottom w:val="nil"/>
              <w:right w:val="single" w:sz="8" w:space="0" w:color="auto"/>
            </w:tcBorders>
          </w:tcPr>
          <w:p w:rsidR="00D14EFB" w:rsidRPr="0072208B" w:rsidRDefault="006E11B4" w:rsidP="00D14EFB">
            <w:pPr>
              <w:spacing w:after="0" w:line="240" w:lineRule="auto"/>
              <w:jc w:val="center"/>
              <w:rPr>
                <w:color w:val="000000"/>
                <w:sz w:val="16"/>
                <w:szCs w:val="16"/>
              </w:rPr>
            </w:pPr>
            <w:r>
              <w:rPr>
                <w:color w:val="000000"/>
                <w:sz w:val="16"/>
                <w:szCs w:val="16"/>
              </w:rPr>
              <w:t>1.93</w:t>
            </w:r>
            <w:r w:rsidR="00D14EFB" w:rsidRPr="0072208B">
              <w:rPr>
                <w:color w:val="000000"/>
                <w:sz w:val="16"/>
                <w:szCs w:val="16"/>
              </w:rPr>
              <w:t xml:space="preserve"> (1.2</w:t>
            </w:r>
            <w:r>
              <w:rPr>
                <w:color w:val="000000"/>
                <w:sz w:val="16"/>
                <w:szCs w:val="16"/>
              </w:rPr>
              <w:t>0</w:t>
            </w:r>
            <w:r w:rsidR="00D14EFB" w:rsidRPr="0072208B">
              <w:rPr>
                <w:color w:val="000000"/>
                <w:sz w:val="16"/>
                <w:szCs w:val="16"/>
              </w:rPr>
              <w:t xml:space="preserve"> – </w:t>
            </w:r>
            <w:r>
              <w:rPr>
                <w:color w:val="000000"/>
                <w:sz w:val="16"/>
                <w:szCs w:val="16"/>
              </w:rPr>
              <w:t>3.01</w:t>
            </w:r>
            <w:r w:rsidR="00D14EFB" w:rsidRPr="0072208B">
              <w:rPr>
                <w:color w:val="000000"/>
                <w:sz w:val="16"/>
                <w:szCs w:val="16"/>
              </w:rPr>
              <w:t>)</w:t>
            </w:r>
          </w:p>
          <w:p w:rsidR="00D14EFB" w:rsidRPr="0072208B" w:rsidRDefault="00D14EFB" w:rsidP="00D14EFB">
            <w:pPr>
              <w:spacing w:after="0" w:line="240" w:lineRule="auto"/>
              <w:jc w:val="center"/>
              <w:rPr>
                <w:color w:val="000000"/>
                <w:sz w:val="16"/>
                <w:szCs w:val="16"/>
              </w:rPr>
            </w:pPr>
          </w:p>
        </w:tc>
      </w:tr>
      <w:tr w:rsidR="00D14EFB" w:rsidTr="00386969">
        <w:trPr>
          <w:trHeight w:hRule="exact" w:val="317"/>
        </w:trPr>
        <w:tc>
          <w:tcPr>
            <w:tcW w:w="2587" w:type="dxa"/>
            <w:tcBorders>
              <w:top w:val="nil"/>
              <w:left w:val="single" w:sz="4" w:space="0" w:color="auto"/>
              <w:bottom w:val="nil"/>
              <w:right w:val="single" w:sz="8" w:space="0" w:color="auto"/>
            </w:tcBorders>
            <w:vAlign w:val="center"/>
            <w:hideMark/>
          </w:tcPr>
          <w:p w:rsidR="00D14EFB" w:rsidRDefault="00D14EFB" w:rsidP="00D14EFB">
            <w:pPr>
              <w:spacing w:after="0" w:line="240" w:lineRule="auto"/>
              <w:rPr>
                <w:sz w:val="16"/>
                <w:szCs w:val="16"/>
              </w:rPr>
            </w:pPr>
            <w:r>
              <w:rPr>
                <w:sz w:val="16"/>
                <w:szCs w:val="16"/>
              </w:rPr>
              <w:t xml:space="preserve">     Endocrine</w:t>
            </w:r>
          </w:p>
        </w:tc>
        <w:tc>
          <w:tcPr>
            <w:tcW w:w="126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139 (6)</w:t>
            </w:r>
          </w:p>
        </w:tc>
        <w:tc>
          <w:tcPr>
            <w:tcW w:w="1170" w:type="dxa"/>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111 (6)</w:t>
            </w:r>
          </w:p>
        </w:tc>
        <w:tc>
          <w:tcPr>
            <w:tcW w:w="1530" w:type="dxa"/>
            <w:gridSpan w:val="3"/>
            <w:tcBorders>
              <w:top w:val="nil"/>
              <w:left w:val="nil"/>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28 (4)</w:t>
            </w:r>
          </w:p>
        </w:tc>
        <w:tc>
          <w:tcPr>
            <w:tcW w:w="144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0.54 (0.34 – 0.83)</w:t>
            </w:r>
          </w:p>
        </w:tc>
        <w:tc>
          <w:tcPr>
            <w:tcW w:w="1800" w:type="dxa"/>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w:t>
            </w:r>
            <w:r w:rsidR="006E11B4">
              <w:rPr>
                <w:color w:val="000000"/>
                <w:sz w:val="16"/>
                <w:szCs w:val="16"/>
              </w:rPr>
              <w:t>28</w:t>
            </w:r>
            <w:r w:rsidRPr="0072208B">
              <w:rPr>
                <w:color w:val="000000"/>
                <w:sz w:val="16"/>
                <w:szCs w:val="16"/>
              </w:rPr>
              <w:t xml:space="preserve"> (6)</w:t>
            </w:r>
          </w:p>
        </w:tc>
        <w:tc>
          <w:tcPr>
            <w:tcW w:w="1530" w:type="dxa"/>
            <w:tcBorders>
              <w:top w:val="nil"/>
              <w:left w:val="nil"/>
              <w:bottom w:val="nil"/>
              <w:right w:val="single" w:sz="8" w:space="0" w:color="auto"/>
            </w:tcBorders>
            <w:vAlign w:val="center"/>
          </w:tcPr>
          <w:p w:rsidR="00D14EFB" w:rsidRPr="0072208B" w:rsidRDefault="006E11B4" w:rsidP="00D14EFB">
            <w:pPr>
              <w:spacing w:after="0" w:line="240" w:lineRule="auto"/>
              <w:jc w:val="center"/>
              <w:rPr>
                <w:color w:val="000000"/>
                <w:sz w:val="16"/>
                <w:szCs w:val="16"/>
              </w:rPr>
            </w:pPr>
            <w:r>
              <w:rPr>
                <w:color w:val="000000"/>
                <w:sz w:val="16"/>
                <w:szCs w:val="16"/>
              </w:rPr>
              <w:t>11</w:t>
            </w:r>
            <w:r w:rsidR="00D14EFB" w:rsidRPr="0072208B">
              <w:rPr>
                <w:color w:val="000000"/>
                <w:sz w:val="16"/>
                <w:szCs w:val="16"/>
              </w:rPr>
              <w:t xml:space="preserve"> (</w:t>
            </w:r>
            <w:r>
              <w:rPr>
                <w:color w:val="000000"/>
                <w:sz w:val="16"/>
                <w:szCs w:val="16"/>
              </w:rPr>
              <w:t>6</w:t>
            </w:r>
            <w:r w:rsidR="00D14EFB" w:rsidRPr="0072208B">
              <w:rPr>
                <w:color w:val="000000"/>
                <w:sz w:val="16"/>
                <w:szCs w:val="16"/>
              </w:rPr>
              <w:t>)</w:t>
            </w:r>
          </w:p>
        </w:tc>
        <w:tc>
          <w:tcPr>
            <w:tcW w:w="1530" w:type="dxa"/>
            <w:tcBorders>
              <w:top w:val="nil"/>
              <w:left w:val="nil"/>
              <w:bottom w:val="nil"/>
              <w:right w:val="single" w:sz="8" w:space="0" w:color="auto"/>
            </w:tcBorders>
          </w:tcPr>
          <w:p w:rsidR="00D14EFB" w:rsidRPr="0072208B" w:rsidRDefault="006E11B4" w:rsidP="00D14EFB">
            <w:pPr>
              <w:spacing w:after="0" w:line="240" w:lineRule="auto"/>
              <w:jc w:val="center"/>
              <w:rPr>
                <w:color w:val="000000"/>
                <w:sz w:val="16"/>
                <w:szCs w:val="16"/>
              </w:rPr>
            </w:pPr>
            <w:r>
              <w:rPr>
                <w:color w:val="000000"/>
                <w:sz w:val="16"/>
                <w:szCs w:val="16"/>
              </w:rPr>
              <w:t>1.04</w:t>
            </w:r>
            <w:r w:rsidR="00D14EFB" w:rsidRPr="0072208B">
              <w:rPr>
                <w:color w:val="000000"/>
                <w:sz w:val="16"/>
                <w:szCs w:val="16"/>
              </w:rPr>
              <w:t xml:space="preserve"> (0.</w:t>
            </w:r>
            <w:r>
              <w:rPr>
                <w:color w:val="000000"/>
                <w:sz w:val="16"/>
                <w:szCs w:val="16"/>
              </w:rPr>
              <w:t>4</w:t>
            </w:r>
            <w:r w:rsidR="00D14EFB" w:rsidRPr="0072208B">
              <w:rPr>
                <w:color w:val="000000"/>
                <w:sz w:val="16"/>
                <w:szCs w:val="16"/>
              </w:rPr>
              <w:t>9 – 1.9</w:t>
            </w:r>
            <w:r>
              <w:rPr>
                <w:color w:val="000000"/>
                <w:sz w:val="16"/>
                <w:szCs w:val="16"/>
              </w:rPr>
              <w:t>6</w:t>
            </w:r>
            <w:r w:rsidR="00D14EFB" w:rsidRPr="0072208B">
              <w:rPr>
                <w:color w:val="000000"/>
                <w:sz w:val="16"/>
                <w:szCs w:val="16"/>
              </w:rPr>
              <w:t>)</w:t>
            </w:r>
          </w:p>
        </w:tc>
      </w:tr>
      <w:tr w:rsidR="00D14EFB" w:rsidTr="00386969">
        <w:trPr>
          <w:trHeight w:hRule="exact" w:val="317"/>
        </w:trPr>
        <w:tc>
          <w:tcPr>
            <w:tcW w:w="2587" w:type="dxa"/>
            <w:tcBorders>
              <w:top w:val="nil"/>
              <w:left w:val="single" w:sz="4" w:space="0" w:color="auto"/>
              <w:bottom w:val="nil"/>
              <w:right w:val="single" w:sz="8" w:space="0" w:color="auto"/>
            </w:tcBorders>
            <w:vAlign w:val="center"/>
            <w:hideMark/>
          </w:tcPr>
          <w:p w:rsidR="00D14EFB" w:rsidRDefault="00D14EFB" w:rsidP="00D14EFB">
            <w:pPr>
              <w:spacing w:after="0" w:line="240" w:lineRule="auto"/>
              <w:rPr>
                <w:sz w:val="16"/>
                <w:szCs w:val="16"/>
              </w:rPr>
            </w:pPr>
            <w:r>
              <w:rPr>
                <w:sz w:val="16"/>
                <w:szCs w:val="16"/>
              </w:rPr>
              <w:t xml:space="preserve">     Other</w:t>
            </w:r>
          </w:p>
        </w:tc>
        <w:tc>
          <w:tcPr>
            <w:tcW w:w="126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383 (15)</w:t>
            </w:r>
          </w:p>
        </w:tc>
        <w:tc>
          <w:tcPr>
            <w:tcW w:w="1170" w:type="dxa"/>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257 (15)</w:t>
            </w:r>
          </w:p>
        </w:tc>
        <w:tc>
          <w:tcPr>
            <w:tcW w:w="1530" w:type="dxa"/>
            <w:gridSpan w:val="3"/>
            <w:tcBorders>
              <w:top w:val="nil"/>
              <w:left w:val="nil"/>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126 (16)</w:t>
            </w:r>
          </w:p>
        </w:tc>
        <w:tc>
          <w:tcPr>
            <w:tcW w:w="144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1.10 (086 – 1.39)</w:t>
            </w:r>
          </w:p>
        </w:tc>
        <w:tc>
          <w:tcPr>
            <w:tcW w:w="1800" w:type="dxa"/>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3</w:t>
            </w:r>
            <w:r w:rsidR="006E11B4">
              <w:rPr>
                <w:color w:val="000000"/>
                <w:sz w:val="16"/>
                <w:szCs w:val="16"/>
              </w:rPr>
              <w:t>54</w:t>
            </w:r>
            <w:r w:rsidRPr="0072208B">
              <w:rPr>
                <w:color w:val="000000"/>
                <w:sz w:val="16"/>
                <w:szCs w:val="16"/>
              </w:rPr>
              <w:t xml:space="preserve"> (15)</w:t>
            </w:r>
          </w:p>
        </w:tc>
        <w:tc>
          <w:tcPr>
            <w:tcW w:w="1530" w:type="dxa"/>
            <w:tcBorders>
              <w:top w:val="nil"/>
              <w:left w:val="nil"/>
              <w:bottom w:val="nil"/>
              <w:right w:val="single" w:sz="8" w:space="0" w:color="auto"/>
            </w:tcBorders>
            <w:vAlign w:val="center"/>
          </w:tcPr>
          <w:p w:rsidR="00D14EFB" w:rsidRPr="0072208B" w:rsidRDefault="006E11B4" w:rsidP="00D14EFB">
            <w:pPr>
              <w:spacing w:after="0" w:line="240" w:lineRule="auto"/>
              <w:jc w:val="center"/>
              <w:rPr>
                <w:color w:val="000000"/>
                <w:sz w:val="16"/>
                <w:szCs w:val="16"/>
              </w:rPr>
            </w:pPr>
            <w:r>
              <w:rPr>
                <w:color w:val="000000"/>
                <w:sz w:val="16"/>
                <w:szCs w:val="16"/>
              </w:rPr>
              <w:t>29</w:t>
            </w:r>
            <w:r w:rsidR="00D14EFB" w:rsidRPr="0072208B">
              <w:rPr>
                <w:color w:val="000000"/>
                <w:sz w:val="16"/>
                <w:szCs w:val="16"/>
              </w:rPr>
              <w:t xml:space="preserve"> (1</w:t>
            </w:r>
            <w:r>
              <w:rPr>
                <w:color w:val="000000"/>
                <w:sz w:val="16"/>
                <w:szCs w:val="16"/>
              </w:rPr>
              <w:t>5</w:t>
            </w:r>
            <w:r w:rsidR="00D14EFB" w:rsidRPr="0072208B">
              <w:rPr>
                <w:color w:val="000000"/>
                <w:sz w:val="16"/>
                <w:szCs w:val="16"/>
              </w:rPr>
              <w:t>)</w:t>
            </w:r>
          </w:p>
        </w:tc>
        <w:tc>
          <w:tcPr>
            <w:tcW w:w="1530" w:type="dxa"/>
            <w:tcBorders>
              <w:top w:val="nil"/>
              <w:left w:val="nil"/>
              <w:bottom w:val="nil"/>
              <w:right w:val="single" w:sz="8" w:space="0" w:color="auto"/>
            </w:tcBorders>
          </w:tcPr>
          <w:p w:rsidR="00D14EFB" w:rsidRPr="0072208B" w:rsidRDefault="00D14EFB" w:rsidP="00D14EFB">
            <w:pPr>
              <w:spacing w:after="0" w:line="240" w:lineRule="auto"/>
              <w:jc w:val="center"/>
              <w:rPr>
                <w:color w:val="000000"/>
                <w:sz w:val="16"/>
                <w:szCs w:val="16"/>
              </w:rPr>
            </w:pPr>
            <w:r w:rsidRPr="0072208B">
              <w:rPr>
                <w:color w:val="000000"/>
                <w:sz w:val="16"/>
                <w:szCs w:val="16"/>
              </w:rPr>
              <w:t>0.</w:t>
            </w:r>
            <w:r w:rsidR="006E11B4">
              <w:rPr>
                <w:color w:val="000000"/>
                <w:sz w:val="16"/>
                <w:szCs w:val="16"/>
              </w:rPr>
              <w:t>98</w:t>
            </w:r>
            <w:r w:rsidRPr="0072208B">
              <w:rPr>
                <w:color w:val="000000"/>
                <w:sz w:val="16"/>
                <w:szCs w:val="16"/>
              </w:rPr>
              <w:t xml:space="preserve"> (0.</w:t>
            </w:r>
            <w:r w:rsidR="006E11B4">
              <w:rPr>
                <w:color w:val="000000"/>
                <w:sz w:val="16"/>
                <w:szCs w:val="16"/>
              </w:rPr>
              <w:t>63</w:t>
            </w:r>
            <w:r w:rsidRPr="0072208B">
              <w:rPr>
                <w:color w:val="000000"/>
                <w:sz w:val="16"/>
                <w:szCs w:val="16"/>
              </w:rPr>
              <w:t xml:space="preserve"> – 1.4</w:t>
            </w:r>
            <w:r w:rsidR="006E11B4">
              <w:rPr>
                <w:color w:val="000000"/>
                <w:sz w:val="16"/>
                <w:szCs w:val="16"/>
              </w:rPr>
              <w:t>9</w:t>
            </w:r>
            <w:r w:rsidRPr="0072208B">
              <w:rPr>
                <w:color w:val="000000"/>
                <w:sz w:val="16"/>
                <w:szCs w:val="16"/>
              </w:rPr>
              <w:t>)</w:t>
            </w:r>
          </w:p>
        </w:tc>
      </w:tr>
      <w:tr w:rsidR="00D14EFB" w:rsidTr="00386969">
        <w:trPr>
          <w:trHeight w:hRule="exact" w:val="317"/>
        </w:trPr>
        <w:tc>
          <w:tcPr>
            <w:tcW w:w="2587" w:type="dxa"/>
            <w:tcBorders>
              <w:top w:val="nil"/>
              <w:left w:val="single" w:sz="4" w:space="0" w:color="auto"/>
              <w:bottom w:val="nil"/>
              <w:right w:val="single" w:sz="8" w:space="0" w:color="auto"/>
            </w:tcBorders>
            <w:vAlign w:val="center"/>
            <w:hideMark/>
          </w:tcPr>
          <w:p w:rsidR="00D14EFB" w:rsidRDefault="00D14EFB" w:rsidP="00D14EFB">
            <w:pPr>
              <w:spacing w:after="0" w:line="240" w:lineRule="auto"/>
              <w:rPr>
                <w:sz w:val="16"/>
                <w:szCs w:val="16"/>
              </w:rPr>
            </w:pPr>
            <w:r>
              <w:rPr>
                <w:sz w:val="16"/>
                <w:szCs w:val="16"/>
              </w:rPr>
              <w:t xml:space="preserve">Admission source </w:t>
            </w:r>
          </w:p>
        </w:tc>
        <w:tc>
          <w:tcPr>
            <w:tcW w:w="126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p>
        </w:tc>
        <w:tc>
          <w:tcPr>
            <w:tcW w:w="1170" w:type="dxa"/>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p>
        </w:tc>
        <w:tc>
          <w:tcPr>
            <w:tcW w:w="1530" w:type="dxa"/>
            <w:gridSpan w:val="3"/>
            <w:tcBorders>
              <w:top w:val="nil"/>
              <w:left w:val="nil"/>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p>
        </w:tc>
        <w:tc>
          <w:tcPr>
            <w:tcW w:w="144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p>
        </w:tc>
        <w:tc>
          <w:tcPr>
            <w:tcW w:w="1800" w:type="dxa"/>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p>
        </w:tc>
        <w:tc>
          <w:tcPr>
            <w:tcW w:w="1530" w:type="dxa"/>
            <w:tcBorders>
              <w:top w:val="nil"/>
              <w:left w:val="nil"/>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p>
        </w:tc>
        <w:tc>
          <w:tcPr>
            <w:tcW w:w="1530" w:type="dxa"/>
            <w:tcBorders>
              <w:top w:val="nil"/>
              <w:left w:val="nil"/>
              <w:bottom w:val="nil"/>
              <w:right w:val="single" w:sz="8" w:space="0" w:color="auto"/>
            </w:tcBorders>
          </w:tcPr>
          <w:p w:rsidR="00D14EFB" w:rsidRPr="0072208B" w:rsidRDefault="00D14EFB" w:rsidP="00D14EFB">
            <w:pPr>
              <w:spacing w:after="0" w:line="240" w:lineRule="auto"/>
              <w:jc w:val="center"/>
              <w:rPr>
                <w:color w:val="000000"/>
                <w:sz w:val="16"/>
                <w:szCs w:val="16"/>
              </w:rPr>
            </w:pPr>
          </w:p>
        </w:tc>
      </w:tr>
      <w:tr w:rsidR="00D14EFB" w:rsidTr="00386969">
        <w:trPr>
          <w:trHeight w:hRule="exact" w:val="317"/>
        </w:trPr>
        <w:tc>
          <w:tcPr>
            <w:tcW w:w="2587" w:type="dxa"/>
            <w:tcBorders>
              <w:top w:val="nil"/>
              <w:left w:val="single" w:sz="4" w:space="0" w:color="auto"/>
              <w:bottom w:val="nil"/>
              <w:right w:val="single" w:sz="8" w:space="0" w:color="auto"/>
            </w:tcBorders>
            <w:vAlign w:val="center"/>
            <w:hideMark/>
          </w:tcPr>
          <w:p w:rsidR="00D14EFB" w:rsidRDefault="00D14EFB" w:rsidP="00D14EFB">
            <w:pPr>
              <w:spacing w:after="0" w:line="240" w:lineRule="auto"/>
              <w:rPr>
                <w:sz w:val="16"/>
                <w:szCs w:val="16"/>
              </w:rPr>
            </w:pPr>
            <w:r>
              <w:rPr>
                <w:sz w:val="16"/>
                <w:szCs w:val="16"/>
              </w:rPr>
              <w:t xml:space="preserve">     Emergency department</w:t>
            </w:r>
          </w:p>
        </w:tc>
        <w:tc>
          <w:tcPr>
            <w:tcW w:w="126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1,061 (42)</w:t>
            </w:r>
          </w:p>
        </w:tc>
        <w:tc>
          <w:tcPr>
            <w:tcW w:w="1170" w:type="dxa"/>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776 (45)</w:t>
            </w:r>
          </w:p>
        </w:tc>
        <w:tc>
          <w:tcPr>
            <w:tcW w:w="1530" w:type="dxa"/>
            <w:gridSpan w:val="3"/>
            <w:tcBorders>
              <w:top w:val="nil"/>
              <w:left w:val="nil"/>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285 (36)</w:t>
            </w:r>
          </w:p>
        </w:tc>
        <w:tc>
          <w:tcPr>
            <w:tcW w:w="144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0.70 (0.59 – 0.84)</w:t>
            </w:r>
          </w:p>
        </w:tc>
        <w:tc>
          <w:tcPr>
            <w:tcW w:w="1800" w:type="dxa"/>
            <w:tcBorders>
              <w:top w:val="nil"/>
              <w:left w:val="single" w:sz="8" w:space="0" w:color="auto"/>
              <w:bottom w:val="nil"/>
              <w:right w:val="nil"/>
            </w:tcBorders>
            <w:vAlign w:val="center"/>
          </w:tcPr>
          <w:p w:rsidR="00D14EFB" w:rsidRPr="0072208B" w:rsidRDefault="00EE091B" w:rsidP="00D14EFB">
            <w:pPr>
              <w:spacing w:after="0" w:line="240" w:lineRule="auto"/>
              <w:jc w:val="center"/>
              <w:rPr>
                <w:color w:val="000000"/>
                <w:sz w:val="16"/>
                <w:szCs w:val="16"/>
              </w:rPr>
            </w:pPr>
            <w:r>
              <w:rPr>
                <w:color w:val="000000"/>
                <w:sz w:val="16"/>
                <w:szCs w:val="16"/>
              </w:rPr>
              <w:t>983</w:t>
            </w:r>
            <w:r w:rsidR="00D14EFB" w:rsidRPr="0072208B">
              <w:rPr>
                <w:color w:val="000000"/>
                <w:sz w:val="16"/>
                <w:szCs w:val="16"/>
              </w:rPr>
              <w:t xml:space="preserve"> (4</w:t>
            </w:r>
            <w:r>
              <w:rPr>
                <w:color w:val="000000"/>
                <w:sz w:val="16"/>
                <w:szCs w:val="16"/>
              </w:rPr>
              <w:t>2</w:t>
            </w:r>
            <w:r w:rsidR="00D14EFB" w:rsidRPr="0072208B">
              <w:rPr>
                <w:color w:val="000000"/>
                <w:sz w:val="16"/>
                <w:szCs w:val="16"/>
              </w:rPr>
              <w:t>)</w:t>
            </w:r>
          </w:p>
        </w:tc>
        <w:tc>
          <w:tcPr>
            <w:tcW w:w="1530" w:type="dxa"/>
            <w:tcBorders>
              <w:top w:val="nil"/>
              <w:left w:val="nil"/>
              <w:bottom w:val="nil"/>
              <w:right w:val="single" w:sz="8" w:space="0" w:color="auto"/>
            </w:tcBorders>
            <w:vAlign w:val="center"/>
          </w:tcPr>
          <w:p w:rsidR="00D14EFB" w:rsidRPr="0072208B" w:rsidRDefault="00EE091B" w:rsidP="00D14EFB">
            <w:pPr>
              <w:spacing w:after="0" w:line="240" w:lineRule="auto"/>
              <w:jc w:val="center"/>
              <w:rPr>
                <w:color w:val="000000"/>
                <w:sz w:val="16"/>
                <w:szCs w:val="16"/>
              </w:rPr>
            </w:pPr>
            <w:r>
              <w:rPr>
                <w:color w:val="000000"/>
                <w:sz w:val="16"/>
                <w:szCs w:val="16"/>
              </w:rPr>
              <w:t>78</w:t>
            </w:r>
            <w:r w:rsidR="00D14EFB" w:rsidRPr="0072208B">
              <w:rPr>
                <w:color w:val="000000"/>
                <w:sz w:val="16"/>
                <w:szCs w:val="16"/>
              </w:rPr>
              <w:t xml:space="preserve"> (</w:t>
            </w:r>
            <w:r>
              <w:rPr>
                <w:color w:val="000000"/>
                <w:sz w:val="16"/>
                <w:szCs w:val="16"/>
              </w:rPr>
              <w:t>40</w:t>
            </w:r>
            <w:r w:rsidR="00D14EFB" w:rsidRPr="0072208B">
              <w:rPr>
                <w:color w:val="000000"/>
                <w:sz w:val="16"/>
                <w:szCs w:val="16"/>
              </w:rPr>
              <w:t>)</w:t>
            </w:r>
          </w:p>
        </w:tc>
        <w:tc>
          <w:tcPr>
            <w:tcW w:w="1530" w:type="dxa"/>
            <w:tcBorders>
              <w:top w:val="nil"/>
              <w:left w:val="nil"/>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0.</w:t>
            </w:r>
            <w:r w:rsidR="00EE091B">
              <w:rPr>
                <w:color w:val="000000"/>
                <w:sz w:val="16"/>
                <w:szCs w:val="16"/>
              </w:rPr>
              <w:t>9</w:t>
            </w:r>
            <w:r w:rsidRPr="0072208B">
              <w:rPr>
                <w:color w:val="000000"/>
                <w:sz w:val="16"/>
                <w:szCs w:val="16"/>
              </w:rPr>
              <w:t>2 (0.</w:t>
            </w:r>
            <w:r w:rsidR="00EE091B">
              <w:rPr>
                <w:color w:val="000000"/>
                <w:sz w:val="16"/>
                <w:szCs w:val="16"/>
              </w:rPr>
              <w:t>67</w:t>
            </w:r>
            <w:r w:rsidRPr="0072208B">
              <w:rPr>
                <w:color w:val="000000"/>
                <w:sz w:val="16"/>
                <w:szCs w:val="16"/>
              </w:rPr>
              <w:t xml:space="preserve"> – </w:t>
            </w:r>
            <w:r w:rsidR="00EE091B">
              <w:rPr>
                <w:color w:val="000000"/>
                <w:sz w:val="16"/>
                <w:szCs w:val="16"/>
              </w:rPr>
              <w:t>1.25</w:t>
            </w:r>
            <w:r w:rsidRPr="0072208B">
              <w:rPr>
                <w:color w:val="000000"/>
                <w:sz w:val="16"/>
                <w:szCs w:val="16"/>
              </w:rPr>
              <w:t>)</w:t>
            </w:r>
          </w:p>
        </w:tc>
      </w:tr>
      <w:tr w:rsidR="00D14EFB" w:rsidTr="00386969">
        <w:trPr>
          <w:trHeight w:hRule="exact" w:val="317"/>
        </w:trPr>
        <w:tc>
          <w:tcPr>
            <w:tcW w:w="2587" w:type="dxa"/>
            <w:tcBorders>
              <w:top w:val="nil"/>
              <w:left w:val="single" w:sz="4" w:space="0" w:color="auto"/>
              <w:bottom w:val="nil"/>
              <w:right w:val="single" w:sz="8" w:space="0" w:color="auto"/>
            </w:tcBorders>
            <w:vAlign w:val="center"/>
            <w:hideMark/>
          </w:tcPr>
          <w:p w:rsidR="00D14EFB" w:rsidRDefault="00D14EFB" w:rsidP="00D14EFB">
            <w:pPr>
              <w:spacing w:after="0" w:line="240" w:lineRule="auto"/>
              <w:rPr>
                <w:sz w:val="16"/>
                <w:szCs w:val="16"/>
              </w:rPr>
            </w:pPr>
            <w:r>
              <w:rPr>
                <w:sz w:val="16"/>
                <w:szCs w:val="16"/>
              </w:rPr>
              <w:t xml:space="preserve">     Hospital floor</w:t>
            </w:r>
          </w:p>
        </w:tc>
        <w:tc>
          <w:tcPr>
            <w:tcW w:w="126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515 (20)</w:t>
            </w:r>
          </w:p>
        </w:tc>
        <w:tc>
          <w:tcPr>
            <w:tcW w:w="1170" w:type="dxa"/>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342 (20)</w:t>
            </w:r>
          </w:p>
        </w:tc>
        <w:tc>
          <w:tcPr>
            <w:tcW w:w="1530" w:type="dxa"/>
            <w:gridSpan w:val="3"/>
            <w:tcBorders>
              <w:top w:val="nil"/>
              <w:left w:val="nil"/>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173 (22)</w:t>
            </w:r>
          </w:p>
        </w:tc>
        <w:tc>
          <w:tcPr>
            <w:tcW w:w="144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1.15 (0.93 – 1.42)</w:t>
            </w:r>
          </w:p>
        </w:tc>
        <w:tc>
          <w:tcPr>
            <w:tcW w:w="1800" w:type="dxa"/>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4</w:t>
            </w:r>
            <w:r w:rsidR="00EE091B">
              <w:rPr>
                <w:color w:val="000000"/>
                <w:sz w:val="16"/>
                <w:szCs w:val="16"/>
              </w:rPr>
              <w:t>75</w:t>
            </w:r>
            <w:r w:rsidRPr="0072208B">
              <w:rPr>
                <w:color w:val="000000"/>
                <w:sz w:val="16"/>
                <w:szCs w:val="16"/>
              </w:rPr>
              <w:t xml:space="preserve"> (20)</w:t>
            </w:r>
          </w:p>
        </w:tc>
        <w:tc>
          <w:tcPr>
            <w:tcW w:w="1530" w:type="dxa"/>
            <w:tcBorders>
              <w:top w:val="nil"/>
              <w:left w:val="nil"/>
              <w:bottom w:val="nil"/>
              <w:right w:val="single" w:sz="8" w:space="0" w:color="auto"/>
            </w:tcBorders>
            <w:vAlign w:val="center"/>
          </w:tcPr>
          <w:p w:rsidR="00D14EFB" w:rsidRPr="0072208B" w:rsidRDefault="00EE091B" w:rsidP="00D14EFB">
            <w:pPr>
              <w:spacing w:after="0" w:line="240" w:lineRule="auto"/>
              <w:jc w:val="center"/>
              <w:rPr>
                <w:color w:val="000000"/>
                <w:sz w:val="16"/>
                <w:szCs w:val="16"/>
              </w:rPr>
            </w:pPr>
            <w:r>
              <w:rPr>
                <w:color w:val="000000"/>
                <w:sz w:val="16"/>
                <w:szCs w:val="16"/>
              </w:rPr>
              <w:t>40</w:t>
            </w:r>
            <w:r w:rsidR="00D14EFB" w:rsidRPr="0072208B">
              <w:rPr>
                <w:color w:val="000000"/>
                <w:sz w:val="16"/>
                <w:szCs w:val="16"/>
              </w:rPr>
              <w:t xml:space="preserve"> (</w:t>
            </w:r>
            <w:r>
              <w:rPr>
                <w:color w:val="000000"/>
                <w:sz w:val="16"/>
                <w:szCs w:val="16"/>
              </w:rPr>
              <w:t>21</w:t>
            </w:r>
            <w:r w:rsidR="00D14EFB" w:rsidRPr="0072208B">
              <w:rPr>
                <w:color w:val="000000"/>
                <w:sz w:val="16"/>
                <w:szCs w:val="16"/>
              </w:rPr>
              <w:t>)</w:t>
            </w:r>
          </w:p>
        </w:tc>
        <w:tc>
          <w:tcPr>
            <w:tcW w:w="1530" w:type="dxa"/>
            <w:tcBorders>
              <w:top w:val="nil"/>
              <w:left w:val="nil"/>
              <w:bottom w:val="nil"/>
              <w:right w:val="single" w:sz="8" w:space="0" w:color="auto"/>
            </w:tcBorders>
            <w:vAlign w:val="center"/>
          </w:tcPr>
          <w:p w:rsidR="00D14EFB" w:rsidRPr="0072208B" w:rsidRDefault="00EE091B" w:rsidP="00D14EFB">
            <w:pPr>
              <w:spacing w:after="0" w:line="240" w:lineRule="auto"/>
              <w:jc w:val="center"/>
              <w:rPr>
                <w:color w:val="000000"/>
                <w:sz w:val="16"/>
                <w:szCs w:val="16"/>
              </w:rPr>
            </w:pPr>
            <w:r>
              <w:rPr>
                <w:color w:val="000000"/>
                <w:sz w:val="16"/>
                <w:szCs w:val="16"/>
              </w:rPr>
              <w:t>1.0</w:t>
            </w:r>
            <w:r w:rsidR="00CB3E32">
              <w:rPr>
                <w:color w:val="000000"/>
                <w:sz w:val="16"/>
                <w:szCs w:val="16"/>
              </w:rPr>
              <w:t>2</w:t>
            </w:r>
            <w:r w:rsidR="00D14EFB" w:rsidRPr="0072208B">
              <w:rPr>
                <w:color w:val="000000"/>
                <w:sz w:val="16"/>
                <w:szCs w:val="16"/>
              </w:rPr>
              <w:t xml:space="preserve"> (0.</w:t>
            </w:r>
            <w:r w:rsidR="00CB3E32">
              <w:rPr>
                <w:color w:val="000000"/>
                <w:sz w:val="16"/>
                <w:szCs w:val="16"/>
              </w:rPr>
              <w:t>69</w:t>
            </w:r>
            <w:r w:rsidR="00D14EFB" w:rsidRPr="0072208B">
              <w:rPr>
                <w:color w:val="000000"/>
                <w:sz w:val="16"/>
                <w:szCs w:val="16"/>
              </w:rPr>
              <w:t xml:space="preserve"> – 1.</w:t>
            </w:r>
            <w:r w:rsidR="00CB3E32">
              <w:rPr>
                <w:color w:val="000000"/>
                <w:sz w:val="16"/>
                <w:szCs w:val="16"/>
              </w:rPr>
              <w:t>47</w:t>
            </w:r>
            <w:r w:rsidR="00D14EFB" w:rsidRPr="0072208B">
              <w:rPr>
                <w:color w:val="000000"/>
                <w:sz w:val="16"/>
                <w:szCs w:val="16"/>
              </w:rPr>
              <w:t>)</w:t>
            </w:r>
          </w:p>
        </w:tc>
      </w:tr>
      <w:tr w:rsidR="00D14EFB" w:rsidTr="00386969">
        <w:trPr>
          <w:trHeight w:hRule="exact" w:val="317"/>
        </w:trPr>
        <w:tc>
          <w:tcPr>
            <w:tcW w:w="2587" w:type="dxa"/>
            <w:tcBorders>
              <w:top w:val="nil"/>
              <w:left w:val="single" w:sz="4" w:space="0" w:color="auto"/>
              <w:bottom w:val="nil"/>
              <w:right w:val="single" w:sz="8" w:space="0" w:color="auto"/>
            </w:tcBorders>
            <w:vAlign w:val="center"/>
            <w:hideMark/>
          </w:tcPr>
          <w:p w:rsidR="00D14EFB" w:rsidRDefault="00D14EFB" w:rsidP="00D14EFB">
            <w:pPr>
              <w:spacing w:after="0" w:line="240" w:lineRule="auto"/>
              <w:rPr>
                <w:sz w:val="16"/>
                <w:szCs w:val="16"/>
              </w:rPr>
            </w:pPr>
            <w:r>
              <w:rPr>
                <w:sz w:val="16"/>
                <w:szCs w:val="16"/>
              </w:rPr>
              <w:t xml:space="preserve">     Operating room</w:t>
            </w:r>
          </w:p>
        </w:tc>
        <w:tc>
          <w:tcPr>
            <w:tcW w:w="126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406 (16)</w:t>
            </w:r>
          </w:p>
        </w:tc>
        <w:tc>
          <w:tcPr>
            <w:tcW w:w="1170" w:type="dxa"/>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267 (15)</w:t>
            </w:r>
          </w:p>
        </w:tc>
        <w:tc>
          <w:tcPr>
            <w:tcW w:w="1530" w:type="dxa"/>
            <w:gridSpan w:val="3"/>
            <w:tcBorders>
              <w:top w:val="nil"/>
              <w:left w:val="nil"/>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139 (18)</w:t>
            </w:r>
          </w:p>
        </w:tc>
        <w:tc>
          <w:tcPr>
            <w:tcW w:w="144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1.18 (0.94 – 1.49)</w:t>
            </w:r>
          </w:p>
        </w:tc>
        <w:tc>
          <w:tcPr>
            <w:tcW w:w="1800" w:type="dxa"/>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3</w:t>
            </w:r>
            <w:r w:rsidR="00CB3E32">
              <w:rPr>
                <w:color w:val="000000"/>
                <w:sz w:val="16"/>
                <w:szCs w:val="16"/>
              </w:rPr>
              <w:t>85</w:t>
            </w:r>
            <w:r w:rsidRPr="0072208B">
              <w:rPr>
                <w:color w:val="000000"/>
                <w:sz w:val="16"/>
                <w:szCs w:val="16"/>
              </w:rPr>
              <w:t xml:space="preserve"> (1</w:t>
            </w:r>
            <w:r w:rsidR="00CB3E32">
              <w:rPr>
                <w:color w:val="000000"/>
                <w:sz w:val="16"/>
                <w:szCs w:val="16"/>
              </w:rPr>
              <w:t>7</w:t>
            </w:r>
            <w:r w:rsidRPr="0072208B">
              <w:rPr>
                <w:color w:val="000000"/>
                <w:sz w:val="16"/>
                <w:szCs w:val="16"/>
              </w:rPr>
              <w:t>)</w:t>
            </w:r>
          </w:p>
        </w:tc>
        <w:tc>
          <w:tcPr>
            <w:tcW w:w="1530" w:type="dxa"/>
            <w:tcBorders>
              <w:top w:val="nil"/>
              <w:left w:val="nil"/>
              <w:bottom w:val="nil"/>
              <w:right w:val="single" w:sz="8" w:space="0" w:color="auto"/>
            </w:tcBorders>
            <w:vAlign w:val="center"/>
          </w:tcPr>
          <w:p w:rsidR="00D14EFB" w:rsidRPr="0072208B" w:rsidRDefault="00CB3E32" w:rsidP="00D14EFB">
            <w:pPr>
              <w:spacing w:after="0" w:line="240" w:lineRule="auto"/>
              <w:jc w:val="center"/>
              <w:rPr>
                <w:color w:val="000000"/>
                <w:sz w:val="16"/>
                <w:szCs w:val="16"/>
              </w:rPr>
            </w:pPr>
            <w:r>
              <w:rPr>
                <w:color w:val="000000"/>
                <w:sz w:val="16"/>
                <w:szCs w:val="16"/>
              </w:rPr>
              <w:t>21</w:t>
            </w:r>
            <w:r w:rsidR="00D14EFB" w:rsidRPr="0072208B">
              <w:rPr>
                <w:color w:val="000000"/>
                <w:sz w:val="16"/>
                <w:szCs w:val="16"/>
              </w:rPr>
              <w:t xml:space="preserve"> (1</w:t>
            </w:r>
            <w:r>
              <w:rPr>
                <w:color w:val="000000"/>
                <w:sz w:val="16"/>
                <w:szCs w:val="16"/>
              </w:rPr>
              <w:t>1</w:t>
            </w:r>
            <w:r w:rsidR="00D14EFB" w:rsidRPr="0072208B">
              <w:rPr>
                <w:color w:val="000000"/>
                <w:sz w:val="16"/>
                <w:szCs w:val="16"/>
              </w:rPr>
              <w:t>)</w:t>
            </w:r>
          </w:p>
        </w:tc>
        <w:tc>
          <w:tcPr>
            <w:tcW w:w="1530" w:type="dxa"/>
            <w:tcBorders>
              <w:top w:val="nil"/>
              <w:left w:val="nil"/>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0.</w:t>
            </w:r>
            <w:r w:rsidR="00CB3E32">
              <w:rPr>
                <w:color w:val="000000"/>
                <w:sz w:val="16"/>
                <w:szCs w:val="16"/>
              </w:rPr>
              <w:t>6</w:t>
            </w:r>
            <w:r w:rsidRPr="0072208B">
              <w:rPr>
                <w:color w:val="000000"/>
                <w:sz w:val="16"/>
                <w:szCs w:val="16"/>
              </w:rPr>
              <w:t>1 (0.</w:t>
            </w:r>
            <w:r w:rsidR="00CB3E32">
              <w:rPr>
                <w:color w:val="000000"/>
                <w:sz w:val="16"/>
                <w:szCs w:val="16"/>
              </w:rPr>
              <w:t>36</w:t>
            </w:r>
            <w:r w:rsidRPr="0072208B">
              <w:rPr>
                <w:color w:val="000000"/>
                <w:sz w:val="16"/>
                <w:szCs w:val="16"/>
              </w:rPr>
              <w:t xml:space="preserve"> – </w:t>
            </w:r>
            <w:r w:rsidR="00CB3E32">
              <w:rPr>
                <w:color w:val="000000"/>
                <w:sz w:val="16"/>
                <w:szCs w:val="16"/>
              </w:rPr>
              <w:t>0.98</w:t>
            </w:r>
            <w:r w:rsidRPr="0072208B">
              <w:rPr>
                <w:color w:val="000000"/>
                <w:sz w:val="16"/>
                <w:szCs w:val="16"/>
              </w:rPr>
              <w:t>)</w:t>
            </w:r>
          </w:p>
        </w:tc>
      </w:tr>
      <w:tr w:rsidR="00D14EFB" w:rsidTr="00386969">
        <w:trPr>
          <w:trHeight w:hRule="exact" w:val="317"/>
        </w:trPr>
        <w:tc>
          <w:tcPr>
            <w:tcW w:w="2587" w:type="dxa"/>
            <w:tcBorders>
              <w:top w:val="nil"/>
              <w:left w:val="single" w:sz="4" w:space="0" w:color="auto"/>
              <w:bottom w:val="nil"/>
              <w:right w:val="single" w:sz="8" w:space="0" w:color="auto"/>
            </w:tcBorders>
            <w:vAlign w:val="center"/>
            <w:hideMark/>
          </w:tcPr>
          <w:p w:rsidR="00D14EFB" w:rsidRDefault="00D14EFB" w:rsidP="00D14EFB">
            <w:pPr>
              <w:spacing w:after="0" w:line="240" w:lineRule="auto"/>
              <w:rPr>
                <w:sz w:val="16"/>
                <w:szCs w:val="16"/>
              </w:rPr>
            </w:pPr>
            <w:r>
              <w:rPr>
                <w:sz w:val="16"/>
                <w:szCs w:val="16"/>
              </w:rPr>
              <w:t xml:space="preserve">     Outside hospital</w:t>
            </w:r>
          </w:p>
        </w:tc>
        <w:tc>
          <w:tcPr>
            <w:tcW w:w="126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415 (16)</w:t>
            </w:r>
          </w:p>
        </w:tc>
        <w:tc>
          <w:tcPr>
            <w:tcW w:w="1170" w:type="dxa"/>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281 (16)</w:t>
            </w:r>
          </w:p>
        </w:tc>
        <w:tc>
          <w:tcPr>
            <w:tcW w:w="1530" w:type="dxa"/>
            <w:gridSpan w:val="3"/>
            <w:tcBorders>
              <w:top w:val="nil"/>
              <w:left w:val="nil"/>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134 (17)</w:t>
            </w:r>
          </w:p>
        </w:tc>
        <w:tc>
          <w:tcPr>
            <w:tcW w:w="144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1.06 (0.84 – 1.34)</w:t>
            </w:r>
          </w:p>
        </w:tc>
        <w:tc>
          <w:tcPr>
            <w:tcW w:w="1800" w:type="dxa"/>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3</w:t>
            </w:r>
            <w:r w:rsidR="00CB3E32">
              <w:rPr>
                <w:color w:val="000000"/>
                <w:sz w:val="16"/>
                <w:szCs w:val="16"/>
              </w:rPr>
              <w:t>70</w:t>
            </w:r>
            <w:r w:rsidRPr="0072208B">
              <w:rPr>
                <w:color w:val="000000"/>
                <w:sz w:val="16"/>
                <w:szCs w:val="16"/>
              </w:rPr>
              <w:t xml:space="preserve"> (16)</w:t>
            </w:r>
          </w:p>
        </w:tc>
        <w:tc>
          <w:tcPr>
            <w:tcW w:w="1530" w:type="dxa"/>
            <w:tcBorders>
              <w:top w:val="nil"/>
              <w:left w:val="nil"/>
              <w:bottom w:val="nil"/>
              <w:right w:val="single" w:sz="8" w:space="0" w:color="auto"/>
            </w:tcBorders>
            <w:vAlign w:val="center"/>
          </w:tcPr>
          <w:p w:rsidR="00D14EFB" w:rsidRPr="0072208B" w:rsidRDefault="00CB3E32" w:rsidP="00D14EFB">
            <w:pPr>
              <w:spacing w:after="0" w:line="240" w:lineRule="auto"/>
              <w:jc w:val="center"/>
              <w:rPr>
                <w:color w:val="000000"/>
                <w:sz w:val="16"/>
                <w:szCs w:val="16"/>
              </w:rPr>
            </w:pPr>
            <w:r>
              <w:rPr>
                <w:color w:val="000000"/>
                <w:sz w:val="16"/>
                <w:szCs w:val="16"/>
              </w:rPr>
              <w:t>45</w:t>
            </w:r>
            <w:r w:rsidR="00D14EFB" w:rsidRPr="0072208B">
              <w:rPr>
                <w:color w:val="000000"/>
                <w:sz w:val="16"/>
                <w:szCs w:val="16"/>
              </w:rPr>
              <w:t xml:space="preserve"> (</w:t>
            </w:r>
            <w:r>
              <w:rPr>
                <w:color w:val="000000"/>
                <w:sz w:val="16"/>
                <w:szCs w:val="16"/>
              </w:rPr>
              <w:t>2</w:t>
            </w:r>
            <w:r w:rsidR="00D14EFB" w:rsidRPr="0072208B">
              <w:rPr>
                <w:color w:val="000000"/>
                <w:sz w:val="16"/>
                <w:szCs w:val="16"/>
              </w:rPr>
              <w:t>3)</w:t>
            </w:r>
          </w:p>
        </w:tc>
        <w:tc>
          <w:tcPr>
            <w:tcW w:w="1530" w:type="dxa"/>
            <w:tcBorders>
              <w:top w:val="nil"/>
              <w:left w:val="nil"/>
              <w:bottom w:val="nil"/>
              <w:right w:val="single" w:sz="8" w:space="0" w:color="auto"/>
            </w:tcBorders>
            <w:vAlign w:val="center"/>
          </w:tcPr>
          <w:p w:rsidR="00D14EFB" w:rsidRPr="0072208B" w:rsidRDefault="00CB3E32" w:rsidP="00D14EFB">
            <w:pPr>
              <w:spacing w:after="0" w:line="240" w:lineRule="auto"/>
              <w:jc w:val="center"/>
              <w:rPr>
                <w:color w:val="000000"/>
                <w:sz w:val="16"/>
                <w:szCs w:val="16"/>
              </w:rPr>
            </w:pPr>
            <w:r>
              <w:rPr>
                <w:color w:val="000000"/>
                <w:sz w:val="16"/>
                <w:szCs w:val="16"/>
              </w:rPr>
              <w:t>1.60</w:t>
            </w:r>
            <w:r w:rsidR="00D14EFB" w:rsidRPr="0072208B">
              <w:rPr>
                <w:color w:val="000000"/>
                <w:sz w:val="16"/>
                <w:szCs w:val="16"/>
              </w:rPr>
              <w:t xml:space="preserve"> (1.</w:t>
            </w:r>
            <w:r>
              <w:rPr>
                <w:color w:val="000000"/>
                <w:sz w:val="16"/>
                <w:szCs w:val="16"/>
              </w:rPr>
              <w:t>10</w:t>
            </w:r>
            <w:r w:rsidR="00D14EFB" w:rsidRPr="0072208B">
              <w:rPr>
                <w:color w:val="000000"/>
                <w:sz w:val="16"/>
                <w:szCs w:val="16"/>
              </w:rPr>
              <w:t xml:space="preserve"> – </w:t>
            </w:r>
            <w:r>
              <w:rPr>
                <w:color w:val="000000"/>
                <w:sz w:val="16"/>
                <w:szCs w:val="16"/>
              </w:rPr>
              <w:t>2.30</w:t>
            </w:r>
            <w:r w:rsidR="00D14EFB" w:rsidRPr="0072208B">
              <w:rPr>
                <w:color w:val="000000"/>
                <w:sz w:val="16"/>
                <w:szCs w:val="16"/>
              </w:rPr>
              <w:t>)</w:t>
            </w:r>
          </w:p>
        </w:tc>
      </w:tr>
      <w:tr w:rsidR="00D14EFB" w:rsidTr="00386969">
        <w:trPr>
          <w:trHeight w:hRule="exact" w:val="317"/>
        </w:trPr>
        <w:tc>
          <w:tcPr>
            <w:tcW w:w="2587" w:type="dxa"/>
            <w:tcBorders>
              <w:top w:val="nil"/>
              <w:left w:val="single" w:sz="4" w:space="0" w:color="auto"/>
              <w:bottom w:val="nil"/>
              <w:right w:val="single" w:sz="8" w:space="0" w:color="auto"/>
            </w:tcBorders>
            <w:vAlign w:val="center"/>
            <w:hideMark/>
          </w:tcPr>
          <w:p w:rsidR="00D14EFB" w:rsidRDefault="00D14EFB" w:rsidP="00D14EFB">
            <w:pPr>
              <w:spacing w:after="0" w:line="240" w:lineRule="auto"/>
              <w:rPr>
                <w:sz w:val="16"/>
                <w:szCs w:val="16"/>
              </w:rPr>
            </w:pPr>
            <w:r>
              <w:rPr>
                <w:sz w:val="16"/>
                <w:szCs w:val="16"/>
              </w:rPr>
              <w:t xml:space="preserve">     Other</w:t>
            </w:r>
          </w:p>
        </w:tc>
        <w:tc>
          <w:tcPr>
            <w:tcW w:w="126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116 (5)</w:t>
            </w:r>
          </w:p>
        </w:tc>
        <w:tc>
          <w:tcPr>
            <w:tcW w:w="1170" w:type="dxa"/>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64 (4)</w:t>
            </w:r>
          </w:p>
        </w:tc>
        <w:tc>
          <w:tcPr>
            <w:tcW w:w="1530" w:type="dxa"/>
            <w:gridSpan w:val="3"/>
            <w:tcBorders>
              <w:top w:val="nil"/>
              <w:left w:val="nil"/>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52 (7)</w:t>
            </w:r>
          </w:p>
        </w:tc>
        <w:tc>
          <w:tcPr>
            <w:tcW w:w="144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1.85 (1.24 – 2.74)</w:t>
            </w:r>
          </w:p>
        </w:tc>
        <w:tc>
          <w:tcPr>
            <w:tcW w:w="1800" w:type="dxa"/>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w:t>
            </w:r>
            <w:r w:rsidR="00CB3E32">
              <w:rPr>
                <w:color w:val="000000"/>
                <w:sz w:val="16"/>
                <w:szCs w:val="16"/>
              </w:rPr>
              <w:t>07</w:t>
            </w:r>
            <w:r w:rsidRPr="0072208B">
              <w:rPr>
                <w:color w:val="000000"/>
                <w:sz w:val="16"/>
                <w:szCs w:val="16"/>
              </w:rPr>
              <w:t xml:space="preserve"> (</w:t>
            </w:r>
            <w:r w:rsidR="00CB3E32">
              <w:rPr>
                <w:color w:val="000000"/>
                <w:sz w:val="16"/>
                <w:szCs w:val="16"/>
              </w:rPr>
              <w:t>5</w:t>
            </w:r>
            <w:r w:rsidRPr="0072208B">
              <w:rPr>
                <w:color w:val="000000"/>
                <w:sz w:val="16"/>
                <w:szCs w:val="16"/>
              </w:rPr>
              <w:t>)</w:t>
            </w:r>
          </w:p>
        </w:tc>
        <w:tc>
          <w:tcPr>
            <w:tcW w:w="1530" w:type="dxa"/>
            <w:tcBorders>
              <w:top w:val="nil"/>
              <w:left w:val="nil"/>
              <w:bottom w:val="nil"/>
              <w:right w:val="single" w:sz="8" w:space="0" w:color="auto"/>
            </w:tcBorders>
            <w:vAlign w:val="center"/>
          </w:tcPr>
          <w:p w:rsidR="00D14EFB" w:rsidRPr="0072208B" w:rsidRDefault="00CB3E32" w:rsidP="00D14EFB">
            <w:pPr>
              <w:spacing w:after="0" w:line="240" w:lineRule="auto"/>
              <w:jc w:val="center"/>
              <w:rPr>
                <w:color w:val="000000"/>
                <w:sz w:val="16"/>
                <w:szCs w:val="16"/>
              </w:rPr>
            </w:pPr>
            <w:r>
              <w:rPr>
                <w:color w:val="000000"/>
                <w:sz w:val="16"/>
                <w:szCs w:val="16"/>
              </w:rPr>
              <w:t>9</w:t>
            </w:r>
            <w:r w:rsidR="00D14EFB" w:rsidRPr="0072208B">
              <w:rPr>
                <w:color w:val="000000"/>
                <w:sz w:val="16"/>
                <w:szCs w:val="16"/>
              </w:rPr>
              <w:t xml:space="preserve"> (</w:t>
            </w:r>
            <w:r>
              <w:rPr>
                <w:color w:val="000000"/>
                <w:sz w:val="16"/>
                <w:szCs w:val="16"/>
              </w:rPr>
              <w:t>5</w:t>
            </w:r>
            <w:r w:rsidR="00D14EFB" w:rsidRPr="0072208B">
              <w:rPr>
                <w:color w:val="000000"/>
                <w:sz w:val="16"/>
                <w:szCs w:val="16"/>
              </w:rPr>
              <w:t>)</w:t>
            </w:r>
          </w:p>
        </w:tc>
        <w:tc>
          <w:tcPr>
            <w:tcW w:w="1530" w:type="dxa"/>
            <w:tcBorders>
              <w:top w:val="nil"/>
              <w:left w:val="nil"/>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w:t>
            </w:r>
            <w:r w:rsidR="00CB3E32">
              <w:rPr>
                <w:color w:val="000000"/>
                <w:sz w:val="16"/>
                <w:szCs w:val="16"/>
              </w:rPr>
              <w:t>01</w:t>
            </w:r>
            <w:r w:rsidRPr="0072208B">
              <w:rPr>
                <w:color w:val="000000"/>
                <w:sz w:val="16"/>
                <w:szCs w:val="16"/>
              </w:rPr>
              <w:t xml:space="preserve"> (0.4</w:t>
            </w:r>
            <w:r w:rsidR="00CB3E32">
              <w:rPr>
                <w:color w:val="000000"/>
                <w:sz w:val="16"/>
                <w:szCs w:val="16"/>
              </w:rPr>
              <w:t>4</w:t>
            </w:r>
            <w:r w:rsidRPr="0072208B">
              <w:rPr>
                <w:color w:val="000000"/>
                <w:sz w:val="16"/>
                <w:szCs w:val="16"/>
              </w:rPr>
              <w:t xml:space="preserve"> – </w:t>
            </w:r>
            <w:r w:rsidR="00CB3E32">
              <w:rPr>
                <w:color w:val="000000"/>
                <w:sz w:val="16"/>
                <w:szCs w:val="16"/>
              </w:rPr>
              <w:t>2.04</w:t>
            </w:r>
            <w:r w:rsidRPr="0072208B">
              <w:rPr>
                <w:color w:val="000000"/>
                <w:sz w:val="16"/>
                <w:szCs w:val="16"/>
              </w:rPr>
              <w:t>)</w:t>
            </w:r>
          </w:p>
        </w:tc>
      </w:tr>
      <w:tr w:rsidR="00D14EFB" w:rsidTr="00386969">
        <w:trPr>
          <w:trHeight w:hRule="exact" w:val="317"/>
        </w:trPr>
        <w:tc>
          <w:tcPr>
            <w:tcW w:w="2587" w:type="dxa"/>
            <w:tcBorders>
              <w:top w:val="nil"/>
              <w:left w:val="single" w:sz="4" w:space="0" w:color="auto"/>
              <w:bottom w:val="nil"/>
              <w:right w:val="single" w:sz="8" w:space="0" w:color="auto"/>
            </w:tcBorders>
            <w:vAlign w:val="center"/>
          </w:tcPr>
          <w:p w:rsidR="00D14EFB" w:rsidRDefault="00D14EFB" w:rsidP="00D14EFB">
            <w:pPr>
              <w:spacing w:after="0" w:line="240" w:lineRule="auto"/>
              <w:rPr>
                <w:sz w:val="16"/>
                <w:szCs w:val="16"/>
              </w:rPr>
            </w:pPr>
            <w:r>
              <w:rPr>
                <w:sz w:val="16"/>
                <w:szCs w:val="16"/>
              </w:rPr>
              <w:t>ICU type</w:t>
            </w:r>
          </w:p>
        </w:tc>
        <w:tc>
          <w:tcPr>
            <w:tcW w:w="126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p>
        </w:tc>
        <w:tc>
          <w:tcPr>
            <w:tcW w:w="1170" w:type="dxa"/>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p>
        </w:tc>
        <w:tc>
          <w:tcPr>
            <w:tcW w:w="1530" w:type="dxa"/>
            <w:gridSpan w:val="3"/>
            <w:tcBorders>
              <w:top w:val="nil"/>
              <w:left w:val="nil"/>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p>
        </w:tc>
        <w:tc>
          <w:tcPr>
            <w:tcW w:w="144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p>
        </w:tc>
        <w:tc>
          <w:tcPr>
            <w:tcW w:w="1800" w:type="dxa"/>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p>
        </w:tc>
        <w:tc>
          <w:tcPr>
            <w:tcW w:w="1530" w:type="dxa"/>
            <w:tcBorders>
              <w:top w:val="nil"/>
              <w:left w:val="nil"/>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p>
        </w:tc>
        <w:tc>
          <w:tcPr>
            <w:tcW w:w="1530" w:type="dxa"/>
            <w:tcBorders>
              <w:top w:val="nil"/>
              <w:left w:val="nil"/>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p>
        </w:tc>
      </w:tr>
      <w:tr w:rsidR="00D14EFB" w:rsidTr="00386969">
        <w:trPr>
          <w:trHeight w:hRule="exact" w:val="317"/>
        </w:trPr>
        <w:tc>
          <w:tcPr>
            <w:tcW w:w="2587" w:type="dxa"/>
            <w:tcBorders>
              <w:top w:val="nil"/>
              <w:left w:val="single" w:sz="4" w:space="0" w:color="auto"/>
              <w:bottom w:val="nil"/>
              <w:right w:val="single" w:sz="8" w:space="0" w:color="auto"/>
            </w:tcBorders>
            <w:vAlign w:val="center"/>
          </w:tcPr>
          <w:p w:rsidR="00D14EFB" w:rsidRDefault="00D14EFB" w:rsidP="00D14EFB">
            <w:pPr>
              <w:spacing w:after="0" w:line="240" w:lineRule="auto"/>
              <w:rPr>
                <w:sz w:val="16"/>
                <w:szCs w:val="16"/>
              </w:rPr>
            </w:pPr>
            <w:r>
              <w:rPr>
                <w:sz w:val="16"/>
                <w:szCs w:val="16"/>
              </w:rPr>
              <w:t xml:space="preserve">     Medical</w:t>
            </w:r>
          </w:p>
        </w:tc>
        <w:tc>
          <w:tcPr>
            <w:tcW w:w="126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1,178 (47)</w:t>
            </w:r>
          </w:p>
        </w:tc>
        <w:tc>
          <w:tcPr>
            <w:tcW w:w="1170" w:type="dxa"/>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845 (49)</w:t>
            </w:r>
          </w:p>
        </w:tc>
        <w:tc>
          <w:tcPr>
            <w:tcW w:w="1530" w:type="dxa"/>
            <w:gridSpan w:val="3"/>
            <w:tcBorders>
              <w:top w:val="nil"/>
              <w:left w:val="nil"/>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333 (42)</w:t>
            </w:r>
          </w:p>
        </w:tc>
        <w:tc>
          <w:tcPr>
            <w:tcW w:w="144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0.78 (0.65 – 0.92)</w:t>
            </w:r>
          </w:p>
        </w:tc>
        <w:tc>
          <w:tcPr>
            <w:tcW w:w="1800" w:type="dxa"/>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w:t>
            </w:r>
            <w:r w:rsidR="000903FC">
              <w:rPr>
                <w:color w:val="000000"/>
                <w:sz w:val="16"/>
                <w:szCs w:val="16"/>
              </w:rPr>
              <w:t>081</w:t>
            </w:r>
            <w:r w:rsidRPr="0072208B">
              <w:rPr>
                <w:color w:val="000000"/>
                <w:sz w:val="16"/>
                <w:szCs w:val="16"/>
              </w:rPr>
              <w:t xml:space="preserve"> (4</w:t>
            </w:r>
            <w:r w:rsidR="000903FC">
              <w:rPr>
                <w:color w:val="000000"/>
                <w:sz w:val="16"/>
                <w:szCs w:val="16"/>
              </w:rPr>
              <w:t>6</w:t>
            </w:r>
            <w:r w:rsidRPr="0072208B">
              <w:rPr>
                <w:color w:val="000000"/>
                <w:sz w:val="16"/>
                <w:szCs w:val="16"/>
              </w:rPr>
              <w:t>)</w:t>
            </w:r>
          </w:p>
        </w:tc>
        <w:tc>
          <w:tcPr>
            <w:tcW w:w="1530" w:type="dxa"/>
            <w:tcBorders>
              <w:top w:val="nil"/>
              <w:left w:val="nil"/>
              <w:bottom w:val="nil"/>
              <w:right w:val="single" w:sz="8" w:space="0" w:color="auto"/>
            </w:tcBorders>
            <w:vAlign w:val="center"/>
          </w:tcPr>
          <w:p w:rsidR="00D14EFB" w:rsidRPr="0072208B" w:rsidRDefault="000903FC" w:rsidP="00D14EFB">
            <w:pPr>
              <w:spacing w:after="0" w:line="240" w:lineRule="auto"/>
              <w:jc w:val="center"/>
              <w:rPr>
                <w:color w:val="000000"/>
                <w:sz w:val="16"/>
                <w:szCs w:val="16"/>
              </w:rPr>
            </w:pPr>
            <w:r>
              <w:rPr>
                <w:color w:val="000000"/>
                <w:sz w:val="16"/>
                <w:szCs w:val="16"/>
              </w:rPr>
              <w:t>97</w:t>
            </w:r>
            <w:r w:rsidR="00D14EFB" w:rsidRPr="0072208B">
              <w:rPr>
                <w:color w:val="000000"/>
                <w:sz w:val="16"/>
                <w:szCs w:val="16"/>
              </w:rPr>
              <w:t xml:space="preserve"> (</w:t>
            </w:r>
            <w:r>
              <w:rPr>
                <w:color w:val="000000"/>
                <w:sz w:val="16"/>
                <w:szCs w:val="16"/>
              </w:rPr>
              <w:t>50</w:t>
            </w:r>
            <w:r w:rsidR="00D14EFB" w:rsidRPr="0072208B">
              <w:rPr>
                <w:color w:val="000000"/>
                <w:sz w:val="16"/>
                <w:szCs w:val="16"/>
              </w:rPr>
              <w:t>)</w:t>
            </w:r>
          </w:p>
        </w:tc>
        <w:tc>
          <w:tcPr>
            <w:tcW w:w="1530" w:type="dxa"/>
            <w:tcBorders>
              <w:top w:val="nil"/>
              <w:left w:val="nil"/>
              <w:bottom w:val="nil"/>
              <w:right w:val="single" w:sz="8" w:space="0" w:color="auto"/>
            </w:tcBorders>
            <w:vAlign w:val="center"/>
          </w:tcPr>
          <w:p w:rsidR="00D14EFB" w:rsidRPr="0072208B" w:rsidRDefault="000903FC" w:rsidP="00D14EFB">
            <w:pPr>
              <w:spacing w:after="0" w:line="240" w:lineRule="auto"/>
              <w:jc w:val="center"/>
              <w:rPr>
                <w:color w:val="000000"/>
                <w:sz w:val="16"/>
                <w:szCs w:val="16"/>
              </w:rPr>
            </w:pPr>
            <w:r>
              <w:rPr>
                <w:color w:val="000000"/>
                <w:sz w:val="16"/>
                <w:szCs w:val="16"/>
              </w:rPr>
              <w:t>1.16</w:t>
            </w:r>
            <w:r w:rsidR="00D14EFB" w:rsidRPr="0072208B">
              <w:rPr>
                <w:color w:val="000000"/>
                <w:sz w:val="16"/>
                <w:szCs w:val="16"/>
              </w:rPr>
              <w:t xml:space="preserve"> (0.</w:t>
            </w:r>
            <w:r>
              <w:rPr>
                <w:color w:val="000000"/>
                <w:sz w:val="16"/>
                <w:szCs w:val="16"/>
              </w:rPr>
              <w:t>85</w:t>
            </w:r>
            <w:r w:rsidR="00D14EFB" w:rsidRPr="0072208B">
              <w:rPr>
                <w:color w:val="000000"/>
                <w:sz w:val="16"/>
                <w:szCs w:val="16"/>
              </w:rPr>
              <w:t xml:space="preserve"> – 1.</w:t>
            </w:r>
            <w:r>
              <w:rPr>
                <w:color w:val="000000"/>
                <w:sz w:val="16"/>
                <w:szCs w:val="16"/>
              </w:rPr>
              <w:t>57</w:t>
            </w:r>
            <w:r w:rsidR="00D14EFB" w:rsidRPr="0072208B">
              <w:rPr>
                <w:color w:val="000000"/>
                <w:sz w:val="16"/>
                <w:szCs w:val="16"/>
              </w:rPr>
              <w:t>)</w:t>
            </w:r>
          </w:p>
        </w:tc>
      </w:tr>
      <w:tr w:rsidR="00D14EFB" w:rsidTr="00386969">
        <w:trPr>
          <w:trHeight w:hRule="exact" w:val="317"/>
        </w:trPr>
        <w:tc>
          <w:tcPr>
            <w:tcW w:w="2587" w:type="dxa"/>
            <w:tcBorders>
              <w:top w:val="nil"/>
              <w:left w:val="single" w:sz="4" w:space="0" w:color="auto"/>
              <w:bottom w:val="nil"/>
              <w:right w:val="single" w:sz="8" w:space="0" w:color="auto"/>
            </w:tcBorders>
            <w:vAlign w:val="center"/>
          </w:tcPr>
          <w:p w:rsidR="00D14EFB" w:rsidRDefault="00D14EFB" w:rsidP="00D14EFB">
            <w:pPr>
              <w:spacing w:after="0" w:line="240" w:lineRule="auto"/>
              <w:rPr>
                <w:sz w:val="16"/>
                <w:szCs w:val="16"/>
              </w:rPr>
            </w:pPr>
            <w:r>
              <w:rPr>
                <w:sz w:val="16"/>
                <w:szCs w:val="16"/>
              </w:rPr>
              <w:t xml:space="preserve">     Surgical</w:t>
            </w:r>
          </w:p>
        </w:tc>
        <w:tc>
          <w:tcPr>
            <w:tcW w:w="126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860 (34)</w:t>
            </w:r>
          </w:p>
        </w:tc>
        <w:tc>
          <w:tcPr>
            <w:tcW w:w="1170" w:type="dxa"/>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536 (31)</w:t>
            </w:r>
          </w:p>
        </w:tc>
        <w:tc>
          <w:tcPr>
            <w:tcW w:w="1530" w:type="dxa"/>
            <w:gridSpan w:val="3"/>
            <w:tcBorders>
              <w:top w:val="nil"/>
              <w:left w:val="nil"/>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324 (41)</w:t>
            </w:r>
          </w:p>
        </w:tc>
        <w:tc>
          <w:tcPr>
            <w:tcW w:w="144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1.57 (1.31 – 1.88)</w:t>
            </w:r>
          </w:p>
        </w:tc>
        <w:tc>
          <w:tcPr>
            <w:tcW w:w="1800" w:type="dxa"/>
            <w:tcBorders>
              <w:top w:val="nil"/>
              <w:left w:val="single" w:sz="8" w:space="0" w:color="auto"/>
              <w:bottom w:val="nil"/>
              <w:right w:val="nil"/>
            </w:tcBorders>
            <w:vAlign w:val="center"/>
          </w:tcPr>
          <w:p w:rsidR="00D14EFB" w:rsidRPr="0072208B" w:rsidRDefault="000903FC" w:rsidP="00D14EFB">
            <w:pPr>
              <w:spacing w:after="0" w:line="240" w:lineRule="auto"/>
              <w:jc w:val="center"/>
              <w:rPr>
                <w:color w:val="000000"/>
                <w:sz w:val="16"/>
                <w:szCs w:val="16"/>
              </w:rPr>
            </w:pPr>
            <w:r>
              <w:rPr>
                <w:color w:val="000000"/>
                <w:sz w:val="16"/>
                <w:szCs w:val="16"/>
              </w:rPr>
              <w:t>781</w:t>
            </w:r>
            <w:r w:rsidR="00D14EFB" w:rsidRPr="0072208B">
              <w:rPr>
                <w:color w:val="000000"/>
                <w:sz w:val="16"/>
                <w:szCs w:val="16"/>
              </w:rPr>
              <w:t xml:space="preserve"> (34)</w:t>
            </w:r>
          </w:p>
        </w:tc>
        <w:tc>
          <w:tcPr>
            <w:tcW w:w="1530" w:type="dxa"/>
            <w:tcBorders>
              <w:top w:val="nil"/>
              <w:left w:val="nil"/>
              <w:bottom w:val="nil"/>
              <w:right w:val="single" w:sz="8" w:space="0" w:color="auto"/>
            </w:tcBorders>
            <w:vAlign w:val="center"/>
          </w:tcPr>
          <w:p w:rsidR="00D14EFB" w:rsidRPr="0072208B" w:rsidRDefault="000903FC" w:rsidP="00D14EFB">
            <w:pPr>
              <w:spacing w:after="0" w:line="240" w:lineRule="auto"/>
              <w:jc w:val="center"/>
              <w:rPr>
                <w:color w:val="000000"/>
                <w:sz w:val="16"/>
                <w:szCs w:val="16"/>
              </w:rPr>
            </w:pPr>
            <w:r>
              <w:rPr>
                <w:color w:val="000000"/>
                <w:sz w:val="16"/>
                <w:szCs w:val="16"/>
              </w:rPr>
              <w:t>79</w:t>
            </w:r>
            <w:r w:rsidR="00D14EFB" w:rsidRPr="0072208B">
              <w:rPr>
                <w:color w:val="000000"/>
                <w:sz w:val="16"/>
                <w:szCs w:val="16"/>
              </w:rPr>
              <w:t xml:space="preserve"> (4</w:t>
            </w:r>
            <w:r>
              <w:rPr>
                <w:color w:val="000000"/>
                <w:sz w:val="16"/>
                <w:szCs w:val="16"/>
              </w:rPr>
              <w:t>1</w:t>
            </w:r>
            <w:r w:rsidR="00D14EFB" w:rsidRPr="0072208B">
              <w:rPr>
                <w:color w:val="000000"/>
                <w:sz w:val="16"/>
                <w:szCs w:val="16"/>
              </w:rPr>
              <w:t>)</w:t>
            </w:r>
          </w:p>
        </w:tc>
        <w:tc>
          <w:tcPr>
            <w:tcW w:w="1530" w:type="dxa"/>
            <w:tcBorders>
              <w:top w:val="nil"/>
              <w:left w:val="nil"/>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w:t>
            </w:r>
            <w:r w:rsidR="000903FC">
              <w:rPr>
                <w:color w:val="000000"/>
                <w:sz w:val="16"/>
                <w:szCs w:val="16"/>
              </w:rPr>
              <w:t>36</w:t>
            </w:r>
            <w:r w:rsidRPr="0072208B">
              <w:rPr>
                <w:color w:val="000000"/>
                <w:sz w:val="16"/>
                <w:szCs w:val="16"/>
              </w:rPr>
              <w:t xml:space="preserve"> (1.</w:t>
            </w:r>
            <w:r w:rsidR="000903FC">
              <w:rPr>
                <w:color w:val="000000"/>
                <w:sz w:val="16"/>
                <w:szCs w:val="16"/>
              </w:rPr>
              <w:t>00</w:t>
            </w:r>
            <w:r w:rsidRPr="0072208B">
              <w:rPr>
                <w:color w:val="000000"/>
                <w:sz w:val="16"/>
                <w:szCs w:val="16"/>
              </w:rPr>
              <w:t xml:space="preserve"> – </w:t>
            </w:r>
            <w:r w:rsidR="000903FC">
              <w:rPr>
                <w:color w:val="000000"/>
                <w:sz w:val="16"/>
                <w:szCs w:val="16"/>
              </w:rPr>
              <w:t>1.86</w:t>
            </w:r>
            <w:r w:rsidRPr="0072208B">
              <w:rPr>
                <w:color w:val="000000"/>
                <w:sz w:val="16"/>
                <w:szCs w:val="16"/>
              </w:rPr>
              <w:t>)</w:t>
            </w:r>
          </w:p>
        </w:tc>
      </w:tr>
      <w:tr w:rsidR="00D14EFB" w:rsidTr="00386969">
        <w:trPr>
          <w:trHeight w:hRule="exact" w:val="317"/>
        </w:trPr>
        <w:tc>
          <w:tcPr>
            <w:tcW w:w="2587" w:type="dxa"/>
            <w:tcBorders>
              <w:top w:val="nil"/>
              <w:left w:val="single" w:sz="4" w:space="0" w:color="auto"/>
              <w:bottom w:val="nil"/>
              <w:right w:val="single" w:sz="8" w:space="0" w:color="auto"/>
            </w:tcBorders>
            <w:vAlign w:val="center"/>
          </w:tcPr>
          <w:p w:rsidR="00D14EFB" w:rsidRDefault="00D14EFB" w:rsidP="00D14EFB">
            <w:pPr>
              <w:spacing w:after="0" w:line="240" w:lineRule="auto"/>
              <w:rPr>
                <w:sz w:val="16"/>
                <w:szCs w:val="16"/>
              </w:rPr>
            </w:pPr>
            <w:r>
              <w:rPr>
                <w:sz w:val="16"/>
                <w:szCs w:val="16"/>
              </w:rPr>
              <w:t xml:space="preserve">     Mixed</w:t>
            </w:r>
          </w:p>
        </w:tc>
        <w:tc>
          <w:tcPr>
            <w:tcW w:w="126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475 (19)</w:t>
            </w:r>
          </w:p>
        </w:tc>
        <w:tc>
          <w:tcPr>
            <w:tcW w:w="1170" w:type="dxa"/>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349 (20)</w:t>
            </w:r>
          </w:p>
        </w:tc>
        <w:tc>
          <w:tcPr>
            <w:tcW w:w="1530" w:type="dxa"/>
            <w:gridSpan w:val="3"/>
            <w:tcBorders>
              <w:top w:val="nil"/>
              <w:left w:val="nil"/>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126 (16)</w:t>
            </w:r>
          </w:p>
        </w:tc>
        <w:tc>
          <w:tcPr>
            <w:tcW w:w="144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0.76 (0.60 – 0.95)</w:t>
            </w:r>
          </w:p>
        </w:tc>
        <w:tc>
          <w:tcPr>
            <w:tcW w:w="1800" w:type="dxa"/>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4</w:t>
            </w:r>
            <w:r w:rsidR="000903FC">
              <w:rPr>
                <w:color w:val="000000"/>
                <w:sz w:val="16"/>
                <w:szCs w:val="16"/>
              </w:rPr>
              <w:t>58</w:t>
            </w:r>
            <w:r w:rsidRPr="0072208B">
              <w:rPr>
                <w:color w:val="000000"/>
                <w:sz w:val="16"/>
                <w:szCs w:val="16"/>
              </w:rPr>
              <w:t xml:space="preserve"> (</w:t>
            </w:r>
            <w:r w:rsidR="000903FC">
              <w:rPr>
                <w:color w:val="000000"/>
                <w:sz w:val="16"/>
                <w:szCs w:val="16"/>
              </w:rPr>
              <w:t>20</w:t>
            </w:r>
            <w:r w:rsidRPr="0072208B">
              <w:rPr>
                <w:color w:val="000000"/>
                <w:sz w:val="16"/>
                <w:szCs w:val="16"/>
              </w:rPr>
              <w:t>)</w:t>
            </w:r>
          </w:p>
        </w:tc>
        <w:tc>
          <w:tcPr>
            <w:tcW w:w="1530" w:type="dxa"/>
            <w:tcBorders>
              <w:top w:val="nil"/>
              <w:left w:val="nil"/>
              <w:bottom w:val="nil"/>
              <w:right w:val="single" w:sz="8" w:space="0" w:color="auto"/>
            </w:tcBorders>
            <w:vAlign w:val="center"/>
          </w:tcPr>
          <w:p w:rsidR="00D14EFB" w:rsidRPr="0072208B" w:rsidRDefault="000903FC" w:rsidP="00D14EFB">
            <w:pPr>
              <w:spacing w:after="0" w:line="240" w:lineRule="auto"/>
              <w:jc w:val="center"/>
              <w:rPr>
                <w:color w:val="000000"/>
                <w:sz w:val="16"/>
                <w:szCs w:val="16"/>
              </w:rPr>
            </w:pPr>
            <w:r>
              <w:rPr>
                <w:color w:val="000000"/>
                <w:sz w:val="16"/>
                <w:szCs w:val="16"/>
              </w:rPr>
              <w:t>17</w:t>
            </w:r>
            <w:r w:rsidR="00D14EFB" w:rsidRPr="0072208B">
              <w:rPr>
                <w:color w:val="000000"/>
                <w:sz w:val="16"/>
                <w:szCs w:val="16"/>
              </w:rPr>
              <w:t xml:space="preserve"> (9)</w:t>
            </w:r>
          </w:p>
        </w:tc>
        <w:tc>
          <w:tcPr>
            <w:tcW w:w="1530" w:type="dxa"/>
            <w:tcBorders>
              <w:top w:val="nil"/>
              <w:left w:val="nil"/>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0.</w:t>
            </w:r>
            <w:r w:rsidR="000903FC">
              <w:rPr>
                <w:color w:val="000000"/>
                <w:sz w:val="16"/>
                <w:szCs w:val="16"/>
              </w:rPr>
              <w:t>39</w:t>
            </w:r>
            <w:r w:rsidRPr="0072208B">
              <w:rPr>
                <w:color w:val="000000"/>
                <w:sz w:val="16"/>
                <w:szCs w:val="16"/>
              </w:rPr>
              <w:t xml:space="preserve"> (0.</w:t>
            </w:r>
            <w:r w:rsidR="000903FC">
              <w:rPr>
                <w:color w:val="000000"/>
                <w:sz w:val="16"/>
                <w:szCs w:val="16"/>
              </w:rPr>
              <w:t>22</w:t>
            </w:r>
            <w:r w:rsidRPr="0072208B">
              <w:rPr>
                <w:color w:val="000000"/>
                <w:sz w:val="16"/>
                <w:szCs w:val="16"/>
              </w:rPr>
              <w:t xml:space="preserve"> – 0.</w:t>
            </w:r>
            <w:r w:rsidR="000903FC">
              <w:rPr>
                <w:color w:val="000000"/>
                <w:sz w:val="16"/>
                <w:szCs w:val="16"/>
              </w:rPr>
              <w:t>66</w:t>
            </w:r>
            <w:r w:rsidRPr="0072208B">
              <w:rPr>
                <w:color w:val="000000"/>
                <w:sz w:val="16"/>
                <w:szCs w:val="16"/>
              </w:rPr>
              <w:t>)</w:t>
            </w:r>
          </w:p>
        </w:tc>
      </w:tr>
      <w:tr w:rsidR="00D14EFB" w:rsidTr="00386969">
        <w:trPr>
          <w:trHeight w:hRule="exact" w:val="317"/>
        </w:trPr>
        <w:tc>
          <w:tcPr>
            <w:tcW w:w="2587" w:type="dxa"/>
            <w:tcBorders>
              <w:top w:val="nil"/>
              <w:left w:val="single" w:sz="4" w:space="0" w:color="auto"/>
              <w:bottom w:val="nil"/>
              <w:right w:val="single" w:sz="8" w:space="0" w:color="auto"/>
            </w:tcBorders>
            <w:vAlign w:val="center"/>
          </w:tcPr>
          <w:p w:rsidR="00D14EFB" w:rsidRDefault="00D14EFB" w:rsidP="00D14EFB">
            <w:pPr>
              <w:spacing w:after="0" w:line="240" w:lineRule="auto"/>
              <w:rPr>
                <w:sz w:val="16"/>
                <w:szCs w:val="16"/>
              </w:rPr>
            </w:pPr>
            <w:r>
              <w:rPr>
                <w:sz w:val="16"/>
                <w:szCs w:val="16"/>
              </w:rPr>
              <w:t>Hospital type</w:t>
            </w:r>
          </w:p>
        </w:tc>
        <w:tc>
          <w:tcPr>
            <w:tcW w:w="126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p>
        </w:tc>
        <w:tc>
          <w:tcPr>
            <w:tcW w:w="1170" w:type="dxa"/>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p>
        </w:tc>
        <w:tc>
          <w:tcPr>
            <w:tcW w:w="1530" w:type="dxa"/>
            <w:gridSpan w:val="3"/>
            <w:tcBorders>
              <w:top w:val="nil"/>
              <w:left w:val="nil"/>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p>
        </w:tc>
        <w:tc>
          <w:tcPr>
            <w:tcW w:w="144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p>
        </w:tc>
        <w:tc>
          <w:tcPr>
            <w:tcW w:w="1800" w:type="dxa"/>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p>
        </w:tc>
        <w:tc>
          <w:tcPr>
            <w:tcW w:w="1530" w:type="dxa"/>
            <w:tcBorders>
              <w:top w:val="nil"/>
              <w:left w:val="nil"/>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p>
        </w:tc>
        <w:tc>
          <w:tcPr>
            <w:tcW w:w="1530" w:type="dxa"/>
            <w:tcBorders>
              <w:top w:val="nil"/>
              <w:left w:val="nil"/>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p>
        </w:tc>
      </w:tr>
      <w:tr w:rsidR="00D14EFB" w:rsidTr="00386969">
        <w:trPr>
          <w:trHeight w:hRule="exact" w:val="317"/>
        </w:trPr>
        <w:tc>
          <w:tcPr>
            <w:tcW w:w="2587" w:type="dxa"/>
            <w:tcBorders>
              <w:top w:val="nil"/>
              <w:left w:val="single" w:sz="4" w:space="0" w:color="auto"/>
              <w:bottom w:val="nil"/>
              <w:right w:val="single" w:sz="8" w:space="0" w:color="auto"/>
            </w:tcBorders>
            <w:vAlign w:val="center"/>
          </w:tcPr>
          <w:p w:rsidR="00D14EFB" w:rsidRDefault="00D14EFB" w:rsidP="00D14EFB">
            <w:pPr>
              <w:spacing w:after="0" w:line="240" w:lineRule="auto"/>
              <w:rPr>
                <w:sz w:val="16"/>
                <w:szCs w:val="16"/>
              </w:rPr>
            </w:pPr>
            <w:r w:rsidRPr="00DE5994">
              <w:rPr>
                <w:rFonts w:ascii="Arial" w:hAnsi="Arial" w:cs="Arial"/>
                <w:sz w:val="16"/>
                <w:szCs w:val="16"/>
              </w:rPr>
              <w:t xml:space="preserve">   Private (not-for-profit)</w:t>
            </w:r>
          </w:p>
        </w:tc>
        <w:tc>
          <w:tcPr>
            <w:tcW w:w="126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1,637 (65)</w:t>
            </w:r>
          </w:p>
        </w:tc>
        <w:tc>
          <w:tcPr>
            <w:tcW w:w="1170" w:type="dxa"/>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1,036 (60)</w:t>
            </w:r>
          </w:p>
        </w:tc>
        <w:tc>
          <w:tcPr>
            <w:tcW w:w="1530" w:type="dxa"/>
            <w:gridSpan w:val="3"/>
            <w:tcBorders>
              <w:top w:val="nil"/>
              <w:left w:val="nil"/>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601 (77)</w:t>
            </w:r>
          </w:p>
        </w:tc>
        <w:tc>
          <w:tcPr>
            <w:tcW w:w="144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2.21 (1.82 – 2.69)</w:t>
            </w:r>
          </w:p>
        </w:tc>
        <w:tc>
          <w:tcPr>
            <w:tcW w:w="1800" w:type="dxa"/>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1,5</w:t>
            </w:r>
            <w:r w:rsidR="00E46414">
              <w:rPr>
                <w:color w:val="000000"/>
                <w:sz w:val="16"/>
                <w:szCs w:val="16"/>
              </w:rPr>
              <w:t>16</w:t>
            </w:r>
            <w:r w:rsidRPr="0072208B">
              <w:rPr>
                <w:color w:val="000000"/>
                <w:sz w:val="16"/>
                <w:szCs w:val="16"/>
              </w:rPr>
              <w:t xml:space="preserve"> (6</w:t>
            </w:r>
            <w:r w:rsidR="00E46414">
              <w:rPr>
                <w:color w:val="000000"/>
                <w:sz w:val="16"/>
                <w:szCs w:val="16"/>
              </w:rPr>
              <w:t>5</w:t>
            </w:r>
            <w:r w:rsidRPr="0072208B">
              <w:rPr>
                <w:color w:val="000000"/>
                <w:sz w:val="16"/>
                <w:szCs w:val="16"/>
              </w:rPr>
              <w:t>)</w:t>
            </w:r>
          </w:p>
        </w:tc>
        <w:tc>
          <w:tcPr>
            <w:tcW w:w="1530" w:type="dxa"/>
            <w:tcBorders>
              <w:top w:val="nil"/>
              <w:left w:val="nil"/>
              <w:bottom w:val="nil"/>
              <w:right w:val="single" w:sz="8" w:space="0" w:color="auto"/>
            </w:tcBorders>
            <w:vAlign w:val="center"/>
          </w:tcPr>
          <w:p w:rsidR="00D14EFB" w:rsidRPr="0072208B" w:rsidRDefault="00E46414" w:rsidP="00D14EFB">
            <w:pPr>
              <w:spacing w:after="0" w:line="240" w:lineRule="auto"/>
              <w:jc w:val="center"/>
              <w:rPr>
                <w:color w:val="000000"/>
                <w:sz w:val="16"/>
                <w:szCs w:val="16"/>
              </w:rPr>
            </w:pPr>
            <w:r>
              <w:rPr>
                <w:color w:val="000000"/>
                <w:sz w:val="16"/>
                <w:szCs w:val="16"/>
              </w:rPr>
              <w:t>121</w:t>
            </w:r>
            <w:r w:rsidR="00D14EFB" w:rsidRPr="0072208B">
              <w:rPr>
                <w:color w:val="000000"/>
                <w:sz w:val="16"/>
                <w:szCs w:val="16"/>
              </w:rPr>
              <w:t xml:space="preserve"> (</w:t>
            </w:r>
            <w:r>
              <w:rPr>
                <w:color w:val="000000"/>
                <w:sz w:val="16"/>
                <w:szCs w:val="16"/>
              </w:rPr>
              <w:t>6</w:t>
            </w:r>
            <w:r w:rsidR="00D14EFB" w:rsidRPr="0072208B">
              <w:rPr>
                <w:color w:val="000000"/>
                <w:sz w:val="16"/>
                <w:szCs w:val="16"/>
              </w:rPr>
              <w:t>3)</w:t>
            </w:r>
          </w:p>
        </w:tc>
        <w:tc>
          <w:tcPr>
            <w:tcW w:w="1530" w:type="dxa"/>
            <w:tcBorders>
              <w:top w:val="nil"/>
              <w:left w:val="nil"/>
              <w:bottom w:val="nil"/>
              <w:right w:val="single" w:sz="8" w:space="0" w:color="auto"/>
            </w:tcBorders>
            <w:vAlign w:val="center"/>
          </w:tcPr>
          <w:p w:rsidR="00D14EFB" w:rsidRPr="0072208B" w:rsidRDefault="00E46414" w:rsidP="00D14EFB">
            <w:pPr>
              <w:spacing w:after="0" w:line="240" w:lineRule="auto"/>
              <w:jc w:val="center"/>
              <w:rPr>
                <w:color w:val="000000"/>
                <w:sz w:val="16"/>
                <w:szCs w:val="16"/>
              </w:rPr>
            </w:pPr>
            <w:r>
              <w:rPr>
                <w:color w:val="000000"/>
                <w:sz w:val="16"/>
                <w:szCs w:val="16"/>
              </w:rPr>
              <w:t>0.89</w:t>
            </w:r>
            <w:r w:rsidR="00D14EFB" w:rsidRPr="0072208B">
              <w:rPr>
                <w:color w:val="000000"/>
                <w:sz w:val="16"/>
                <w:szCs w:val="16"/>
              </w:rPr>
              <w:t xml:space="preserve"> (</w:t>
            </w:r>
            <w:r>
              <w:rPr>
                <w:color w:val="000000"/>
                <w:sz w:val="16"/>
                <w:szCs w:val="16"/>
              </w:rPr>
              <w:t>0.65</w:t>
            </w:r>
            <w:r w:rsidR="00D14EFB" w:rsidRPr="0072208B">
              <w:rPr>
                <w:color w:val="000000"/>
                <w:sz w:val="16"/>
                <w:szCs w:val="16"/>
              </w:rPr>
              <w:t xml:space="preserve">– </w:t>
            </w:r>
            <w:r>
              <w:rPr>
                <w:color w:val="000000"/>
                <w:sz w:val="16"/>
                <w:szCs w:val="16"/>
              </w:rPr>
              <w:t>1.22</w:t>
            </w:r>
            <w:r w:rsidR="00D14EFB" w:rsidRPr="0072208B">
              <w:rPr>
                <w:color w:val="000000"/>
                <w:sz w:val="16"/>
                <w:szCs w:val="16"/>
              </w:rPr>
              <w:t xml:space="preserve">, </w:t>
            </w:r>
          </w:p>
        </w:tc>
      </w:tr>
      <w:tr w:rsidR="00D14EFB" w:rsidTr="00386969">
        <w:trPr>
          <w:trHeight w:hRule="exact" w:val="317"/>
        </w:trPr>
        <w:tc>
          <w:tcPr>
            <w:tcW w:w="2587" w:type="dxa"/>
            <w:tcBorders>
              <w:top w:val="nil"/>
              <w:left w:val="single" w:sz="4" w:space="0" w:color="auto"/>
              <w:bottom w:val="nil"/>
              <w:right w:val="single" w:sz="8" w:space="0" w:color="auto"/>
            </w:tcBorders>
            <w:vAlign w:val="center"/>
          </w:tcPr>
          <w:p w:rsidR="00D14EFB" w:rsidRDefault="00D14EFB" w:rsidP="00D14EFB">
            <w:pPr>
              <w:spacing w:after="0" w:line="240" w:lineRule="auto"/>
              <w:rPr>
                <w:sz w:val="16"/>
                <w:szCs w:val="16"/>
              </w:rPr>
            </w:pPr>
            <w:r w:rsidRPr="00DE5994">
              <w:rPr>
                <w:rFonts w:ascii="Arial" w:hAnsi="Arial" w:cs="Arial"/>
                <w:sz w:val="16"/>
                <w:szCs w:val="16"/>
              </w:rPr>
              <w:t xml:space="preserve">     Private (for profit)</w:t>
            </w:r>
          </w:p>
        </w:tc>
        <w:tc>
          <w:tcPr>
            <w:tcW w:w="126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153 (6)</w:t>
            </w:r>
          </w:p>
        </w:tc>
        <w:tc>
          <w:tcPr>
            <w:tcW w:w="1170" w:type="dxa"/>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121 (7)</w:t>
            </w:r>
          </w:p>
        </w:tc>
        <w:tc>
          <w:tcPr>
            <w:tcW w:w="1530" w:type="dxa"/>
            <w:gridSpan w:val="3"/>
            <w:tcBorders>
              <w:top w:val="nil"/>
              <w:left w:val="nil"/>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32 (4)</w:t>
            </w:r>
          </w:p>
        </w:tc>
        <w:tc>
          <w:tcPr>
            <w:tcW w:w="144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0.57 (0.37 – 0.85)</w:t>
            </w:r>
          </w:p>
        </w:tc>
        <w:tc>
          <w:tcPr>
            <w:tcW w:w="1800" w:type="dxa"/>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w:t>
            </w:r>
            <w:r w:rsidR="00E46414">
              <w:rPr>
                <w:color w:val="000000"/>
                <w:sz w:val="16"/>
                <w:szCs w:val="16"/>
              </w:rPr>
              <w:t>49</w:t>
            </w:r>
            <w:r w:rsidRPr="0072208B">
              <w:rPr>
                <w:color w:val="000000"/>
                <w:sz w:val="16"/>
                <w:szCs w:val="16"/>
              </w:rPr>
              <w:t xml:space="preserve"> (6)</w:t>
            </w:r>
          </w:p>
        </w:tc>
        <w:tc>
          <w:tcPr>
            <w:tcW w:w="1530" w:type="dxa"/>
            <w:tcBorders>
              <w:top w:val="nil"/>
              <w:left w:val="nil"/>
              <w:bottom w:val="nil"/>
              <w:right w:val="single" w:sz="8" w:space="0" w:color="auto"/>
            </w:tcBorders>
            <w:vAlign w:val="center"/>
          </w:tcPr>
          <w:p w:rsidR="00D14EFB" w:rsidRPr="0072208B" w:rsidRDefault="001F2260" w:rsidP="00D14EFB">
            <w:pPr>
              <w:spacing w:after="0" w:line="240" w:lineRule="auto"/>
              <w:jc w:val="center"/>
              <w:rPr>
                <w:color w:val="000000"/>
                <w:sz w:val="16"/>
                <w:szCs w:val="16"/>
              </w:rPr>
            </w:pPr>
            <w:r>
              <w:rPr>
                <w:color w:val="000000"/>
                <w:sz w:val="16"/>
                <w:szCs w:val="16"/>
              </w:rPr>
              <w:t>4</w:t>
            </w:r>
            <w:r w:rsidR="00D14EFB" w:rsidRPr="0072208B">
              <w:rPr>
                <w:color w:val="000000"/>
                <w:sz w:val="16"/>
                <w:szCs w:val="16"/>
              </w:rPr>
              <w:t xml:space="preserve"> (</w:t>
            </w:r>
            <w:r>
              <w:rPr>
                <w:color w:val="000000"/>
                <w:sz w:val="16"/>
                <w:szCs w:val="16"/>
              </w:rPr>
              <w:t>2</w:t>
            </w:r>
            <w:r w:rsidR="00D14EFB" w:rsidRPr="0072208B">
              <w:rPr>
                <w:color w:val="000000"/>
                <w:sz w:val="16"/>
                <w:szCs w:val="16"/>
              </w:rPr>
              <w:t>)</w:t>
            </w:r>
          </w:p>
        </w:tc>
        <w:tc>
          <w:tcPr>
            <w:tcW w:w="1530" w:type="dxa"/>
            <w:tcBorders>
              <w:top w:val="nil"/>
              <w:left w:val="nil"/>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0.</w:t>
            </w:r>
            <w:r w:rsidR="001F2260">
              <w:rPr>
                <w:color w:val="000000"/>
                <w:sz w:val="16"/>
                <w:szCs w:val="16"/>
              </w:rPr>
              <w:t>31</w:t>
            </w:r>
            <w:r w:rsidRPr="0072208B">
              <w:rPr>
                <w:color w:val="000000"/>
                <w:sz w:val="16"/>
                <w:szCs w:val="16"/>
              </w:rPr>
              <w:t xml:space="preserve"> (0.0</w:t>
            </w:r>
            <w:r w:rsidR="001F2260">
              <w:rPr>
                <w:color w:val="000000"/>
                <w:sz w:val="16"/>
                <w:szCs w:val="16"/>
              </w:rPr>
              <w:t>8</w:t>
            </w:r>
            <w:r w:rsidRPr="0072208B">
              <w:rPr>
                <w:color w:val="000000"/>
                <w:sz w:val="16"/>
                <w:szCs w:val="16"/>
              </w:rPr>
              <w:t xml:space="preserve"> – 0.</w:t>
            </w:r>
            <w:r w:rsidR="001F2260">
              <w:rPr>
                <w:color w:val="000000"/>
                <w:sz w:val="16"/>
                <w:szCs w:val="16"/>
              </w:rPr>
              <w:t>82</w:t>
            </w:r>
            <w:r w:rsidRPr="0072208B">
              <w:rPr>
                <w:color w:val="000000"/>
                <w:sz w:val="16"/>
                <w:szCs w:val="16"/>
              </w:rPr>
              <w:t>)</w:t>
            </w:r>
          </w:p>
        </w:tc>
      </w:tr>
      <w:tr w:rsidR="00D14EFB" w:rsidTr="00386969">
        <w:trPr>
          <w:trHeight w:hRule="exact" w:val="317"/>
        </w:trPr>
        <w:tc>
          <w:tcPr>
            <w:tcW w:w="2587" w:type="dxa"/>
            <w:tcBorders>
              <w:top w:val="nil"/>
              <w:left w:val="single" w:sz="4" w:space="0" w:color="auto"/>
              <w:bottom w:val="nil"/>
              <w:right w:val="single" w:sz="8" w:space="0" w:color="auto"/>
            </w:tcBorders>
            <w:vAlign w:val="center"/>
          </w:tcPr>
          <w:p w:rsidR="00D14EFB" w:rsidRDefault="00D14EFB" w:rsidP="00D14EFB">
            <w:pPr>
              <w:spacing w:after="0" w:line="240" w:lineRule="auto"/>
              <w:rPr>
                <w:sz w:val="16"/>
                <w:szCs w:val="16"/>
              </w:rPr>
            </w:pPr>
            <w:r w:rsidRPr="00DE5994">
              <w:rPr>
                <w:rFonts w:ascii="Arial" w:hAnsi="Arial" w:cs="Arial"/>
                <w:sz w:val="16"/>
                <w:szCs w:val="16"/>
              </w:rPr>
              <w:t xml:space="preserve">     Public (non-federal)</w:t>
            </w:r>
          </w:p>
        </w:tc>
        <w:tc>
          <w:tcPr>
            <w:tcW w:w="126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708 (28)</w:t>
            </w:r>
          </w:p>
        </w:tc>
        <w:tc>
          <w:tcPr>
            <w:tcW w:w="1170" w:type="dxa"/>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562 (32)</w:t>
            </w:r>
          </w:p>
        </w:tc>
        <w:tc>
          <w:tcPr>
            <w:tcW w:w="1530" w:type="dxa"/>
            <w:gridSpan w:val="3"/>
            <w:tcBorders>
              <w:top w:val="nil"/>
              <w:left w:val="nil"/>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146 (19)</w:t>
            </w:r>
          </w:p>
        </w:tc>
        <w:tc>
          <w:tcPr>
            <w:tcW w:w="144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0.48 (0.38 – 0.59)</w:t>
            </w:r>
          </w:p>
        </w:tc>
        <w:tc>
          <w:tcPr>
            <w:tcW w:w="1800" w:type="dxa"/>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6</w:t>
            </w:r>
            <w:r w:rsidR="001F2260">
              <w:rPr>
                <w:color w:val="000000"/>
                <w:sz w:val="16"/>
                <w:szCs w:val="16"/>
              </w:rPr>
              <w:t>40</w:t>
            </w:r>
            <w:r w:rsidRPr="0072208B">
              <w:rPr>
                <w:color w:val="000000"/>
                <w:sz w:val="16"/>
                <w:szCs w:val="16"/>
              </w:rPr>
              <w:t xml:space="preserve"> (2</w:t>
            </w:r>
            <w:r w:rsidR="001F2260">
              <w:rPr>
                <w:color w:val="000000"/>
                <w:sz w:val="16"/>
                <w:szCs w:val="16"/>
              </w:rPr>
              <w:t>8</w:t>
            </w:r>
            <w:r w:rsidRPr="0072208B">
              <w:rPr>
                <w:color w:val="000000"/>
                <w:sz w:val="16"/>
                <w:szCs w:val="16"/>
              </w:rPr>
              <w:t>)</w:t>
            </w:r>
          </w:p>
        </w:tc>
        <w:tc>
          <w:tcPr>
            <w:tcW w:w="1530" w:type="dxa"/>
            <w:tcBorders>
              <w:top w:val="nil"/>
              <w:left w:val="nil"/>
              <w:bottom w:val="nil"/>
              <w:right w:val="single" w:sz="8" w:space="0" w:color="auto"/>
            </w:tcBorders>
            <w:vAlign w:val="center"/>
          </w:tcPr>
          <w:p w:rsidR="00D14EFB" w:rsidRPr="0072208B" w:rsidRDefault="001F2260" w:rsidP="00D14EFB">
            <w:pPr>
              <w:spacing w:after="0" w:line="240" w:lineRule="auto"/>
              <w:jc w:val="center"/>
              <w:rPr>
                <w:color w:val="000000"/>
                <w:sz w:val="16"/>
                <w:szCs w:val="16"/>
              </w:rPr>
            </w:pPr>
            <w:r>
              <w:rPr>
                <w:color w:val="000000"/>
                <w:sz w:val="16"/>
                <w:szCs w:val="16"/>
              </w:rPr>
              <w:t>68</w:t>
            </w:r>
            <w:r w:rsidR="00D14EFB" w:rsidRPr="0072208B">
              <w:rPr>
                <w:color w:val="000000"/>
                <w:sz w:val="16"/>
                <w:szCs w:val="16"/>
              </w:rPr>
              <w:t xml:space="preserve"> (</w:t>
            </w:r>
            <w:r>
              <w:rPr>
                <w:color w:val="000000"/>
                <w:sz w:val="16"/>
                <w:szCs w:val="16"/>
              </w:rPr>
              <w:t>35</w:t>
            </w:r>
            <w:r w:rsidR="00D14EFB" w:rsidRPr="0072208B">
              <w:rPr>
                <w:color w:val="000000"/>
                <w:sz w:val="16"/>
                <w:szCs w:val="16"/>
              </w:rPr>
              <w:t>)</w:t>
            </w:r>
          </w:p>
        </w:tc>
        <w:tc>
          <w:tcPr>
            <w:tcW w:w="1530" w:type="dxa"/>
            <w:tcBorders>
              <w:top w:val="nil"/>
              <w:left w:val="nil"/>
              <w:bottom w:val="nil"/>
              <w:right w:val="single" w:sz="8" w:space="0" w:color="auto"/>
            </w:tcBorders>
            <w:vAlign w:val="center"/>
          </w:tcPr>
          <w:p w:rsidR="00D14EFB" w:rsidRPr="0072208B" w:rsidRDefault="001F2260" w:rsidP="00D14EFB">
            <w:pPr>
              <w:spacing w:after="0" w:line="240" w:lineRule="auto"/>
              <w:jc w:val="center"/>
              <w:rPr>
                <w:color w:val="000000"/>
                <w:sz w:val="16"/>
                <w:szCs w:val="16"/>
              </w:rPr>
            </w:pPr>
            <w:r>
              <w:rPr>
                <w:color w:val="000000"/>
                <w:sz w:val="16"/>
                <w:szCs w:val="16"/>
              </w:rPr>
              <w:t>1.43</w:t>
            </w:r>
            <w:r w:rsidR="00D14EFB" w:rsidRPr="0072208B">
              <w:rPr>
                <w:color w:val="000000"/>
                <w:sz w:val="16"/>
                <w:szCs w:val="16"/>
              </w:rPr>
              <w:t xml:space="preserve"> (</w:t>
            </w:r>
            <w:r>
              <w:rPr>
                <w:color w:val="000000"/>
                <w:sz w:val="16"/>
                <w:szCs w:val="16"/>
              </w:rPr>
              <w:t>1.03</w:t>
            </w:r>
            <w:r w:rsidR="00D14EFB" w:rsidRPr="0072208B">
              <w:rPr>
                <w:color w:val="000000"/>
                <w:sz w:val="16"/>
                <w:szCs w:val="16"/>
              </w:rPr>
              <w:t xml:space="preserve"> – </w:t>
            </w:r>
            <w:r>
              <w:rPr>
                <w:color w:val="000000"/>
                <w:sz w:val="16"/>
                <w:szCs w:val="16"/>
              </w:rPr>
              <w:t>1.96</w:t>
            </w:r>
            <w:r w:rsidR="00D14EFB" w:rsidRPr="0072208B">
              <w:rPr>
                <w:color w:val="000000"/>
                <w:sz w:val="16"/>
                <w:szCs w:val="16"/>
              </w:rPr>
              <w:t>)</w:t>
            </w:r>
          </w:p>
        </w:tc>
      </w:tr>
      <w:tr w:rsidR="00D14EFB" w:rsidTr="00386969">
        <w:trPr>
          <w:trHeight w:hRule="exact" w:val="317"/>
        </w:trPr>
        <w:tc>
          <w:tcPr>
            <w:tcW w:w="2587" w:type="dxa"/>
            <w:tcBorders>
              <w:top w:val="nil"/>
              <w:left w:val="single" w:sz="4" w:space="0" w:color="auto"/>
              <w:bottom w:val="nil"/>
              <w:right w:val="single" w:sz="8" w:space="0" w:color="auto"/>
            </w:tcBorders>
            <w:vAlign w:val="center"/>
          </w:tcPr>
          <w:p w:rsidR="00D14EFB" w:rsidRDefault="00D14EFB" w:rsidP="00D14EFB">
            <w:pPr>
              <w:spacing w:after="0" w:line="240" w:lineRule="auto"/>
              <w:rPr>
                <w:sz w:val="16"/>
                <w:szCs w:val="16"/>
              </w:rPr>
            </w:pPr>
            <w:r w:rsidRPr="00DE5994">
              <w:rPr>
                <w:rFonts w:ascii="Arial" w:hAnsi="Arial" w:cs="Arial"/>
                <w:sz w:val="16"/>
                <w:szCs w:val="16"/>
              </w:rPr>
              <w:t xml:space="preserve">     Federal</w:t>
            </w:r>
          </w:p>
        </w:tc>
        <w:tc>
          <w:tcPr>
            <w:tcW w:w="126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15 (1)</w:t>
            </w:r>
          </w:p>
        </w:tc>
        <w:tc>
          <w:tcPr>
            <w:tcW w:w="1170" w:type="dxa"/>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11 (0.6)</w:t>
            </w:r>
          </w:p>
        </w:tc>
        <w:tc>
          <w:tcPr>
            <w:tcW w:w="1530" w:type="dxa"/>
            <w:gridSpan w:val="3"/>
            <w:tcBorders>
              <w:top w:val="nil"/>
              <w:left w:val="nil"/>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4 (0.5)</w:t>
            </w:r>
          </w:p>
        </w:tc>
        <w:tc>
          <w:tcPr>
            <w:tcW w:w="144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0.80 (0.19 – 2.72)</w:t>
            </w:r>
          </w:p>
        </w:tc>
        <w:tc>
          <w:tcPr>
            <w:tcW w:w="1800" w:type="dxa"/>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15 (1)</w:t>
            </w:r>
          </w:p>
        </w:tc>
        <w:tc>
          <w:tcPr>
            <w:tcW w:w="1530" w:type="dxa"/>
            <w:tcBorders>
              <w:top w:val="nil"/>
              <w:left w:val="nil"/>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0 (0)</w:t>
            </w:r>
          </w:p>
        </w:tc>
        <w:tc>
          <w:tcPr>
            <w:tcW w:w="1530" w:type="dxa"/>
            <w:tcBorders>
              <w:top w:val="nil"/>
              <w:left w:val="nil"/>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w:t>
            </w:r>
          </w:p>
        </w:tc>
      </w:tr>
      <w:tr w:rsidR="00D14EFB" w:rsidTr="00386969">
        <w:trPr>
          <w:trHeight w:hRule="exact" w:val="317"/>
        </w:trPr>
        <w:tc>
          <w:tcPr>
            <w:tcW w:w="2587" w:type="dxa"/>
            <w:tcBorders>
              <w:top w:val="nil"/>
              <w:left w:val="single" w:sz="4" w:space="0" w:color="auto"/>
              <w:bottom w:val="nil"/>
              <w:right w:val="single" w:sz="8" w:space="0" w:color="auto"/>
            </w:tcBorders>
            <w:vAlign w:val="center"/>
          </w:tcPr>
          <w:p w:rsidR="00D14EFB" w:rsidRDefault="00D14EFB" w:rsidP="00D14EFB">
            <w:pPr>
              <w:spacing w:after="0" w:line="240" w:lineRule="auto"/>
              <w:rPr>
                <w:sz w:val="16"/>
                <w:szCs w:val="16"/>
              </w:rPr>
            </w:pPr>
            <w:r>
              <w:rPr>
                <w:sz w:val="16"/>
                <w:szCs w:val="16"/>
              </w:rPr>
              <w:lastRenderedPageBreak/>
              <w:t>Number of hospital beds</w:t>
            </w:r>
          </w:p>
        </w:tc>
        <w:tc>
          <w:tcPr>
            <w:tcW w:w="126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687 (496 – 873)</w:t>
            </w:r>
          </w:p>
        </w:tc>
        <w:tc>
          <w:tcPr>
            <w:tcW w:w="1260" w:type="dxa"/>
            <w:gridSpan w:val="2"/>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724 (496 – 885)</w:t>
            </w:r>
          </w:p>
        </w:tc>
        <w:tc>
          <w:tcPr>
            <w:tcW w:w="1440" w:type="dxa"/>
            <w:gridSpan w:val="2"/>
            <w:tcBorders>
              <w:top w:val="nil"/>
              <w:left w:val="nil"/>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615 (470 – 845)</w:t>
            </w:r>
          </w:p>
        </w:tc>
        <w:tc>
          <w:tcPr>
            <w:tcW w:w="1440" w:type="dxa"/>
            <w:tcBorders>
              <w:top w:val="nil"/>
              <w:left w:val="single" w:sz="8" w:space="0" w:color="auto"/>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p>
        </w:tc>
        <w:tc>
          <w:tcPr>
            <w:tcW w:w="1800" w:type="dxa"/>
            <w:tcBorders>
              <w:top w:val="nil"/>
              <w:left w:val="single" w:sz="8" w:space="0" w:color="auto"/>
              <w:bottom w:val="nil"/>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687 (470 – 873)</w:t>
            </w:r>
          </w:p>
        </w:tc>
        <w:tc>
          <w:tcPr>
            <w:tcW w:w="1530" w:type="dxa"/>
            <w:tcBorders>
              <w:top w:val="nil"/>
              <w:left w:val="nil"/>
              <w:bottom w:val="nil"/>
              <w:right w:val="single" w:sz="8" w:space="0" w:color="auto"/>
            </w:tcBorders>
            <w:vAlign w:val="center"/>
          </w:tcPr>
          <w:p w:rsidR="00D14EFB" w:rsidRPr="0072208B" w:rsidRDefault="001F2260" w:rsidP="00D14EFB">
            <w:pPr>
              <w:spacing w:after="0" w:line="240" w:lineRule="auto"/>
              <w:jc w:val="center"/>
              <w:rPr>
                <w:color w:val="000000"/>
                <w:sz w:val="16"/>
                <w:szCs w:val="16"/>
              </w:rPr>
            </w:pPr>
            <w:r>
              <w:rPr>
                <w:color w:val="000000"/>
                <w:sz w:val="16"/>
                <w:szCs w:val="16"/>
              </w:rPr>
              <w:t>724</w:t>
            </w:r>
            <w:r w:rsidR="00D14EFB" w:rsidRPr="0072208B">
              <w:rPr>
                <w:color w:val="000000"/>
                <w:sz w:val="16"/>
                <w:szCs w:val="16"/>
              </w:rPr>
              <w:t xml:space="preserve"> (550 – </w:t>
            </w:r>
            <w:r>
              <w:rPr>
                <w:color w:val="000000"/>
                <w:sz w:val="16"/>
                <w:szCs w:val="16"/>
              </w:rPr>
              <w:t>800</w:t>
            </w:r>
            <w:r w:rsidR="00D14EFB" w:rsidRPr="0072208B">
              <w:rPr>
                <w:color w:val="000000"/>
                <w:sz w:val="16"/>
                <w:szCs w:val="16"/>
              </w:rPr>
              <w:t>)</w:t>
            </w:r>
          </w:p>
        </w:tc>
        <w:tc>
          <w:tcPr>
            <w:tcW w:w="1530" w:type="dxa"/>
            <w:tcBorders>
              <w:top w:val="nil"/>
              <w:left w:val="nil"/>
              <w:bottom w:val="nil"/>
              <w:right w:val="single" w:sz="8" w:space="0" w:color="auto"/>
            </w:tcBorders>
            <w:vAlign w:val="center"/>
          </w:tcPr>
          <w:p w:rsidR="00D14EFB" w:rsidRPr="0072208B" w:rsidRDefault="00D14EFB" w:rsidP="00D14EFB">
            <w:pPr>
              <w:spacing w:after="0" w:line="240" w:lineRule="auto"/>
              <w:jc w:val="center"/>
              <w:rPr>
                <w:color w:val="000000"/>
                <w:sz w:val="16"/>
                <w:szCs w:val="16"/>
              </w:rPr>
            </w:pPr>
          </w:p>
        </w:tc>
      </w:tr>
      <w:tr w:rsidR="00D14EFB" w:rsidTr="00386969">
        <w:trPr>
          <w:trHeight w:hRule="exact" w:val="317"/>
        </w:trPr>
        <w:tc>
          <w:tcPr>
            <w:tcW w:w="2587" w:type="dxa"/>
            <w:tcBorders>
              <w:top w:val="nil"/>
              <w:left w:val="single" w:sz="4" w:space="0" w:color="auto"/>
              <w:right w:val="single" w:sz="8" w:space="0" w:color="auto"/>
            </w:tcBorders>
            <w:vAlign w:val="center"/>
          </w:tcPr>
          <w:p w:rsidR="00D14EFB" w:rsidRDefault="00D14EFB" w:rsidP="00D14EFB">
            <w:pPr>
              <w:spacing w:after="0" w:line="240" w:lineRule="auto"/>
              <w:rPr>
                <w:sz w:val="16"/>
                <w:szCs w:val="16"/>
              </w:rPr>
            </w:pPr>
            <w:r>
              <w:rPr>
                <w:sz w:val="16"/>
                <w:szCs w:val="16"/>
              </w:rPr>
              <w:t>Nutrition protocol</w:t>
            </w:r>
          </w:p>
        </w:tc>
        <w:tc>
          <w:tcPr>
            <w:tcW w:w="1260" w:type="dxa"/>
            <w:tcBorders>
              <w:top w:val="nil"/>
              <w:left w:val="single" w:sz="8" w:space="0" w:color="auto"/>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1,515 (60)</w:t>
            </w:r>
          </w:p>
        </w:tc>
        <w:tc>
          <w:tcPr>
            <w:tcW w:w="1260" w:type="dxa"/>
            <w:gridSpan w:val="2"/>
            <w:tcBorders>
              <w:top w:val="nil"/>
              <w:left w:val="single" w:sz="8" w:space="0" w:color="auto"/>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980 (57)</w:t>
            </w:r>
          </w:p>
        </w:tc>
        <w:tc>
          <w:tcPr>
            <w:tcW w:w="1440" w:type="dxa"/>
            <w:gridSpan w:val="2"/>
            <w:tcBorders>
              <w:top w:val="nil"/>
              <w:left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535 (68)</w:t>
            </w:r>
          </w:p>
        </w:tc>
        <w:tc>
          <w:tcPr>
            <w:tcW w:w="1440" w:type="dxa"/>
            <w:tcBorders>
              <w:top w:val="nil"/>
              <w:left w:val="single" w:sz="8" w:space="0" w:color="auto"/>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1.65 (1.38 – 1.98)</w:t>
            </w:r>
          </w:p>
        </w:tc>
        <w:tc>
          <w:tcPr>
            <w:tcW w:w="1800" w:type="dxa"/>
            <w:tcBorders>
              <w:top w:val="nil"/>
              <w:left w:val="single" w:sz="8" w:space="0" w:color="auto"/>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w:t>
            </w:r>
            <w:r w:rsidR="002222E2">
              <w:rPr>
                <w:color w:val="000000"/>
                <w:sz w:val="16"/>
                <w:szCs w:val="16"/>
              </w:rPr>
              <w:t>210</w:t>
            </w:r>
            <w:r w:rsidRPr="0072208B">
              <w:rPr>
                <w:color w:val="000000"/>
                <w:sz w:val="16"/>
                <w:szCs w:val="16"/>
              </w:rPr>
              <w:t xml:space="preserve"> (</w:t>
            </w:r>
            <w:r w:rsidR="002222E2">
              <w:rPr>
                <w:color w:val="000000"/>
                <w:sz w:val="16"/>
                <w:szCs w:val="16"/>
              </w:rPr>
              <w:t>52</w:t>
            </w:r>
            <w:r w:rsidRPr="0072208B">
              <w:rPr>
                <w:color w:val="000000"/>
                <w:sz w:val="16"/>
                <w:szCs w:val="16"/>
              </w:rPr>
              <w:t>)</w:t>
            </w:r>
          </w:p>
        </w:tc>
        <w:tc>
          <w:tcPr>
            <w:tcW w:w="1530" w:type="dxa"/>
            <w:tcBorders>
              <w:top w:val="nil"/>
              <w:left w:val="nil"/>
              <w:right w:val="single" w:sz="8" w:space="0" w:color="auto"/>
            </w:tcBorders>
            <w:vAlign w:val="center"/>
          </w:tcPr>
          <w:p w:rsidR="00D14EFB" w:rsidRPr="0072208B" w:rsidRDefault="002222E2" w:rsidP="00D14EFB">
            <w:pPr>
              <w:spacing w:after="0" w:line="240" w:lineRule="auto"/>
              <w:jc w:val="center"/>
              <w:rPr>
                <w:color w:val="000000"/>
                <w:sz w:val="16"/>
                <w:szCs w:val="16"/>
              </w:rPr>
            </w:pPr>
            <w:r>
              <w:rPr>
                <w:color w:val="000000"/>
                <w:sz w:val="16"/>
                <w:szCs w:val="16"/>
              </w:rPr>
              <w:t>112</w:t>
            </w:r>
            <w:r w:rsidR="00D14EFB" w:rsidRPr="0072208B">
              <w:rPr>
                <w:color w:val="000000"/>
                <w:sz w:val="16"/>
                <w:szCs w:val="16"/>
              </w:rPr>
              <w:t xml:space="preserve"> (</w:t>
            </w:r>
            <w:r>
              <w:rPr>
                <w:color w:val="000000"/>
                <w:sz w:val="16"/>
                <w:szCs w:val="16"/>
              </w:rPr>
              <w:t>59</w:t>
            </w:r>
            <w:r w:rsidR="00D14EFB" w:rsidRPr="0072208B">
              <w:rPr>
                <w:color w:val="000000"/>
                <w:sz w:val="16"/>
                <w:szCs w:val="16"/>
              </w:rPr>
              <w:t>)</w:t>
            </w:r>
          </w:p>
        </w:tc>
        <w:tc>
          <w:tcPr>
            <w:tcW w:w="1530" w:type="dxa"/>
            <w:tcBorders>
              <w:top w:val="nil"/>
              <w:left w:val="nil"/>
              <w:right w:val="single" w:sz="8" w:space="0" w:color="auto"/>
            </w:tcBorders>
            <w:vAlign w:val="center"/>
          </w:tcPr>
          <w:p w:rsidR="00D14EFB" w:rsidRPr="0072208B" w:rsidRDefault="002222E2" w:rsidP="00D14EFB">
            <w:pPr>
              <w:spacing w:after="0" w:line="240" w:lineRule="auto"/>
              <w:jc w:val="center"/>
              <w:rPr>
                <w:color w:val="000000"/>
                <w:sz w:val="16"/>
                <w:szCs w:val="16"/>
              </w:rPr>
            </w:pPr>
            <w:r>
              <w:rPr>
                <w:color w:val="000000"/>
                <w:sz w:val="16"/>
                <w:szCs w:val="16"/>
              </w:rPr>
              <w:t>1.31</w:t>
            </w:r>
            <w:r w:rsidR="00D14EFB" w:rsidRPr="0072208B">
              <w:rPr>
                <w:color w:val="000000"/>
                <w:sz w:val="16"/>
                <w:szCs w:val="16"/>
              </w:rPr>
              <w:t xml:space="preserve"> (0.</w:t>
            </w:r>
            <w:r>
              <w:rPr>
                <w:color w:val="000000"/>
                <w:sz w:val="16"/>
                <w:szCs w:val="16"/>
              </w:rPr>
              <w:t>96</w:t>
            </w:r>
            <w:r w:rsidR="00D14EFB" w:rsidRPr="0072208B">
              <w:rPr>
                <w:color w:val="000000"/>
                <w:sz w:val="16"/>
                <w:szCs w:val="16"/>
              </w:rPr>
              <w:t xml:space="preserve"> – </w:t>
            </w:r>
            <w:r>
              <w:rPr>
                <w:color w:val="000000"/>
                <w:sz w:val="16"/>
                <w:szCs w:val="16"/>
              </w:rPr>
              <w:t>1.80</w:t>
            </w:r>
            <w:r w:rsidR="00D14EFB" w:rsidRPr="0072208B">
              <w:rPr>
                <w:color w:val="000000"/>
                <w:sz w:val="16"/>
                <w:szCs w:val="16"/>
              </w:rPr>
              <w:t>)</w:t>
            </w:r>
          </w:p>
        </w:tc>
      </w:tr>
      <w:tr w:rsidR="00D14EFB" w:rsidTr="00386969">
        <w:trPr>
          <w:trHeight w:hRule="exact" w:val="317"/>
        </w:trPr>
        <w:tc>
          <w:tcPr>
            <w:tcW w:w="2587" w:type="dxa"/>
            <w:tcBorders>
              <w:left w:val="single" w:sz="4" w:space="0" w:color="auto"/>
              <w:right w:val="single" w:sz="8" w:space="0" w:color="auto"/>
            </w:tcBorders>
            <w:vAlign w:val="center"/>
          </w:tcPr>
          <w:p w:rsidR="00D14EFB" w:rsidRDefault="00D14EFB" w:rsidP="00D14EFB">
            <w:pPr>
              <w:spacing w:after="0" w:line="240" w:lineRule="auto"/>
              <w:rPr>
                <w:sz w:val="16"/>
                <w:szCs w:val="16"/>
              </w:rPr>
            </w:pPr>
            <w:r>
              <w:rPr>
                <w:sz w:val="16"/>
                <w:szCs w:val="16"/>
              </w:rPr>
              <w:t xml:space="preserve"> Acute lung injury protocol</w:t>
            </w:r>
          </w:p>
        </w:tc>
        <w:tc>
          <w:tcPr>
            <w:tcW w:w="1260" w:type="dxa"/>
            <w:tcBorders>
              <w:left w:val="single" w:sz="8" w:space="0" w:color="auto"/>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2,033 (81)</w:t>
            </w:r>
          </w:p>
        </w:tc>
        <w:tc>
          <w:tcPr>
            <w:tcW w:w="1260" w:type="dxa"/>
            <w:gridSpan w:val="2"/>
            <w:tcBorders>
              <w:left w:val="single" w:sz="8" w:space="0" w:color="auto"/>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1,364 (79)</w:t>
            </w:r>
          </w:p>
        </w:tc>
        <w:tc>
          <w:tcPr>
            <w:tcW w:w="1440" w:type="dxa"/>
            <w:gridSpan w:val="2"/>
            <w:tcBorders>
              <w:left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669 (85)</w:t>
            </w:r>
          </w:p>
        </w:tc>
        <w:tc>
          <w:tcPr>
            <w:tcW w:w="1440" w:type="dxa"/>
            <w:tcBorders>
              <w:left w:val="single" w:sz="8" w:space="0" w:color="auto"/>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1.57 (1.24 – 2.0)</w:t>
            </w:r>
          </w:p>
        </w:tc>
        <w:tc>
          <w:tcPr>
            <w:tcW w:w="1800" w:type="dxa"/>
            <w:tcBorders>
              <w:left w:val="single" w:sz="8" w:space="0" w:color="auto"/>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1,9</w:t>
            </w:r>
            <w:r w:rsidR="002222E2">
              <w:rPr>
                <w:color w:val="000000"/>
                <w:sz w:val="16"/>
                <w:szCs w:val="16"/>
              </w:rPr>
              <w:t>19</w:t>
            </w:r>
            <w:r w:rsidRPr="0072208B">
              <w:rPr>
                <w:color w:val="000000"/>
                <w:sz w:val="16"/>
                <w:szCs w:val="16"/>
              </w:rPr>
              <w:t xml:space="preserve"> (8</w:t>
            </w:r>
            <w:r w:rsidR="002222E2">
              <w:rPr>
                <w:color w:val="000000"/>
                <w:sz w:val="16"/>
                <w:szCs w:val="16"/>
              </w:rPr>
              <w:t>3</w:t>
            </w:r>
            <w:r w:rsidRPr="0072208B">
              <w:rPr>
                <w:color w:val="000000"/>
                <w:sz w:val="16"/>
                <w:szCs w:val="16"/>
              </w:rPr>
              <w:t>)</w:t>
            </w:r>
          </w:p>
        </w:tc>
        <w:tc>
          <w:tcPr>
            <w:tcW w:w="1530" w:type="dxa"/>
            <w:tcBorders>
              <w:left w:val="nil"/>
              <w:right w:val="single" w:sz="8" w:space="0" w:color="auto"/>
            </w:tcBorders>
            <w:vAlign w:val="center"/>
          </w:tcPr>
          <w:p w:rsidR="00D14EFB" w:rsidRPr="0072208B" w:rsidRDefault="002222E2" w:rsidP="00D14EFB">
            <w:pPr>
              <w:spacing w:after="0" w:line="240" w:lineRule="auto"/>
              <w:jc w:val="center"/>
              <w:rPr>
                <w:color w:val="000000"/>
                <w:sz w:val="16"/>
                <w:szCs w:val="16"/>
              </w:rPr>
            </w:pPr>
            <w:r>
              <w:rPr>
                <w:color w:val="000000"/>
                <w:sz w:val="16"/>
                <w:szCs w:val="16"/>
              </w:rPr>
              <w:t>114</w:t>
            </w:r>
            <w:r w:rsidR="00D14EFB" w:rsidRPr="0072208B">
              <w:rPr>
                <w:color w:val="000000"/>
                <w:sz w:val="16"/>
                <w:szCs w:val="16"/>
              </w:rPr>
              <w:t xml:space="preserve"> (</w:t>
            </w:r>
            <w:r>
              <w:rPr>
                <w:color w:val="000000"/>
                <w:sz w:val="16"/>
                <w:szCs w:val="16"/>
              </w:rPr>
              <w:t>59</w:t>
            </w:r>
            <w:r w:rsidR="00D14EFB" w:rsidRPr="0072208B">
              <w:rPr>
                <w:color w:val="000000"/>
                <w:sz w:val="16"/>
                <w:szCs w:val="16"/>
              </w:rPr>
              <w:t>)</w:t>
            </w:r>
          </w:p>
        </w:tc>
        <w:tc>
          <w:tcPr>
            <w:tcW w:w="1530" w:type="dxa"/>
            <w:tcBorders>
              <w:left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0.</w:t>
            </w:r>
            <w:r w:rsidR="002222E2">
              <w:rPr>
                <w:color w:val="000000"/>
                <w:sz w:val="16"/>
                <w:szCs w:val="16"/>
              </w:rPr>
              <w:t>30</w:t>
            </w:r>
            <w:r w:rsidRPr="0072208B">
              <w:rPr>
                <w:color w:val="000000"/>
                <w:sz w:val="16"/>
                <w:szCs w:val="16"/>
              </w:rPr>
              <w:t xml:space="preserve"> (0.</w:t>
            </w:r>
            <w:r w:rsidR="002222E2">
              <w:rPr>
                <w:color w:val="000000"/>
                <w:sz w:val="16"/>
                <w:szCs w:val="16"/>
              </w:rPr>
              <w:t>22</w:t>
            </w:r>
            <w:r w:rsidRPr="0072208B">
              <w:rPr>
                <w:color w:val="000000"/>
                <w:sz w:val="16"/>
                <w:szCs w:val="16"/>
              </w:rPr>
              <w:t xml:space="preserve"> – </w:t>
            </w:r>
            <w:r w:rsidR="002222E2">
              <w:rPr>
                <w:color w:val="000000"/>
                <w:sz w:val="16"/>
                <w:szCs w:val="16"/>
              </w:rPr>
              <w:t>0.42</w:t>
            </w:r>
            <w:r w:rsidRPr="0072208B">
              <w:rPr>
                <w:color w:val="000000"/>
                <w:sz w:val="16"/>
                <w:szCs w:val="16"/>
              </w:rPr>
              <w:t>)</w:t>
            </w:r>
          </w:p>
        </w:tc>
      </w:tr>
      <w:tr w:rsidR="00D14EFB" w:rsidTr="00386969">
        <w:trPr>
          <w:trHeight w:hRule="exact" w:val="317"/>
        </w:trPr>
        <w:tc>
          <w:tcPr>
            <w:tcW w:w="2587" w:type="dxa"/>
            <w:tcBorders>
              <w:top w:val="nil"/>
              <w:left w:val="single" w:sz="4" w:space="0" w:color="auto"/>
              <w:right w:val="single" w:sz="8" w:space="0" w:color="auto"/>
            </w:tcBorders>
            <w:vAlign w:val="center"/>
          </w:tcPr>
          <w:p w:rsidR="00D14EFB" w:rsidRDefault="00D14EFB" w:rsidP="00D14EFB">
            <w:pPr>
              <w:spacing w:after="0" w:line="240" w:lineRule="auto"/>
              <w:rPr>
                <w:sz w:val="16"/>
                <w:szCs w:val="16"/>
              </w:rPr>
            </w:pPr>
            <w:r>
              <w:rPr>
                <w:sz w:val="16"/>
                <w:szCs w:val="16"/>
              </w:rPr>
              <w:t>Daily plan of care</w:t>
            </w:r>
          </w:p>
        </w:tc>
        <w:tc>
          <w:tcPr>
            <w:tcW w:w="1260" w:type="dxa"/>
            <w:tcBorders>
              <w:top w:val="nil"/>
              <w:left w:val="single" w:sz="8" w:space="0" w:color="auto"/>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2,138 (85)</w:t>
            </w:r>
          </w:p>
        </w:tc>
        <w:tc>
          <w:tcPr>
            <w:tcW w:w="1260" w:type="dxa"/>
            <w:gridSpan w:val="2"/>
            <w:tcBorders>
              <w:top w:val="nil"/>
              <w:left w:val="single" w:sz="8" w:space="0" w:color="auto"/>
              <w:right w:val="nil"/>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1,427 (82)</w:t>
            </w:r>
          </w:p>
        </w:tc>
        <w:tc>
          <w:tcPr>
            <w:tcW w:w="1440" w:type="dxa"/>
            <w:gridSpan w:val="2"/>
            <w:tcBorders>
              <w:top w:val="nil"/>
              <w:left w:val="nil"/>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711 (91)</w:t>
            </w:r>
          </w:p>
        </w:tc>
        <w:tc>
          <w:tcPr>
            <w:tcW w:w="1440" w:type="dxa"/>
            <w:tcBorders>
              <w:top w:val="nil"/>
              <w:left w:val="single" w:sz="8" w:space="0" w:color="auto"/>
              <w:right w:val="single" w:sz="8" w:space="0" w:color="auto"/>
            </w:tcBorders>
            <w:vAlign w:val="center"/>
          </w:tcPr>
          <w:p w:rsidR="00D14EFB" w:rsidRPr="0072208B" w:rsidRDefault="00D14EFB" w:rsidP="00D14EFB">
            <w:pPr>
              <w:spacing w:after="0" w:line="240" w:lineRule="auto"/>
              <w:jc w:val="center"/>
              <w:rPr>
                <w:color w:val="000000"/>
                <w:sz w:val="16"/>
                <w:szCs w:val="16"/>
              </w:rPr>
            </w:pPr>
            <w:r w:rsidRPr="0072208B">
              <w:rPr>
                <w:color w:val="000000"/>
                <w:sz w:val="16"/>
                <w:szCs w:val="16"/>
              </w:rPr>
              <w:t>2.10 (1.59 – 2.79)</w:t>
            </w:r>
          </w:p>
        </w:tc>
        <w:tc>
          <w:tcPr>
            <w:tcW w:w="1800" w:type="dxa"/>
            <w:tcBorders>
              <w:top w:val="nil"/>
              <w:left w:val="single" w:sz="8" w:space="0" w:color="auto"/>
              <w:right w:val="nil"/>
            </w:tcBorders>
            <w:vAlign w:val="center"/>
          </w:tcPr>
          <w:p w:rsidR="00D14EFB" w:rsidRPr="0072208B" w:rsidRDefault="00914A7B" w:rsidP="00D14EFB">
            <w:pPr>
              <w:spacing w:after="0" w:line="240" w:lineRule="auto"/>
              <w:jc w:val="center"/>
              <w:rPr>
                <w:color w:val="000000"/>
                <w:sz w:val="16"/>
                <w:szCs w:val="16"/>
              </w:rPr>
            </w:pPr>
            <w:r>
              <w:rPr>
                <w:color w:val="000000"/>
                <w:sz w:val="16"/>
                <w:szCs w:val="16"/>
              </w:rPr>
              <w:t>1,974</w:t>
            </w:r>
            <w:r w:rsidR="00D14EFB" w:rsidRPr="0072208B">
              <w:rPr>
                <w:color w:val="000000"/>
                <w:sz w:val="16"/>
                <w:szCs w:val="16"/>
              </w:rPr>
              <w:t xml:space="preserve"> (85)</w:t>
            </w:r>
          </w:p>
        </w:tc>
        <w:tc>
          <w:tcPr>
            <w:tcW w:w="1530" w:type="dxa"/>
            <w:tcBorders>
              <w:top w:val="nil"/>
              <w:left w:val="nil"/>
              <w:right w:val="single" w:sz="8" w:space="0" w:color="auto"/>
            </w:tcBorders>
            <w:vAlign w:val="center"/>
          </w:tcPr>
          <w:p w:rsidR="00D14EFB" w:rsidRPr="0072208B" w:rsidRDefault="00914A7B" w:rsidP="00D14EFB">
            <w:pPr>
              <w:spacing w:after="0" w:line="240" w:lineRule="auto"/>
              <w:jc w:val="center"/>
              <w:rPr>
                <w:color w:val="000000"/>
                <w:sz w:val="16"/>
                <w:szCs w:val="16"/>
              </w:rPr>
            </w:pPr>
            <w:r>
              <w:rPr>
                <w:color w:val="000000"/>
                <w:sz w:val="16"/>
                <w:szCs w:val="16"/>
              </w:rPr>
              <w:t>164</w:t>
            </w:r>
            <w:r w:rsidR="00D14EFB" w:rsidRPr="0072208B">
              <w:rPr>
                <w:color w:val="000000"/>
                <w:sz w:val="16"/>
                <w:szCs w:val="16"/>
              </w:rPr>
              <w:t xml:space="preserve"> (</w:t>
            </w:r>
            <w:r>
              <w:rPr>
                <w:color w:val="000000"/>
                <w:sz w:val="16"/>
                <w:szCs w:val="16"/>
              </w:rPr>
              <w:t>85</w:t>
            </w:r>
            <w:r w:rsidR="00D14EFB" w:rsidRPr="0072208B">
              <w:rPr>
                <w:color w:val="000000"/>
                <w:sz w:val="16"/>
                <w:szCs w:val="16"/>
              </w:rPr>
              <w:t>)</w:t>
            </w:r>
          </w:p>
        </w:tc>
        <w:tc>
          <w:tcPr>
            <w:tcW w:w="1530" w:type="dxa"/>
            <w:tcBorders>
              <w:top w:val="nil"/>
              <w:left w:val="nil"/>
              <w:right w:val="single" w:sz="8" w:space="0" w:color="auto"/>
            </w:tcBorders>
            <w:vAlign w:val="center"/>
          </w:tcPr>
          <w:p w:rsidR="00D14EFB" w:rsidRPr="0072208B" w:rsidRDefault="00914A7B" w:rsidP="00D14EFB">
            <w:pPr>
              <w:spacing w:after="0" w:line="240" w:lineRule="auto"/>
              <w:jc w:val="center"/>
              <w:rPr>
                <w:color w:val="000000"/>
                <w:sz w:val="16"/>
                <w:szCs w:val="16"/>
              </w:rPr>
            </w:pPr>
            <w:r>
              <w:rPr>
                <w:color w:val="000000"/>
                <w:sz w:val="16"/>
                <w:szCs w:val="16"/>
              </w:rPr>
              <w:t>0.99</w:t>
            </w:r>
            <w:r w:rsidR="00D14EFB" w:rsidRPr="0072208B">
              <w:rPr>
                <w:color w:val="000000"/>
                <w:sz w:val="16"/>
                <w:szCs w:val="16"/>
              </w:rPr>
              <w:t xml:space="preserve"> (</w:t>
            </w:r>
            <w:r>
              <w:rPr>
                <w:color w:val="000000"/>
                <w:sz w:val="16"/>
                <w:szCs w:val="16"/>
              </w:rPr>
              <w:t>0.65</w:t>
            </w:r>
            <w:r w:rsidR="00D14EFB" w:rsidRPr="0072208B">
              <w:rPr>
                <w:color w:val="000000"/>
                <w:sz w:val="16"/>
                <w:szCs w:val="16"/>
              </w:rPr>
              <w:t xml:space="preserve"> – </w:t>
            </w:r>
            <w:r>
              <w:rPr>
                <w:color w:val="000000"/>
                <w:sz w:val="16"/>
                <w:szCs w:val="16"/>
              </w:rPr>
              <w:t>1.55</w:t>
            </w:r>
            <w:r w:rsidR="00D14EFB" w:rsidRPr="0072208B">
              <w:rPr>
                <w:color w:val="000000"/>
                <w:sz w:val="16"/>
                <w:szCs w:val="16"/>
              </w:rPr>
              <w:t>)</w:t>
            </w:r>
          </w:p>
        </w:tc>
      </w:tr>
    </w:tbl>
    <w:p w:rsidR="007B2F0D" w:rsidRDefault="007B2F0D" w:rsidP="007B2F0D">
      <w:pPr>
        <w:spacing w:after="0" w:line="240" w:lineRule="auto"/>
        <w:rPr>
          <w:rFonts w:ascii="Arial" w:hAnsi="Arial" w:cs="Arial"/>
          <w:sz w:val="16"/>
          <w:szCs w:val="16"/>
        </w:rPr>
      </w:pPr>
      <w:r>
        <w:rPr>
          <w:rFonts w:ascii="Arial" w:hAnsi="Arial" w:cs="Arial"/>
          <w:sz w:val="16"/>
          <w:szCs w:val="16"/>
        </w:rPr>
        <w:t xml:space="preserve">* Values refer to median (interquartile range) or number (percentage) </w:t>
      </w:r>
    </w:p>
    <w:p w:rsidR="007B2F0D" w:rsidRDefault="007B2F0D" w:rsidP="007B2F0D">
      <w:pPr>
        <w:spacing w:after="0" w:line="240" w:lineRule="auto"/>
        <w:rPr>
          <w:rFonts w:ascii="Arial" w:hAnsi="Arial" w:cs="Arial"/>
          <w:sz w:val="16"/>
          <w:szCs w:val="16"/>
        </w:rPr>
      </w:pPr>
      <w:r>
        <w:rPr>
          <w:rFonts w:cstheme="minorHAnsi"/>
          <w:sz w:val="16"/>
          <w:szCs w:val="16"/>
        </w:rPr>
        <w:t xml:space="preserve">† </w:t>
      </w:r>
      <w:r>
        <w:rPr>
          <w:rFonts w:ascii="Arial" w:hAnsi="Arial" w:cs="Arial"/>
          <w:sz w:val="16"/>
          <w:szCs w:val="16"/>
        </w:rPr>
        <w:t>Mortality status, ICU length of stay, and hospital length of stay were missing in 171 patients.</w:t>
      </w:r>
    </w:p>
    <w:p w:rsidR="007B2F0D" w:rsidRDefault="007B2F0D" w:rsidP="002968D8">
      <w:pPr>
        <w:rPr>
          <w:rFonts w:ascii="Arial" w:hAnsi="Arial" w:cs="Arial"/>
          <w:sz w:val="20"/>
          <w:szCs w:val="20"/>
        </w:rPr>
      </w:pPr>
    </w:p>
    <w:p w:rsidR="00B5026A" w:rsidRDefault="00B5026A" w:rsidP="002968D8">
      <w:pPr>
        <w:rPr>
          <w:rFonts w:ascii="Arial" w:hAnsi="Arial" w:cs="Arial"/>
          <w:sz w:val="20"/>
          <w:szCs w:val="20"/>
        </w:rPr>
        <w:sectPr w:rsidR="00B5026A" w:rsidSect="00B5026A">
          <w:pgSz w:w="15840" w:h="12240" w:orient="landscape"/>
          <w:pgMar w:top="1440" w:right="1440" w:bottom="1440" w:left="1440" w:header="720" w:footer="720" w:gutter="0"/>
          <w:cols w:space="720"/>
          <w:docGrid w:linePitch="360"/>
        </w:sectPr>
      </w:pPr>
    </w:p>
    <w:p w:rsidR="00502593" w:rsidRDefault="00502593" w:rsidP="002968D8">
      <w:pPr>
        <w:rPr>
          <w:rFonts w:ascii="Arial" w:hAnsi="Arial" w:cs="Arial"/>
          <w:sz w:val="20"/>
          <w:szCs w:val="20"/>
        </w:rPr>
      </w:pPr>
    </w:p>
    <w:p w:rsidR="00B5026A" w:rsidRDefault="00B5026A" w:rsidP="00B5026A">
      <w:pPr>
        <w:spacing w:after="0" w:line="240" w:lineRule="auto"/>
        <w:rPr>
          <w:rFonts w:ascii="Arial" w:hAnsi="Arial" w:cs="Arial"/>
          <w:sz w:val="16"/>
          <w:szCs w:val="16"/>
        </w:rPr>
      </w:pPr>
    </w:p>
    <w:p w:rsidR="00B5026A" w:rsidRPr="004E7B81" w:rsidRDefault="00B5026A" w:rsidP="00B5026A">
      <w:pPr>
        <w:spacing w:line="256" w:lineRule="auto"/>
        <w:rPr>
          <w:rFonts w:ascii="Arial" w:hAnsi="Arial" w:cs="Arial"/>
          <w:sz w:val="20"/>
          <w:szCs w:val="20"/>
        </w:rPr>
      </w:pPr>
      <w:r w:rsidRPr="004E7B81">
        <w:rPr>
          <w:rFonts w:ascii="Arial" w:hAnsi="Arial" w:cs="Arial"/>
          <w:sz w:val="20"/>
          <w:szCs w:val="20"/>
        </w:rPr>
        <w:t>Table E</w:t>
      </w:r>
      <w:r w:rsidR="00EE1E12">
        <w:rPr>
          <w:rFonts w:ascii="Arial" w:hAnsi="Arial" w:cs="Arial"/>
          <w:sz w:val="20"/>
          <w:szCs w:val="20"/>
        </w:rPr>
        <w:t>17</w:t>
      </w:r>
      <w:r w:rsidRPr="004E7B81">
        <w:rPr>
          <w:rFonts w:ascii="Arial" w:hAnsi="Arial" w:cs="Arial"/>
          <w:sz w:val="20"/>
          <w:szCs w:val="20"/>
        </w:rPr>
        <w:t>.  STATA 14, multiple imputation commands</w:t>
      </w:r>
    </w:p>
    <w:tbl>
      <w:tblPr>
        <w:tblW w:w="9882" w:type="dxa"/>
        <w:tblInd w:w="-252" w:type="dxa"/>
        <w:tblLook w:val="04A0" w:firstRow="1" w:lastRow="0" w:firstColumn="1" w:lastColumn="0" w:noHBand="0" w:noVBand="1"/>
      </w:tblPr>
      <w:tblGrid>
        <w:gridCol w:w="3132"/>
        <w:gridCol w:w="6750"/>
      </w:tblGrid>
      <w:tr w:rsidR="00B5026A" w:rsidRPr="00DE5994" w:rsidTr="00A15299">
        <w:tc>
          <w:tcPr>
            <w:tcW w:w="3132" w:type="dxa"/>
            <w:tcBorders>
              <w:top w:val="single" w:sz="12" w:space="0" w:color="auto"/>
              <w:bottom w:val="single" w:sz="12" w:space="0" w:color="auto"/>
            </w:tcBorders>
            <w:shd w:val="clear" w:color="auto" w:fill="FFFFFF" w:themeFill="background1"/>
            <w:vAlign w:val="center"/>
            <w:hideMark/>
          </w:tcPr>
          <w:p w:rsidR="00B5026A" w:rsidRPr="00DE5994" w:rsidRDefault="00B5026A" w:rsidP="00A15299">
            <w:pPr>
              <w:jc w:val="center"/>
              <w:rPr>
                <w:rFonts w:ascii="Arial" w:hAnsi="Arial" w:cs="Arial"/>
                <w:b/>
                <w:sz w:val="16"/>
                <w:szCs w:val="16"/>
              </w:rPr>
            </w:pPr>
            <w:r>
              <w:rPr>
                <w:rFonts w:ascii="Arial" w:hAnsi="Arial" w:cs="Arial"/>
                <w:b/>
                <w:sz w:val="16"/>
                <w:szCs w:val="16"/>
              </w:rPr>
              <w:t>Description</w:t>
            </w:r>
          </w:p>
        </w:tc>
        <w:tc>
          <w:tcPr>
            <w:tcW w:w="6750" w:type="dxa"/>
            <w:tcBorders>
              <w:top w:val="single" w:sz="12" w:space="0" w:color="auto"/>
              <w:bottom w:val="single" w:sz="12" w:space="0" w:color="auto"/>
            </w:tcBorders>
            <w:shd w:val="clear" w:color="auto" w:fill="FFFFFF" w:themeFill="background1"/>
            <w:vAlign w:val="center"/>
          </w:tcPr>
          <w:p w:rsidR="00B5026A" w:rsidRPr="00DE5994" w:rsidRDefault="00B5026A" w:rsidP="00A15299">
            <w:pPr>
              <w:spacing w:after="0" w:line="240" w:lineRule="auto"/>
              <w:jc w:val="center"/>
              <w:rPr>
                <w:rFonts w:ascii="Arial" w:hAnsi="Arial" w:cs="Arial"/>
                <w:b/>
                <w:sz w:val="16"/>
                <w:szCs w:val="16"/>
              </w:rPr>
            </w:pPr>
            <w:r>
              <w:rPr>
                <w:rFonts w:ascii="Arial" w:hAnsi="Arial" w:cs="Arial"/>
                <w:b/>
                <w:sz w:val="16"/>
                <w:szCs w:val="16"/>
              </w:rPr>
              <w:t>STATA command</w:t>
            </w:r>
          </w:p>
        </w:tc>
      </w:tr>
      <w:tr w:rsidR="00B5026A" w:rsidRPr="00DE5994" w:rsidTr="00A15299">
        <w:trPr>
          <w:trHeight w:val="515"/>
        </w:trPr>
        <w:tc>
          <w:tcPr>
            <w:tcW w:w="3132" w:type="dxa"/>
            <w:shd w:val="clear" w:color="auto" w:fill="FFFFFF" w:themeFill="background1"/>
            <w:vAlign w:val="center"/>
          </w:tcPr>
          <w:p w:rsidR="00B5026A" w:rsidRPr="00DE5994" w:rsidRDefault="00B5026A" w:rsidP="00A15299">
            <w:pPr>
              <w:spacing w:after="0"/>
              <w:rPr>
                <w:rFonts w:ascii="Arial" w:hAnsi="Arial" w:cs="Arial"/>
                <w:sz w:val="16"/>
                <w:szCs w:val="16"/>
              </w:rPr>
            </w:pPr>
            <w:r>
              <w:rPr>
                <w:rFonts w:ascii="Arial" w:hAnsi="Arial" w:cs="Arial"/>
                <w:sz w:val="16"/>
                <w:szCs w:val="16"/>
              </w:rPr>
              <w:t>Format the data for multiple imputation</w:t>
            </w:r>
          </w:p>
        </w:tc>
        <w:tc>
          <w:tcPr>
            <w:tcW w:w="6750" w:type="dxa"/>
            <w:shd w:val="clear" w:color="auto" w:fill="FFFFFF" w:themeFill="background1"/>
            <w:vAlign w:val="center"/>
          </w:tcPr>
          <w:p w:rsidR="00B5026A" w:rsidRPr="00DE5994" w:rsidRDefault="00B5026A" w:rsidP="00A15299">
            <w:pPr>
              <w:spacing w:after="0"/>
              <w:rPr>
                <w:rFonts w:ascii="Arial" w:hAnsi="Arial" w:cs="Arial"/>
                <w:color w:val="000000"/>
                <w:sz w:val="16"/>
                <w:szCs w:val="16"/>
              </w:rPr>
            </w:pPr>
            <w:r>
              <w:rPr>
                <w:rFonts w:ascii="Arial" w:hAnsi="Arial" w:cs="Arial"/>
                <w:color w:val="000000"/>
                <w:sz w:val="16"/>
                <w:szCs w:val="16"/>
              </w:rPr>
              <w:t>mi set wide</w:t>
            </w:r>
          </w:p>
        </w:tc>
      </w:tr>
      <w:tr w:rsidR="00B5026A" w:rsidRPr="00DE5994" w:rsidTr="00A15299">
        <w:trPr>
          <w:trHeight w:val="515"/>
        </w:trPr>
        <w:tc>
          <w:tcPr>
            <w:tcW w:w="3132" w:type="dxa"/>
            <w:shd w:val="clear" w:color="auto" w:fill="FFFFFF" w:themeFill="background1"/>
            <w:vAlign w:val="center"/>
          </w:tcPr>
          <w:p w:rsidR="00B5026A" w:rsidRPr="00DE5994" w:rsidRDefault="00B5026A" w:rsidP="00A15299">
            <w:pPr>
              <w:spacing w:after="0" w:line="240" w:lineRule="auto"/>
              <w:rPr>
                <w:rFonts w:ascii="Arial" w:hAnsi="Arial" w:cs="Arial"/>
                <w:sz w:val="16"/>
                <w:szCs w:val="16"/>
              </w:rPr>
            </w:pPr>
            <w:r>
              <w:rPr>
                <w:rFonts w:ascii="Arial" w:hAnsi="Arial" w:cs="Arial"/>
                <w:sz w:val="16"/>
                <w:szCs w:val="16"/>
              </w:rPr>
              <w:t>Register the variables with missing values that are to be imputed</w:t>
            </w:r>
          </w:p>
        </w:tc>
        <w:tc>
          <w:tcPr>
            <w:tcW w:w="6750" w:type="dxa"/>
            <w:shd w:val="clear" w:color="auto" w:fill="FFFFFF" w:themeFill="background1"/>
            <w:vAlign w:val="center"/>
          </w:tcPr>
          <w:p w:rsidR="00B5026A" w:rsidRPr="00A46ACA" w:rsidRDefault="00B5026A" w:rsidP="00A15299">
            <w:pPr>
              <w:spacing w:after="0"/>
              <w:rPr>
                <w:rFonts w:ascii="Arial" w:hAnsi="Arial" w:cs="Arial"/>
                <w:color w:val="000000"/>
                <w:sz w:val="16"/>
                <w:szCs w:val="16"/>
              </w:rPr>
            </w:pPr>
            <w:r>
              <w:rPr>
                <w:rFonts w:ascii="Arial" w:hAnsi="Arial" w:cs="Arial"/>
                <w:color w:val="000000"/>
                <w:sz w:val="16"/>
                <w:szCs w:val="16"/>
              </w:rPr>
              <w:t>mi register imputed race height</w:t>
            </w:r>
            <w:r w:rsidRPr="0022046D">
              <w:rPr>
                <w:rFonts w:ascii="Arial" w:hAnsi="Arial" w:cs="Arial"/>
                <w:color w:val="000000"/>
                <w:sz w:val="16"/>
                <w:szCs w:val="16"/>
                <w:vertAlign w:val="superscript"/>
              </w:rPr>
              <w:t>3</w:t>
            </w:r>
            <w:r>
              <w:rPr>
                <w:rFonts w:ascii="Arial" w:hAnsi="Arial" w:cs="Arial"/>
                <w:color w:val="000000"/>
                <w:sz w:val="16"/>
                <w:szCs w:val="16"/>
              </w:rPr>
              <w:t xml:space="preserve"> square root of tidal volume </w:t>
            </w:r>
          </w:p>
        </w:tc>
      </w:tr>
      <w:tr w:rsidR="00B5026A" w:rsidRPr="00DE5994" w:rsidTr="00A15299">
        <w:trPr>
          <w:trHeight w:val="515"/>
        </w:trPr>
        <w:tc>
          <w:tcPr>
            <w:tcW w:w="3132" w:type="dxa"/>
            <w:shd w:val="clear" w:color="auto" w:fill="FFFFFF" w:themeFill="background1"/>
            <w:vAlign w:val="center"/>
          </w:tcPr>
          <w:p w:rsidR="00B5026A" w:rsidRPr="004F1E04" w:rsidRDefault="00B5026A" w:rsidP="00A15299">
            <w:pPr>
              <w:spacing w:after="0"/>
              <w:rPr>
                <w:rFonts w:ascii="Arial" w:hAnsi="Arial" w:cs="Arial"/>
                <w:sz w:val="16"/>
                <w:szCs w:val="16"/>
              </w:rPr>
            </w:pPr>
            <w:r>
              <w:rPr>
                <w:rFonts w:ascii="Arial" w:hAnsi="Arial" w:cs="Arial"/>
                <w:sz w:val="16"/>
                <w:szCs w:val="16"/>
              </w:rPr>
              <w:t>The imputation model</w:t>
            </w:r>
          </w:p>
        </w:tc>
        <w:tc>
          <w:tcPr>
            <w:tcW w:w="6750" w:type="dxa"/>
            <w:shd w:val="clear" w:color="auto" w:fill="FFFFFF" w:themeFill="background1"/>
            <w:vAlign w:val="center"/>
          </w:tcPr>
          <w:p w:rsidR="00B5026A" w:rsidRPr="00DE5994" w:rsidRDefault="00B5026A" w:rsidP="00A15299">
            <w:pPr>
              <w:spacing w:after="0"/>
              <w:rPr>
                <w:rFonts w:ascii="Arial" w:hAnsi="Arial" w:cs="Arial"/>
                <w:color w:val="000000"/>
                <w:sz w:val="16"/>
                <w:szCs w:val="16"/>
              </w:rPr>
            </w:pPr>
            <w:r>
              <w:rPr>
                <w:rFonts w:ascii="Arial" w:hAnsi="Arial" w:cs="Arial"/>
                <w:color w:val="000000"/>
                <w:sz w:val="16"/>
                <w:szCs w:val="16"/>
              </w:rPr>
              <w:t xml:space="preserve">mi impute chained (regress) height3 square root of tidal volume (logit) race = age sex comorbidities insurance status admission after elective surgery APACHE II score SOFA score heart failure cancer chronic kidney disease HIV infection trauma admission diagnosis endocrine admission diagnosis admission source ICU type hospital type nutrition protocol acute lung injury protocol daily plan of care, </w:t>
            </w:r>
            <w:proofErr w:type="gramStart"/>
            <w:r>
              <w:rPr>
                <w:rFonts w:ascii="Arial" w:hAnsi="Arial" w:cs="Arial"/>
                <w:color w:val="000000"/>
                <w:sz w:val="16"/>
                <w:szCs w:val="16"/>
              </w:rPr>
              <w:t>add(</w:t>
            </w:r>
            <w:proofErr w:type="gramEnd"/>
            <w:r>
              <w:rPr>
                <w:rFonts w:ascii="Arial" w:hAnsi="Arial" w:cs="Arial"/>
                <w:color w:val="000000"/>
                <w:sz w:val="16"/>
                <w:szCs w:val="16"/>
              </w:rPr>
              <w:t>40) augment</w:t>
            </w:r>
          </w:p>
        </w:tc>
      </w:tr>
      <w:tr w:rsidR="00B5026A" w:rsidRPr="00DE5994" w:rsidTr="00A15299">
        <w:trPr>
          <w:trHeight w:val="515"/>
        </w:trPr>
        <w:tc>
          <w:tcPr>
            <w:tcW w:w="3132" w:type="dxa"/>
            <w:shd w:val="clear" w:color="auto" w:fill="FFFFFF" w:themeFill="background1"/>
            <w:vAlign w:val="center"/>
          </w:tcPr>
          <w:p w:rsidR="00B5026A" w:rsidRDefault="00B5026A" w:rsidP="00A15299">
            <w:pPr>
              <w:spacing w:after="0"/>
              <w:rPr>
                <w:rFonts w:ascii="Arial" w:hAnsi="Arial" w:cs="Arial"/>
                <w:sz w:val="16"/>
                <w:szCs w:val="16"/>
              </w:rPr>
            </w:pPr>
            <w:r>
              <w:rPr>
                <w:rFonts w:ascii="Arial" w:hAnsi="Arial" w:cs="Arial"/>
                <w:sz w:val="16"/>
                <w:szCs w:val="16"/>
              </w:rPr>
              <w:t>Fit the model for each imputation and combine the results, gender is primary exposure variable</w:t>
            </w:r>
          </w:p>
        </w:tc>
        <w:tc>
          <w:tcPr>
            <w:tcW w:w="6750" w:type="dxa"/>
            <w:shd w:val="clear" w:color="auto" w:fill="FFFFFF" w:themeFill="background1"/>
            <w:vAlign w:val="center"/>
          </w:tcPr>
          <w:p w:rsidR="00B5026A" w:rsidRDefault="00B5026A" w:rsidP="00A15299">
            <w:pPr>
              <w:spacing w:after="0"/>
              <w:rPr>
                <w:rFonts w:ascii="Arial" w:hAnsi="Arial" w:cs="Arial"/>
                <w:color w:val="000000"/>
                <w:sz w:val="16"/>
                <w:szCs w:val="16"/>
              </w:rPr>
            </w:pPr>
            <w:r>
              <w:rPr>
                <w:rFonts w:ascii="Arial" w:hAnsi="Arial" w:cs="Arial"/>
                <w:color w:val="000000"/>
                <w:sz w:val="16"/>
                <w:szCs w:val="16"/>
              </w:rPr>
              <w:t xml:space="preserve">mi estimate:  logistic tidal volume &gt; 8 mL/kg sex age height comorbidities, </w:t>
            </w:r>
            <w:proofErr w:type="spellStart"/>
            <w:r>
              <w:rPr>
                <w:rFonts w:ascii="Arial" w:hAnsi="Arial" w:cs="Arial"/>
                <w:color w:val="000000"/>
                <w:sz w:val="16"/>
                <w:szCs w:val="16"/>
              </w:rPr>
              <w:t>vce</w:t>
            </w:r>
            <w:proofErr w:type="spellEnd"/>
            <w:r>
              <w:rPr>
                <w:rFonts w:ascii="Arial" w:hAnsi="Arial" w:cs="Arial"/>
                <w:color w:val="000000"/>
                <w:sz w:val="16"/>
                <w:szCs w:val="16"/>
              </w:rPr>
              <w:t xml:space="preserve"> (cluster site)</w:t>
            </w:r>
          </w:p>
        </w:tc>
      </w:tr>
      <w:tr w:rsidR="00B5026A" w:rsidRPr="00DE5994" w:rsidTr="00A15299">
        <w:trPr>
          <w:trHeight w:val="515"/>
        </w:trPr>
        <w:tc>
          <w:tcPr>
            <w:tcW w:w="3132" w:type="dxa"/>
            <w:shd w:val="clear" w:color="auto" w:fill="FFFFFF" w:themeFill="background1"/>
            <w:vAlign w:val="center"/>
          </w:tcPr>
          <w:p w:rsidR="00B5026A" w:rsidRDefault="00B5026A" w:rsidP="00A15299">
            <w:pPr>
              <w:spacing w:after="0"/>
              <w:rPr>
                <w:rFonts w:ascii="Arial" w:hAnsi="Arial" w:cs="Arial"/>
                <w:sz w:val="16"/>
                <w:szCs w:val="16"/>
              </w:rPr>
            </w:pPr>
            <w:r>
              <w:rPr>
                <w:rFonts w:ascii="Arial" w:hAnsi="Arial" w:cs="Arial"/>
                <w:sz w:val="16"/>
                <w:szCs w:val="16"/>
              </w:rPr>
              <w:t>Fit the model for each imputation and combine the results, race is primary exposure variable</w:t>
            </w:r>
          </w:p>
        </w:tc>
        <w:tc>
          <w:tcPr>
            <w:tcW w:w="6750" w:type="dxa"/>
            <w:shd w:val="clear" w:color="auto" w:fill="FFFFFF" w:themeFill="background1"/>
            <w:vAlign w:val="center"/>
          </w:tcPr>
          <w:p w:rsidR="00B5026A" w:rsidRDefault="00B5026A" w:rsidP="00A15299">
            <w:pPr>
              <w:spacing w:after="0"/>
              <w:rPr>
                <w:rFonts w:ascii="Arial" w:hAnsi="Arial" w:cs="Arial"/>
                <w:color w:val="000000"/>
                <w:sz w:val="16"/>
                <w:szCs w:val="16"/>
              </w:rPr>
            </w:pPr>
            <w:r>
              <w:rPr>
                <w:rFonts w:ascii="Arial" w:hAnsi="Arial" w:cs="Arial"/>
                <w:color w:val="000000"/>
                <w:sz w:val="16"/>
                <w:szCs w:val="16"/>
              </w:rPr>
              <w:t xml:space="preserve">mi estimate: logistic tidal volume &gt; 8 mL/kg race insurance status comorbidities, </w:t>
            </w:r>
            <w:proofErr w:type="spellStart"/>
            <w:r>
              <w:rPr>
                <w:rFonts w:ascii="Arial" w:hAnsi="Arial" w:cs="Arial"/>
                <w:color w:val="000000"/>
                <w:sz w:val="16"/>
                <w:szCs w:val="16"/>
              </w:rPr>
              <w:t>vce</w:t>
            </w:r>
            <w:proofErr w:type="spellEnd"/>
            <w:r>
              <w:rPr>
                <w:rFonts w:ascii="Arial" w:hAnsi="Arial" w:cs="Arial"/>
                <w:color w:val="000000"/>
                <w:sz w:val="16"/>
                <w:szCs w:val="16"/>
              </w:rPr>
              <w:t xml:space="preserve"> (cluster site)</w:t>
            </w:r>
          </w:p>
        </w:tc>
      </w:tr>
      <w:tr w:rsidR="00B5026A" w:rsidRPr="00DE5994" w:rsidTr="00A15299">
        <w:trPr>
          <w:trHeight w:val="515"/>
        </w:trPr>
        <w:tc>
          <w:tcPr>
            <w:tcW w:w="3132" w:type="dxa"/>
            <w:tcBorders>
              <w:bottom w:val="single" w:sz="12" w:space="0" w:color="auto"/>
            </w:tcBorders>
            <w:shd w:val="clear" w:color="auto" w:fill="FFFFFF" w:themeFill="background1"/>
            <w:vAlign w:val="center"/>
          </w:tcPr>
          <w:p w:rsidR="00B5026A" w:rsidRDefault="00B5026A" w:rsidP="00A15299">
            <w:pPr>
              <w:spacing w:after="0"/>
              <w:rPr>
                <w:rFonts w:ascii="Arial" w:hAnsi="Arial" w:cs="Arial"/>
                <w:sz w:val="16"/>
                <w:szCs w:val="16"/>
              </w:rPr>
            </w:pPr>
            <w:r>
              <w:rPr>
                <w:rFonts w:ascii="Arial" w:hAnsi="Arial" w:cs="Arial"/>
                <w:sz w:val="16"/>
                <w:szCs w:val="16"/>
              </w:rPr>
              <w:t>Fit the model for each imputation and combine the results, insurance status is primary exposure variable</w:t>
            </w:r>
          </w:p>
        </w:tc>
        <w:tc>
          <w:tcPr>
            <w:tcW w:w="6750" w:type="dxa"/>
            <w:tcBorders>
              <w:bottom w:val="single" w:sz="12" w:space="0" w:color="auto"/>
            </w:tcBorders>
            <w:shd w:val="clear" w:color="auto" w:fill="FFFFFF" w:themeFill="background1"/>
            <w:vAlign w:val="center"/>
          </w:tcPr>
          <w:p w:rsidR="00B5026A" w:rsidRDefault="00B5026A" w:rsidP="00A15299">
            <w:pPr>
              <w:spacing w:after="0"/>
              <w:rPr>
                <w:rFonts w:ascii="Arial" w:hAnsi="Arial" w:cs="Arial"/>
                <w:color w:val="000000"/>
                <w:sz w:val="16"/>
                <w:szCs w:val="16"/>
              </w:rPr>
            </w:pPr>
            <w:r>
              <w:rPr>
                <w:rFonts w:ascii="Arial" w:hAnsi="Arial" w:cs="Arial"/>
                <w:color w:val="000000"/>
                <w:sz w:val="16"/>
                <w:szCs w:val="16"/>
              </w:rPr>
              <w:t>mi estimate tidal volume &gt; 8 mL/kg insurance status age post-op from elective surgery race comorbidities</w:t>
            </w:r>
          </w:p>
        </w:tc>
      </w:tr>
    </w:tbl>
    <w:p w:rsidR="00B5026A" w:rsidRPr="00CA3B4D" w:rsidRDefault="00B5026A" w:rsidP="00B5026A">
      <w:pPr>
        <w:spacing w:after="0" w:line="240" w:lineRule="auto"/>
        <w:rPr>
          <w:rFonts w:ascii="Arial" w:hAnsi="Arial" w:cs="Arial"/>
          <w:sz w:val="16"/>
          <w:szCs w:val="16"/>
        </w:rPr>
        <w:sectPr w:rsidR="00B5026A" w:rsidRPr="00CA3B4D" w:rsidSect="00352307">
          <w:pgSz w:w="12240" w:h="15840"/>
          <w:pgMar w:top="1440" w:right="1440" w:bottom="1440" w:left="1440" w:header="720" w:footer="720" w:gutter="0"/>
          <w:cols w:space="720"/>
          <w:docGrid w:linePitch="360"/>
        </w:sectPr>
      </w:pPr>
      <w:r>
        <w:rPr>
          <w:rFonts w:cstheme="minorHAnsi"/>
          <w:sz w:val="16"/>
          <w:szCs w:val="16"/>
        </w:rPr>
        <w:t>†</w:t>
      </w:r>
      <w:r>
        <w:rPr>
          <w:rFonts w:ascii="Arial" w:hAnsi="Arial" w:cs="Arial"/>
          <w:sz w:val="16"/>
          <w:szCs w:val="16"/>
        </w:rPr>
        <w:t>A</w:t>
      </w:r>
      <w:r w:rsidRPr="00DE5994">
        <w:rPr>
          <w:rFonts w:ascii="Arial" w:hAnsi="Arial" w:cs="Arial"/>
          <w:sz w:val="16"/>
          <w:szCs w:val="16"/>
        </w:rPr>
        <w:t xml:space="preserve">djusted for age (continuous), ICU admission after elective surgery, </w:t>
      </w:r>
      <w:r>
        <w:rPr>
          <w:rFonts w:ascii="Arial" w:hAnsi="Arial" w:cs="Arial"/>
          <w:sz w:val="16"/>
          <w:szCs w:val="16"/>
        </w:rPr>
        <w:t>non-white vs white race/ethnicity</w:t>
      </w:r>
      <w:r w:rsidRPr="00DE5994">
        <w:rPr>
          <w:rFonts w:ascii="Arial" w:hAnsi="Arial" w:cs="Arial"/>
          <w:sz w:val="16"/>
          <w:szCs w:val="16"/>
        </w:rPr>
        <w:t xml:space="preserve">, </w:t>
      </w:r>
      <w:r>
        <w:rPr>
          <w:rFonts w:ascii="Arial" w:hAnsi="Arial" w:cs="Arial"/>
          <w:sz w:val="16"/>
          <w:szCs w:val="16"/>
        </w:rPr>
        <w:t xml:space="preserve">and </w:t>
      </w:r>
      <w:r w:rsidRPr="00DE5994">
        <w:rPr>
          <w:rFonts w:ascii="Arial" w:hAnsi="Arial" w:cs="Arial"/>
          <w:sz w:val="16"/>
          <w:szCs w:val="16"/>
        </w:rPr>
        <w:t>total # of APACHE II comorbidities (0-5)</w:t>
      </w:r>
    </w:p>
    <w:p w:rsidR="00502593" w:rsidRPr="004E7B81" w:rsidRDefault="00502593" w:rsidP="002968D8">
      <w:pPr>
        <w:rPr>
          <w:rFonts w:ascii="Arial" w:hAnsi="Arial" w:cs="Arial"/>
          <w:sz w:val="20"/>
          <w:szCs w:val="20"/>
        </w:rPr>
        <w:sectPr w:rsidR="00502593" w:rsidRPr="004E7B81" w:rsidSect="00C1016B">
          <w:pgSz w:w="15840" w:h="12240" w:orient="landscape"/>
          <w:pgMar w:top="1440" w:right="1440" w:bottom="1440" w:left="1440" w:header="720" w:footer="720" w:gutter="0"/>
          <w:cols w:space="720"/>
          <w:docGrid w:linePitch="360"/>
        </w:sectPr>
      </w:pPr>
    </w:p>
    <w:p w:rsidR="00DC4931" w:rsidRDefault="00DC4931" w:rsidP="00DC4931">
      <w:pPr>
        <w:spacing w:after="0" w:line="240" w:lineRule="auto"/>
        <w:rPr>
          <w:rFonts w:ascii="Arial" w:hAnsi="Arial" w:cs="Arial"/>
          <w:sz w:val="16"/>
          <w:szCs w:val="16"/>
        </w:rPr>
      </w:pPr>
    </w:p>
    <w:p w:rsidR="00DC4931" w:rsidRDefault="00DC4931" w:rsidP="00BC5E7F">
      <w:pPr>
        <w:spacing w:after="0" w:line="240" w:lineRule="auto"/>
        <w:rPr>
          <w:rFonts w:ascii="Arial" w:hAnsi="Arial" w:cs="Arial"/>
          <w:sz w:val="16"/>
          <w:szCs w:val="16"/>
        </w:rPr>
      </w:pPr>
    </w:p>
    <w:p w:rsidR="00C512F1" w:rsidRPr="004E7B81" w:rsidRDefault="00C512F1" w:rsidP="00C512F1">
      <w:pPr>
        <w:rPr>
          <w:rFonts w:ascii="Arial" w:hAnsi="Arial" w:cs="Arial"/>
          <w:sz w:val="20"/>
          <w:szCs w:val="20"/>
        </w:rPr>
      </w:pPr>
      <w:r w:rsidRPr="004E7B81">
        <w:rPr>
          <w:rFonts w:ascii="Arial" w:hAnsi="Arial" w:cs="Arial"/>
          <w:sz w:val="20"/>
          <w:szCs w:val="20"/>
        </w:rPr>
        <w:t>Table E</w:t>
      </w:r>
      <w:r w:rsidR="00EE1E12">
        <w:rPr>
          <w:rFonts w:ascii="Arial" w:hAnsi="Arial" w:cs="Arial"/>
          <w:sz w:val="20"/>
          <w:szCs w:val="20"/>
        </w:rPr>
        <w:t>18</w:t>
      </w:r>
      <w:r w:rsidRPr="004E7B81">
        <w:rPr>
          <w:rFonts w:ascii="Arial" w:hAnsi="Arial" w:cs="Arial"/>
          <w:sz w:val="20"/>
          <w:szCs w:val="20"/>
        </w:rPr>
        <w:t>. Height, tidal volume, and</w:t>
      </w:r>
      <w:r w:rsidR="00EE1E12">
        <w:rPr>
          <w:rFonts w:ascii="Arial" w:hAnsi="Arial" w:cs="Arial"/>
          <w:sz w:val="20"/>
          <w:szCs w:val="20"/>
        </w:rPr>
        <w:t xml:space="preserve"> </w:t>
      </w:r>
      <w:r w:rsidRPr="004E7B81">
        <w:rPr>
          <w:rFonts w:ascii="Arial" w:hAnsi="Arial" w:cs="Arial"/>
          <w:sz w:val="20"/>
          <w:szCs w:val="20"/>
        </w:rPr>
        <w:t>race values from complete cases and each imputation</w:t>
      </w:r>
    </w:p>
    <w:tbl>
      <w:tblPr>
        <w:tblW w:w="7902" w:type="dxa"/>
        <w:tblInd w:w="-252" w:type="dxa"/>
        <w:tblLook w:val="04A0" w:firstRow="1" w:lastRow="0" w:firstColumn="1" w:lastColumn="0" w:noHBand="0" w:noVBand="1"/>
      </w:tblPr>
      <w:tblGrid>
        <w:gridCol w:w="1242"/>
        <w:gridCol w:w="1170"/>
        <w:gridCol w:w="990"/>
        <w:gridCol w:w="1125"/>
        <w:gridCol w:w="1125"/>
        <w:gridCol w:w="1125"/>
        <w:gridCol w:w="1125"/>
      </w:tblGrid>
      <w:tr w:rsidR="00B85475" w:rsidRPr="00DE5994" w:rsidTr="00626762">
        <w:tc>
          <w:tcPr>
            <w:tcW w:w="1242" w:type="dxa"/>
            <w:tcBorders>
              <w:top w:val="single" w:sz="12" w:space="0" w:color="auto"/>
              <w:bottom w:val="single" w:sz="12" w:space="0" w:color="auto"/>
            </w:tcBorders>
            <w:shd w:val="clear" w:color="auto" w:fill="FFFFFF" w:themeFill="background1"/>
            <w:vAlign w:val="center"/>
            <w:hideMark/>
          </w:tcPr>
          <w:p w:rsidR="00B85475" w:rsidRPr="00DE5994" w:rsidRDefault="00B85475" w:rsidP="008F3B72">
            <w:pPr>
              <w:spacing w:after="0"/>
              <w:jc w:val="center"/>
              <w:rPr>
                <w:rFonts w:ascii="Arial" w:hAnsi="Arial" w:cs="Arial"/>
                <w:b/>
                <w:sz w:val="16"/>
                <w:szCs w:val="16"/>
              </w:rPr>
            </w:pPr>
          </w:p>
        </w:tc>
        <w:tc>
          <w:tcPr>
            <w:tcW w:w="1170" w:type="dxa"/>
            <w:tcBorders>
              <w:top w:val="single" w:sz="12" w:space="0" w:color="auto"/>
              <w:bottom w:val="single" w:sz="12" w:space="0" w:color="auto"/>
            </w:tcBorders>
            <w:shd w:val="clear" w:color="auto" w:fill="FFFFFF" w:themeFill="background1"/>
            <w:vAlign w:val="center"/>
          </w:tcPr>
          <w:p w:rsidR="00B85475" w:rsidRPr="00DE5994" w:rsidRDefault="00B85475" w:rsidP="008F3B72">
            <w:pPr>
              <w:spacing w:after="0" w:line="240" w:lineRule="auto"/>
              <w:jc w:val="center"/>
              <w:rPr>
                <w:rFonts w:ascii="Arial" w:hAnsi="Arial" w:cs="Arial"/>
                <w:b/>
                <w:sz w:val="16"/>
                <w:szCs w:val="16"/>
              </w:rPr>
            </w:pPr>
            <w:r>
              <w:rPr>
                <w:rFonts w:ascii="Arial" w:hAnsi="Arial" w:cs="Arial"/>
                <w:b/>
                <w:sz w:val="16"/>
                <w:szCs w:val="16"/>
              </w:rPr>
              <w:t xml:space="preserve">Height </w:t>
            </w:r>
            <w:r w:rsidR="004259AD" w:rsidRPr="008160D0">
              <w:rPr>
                <w:rFonts w:cstheme="minorHAnsi"/>
                <w:sz w:val="16"/>
                <w:szCs w:val="16"/>
                <w:vertAlign w:val="superscript"/>
              </w:rPr>
              <w:t>‡</w:t>
            </w:r>
          </w:p>
        </w:tc>
        <w:tc>
          <w:tcPr>
            <w:tcW w:w="990" w:type="dxa"/>
            <w:tcBorders>
              <w:top w:val="single" w:sz="12" w:space="0" w:color="auto"/>
              <w:bottom w:val="single" w:sz="12" w:space="0" w:color="auto"/>
            </w:tcBorders>
            <w:shd w:val="clear" w:color="auto" w:fill="FFFFFF" w:themeFill="background1"/>
            <w:vAlign w:val="center"/>
          </w:tcPr>
          <w:p w:rsidR="00B85475" w:rsidRPr="00DE5994" w:rsidRDefault="00B85475" w:rsidP="008F3B72">
            <w:pPr>
              <w:spacing w:after="0" w:line="240" w:lineRule="auto"/>
              <w:jc w:val="center"/>
              <w:rPr>
                <w:rFonts w:ascii="Arial" w:hAnsi="Arial" w:cs="Arial"/>
                <w:b/>
                <w:sz w:val="16"/>
                <w:szCs w:val="16"/>
              </w:rPr>
            </w:pPr>
            <w:r>
              <w:rPr>
                <w:rFonts w:ascii="Arial" w:hAnsi="Arial" w:cs="Arial"/>
                <w:b/>
                <w:sz w:val="16"/>
                <w:szCs w:val="16"/>
              </w:rPr>
              <w:t>Tidal volume</w:t>
            </w:r>
            <w:r w:rsidR="004259AD" w:rsidRPr="008160D0">
              <w:rPr>
                <w:rFonts w:cstheme="minorHAnsi"/>
                <w:sz w:val="16"/>
                <w:szCs w:val="16"/>
                <w:vertAlign w:val="superscript"/>
              </w:rPr>
              <w:t>‡</w:t>
            </w:r>
            <w:r>
              <w:rPr>
                <w:rFonts w:ascii="Arial" w:hAnsi="Arial" w:cs="Arial"/>
                <w:b/>
                <w:sz w:val="16"/>
                <w:szCs w:val="16"/>
              </w:rPr>
              <w:t xml:space="preserve"> </w:t>
            </w:r>
          </w:p>
        </w:tc>
        <w:tc>
          <w:tcPr>
            <w:tcW w:w="4500" w:type="dxa"/>
            <w:gridSpan w:val="4"/>
            <w:tcBorders>
              <w:top w:val="single" w:sz="12" w:space="0" w:color="auto"/>
              <w:bottom w:val="single" w:sz="12" w:space="0" w:color="auto"/>
            </w:tcBorders>
            <w:shd w:val="clear" w:color="auto" w:fill="FFFFFF" w:themeFill="background1"/>
            <w:vAlign w:val="center"/>
          </w:tcPr>
          <w:p w:rsidR="00B85475" w:rsidRPr="0004043C" w:rsidRDefault="00B85475" w:rsidP="008F3B72">
            <w:pPr>
              <w:spacing w:after="0"/>
              <w:jc w:val="center"/>
              <w:rPr>
                <w:rFonts w:ascii="Arial" w:hAnsi="Arial" w:cs="Arial"/>
                <w:sz w:val="16"/>
                <w:szCs w:val="16"/>
              </w:rPr>
            </w:pPr>
            <w:r>
              <w:rPr>
                <w:rFonts w:ascii="Arial" w:hAnsi="Arial" w:cs="Arial"/>
                <w:sz w:val="16"/>
                <w:szCs w:val="16"/>
              </w:rPr>
              <w:t>Race</w:t>
            </w:r>
            <w:r w:rsidR="0004043C">
              <w:rPr>
                <w:rFonts w:ascii="Arial" w:hAnsi="Arial" w:cs="Arial"/>
                <w:color w:val="000000"/>
                <w:sz w:val="16"/>
                <w:szCs w:val="16"/>
              </w:rPr>
              <w:t xml:space="preserve"> (percent)</w:t>
            </w:r>
          </w:p>
        </w:tc>
      </w:tr>
      <w:tr w:rsidR="00B85475" w:rsidRPr="00DE5994" w:rsidTr="00626762">
        <w:trPr>
          <w:trHeight w:val="515"/>
        </w:trPr>
        <w:tc>
          <w:tcPr>
            <w:tcW w:w="1242" w:type="dxa"/>
            <w:shd w:val="clear" w:color="auto" w:fill="FFFFFF" w:themeFill="background1"/>
            <w:vAlign w:val="center"/>
          </w:tcPr>
          <w:p w:rsidR="00B85475" w:rsidRDefault="00B85475" w:rsidP="008F3B72">
            <w:pPr>
              <w:spacing w:after="0"/>
              <w:rPr>
                <w:rFonts w:ascii="Arial" w:hAnsi="Arial" w:cs="Arial"/>
                <w:sz w:val="16"/>
                <w:szCs w:val="16"/>
              </w:rPr>
            </w:pPr>
          </w:p>
        </w:tc>
        <w:tc>
          <w:tcPr>
            <w:tcW w:w="1170" w:type="dxa"/>
            <w:shd w:val="clear" w:color="auto" w:fill="FFFFFF" w:themeFill="background1"/>
            <w:vAlign w:val="center"/>
          </w:tcPr>
          <w:p w:rsidR="00B85475" w:rsidRDefault="00B85475" w:rsidP="008F3B72">
            <w:pPr>
              <w:spacing w:after="0"/>
              <w:jc w:val="center"/>
              <w:rPr>
                <w:rFonts w:ascii="Arial" w:hAnsi="Arial" w:cs="Arial"/>
                <w:color w:val="000000"/>
                <w:sz w:val="16"/>
                <w:szCs w:val="16"/>
              </w:rPr>
            </w:pPr>
            <w:r>
              <w:rPr>
                <w:rFonts w:ascii="Arial" w:hAnsi="Arial" w:cs="Arial"/>
                <w:b/>
                <w:sz w:val="16"/>
                <w:szCs w:val="16"/>
              </w:rPr>
              <w:t>(inches)</w:t>
            </w:r>
          </w:p>
        </w:tc>
        <w:tc>
          <w:tcPr>
            <w:tcW w:w="990" w:type="dxa"/>
            <w:shd w:val="clear" w:color="auto" w:fill="FFFFFF" w:themeFill="background1"/>
            <w:vAlign w:val="center"/>
          </w:tcPr>
          <w:p w:rsidR="00B85475" w:rsidRDefault="00B85475" w:rsidP="008F3B72">
            <w:pPr>
              <w:spacing w:after="0"/>
              <w:jc w:val="center"/>
              <w:rPr>
                <w:rFonts w:ascii="Arial" w:hAnsi="Arial" w:cs="Arial"/>
                <w:color w:val="000000"/>
                <w:sz w:val="16"/>
                <w:szCs w:val="16"/>
              </w:rPr>
            </w:pPr>
            <w:r>
              <w:rPr>
                <w:rFonts w:ascii="Arial" w:hAnsi="Arial" w:cs="Arial"/>
                <w:b/>
                <w:sz w:val="16"/>
                <w:szCs w:val="16"/>
              </w:rPr>
              <w:t>(mL)</w:t>
            </w:r>
          </w:p>
        </w:tc>
        <w:tc>
          <w:tcPr>
            <w:tcW w:w="1125" w:type="dxa"/>
            <w:shd w:val="clear" w:color="auto" w:fill="FFFFFF" w:themeFill="background1"/>
            <w:vAlign w:val="center"/>
          </w:tcPr>
          <w:p w:rsidR="00B85475" w:rsidRDefault="00B85475" w:rsidP="008F3B72">
            <w:pPr>
              <w:spacing w:after="0"/>
              <w:jc w:val="center"/>
              <w:rPr>
                <w:rFonts w:ascii="Arial" w:hAnsi="Arial" w:cs="Arial"/>
                <w:color w:val="000000"/>
                <w:sz w:val="16"/>
                <w:szCs w:val="16"/>
              </w:rPr>
            </w:pPr>
            <w:r>
              <w:rPr>
                <w:rFonts w:ascii="Arial" w:hAnsi="Arial" w:cs="Arial"/>
                <w:color w:val="000000"/>
                <w:sz w:val="16"/>
                <w:szCs w:val="16"/>
              </w:rPr>
              <w:t>White</w:t>
            </w:r>
          </w:p>
        </w:tc>
        <w:tc>
          <w:tcPr>
            <w:tcW w:w="1125" w:type="dxa"/>
            <w:shd w:val="clear" w:color="auto" w:fill="FFFFFF" w:themeFill="background1"/>
            <w:vAlign w:val="center"/>
          </w:tcPr>
          <w:p w:rsidR="00B85475" w:rsidRDefault="00B85475" w:rsidP="008F3B72">
            <w:pPr>
              <w:spacing w:after="0"/>
              <w:jc w:val="center"/>
              <w:rPr>
                <w:rFonts w:ascii="Arial" w:hAnsi="Arial" w:cs="Arial"/>
                <w:color w:val="000000"/>
                <w:sz w:val="16"/>
                <w:szCs w:val="16"/>
              </w:rPr>
            </w:pPr>
            <w:r>
              <w:rPr>
                <w:rFonts w:ascii="Arial" w:hAnsi="Arial" w:cs="Arial"/>
                <w:color w:val="000000"/>
                <w:sz w:val="16"/>
                <w:szCs w:val="16"/>
              </w:rPr>
              <w:t>Black</w:t>
            </w:r>
          </w:p>
        </w:tc>
        <w:tc>
          <w:tcPr>
            <w:tcW w:w="1125" w:type="dxa"/>
            <w:shd w:val="clear" w:color="auto" w:fill="FFFFFF" w:themeFill="background1"/>
            <w:vAlign w:val="center"/>
          </w:tcPr>
          <w:p w:rsidR="00B85475" w:rsidRDefault="00B85475" w:rsidP="008F3B72">
            <w:pPr>
              <w:spacing w:after="0"/>
              <w:jc w:val="center"/>
              <w:rPr>
                <w:rFonts w:ascii="Arial" w:hAnsi="Arial" w:cs="Arial"/>
                <w:color w:val="000000"/>
                <w:sz w:val="16"/>
                <w:szCs w:val="16"/>
              </w:rPr>
            </w:pPr>
            <w:r>
              <w:rPr>
                <w:rFonts w:ascii="Arial" w:hAnsi="Arial" w:cs="Arial"/>
                <w:color w:val="000000"/>
                <w:sz w:val="16"/>
                <w:szCs w:val="16"/>
              </w:rPr>
              <w:t>Asian</w:t>
            </w:r>
          </w:p>
        </w:tc>
        <w:tc>
          <w:tcPr>
            <w:tcW w:w="1125" w:type="dxa"/>
            <w:shd w:val="clear" w:color="auto" w:fill="FFFFFF" w:themeFill="background1"/>
            <w:vAlign w:val="center"/>
          </w:tcPr>
          <w:p w:rsidR="00B85475" w:rsidRDefault="00B85475" w:rsidP="008F3B72">
            <w:pPr>
              <w:spacing w:after="0"/>
              <w:jc w:val="center"/>
              <w:rPr>
                <w:rFonts w:ascii="Arial" w:hAnsi="Arial" w:cs="Arial"/>
                <w:color w:val="000000"/>
                <w:sz w:val="16"/>
                <w:szCs w:val="16"/>
              </w:rPr>
            </w:pPr>
            <w:r>
              <w:rPr>
                <w:rFonts w:ascii="Arial" w:hAnsi="Arial" w:cs="Arial"/>
                <w:color w:val="000000"/>
                <w:sz w:val="16"/>
                <w:szCs w:val="16"/>
              </w:rPr>
              <w:t>American Indian / Alaska native</w:t>
            </w:r>
          </w:p>
        </w:tc>
      </w:tr>
      <w:tr w:rsidR="00B85475" w:rsidRPr="00DE5994" w:rsidTr="00626762">
        <w:trPr>
          <w:trHeight w:val="515"/>
        </w:trPr>
        <w:tc>
          <w:tcPr>
            <w:tcW w:w="1242" w:type="dxa"/>
            <w:shd w:val="clear" w:color="auto" w:fill="FFFFFF" w:themeFill="background1"/>
            <w:vAlign w:val="center"/>
          </w:tcPr>
          <w:p w:rsidR="00B85475" w:rsidRPr="00DE5994" w:rsidRDefault="00B85475" w:rsidP="008F3B72">
            <w:pPr>
              <w:spacing w:after="0"/>
              <w:rPr>
                <w:rFonts w:ascii="Arial" w:hAnsi="Arial" w:cs="Arial"/>
                <w:sz w:val="16"/>
                <w:szCs w:val="16"/>
              </w:rPr>
            </w:pPr>
            <w:r>
              <w:rPr>
                <w:rFonts w:ascii="Arial" w:hAnsi="Arial" w:cs="Arial"/>
                <w:sz w:val="16"/>
                <w:szCs w:val="16"/>
              </w:rPr>
              <w:t>Actual*</w:t>
            </w:r>
          </w:p>
        </w:tc>
        <w:tc>
          <w:tcPr>
            <w:tcW w:w="1170" w:type="dxa"/>
            <w:shd w:val="clear" w:color="auto" w:fill="FFFFFF" w:themeFill="background1"/>
            <w:vAlign w:val="center"/>
          </w:tcPr>
          <w:p w:rsidR="00B85475" w:rsidRPr="00DE5994" w:rsidRDefault="00B85475" w:rsidP="008F3B72">
            <w:pPr>
              <w:spacing w:after="0"/>
              <w:jc w:val="center"/>
              <w:rPr>
                <w:rFonts w:ascii="Arial" w:hAnsi="Arial" w:cs="Arial"/>
                <w:color w:val="000000"/>
                <w:sz w:val="16"/>
                <w:szCs w:val="16"/>
              </w:rPr>
            </w:pPr>
            <w:r>
              <w:rPr>
                <w:rFonts w:ascii="Arial" w:hAnsi="Arial" w:cs="Arial"/>
                <w:color w:val="000000"/>
                <w:sz w:val="16"/>
                <w:szCs w:val="16"/>
              </w:rPr>
              <w:t>6</w:t>
            </w:r>
            <w:r w:rsidR="00394690">
              <w:rPr>
                <w:rFonts w:ascii="Arial" w:hAnsi="Arial" w:cs="Arial"/>
                <w:color w:val="000000"/>
                <w:sz w:val="16"/>
                <w:szCs w:val="16"/>
              </w:rPr>
              <w:t>6.5</w:t>
            </w:r>
            <w:r>
              <w:rPr>
                <w:rFonts w:ascii="Arial" w:hAnsi="Arial" w:cs="Arial"/>
                <w:color w:val="000000"/>
                <w:sz w:val="16"/>
                <w:szCs w:val="16"/>
              </w:rPr>
              <w:t xml:space="preserve"> (</w:t>
            </w:r>
            <w:r w:rsidR="00394690">
              <w:rPr>
                <w:rFonts w:ascii="Arial" w:hAnsi="Arial" w:cs="Arial"/>
                <w:color w:val="000000"/>
                <w:sz w:val="16"/>
                <w:szCs w:val="16"/>
              </w:rPr>
              <w:t>4.5</w:t>
            </w:r>
            <w:r>
              <w:rPr>
                <w:rFonts w:ascii="Arial" w:hAnsi="Arial" w:cs="Arial"/>
                <w:color w:val="000000"/>
                <w:sz w:val="16"/>
                <w:szCs w:val="16"/>
              </w:rPr>
              <w:t>)</w:t>
            </w:r>
          </w:p>
        </w:tc>
        <w:tc>
          <w:tcPr>
            <w:tcW w:w="990" w:type="dxa"/>
            <w:shd w:val="clear" w:color="auto" w:fill="FFFFFF" w:themeFill="background1"/>
            <w:vAlign w:val="center"/>
          </w:tcPr>
          <w:p w:rsidR="00B85475" w:rsidRPr="00DE5994" w:rsidRDefault="00B85475" w:rsidP="008F3B72">
            <w:pPr>
              <w:spacing w:after="0"/>
              <w:jc w:val="center"/>
              <w:rPr>
                <w:rFonts w:ascii="Arial" w:hAnsi="Arial" w:cs="Arial"/>
                <w:color w:val="000000"/>
                <w:sz w:val="16"/>
                <w:szCs w:val="16"/>
              </w:rPr>
            </w:pPr>
            <w:r>
              <w:rPr>
                <w:rFonts w:ascii="Arial" w:hAnsi="Arial" w:cs="Arial"/>
                <w:color w:val="000000"/>
                <w:sz w:val="16"/>
                <w:szCs w:val="16"/>
              </w:rPr>
              <w:t>45</w:t>
            </w:r>
            <w:r w:rsidR="00394690">
              <w:rPr>
                <w:rFonts w:ascii="Arial" w:hAnsi="Arial" w:cs="Arial"/>
                <w:color w:val="000000"/>
                <w:sz w:val="16"/>
                <w:szCs w:val="16"/>
              </w:rPr>
              <w:t>8</w:t>
            </w:r>
            <w:r>
              <w:rPr>
                <w:rFonts w:ascii="Arial" w:hAnsi="Arial" w:cs="Arial"/>
                <w:color w:val="000000"/>
                <w:sz w:val="16"/>
                <w:szCs w:val="16"/>
              </w:rPr>
              <w:t xml:space="preserve"> (</w:t>
            </w:r>
            <w:r w:rsidR="00394690">
              <w:rPr>
                <w:rFonts w:ascii="Arial" w:hAnsi="Arial" w:cs="Arial"/>
                <w:color w:val="000000"/>
                <w:sz w:val="16"/>
                <w:szCs w:val="16"/>
              </w:rPr>
              <w:t>88</w:t>
            </w:r>
            <w:r>
              <w:rPr>
                <w:rFonts w:ascii="Arial" w:hAnsi="Arial" w:cs="Arial"/>
                <w:color w:val="000000"/>
                <w:sz w:val="16"/>
                <w:szCs w:val="16"/>
              </w:rPr>
              <w:t>)</w:t>
            </w:r>
          </w:p>
        </w:tc>
        <w:tc>
          <w:tcPr>
            <w:tcW w:w="1125" w:type="dxa"/>
            <w:shd w:val="clear" w:color="auto" w:fill="FFFFFF" w:themeFill="background1"/>
            <w:vAlign w:val="center"/>
          </w:tcPr>
          <w:p w:rsidR="00B85475" w:rsidRPr="00DE5994" w:rsidRDefault="00443491" w:rsidP="008F3B72">
            <w:pPr>
              <w:spacing w:after="0"/>
              <w:jc w:val="center"/>
              <w:rPr>
                <w:rFonts w:ascii="Arial" w:hAnsi="Arial" w:cs="Arial"/>
                <w:color w:val="000000"/>
                <w:sz w:val="16"/>
                <w:szCs w:val="16"/>
              </w:rPr>
            </w:pPr>
            <w:r>
              <w:rPr>
                <w:rFonts w:ascii="Arial" w:hAnsi="Arial" w:cs="Arial"/>
                <w:color w:val="000000"/>
                <w:sz w:val="16"/>
                <w:szCs w:val="16"/>
              </w:rPr>
              <w:t>72</w:t>
            </w:r>
          </w:p>
        </w:tc>
        <w:tc>
          <w:tcPr>
            <w:tcW w:w="1125" w:type="dxa"/>
            <w:shd w:val="clear" w:color="auto" w:fill="FFFFFF" w:themeFill="background1"/>
            <w:vAlign w:val="center"/>
          </w:tcPr>
          <w:p w:rsidR="00B85475" w:rsidRPr="00DE5994" w:rsidRDefault="00443491" w:rsidP="008F3B72">
            <w:pPr>
              <w:spacing w:after="0"/>
              <w:jc w:val="center"/>
              <w:rPr>
                <w:rFonts w:ascii="Arial" w:hAnsi="Arial" w:cs="Arial"/>
                <w:color w:val="000000"/>
                <w:sz w:val="16"/>
                <w:szCs w:val="16"/>
              </w:rPr>
            </w:pPr>
            <w:r>
              <w:rPr>
                <w:rFonts w:ascii="Arial" w:hAnsi="Arial" w:cs="Arial"/>
                <w:color w:val="000000"/>
                <w:sz w:val="16"/>
                <w:szCs w:val="16"/>
              </w:rPr>
              <w:t>24</w:t>
            </w:r>
          </w:p>
        </w:tc>
        <w:tc>
          <w:tcPr>
            <w:tcW w:w="1125" w:type="dxa"/>
            <w:shd w:val="clear" w:color="auto" w:fill="FFFFFF" w:themeFill="background1"/>
            <w:vAlign w:val="center"/>
          </w:tcPr>
          <w:p w:rsidR="00B85475" w:rsidRPr="00DE5994" w:rsidRDefault="00443491" w:rsidP="008F3B72">
            <w:pPr>
              <w:spacing w:after="0"/>
              <w:jc w:val="center"/>
              <w:rPr>
                <w:rFonts w:ascii="Arial" w:hAnsi="Arial" w:cs="Arial"/>
                <w:color w:val="000000"/>
                <w:sz w:val="16"/>
                <w:szCs w:val="16"/>
              </w:rPr>
            </w:pPr>
            <w:r>
              <w:rPr>
                <w:rFonts w:ascii="Arial" w:hAnsi="Arial" w:cs="Arial"/>
                <w:color w:val="000000"/>
                <w:sz w:val="16"/>
                <w:szCs w:val="16"/>
              </w:rPr>
              <w:t>3</w:t>
            </w:r>
          </w:p>
        </w:tc>
        <w:tc>
          <w:tcPr>
            <w:tcW w:w="1125" w:type="dxa"/>
            <w:shd w:val="clear" w:color="auto" w:fill="FFFFFF" w:themeFill="background1"/>
            <w:vAlign w:val="center"/>
          </w:tcPr>
          <w:p w:rsidR="00B85475" w:rsidRPr="00DE5994" w:rsidRDefault="00443491" w:rsidP="008F3B72">
            <w:pPr>
              <w:spacing w:after="0"/>
              <w:jc w:val="center"/>
              <w:rPr>
                <w:rFonts w:ascii="Arial" w:hAnsi="Arial" w:cs="Arial"/>
                <w:color w:val="000000"/>
                <w:sz w:val="16"/>
                <w:szCs w:val="16"/>
              </w:rPr>
            </w:pPr>
            <w:r>
              <w:rPr>
                <w:rFonts w:ascii="Arial" w:hAnsi="Arial" w:cs="Arial"/>
                <w:color w:val="000000"/>
                <w:sz w:val="16"/>
                <w:szCs w:val="16"/>
              </w:rPr>
              <w:t>0.5</w:t>
            </w:r>
          </w:p>
        </w:tc>
      </w:tr>
      <w:tr w:rsidR="00B85475" w:rsidRPr="00DE5994" w:rsidTr="00626762">
        <w:trPr>
          <w:trHeight w:val="515"/>
        </w:trPr>
        <w:tc>
          <w:tcPr>
            <w:tcW w:w="1242" w:type="dxa"/>
            <w:shd w:val="clear" w:color="auto" w:fill="FFFFFF" w:themeFill="background1"/>
            <w:vAlign w:val="center"/>
          </w:tcPr>
          <w:p w:rsidR="00B85475" w:rsidRPr="00DE5994" w:rsidRDefault="00B85475" w:rsidP="008F3B72">
            <w:pPr>
              <w:spacing w:after="0" w:line="240" w:lineRule="auto"/>
              <w:rPr>
                <w:rFonts w:ascii="Arial" w:hAnsi="Arial" w:cs="Arial"/>
                <w:sz w:val="16"/>
                <w:szCs w:val="16"/>
              </w:rPr>
            </w:pPr>
            <w:r>
              <w:rPr>
                <w:rFonts w:ascii="Arial" w:hAnsi="Arial" w:cs="Arial"/>
                <w:sz w:val="16"/>
                <w:szCs w:val="16"/>
              </w:rPr>
              <w:t>Imputation 1</w:t>
            </w:r>
            <w:r w:rsidRPr="008160D0">
              <w:rPr>
                <w:rFonts w:cstheme="minorHAnsi"/>
                <w:sz w:val="16"/>
                <w:szCs w:val="16"/>
                <w:vertAlign w:val="superscript"/>
              </w:rPr>
              <w:t>†</w:t>
            </w:r>
            <w:r w:rsidRPr="00620100">
              <w:rPr>
                <w:rFonts w:ascii="Arial" w:hAnsi="Arial" w:cs="Arial"/>
                <w:sz w:val="16"/>
                <w:szCs w:val="16"/>
              </w:rPr>
              <w:t xml:space="preserve"> </w:t>
            </w:r>
          </w:p>
        </w:tc>
        <w:tc>
          <w:tcPr>
            <w:tcW w:w="1170" w:type="dxa"/>
            <w:shd w:val="clear" w:color="auto" w:fill="FFFFFF" w:themeFill="background1"/>
            <w:vAlign w:val="center"/>
          </w:tcPr>
          <w:p w:rsidR="00B85475" w:rsidRPr="00DE5994" w:rsidRDefault="00B85475" w:rsidP="008F3B72">
            <w:pPr>
              <w:spacing w:after="0"/>
              <w:jc w:val="center"/>
              <w:rPr>
                <w:rFonts w:ascii="Arial" w:hAnsi="Arial" w:cs="Arial"/>
                <w:color w:val="000000"/>
                <w:sz w:val="16"/>
                <w:szCs w:val="16"/>
              </w:rPr>
            </w:pPr>
            <w:r>
              <w:rPr>
                <w:rFonts w:ascii="Arial" w:hAnsi="Arial" w:cs="Arial"/>
                <w:color w:val="000000"/>
                <w:sz w:val="16"/>
                <w:szCs w:val="16"/>
              </w:rPr>
              <w:t>6</w:t>
            </w:r>
            <w:r w:rsidR="00394690">
              <w:rPr>
                <w:rFonts w:ascii="Arial" w:hAnsi="Arial" w:cs="Arial"/>
                <w:color w:val="000000"/>
                <w:sz w:val="16"/>
                <w:szCs w:val="16"/>
              </w:rPr>
              <w:t>6.6</w:t>
            </w:r>
            <w:r>
              <w:rPr>
                <w:rFonts w:ascii="Arial" w:hAnsi="Arial" w:cs="Arial"/>
                <w:color w:val="000000"/>
                <w:sz w:val="16"/>
                <w:szCs w:val="16"/>
              </w:rPr>
              <w:t xml:space="preserve"> (</w:t>
            </w:r>
            <w:r w:rsidR="00394690">
              <w:rPr>
                <w:rFonts w:ascii="Arial" w:hAnsi="Arial" w:cs="Arial"/>
                <w:color w:val="000000"/>
                <w:sz w:val="16"/>
                <w:szCs w:val="16"/>
              </w:rPr>
              <w:t>4.5</w:t>
            </w:r>
            <w:r>
              <w:rPr>
                <w:rFonts w:ascii="Arial" w:hAnsi="Arial" w:cs="Arial"/>
                <w:color w:val="000000"/>
                <w:sz w:val="16"/>
                <w:szCs w:val="16"/>
              </w:rPr>
              <w:t>)</w:t>
            </w:r>
          </w:p>
        </w:tc>
        <w:tc>
          <w:tcPr>
            <w:tcW w:w="990" w:type="dxa"/>
            <w:shd w:val="clear" w:color="auto" w:fill="FFFFFF" w:themeFill="background1"/>
            <w:vAlign w:val="center"/>
          </w:tcPr>
          <w:p w:rsidR="00B85475" w:rsidRPr="00DE5994" w:rsidRDefault="00B85475" w:rsidP="008F3B72">
            <w:pPr>
              <w:spacing w:after="0"/>
              <w:jc w:val="center"/>
              <w:rPr>
                <w:rFonts w:ascii="Arial" w:hAnsi="Arial" w:cs="Arial"/>
                <w:color w:val="000000"/>
                <w:sz w:val="16"/>
                <w:szCs w:val="16"/>
              </w:rPr>
            </w:pPr>
            <w:r>
              <w:rPr>
                <w:rFonts w:ascii="Arial" w:hAnsi="Arial" w:cs="Arial"/>
                <w:color w:val="000000"/>
                <w:sz w:val="16"/>
                <w:szCs w:val="16"/>
              </w:rPr>
              <w:t>4</w:t>
            </w:r>
            <w:r w:rsidR="00394690">
              <w:rPr>
                <w:rFonts w:ascii="Arial" w:hAnsi="Arial" w:cs="Arial"/>
                <w:color w:val="000000"/>
                <w:sz w:val="16"/>
                <w:szCs w:val="16"/>
              </w:rPr>
              <w:t>62</w:t>
            </w:r>
            <w:r>
              <w:rPr>
                <w:rFonts w:ascii="Arial" w:hAnsi="Arial" w:cs="Arial"/>
                <w:color w:val="000000"/>
                <w:sz w:val="16"/>
                <w:szCs w:val="16"/>
              </w:rPr>
              <w:t xml:space="preserve"> (</w:t>
            </w:r>
            <w:r w:rsidR="00394690">
              <w:rPr>
                <w:rFonts w:ascii="Arial" w:hAnsi="Arial" w:cs="Arial"/>
                <w:color w:val="000000"/>
                <w:sz w:val="16"/>
                <w:szCs w:val="16"/>
              </w:rPr>
              <w:t>89</w:t>
            </w:r>
            <w:r>
              <w:rPr>
                <w:rFonts w:ascii="Arial" w:hAnsi="Arial" w:cs="Arial"/>
                <w:color w:val="000000"/>
                <w:sz w:val="16"/>
                <w:szCs w:val="16"/>
              </w:rPr>
              <w:t>)</w:t>
            </w:r>
          </w:p>
        </w:tc>
        <w:tc>
          <w:tcPr>
            <w:tcW w:w="1125" w:type="dxa"/>
            <w:shd w:val="clear" w:color="auto" w:fill="FFFFFF" w:themeFill="background1"/>
            <w:vAlign w:val="center"/>
          </w:tcPr>
          <w:p w:rsidR="00B85475" w:rsidRPr="00DE5994" w:rsidRDefault="00CC75CD" w:rsidP="008F3B72">
            <w:pPr>
              <w:spacing w:after="0"/>
              <w:jc w:val="center"/>
              <w:rPr>
                <w:rFonts w:ascii="Arial" w:hAnsi="Arial" w:cs="Arial"/>
                <w:color w:val="000000"/>
                <w:sz w:val="16"/>
                <w:szCs w:val="16"/>
              </w:rPr>
            </w:pPr>
            <w:r>
              <w:rPr>
                <w:rFonts w:ascii="Arial" w:hAnsi="Arial" w:cs="Arial"/>
                <w:color w:val="000000"/>
                <w:sz w:val="16"/>
                <w:szCs w:val="16"/>
              </w:rPr>
              <w:t>73</w:t>
            </w:r>
          </w:p>
        </w:tc>
        <w:tc>
          <w:tcPr>
            <w:tcW w:w="1125" w:type="dxa"/>
            <w:shd w:val="clear" w:color="auto" w:fill="FFFFFF" w:themeFill="background1"/>
            <w:vAlign w:val="center"/>
          </w:tcPr>
          <w:p w:rsidR="00B85475" w:rsidRPr="00DE5994" w:rsidRDefault="00CC75CD" w:rsidP="008F3B72">
            <w:pPr>
              <w:spacing w:after="0"/>
              <w:jc w:val="center"/>
              <w:rPr>
                <w:rFonts w:ascii="Arial" w:hAnsi="Arial" w:cs="Arial"/>
                <w:color w:val="000000"/>
                <w:sz w:val="16"/>
                <w:szCs w:val="16"/>
              </w:rPr>
            </w:pPr>
            <w:r>
              <w:rPr>
                <w:rFonts w:ascii="Arial" w:hAnsi="Arial" w:cs="Arial"/>
                <w:color w:val="000000"/>
                <w:sz w:val="16"/>
                <w:szCs w:val="16"/>
              </w:rPr>
              <w:t>23</w:t>
            </w:r>
          </w:p>
        </w:tc>
        <w:tc>
          <w:tcPr>
            <w:tcW w:w="1125" w:type="dxa"/>
            <w:shd w:val="clear" w:color="auto" w:fill="FFFFFF" w:themeFill="background1"/>
            <w:vAlign w:val="center"/>
          </w:tcPr>
          <w:p w:rsidR="00B85475" w:rsidRPr="00DE5994" w:rsidRDefault="00CC75CD" w:rsidP="008F3B72">
            <w:pPr>
              <w:spacing w:after="0"/>
              <w:jc w:val="center"/>
              <w:rPr>
                <w:rFonts w:ascii="Arial" w:hAnsi="Arial" w:cs="Arial"/>
                <w:color w:val="000000"/>
                <w:sz w:val="16"/>
                <w:szCs w:val="16"/>
              </w:rPr>
            </w:pPr>
            <w:r>
              <w:rPr>
                <w:rFonts w:ascii="Arial" w:hAnsi="Arial" w:cs="Arial"/>
                <w:color w:val="000000"/>
                <w:sz w:val="16"/>
                <w:szCs w:val="16"/>
              </w:rPr>
              <w:t>3</w:t>
            </w:r>
          </w:p>
        </w:tc>
        <w:tc>
          <w:tcPr>
            <w:tcW w:w="1125" w:type="dxa"/>
            <w:shd w:val="clear" w:color="auto" w:fill="FFFFFF" w:themeFill="background1"/>
            <w:vAlign w:val="center"/>
          </w:tcPr>
          <w:p w:rsidR="00B85475" w:rsidRPr="00DE5994" w:rsidRDefault="00CC75CD" w:rsidP="008F3B72">
            <w:pPr>
              <w:spacing w:after="0"/>
              <w:jc w:val="center"/>
              <w:rPr>
                <w:rFonts w:ascii="Arial" w:hAnsi="Arial" w:cs="Arial"/>
                <w:color w:val="000000"/>
                <w:sz w:val="16"/>
                <w:szCs w:val="16"/>
              </w:rPr>
            </w:pPr>
            <w:r>
              <w:rPr>
                <w:rFonts w:ascii="Arial" w:hAnsi="Arial" w:cs="Arial"/>
                <w:color w:val="000000"/>
                <w:sz w:val="16"/>
                <w:szCs w:val="16"/>
              </w:rPr>
              <w:t>0.5</w:t>
            </w:r>
          </w:p>
        </w:tc>
      </w:tr>
      <w:tr w:rsidR="00B85475" w:rsidRPr="00DE5994" w:rsidTr="00626762">
        <w:trPr>
          <w:trHeight w:val="515"/>
        </w:trPr>
        <w:tc>
          <w:tcPr>
            <w:tcW w:w="1242" w:type="dxa"/>
            <w:shd w:val="clear" w:color="auto" w:fill="FFFFFF" w:themeFill="background1"/>
            <w:vAlign w:val="center"/>
          </w:tcPr>
          <w:p w:rsidR="00B85475" w:rsidRPr="00174E82" w:rsidRDefault="00B85475" w:rsidP="008F3B72">
            <w:pPr>
              <w:spacing w:after="0"/>
              <w:rPr>
                <w:rFonts w:ascii="Arial" w:hAnsi="Arial" w:cs="Arial"/>
                <w:sz w:val="16"/>
                <w:szCs w:val="16"/>
              </w:rPr>
            </w:pPr>
            <w:r>
              <w:rPr>
                <w:rFonts w:ascii="Arial" w:hAnsi="Arial" w:cs="Arial"/>
                <w:sz w:val="16"/>
                <w:szCs w:val="16"/>
              </w:rPr>
              <w:t>Imputation 2</w:t>
            </w:r>
          </w:p>
        </w:tc>
        <w:tc>
          <w:tcPr>
            <w:tcW w:w="1170" w:type="dxa"/>
            <w:shd w:val="clear" w:color="auto" w:fill="FFFFFF" w:themeFill="background1"/>
            <w:vAlign w:val="center"/>
          </w:tcPr>
          <w:p w:rsidR="00B85475" w:rsidRPr="00DE5994" w:rsidRDefault="00B85475" w:rsidP="008F3B72">
            <w:pPr>
              <w:spacing w:after="0"/>
              <w:jc w:val="center"/>
              <w:rPr>
                <w:rFonts w:ascii="Arial" w:hAnsi="Arial" w:cs="Arial"/>
                <w:color w:val="000000"/>
                <w:sz w:val="16"/>
                <w:szCs w:val="16"/>
              </w:rPr>
            </w:pPr>
            <w:r>
              <w:rPr>
                <w:rFonts w:ascii="Arial" w:hAnsi="Arial" w:cs="Arial"/>
                <w:color w:val="000000"/>
                <w:sz w:val="16"/>
                <w:szCs w:val="16"/>
              </w:rPr>
              <w:t>6</w:t>
            </w:r>
            <w:r w:rsidR="00394690">
              <w:rPr>
                <w:rFonts w:ascii="Arial" w:hAnsi="Arial" w:cs="Arial"/>
                <w:color w:val="000000"/>
                <w:sz w:val="16"/>
                <w:szCs w:val="16"/>
              </w:rPr>
              <w:t>6.6</w:t>
            </w:r>
            <w:r>
              <w:rPr>
                <w:rFonts w:ascii="Arial" w:hAnsi="Arial" w:cs="Arial"/>
                <w:color w:val="000000"/>
                <w:sz w:val="16"/>
                <w:szCs w:val="16"/>
              </w:rPr>
              <w:t xml:space="preserve"> (4</w:t>
            </w:r>
            <w:r w:rsidR="00394690">
              <w:rPr>
                <w:rFonts w:ascii="Arial" w:hAnsi="Arial" w:cs="Arial"/>
                <w:color w:val="000000"/>
                <w:sz w:val="16"/>
                <w:szCs w:val="16"/>
              </w:rPr>
              <w:t>5</w:t>
            </w:r>
            <w:r>
              <w:rPr>
                <w:rFonts w:ascii="Arial" w:hAnsi="Arial" w:cs="Arial"/>
                <w:color w:val="000000"/>
                <w:sz w:val="16"/>
                <w:szCs w:val="16"/>
              </w:rPr>
              <w:t>)</w:t>
            </w:r>
          </w:p>
        </w:tc>
        <w:tc>
          <w:tcPr>
            <w:tcW w:w="990" w:type="dxa"/>
            <w:shd w:val="clear" w:color="auto" w:fill="FFFFFF" w:themeFill="background1"/>
            <w:vAlign w:val="center"/>
          </w:tcPr>
          <w:p w:rsidR="00B85475" w:rsidRPr="00DE5994" w:rsidRDefault="00B85475" w:rsidP="008F3B72">
            <w:pPr>
              <w:spacing w:after="0"/>
              <w:jc w:val="center"/>
              <w:rPr>
                <w:rFonts w:ascii="Arial" w:hAnsi="Arial" w:cs="Arial"/>
                <w:color w:val="000000"/>
                <w:sz w:val="16"/>
                <w:szCs w:val="16"/>
              </w:rPr>
            </w:pPr>
            <w:r>
              <w:rPr>
                <w:rFonts w:ascii="Arial" w:hAnsi="Arial" w:cs="Arial"/>
                <w:color w:val="000000"/>
                <w:sz w:val="16"/>
                <w:szCs w:val="16"/>
              </w:rPr>
              <w:t>4</w:t>
            </w:r>
            <w:r w:rsidR="00394690">
              <w:rPr>
                <w:rFonts w:ascii="Arial" w:hAnsi="Arial" w:cs="Arial"/>
                <w:color w:val="000000"/>
                <w:sz w:val="16"/>
                <w:szCs w:val="16"/>
              </w:rPr>
              <w:t>62</w:t>
            </w:r>
            <w:r>
              <w:rPr>
                <w:rFonts w:ascii="Arial" w:hAnsi="Arial" w:cs="Arial"/>
                <w:color w:val="000000"/>
                <w:sz w:val="16"/>
                <w:szCs w:val="16"/>
              </w:rPr>
              <w:t xml:space="preserve"> (89)</w:t>
            </w:r>
          </w:p>
        </w:tc>
        <w:tc>
          <w:tcPr>
            <w:tcW w:w="1125" w:type="dxa"/>
            <w:shd w:val="clear" w:color="auto" w:fill="FFFFFF" w:themeFill="background1"/>
            <w:vAlign w:val="center"/>
          </w:tcPr>
          <w:p w:rsidR="00B85475" w:rsidRPr="00DE5994" w:rsidRDefault="00F70E41" w:rsidP="008F3B72">
            <w:pPr>
              <w:spacing w:after="0"/>
              <w:jc w:val="center"/>
              <w:rPr>
                <w:rFonts w:ascii="Arial" w:hAnsi="Arial" w:cs="Arial"/>
                <w:color w:val="000000"/>
                <w:sz w:val="16"/>
                <w:szCs w:val="16"/>
              </w:rPr>
            </w:pPr>
            <w:r>
              <w:rPr>
                <w:rFonts w:ascii="Arial" w:hAnsi="Arial" w:cs="Arial"/>
                <w:color w:val="000000"/>
                <w:sz w:val="16"/>
                <w:szCs w:val="16"/>
              </w:rPr>
              <w:t>73</w:t>
            </w:r>
          </w:p>
        </w:tc>
        <w:tc>
          <w:tcPr>
            <w:tcW w:w="1125" w:type="dxa"/>
            <w:shd w:val="clear" w:color="auto" w:fill="FFFFFF" w:themeFill="background1"/>
            <w:vAlign w:val="center"/>
          </w:tcPr>
          <w:p w:rsidR="00B85475" w:rsidRPr="00DE5994" w:rsidRDefault="00F70E41" w:rsidP="008F3B72">
            <w:pPr>
              <w:spacing w:after="0"/>
              <w:jc w:val="center"/>
              <w:rPr>
                <w:rFonts w:ascii="Arial" w:hAnsi="Arial" w:cs="Arial"/>
                <w:color w:val="000000"/>
                <w:sz w:val="16"/>
                <w:szCs w:val="16"/>
              </w:rPr>
            </w:pPr>
            <w:r>
              <w:rPr>
                <w:rFonts w:ascii="Arial" w:hAnsi="Arial" w:cs="Arial"/>
                <w:color w:val="000000"/>
                <w:sz w:val="16"/>
                <w:szCs w:val="16"/>
              </w:rPr>
              <w:t>24</w:t>
            </w:r>
          </w:p>
        </w:tc>
        <w:tc>
          <w:tcPr>
            <w:tcW w:w="1125" w:type="dxa"/>
            <w:shd w:val="clear" w:color="auto" w:fill="FFFFFF" w:themeFill="background1"/>
            <w:vAlign w:val="center"/>
          </w:tcPr>
          <w:p w:rsidR="00B85475" w:rsidRPr="00DE5994" w:rsidRDefault="00F70E41" w:rsidP="008F3B72">
            <w:pPr>
              <w:spacing w:after="0"/>
              <w:jc w:val="center"/>
              <w:rPr>
                <w:rFonts w:ascii="Arial" w:hAnsi="Arial" w:cs="Arial"/>
                <w:color w:val="000000"/>
                <w:sz w:val="16"/>
                <w:szCs w:val="16"/>
              </w:rPr>
            </w:pPr>
            <w:r>
              <w:rPr>
                <w:rFonts w:ascii="Arial" w:hAnsi="Arial" w:cs="Arial"/>
                <w:color w:val="000000"/>
                <w:sz w:val="16"/>
                <w:szCs w:val="16"/>
              </w:rPr>
              <w:t>3</w:t>
            </w:r>
          </w:p>
        </w:tc>
        <w:tc>
          <w:tcPr>
            <w:tcW w:w="1125" w:type="dxa"/>
            <w:shd w:val="clear" w:color="auto" w:fill="FFFFFF" w:themeFill="background1"/>
            <w:vAlign w:val="center"/>
          </w:tcPr>
          <w:p w:rsidR="00B85475" w:rsidRPr="00DE5994" w:rsidRDefault="00F70E41" w:rsidP="008F3B72">
            <w:pPr>
              <w:spacing w:after="0"/>
              <w:jc w:val="center"/>
              <w:rPr>
                <w:rFonts w:ascii="Arial" w:hAnsi="Arial" w:cs="Arial"/>
                <w:color w:val="000000"/>
                <w:sz w:val="16"/>
                <w:szCs w:val="16"/>
              </w:rPr>
            </w:pPr>
            <w:r>
              <w:rPr>
                <w:rFonts w:ascii="Arial" w:hAnsi="Arial" w:cs="Arial"/>
                <w:color w:val="000000"/>
                <w:sz w:val="16"/>
                <w:szCs w:val="16"/>
              </w:rPr>
              <w:t>0.6</w:t>
            </w:r>
          </w:p>
        </w:tc>
      </w:tr>
      <w:tr w:rsidR="00B85475" w:rsidRPr="00DE5994" w:rsidTr="00626762">
        <w:trPr>
          <w:trHeight w:val="515"/>
        </w:trPr>
        <w:tc>
          <w:tcPr>
            <w:tcW w:w="1242" w:type="dxa"/>
            <w:shd w:val="clear" w:color="auto" w:fill="FFFFFF" w:themeFill="background1"/>
            <w:vAlign w:val="center"/>
          </w:tcPr>
          <w:p w:rsidR="00B85475" w:rsidRPr="00174E82" w:rsidRDefault="00B85475" w:rsidP="008F3B72">
            <w:pPr>
              <w:spacing w:after="0"/>
              <w:rPr>
                <w:rFonts w:ascii="Arial" w:hAnsi="Arial" w:cs="Arial"/>
                <w:sz w:val="16"/>
                <w:szCs w:val="16"/>
              </w:rPr>
            </w:pPr>
            <w:r>
              <w:rPr>
                <w:rFonts w:ascii="Arial" w:hAnsi="Arial" w:cs="Arial"/>
                <w:sz w:val="16"/>
                <w:szCs w:val="16"/>
              </w:rPr>
              <w:t>Imputation 3</w:t>
            </w:r>
          </w:p>
        </w:tc>
        <w:tc>
          <w:tcPr>
            <w:tcW w:w="1170" w:type="dxa"/>
            <w:shd w:val="clear" w:color="auto" w:fill="FFFFFF" w:themeFill="background1"/>
            <w:vAlign w:val="center"/>
          </w:tcPr>
          <w:p w:rsidR="00B85475" w:rsidRPr="00DE5994" w:rsidRDefault="00B85475" w:rsidP="008F3B72">
            <w:pPr>
              <w:spacing w:after="0"/>
              <w:jc w:val="center"/>
              <w:rPr>
                <w:rFonts w:ascii="Arial" w:hAnsi="Arial" w:cs="Arial"/>
                <w:color w:val="000000"/>
                <w:sz w:val="16"/>
                <w:szCs w:val="16"/>
              </w:rPr>
            </w:pPr>
            <w:r>
              <w:rPr>
                <w:rFonts w:ascii="Arial" w:hAnsi="Arial" w:cs="Arial"/>
                <w:color w:val="000000"/>
                <w:sz w:val="16"/>
                <w:szCs w:val="16"/>
              </w:rPr>
              <w:t>66.6 (4.5)</w:t>
            </w:r>
          </w:p>
        </w:tc>
        <w:tc>
          <w:tcPr>
            <w:tcW w:w="990" w:type="dxa"/>
            <w:shd w:val="clear" w:color="auto" w:fill="FFFFFF" w:themeFill="background1"/>
            <w:vAlign w:val="center"/>
          </w:tcPr>
          <w:p w:rsidR="00B85475" w:rsidRPr="00DE5994" w:rsidRDefault="00B85475" w:rsidP="008F3B72">
            <w:pPr>
              <w:spacing w:after="0"/>
              <w:jc w:val="center"/>
              <w:rPr>
                <w:rFonts w:ascii="Arial" w:hAnsi="Arial" w:cs="Arial"/>
                <w:color w:val="000000"/>
                <w:sz w:val="16"/>
                <w:szCs w:val="16"/>
              </w:rPr>
            </w:pPr>
            <w:r>
              <w:rPr>
                <w:rFonts w:ascii="Arial" w:hAnsi="Arial" w:cs="Arial"/>
                <w:color w:val="000000"/>
                <w:sz w:val="16"/>
                <w:szCs w:val="16"/>
              </w:rPr>
              <w:t>46</w:t>
            </w:r>
            <w:r w:rsidR="00FC44AF">
              <w:rPr>
                <w:rFonts w:ascii="Arial" w:hAnsi="Arial" w:cs="Arial"/>
                <w:color w:val="000000"/>
                <w:sz w:val="16"/>
                <w:szCs w:val="16"/>
              </w:rPr>
              <w:t>1</w:t>
            </w:r>
            <w:r>
              <w:rPr>
                <w:rFonts w:ascii="Arial" w:hAnsi="Arial" w:cs="Arial"/>
                <w:color w:val="000000"/>
                <w:sz w:val="16"/>
                <w:szCs w:val="16"/>
              </w:rPr>
              <w:t xml:space="preserve"> (8</w:t>
            </w:r>
            <w:r w:rsidR="00394690">
              <w:rPr>
                <w:rFonts w:ascii="Arial" w:hAnsi="Arial" w:cs="Arial"/>
                <w:color w:val="000000"/>
                <w:sz w:val="16"/>
                <w:szCs w:val="16"/>
              </w:rPr>
              <w:t>9</w:t>
            </w:r>
            <w:r>
              <w:rPr>
                <w:rFonts w:ascii="Arial" w:hAnsi="Arial" w:cs="Arial"/>
                <w:color w:val="000000"/>
                <w:sz w:val="16"/>
                <w:szCs w:val="16"/>
              </w:rPr>
              <w:t>)</w:t>
            </w:r>
          </w:p>
        </w:tc>
        <w:tc>
          <w:tcPr>
            <w:tcW w:w="1125" w:type="dxa"/>
            <w:shd w:val="clear" w:color="auto" w:fill="FFFFFF" w:themeFill="background1"/>
            <w:vAlign w:val="center"/>
          </w:tcPr>
          <w:p w:rsidR="00B85475" w:rsidRPr="00DE5994" w:rsidRDefault="00F70E41" w:rsidP="008F3B72">
            <w:pPr>
              <w:spacing w:after="0"/>
              <w:jc w:val="center"/>
              <w:rPr>
                <w:rFonts w:ascii="Arial" w:hAnsi="Arial" w:cs="Arial"/>
                <w:color w:val="000000"/>
                <w:sz w:val="16"/>
                <w:szCs w:val="16"/>
              </w:rPr>
            </w:pPr>
            <w:r>
              <w:rPr>
                <w:rFonts w:ascii="Arial" w:hAnsi="Arial" w:cs="Arial"/>
                <w:color w:val="000000"/>
                <w:sz w:val="16"/>
                <w:szCs w:val="16"/>
              </w:rPr>
              <w:t>73</w:t>
            </w:r>
          </w:p>
        </w:tc>
        <w:tc>
          <w:tcPr>
            <w:tcW w:w="1125" w:type="dxa"/>
            <w:shd w:val="clear" w:color="auto" w:fill="FFFFFF" w:themeFill="background1"/>
            <w:vAlign w:val="center"/>
          </w:tcPr>
          <w:p w:rsidR="00B85475" w:rsidRPr="00DE5994" w:rsidRDefault="00F70E41" w:rsidP="008F3B72">
            <w:pPr>
              <w:spacing w:after="0"/>
              <w:jc w:val="center"/>
              <w:rPr>
                <w:rFonts w:ascii="Arial" w:hAnsi="Arial" w:cs="Arial"/>
                <w:color w:val="000000"/>
                <w:sz w:val="16"/>
                <w:szCs w:val="16"/>
              </w:rPr>
            </w:pPr>
            <w:r>
              <w:rPr>
                <w:rFonts w:ascii="Arial" w:hAnsi="Arial" w:cs="Arial"/>
                <w:color w:val="000000"/>
                <w:sz w:val="16"/>
                <w:szCs w:val="16"/>
              </w:rPr>
              <w:t>24</w:t>
            </w:r>
          </w:p>
        </w:tc>
        <w:tc>
          <w:tcPr>
            <w:tcW w:w="1125" w:type="dxa"/>
            <w:shd w:val="clear" w:color="auto" w:fill="FFFFFF" w:themeFill="background1"/>
            <w:vAlign w:val="center"/>
          </w:tcPr>
          <w:p w:rsidR="00B85475" w:rsidRPr="00DE5994" w:rsidRDefault="00F70E41" w:rsidP="008F3B72">
            <w:pPr>
              <w:spacing w:after="0"/>
              <w:jc w:val="center"/>
              <w:rPr>
                <w:rFonts w:ascii="Arial" w:hAnsi="Arial" w:cs="Arial"/>
                <w:color w:val="000000"/>
                <w:sz w:val="16"/>
                <w:szCs w:val="16"/>
              </w:rPr>
            </w:pPr>
            <w:r>
              <w:rPr>
                <w:rFonts w:ascii="Arial" w:hAnsi="Arial" w:cs="Arial"/>
                <w:color w:val="000000"/>
                <w:sz w:val="16"/>
                <w:szCs w:val="16"/>
              </w:rPr>
              <w:t>3</w:t>
            </w:r>
          </w:p>
        </w:tc>
        <w:tc>
          <w:tcPr>
            <w:tcW w:w="1125" w:type="dxa"/>
            <w:shd w:val="clear" w:color="auto" w:fill="FFFFFF" w:themeFill="background1"/>
            <w:vAlign w:val="center"/>
          </w:tcPr>
          <w:p w:rsidR="00B85475" w:rsidRPr="00DE5994" w:rsidRDefault="00F70E41" w:rsidP="008F3B72">
            <w:pPr>
              <w:spacing w:after="0"/>
              <w:jc w:val="center"/>
              <w:rPr>
                <w:rFonts w:ascii="Arial" w:hAnsi="Arial" w:cs="Arial"/>
                <w:color w:val="000000"/>
                <w:sz w:val="16"/>
                <w:szCs w:val="16"/>
              </w:rPr>
            </w:pPr>
            <w:r>
              <w:rPr>
                <w:rFonts w:ascii="Arial" w:hAnsi="Arial" w:cs="Arial"/>
                <w:color w:val="000000"/>
                <w:sz w:val="16"/>
                <w:szCs w:val="16"/>
              </w:rPr>
              <w:t>0.5</w:t>
            </w:r>
          </w:p>
        </w:tc>
      </w:tr>
      <w:tr w:rsidR="00B85475" w:rsidRPr="00DE5994" w:rsidTr="00626762">
        <w:trPr>
          <w:trHeight w:val="515"/>
        </w:trPr>
        <w:tc>
          <w:tcPr>
            <w:tcW w:w="1242" w:type="dxa"/>
            <w:shd w:val="clear" w:color="auto" w:fill="FFFFFF" w:themeFill="background1"/>
            <w:vAlign w:val="center"/>
          </w:tcPr>
          <w:p w:rsidR="00B85475" w:rsidRPr="00174E82" w:rsidRDefault="00B85475" w:rsidP="008F3B72">
            <w:pPr>
              <w:spacing w:after="0"/>
              <w:rPr>
                <w:rFonts w:ascii="Arial" w:hAnsi="Arial" w:cs="Arial"/>
                <w:sz w:val="16"/>
                <w:szCs w:val="16"/>
              </w:rPr>
            </w:pPr>
            <w:r>
              <w:rPr>
                <w:rFonts w:ascii="Arial" w:hAnsi="Arial" w:cs="Arial"/>
                <w:sz w:val="16"/>
                <w:szCs w:val="16"/>
              </w:rPr>
              <w:t>Imputation 4</w:t>
            </w:r>
          </w:p>
        </w:tc>
        <w:tc>
          <w:tcPr>
            <w:tcW w:w="1170" w:type="dxa"/>
            <w:shd w:val="clear" w:color="auto" w:fill="FFFFFF" w:themeFill="background1"/>
            <w:vAlign w:val="center"/>
          </w:tcPr>
          <w:p w:rsidR="00B85475" w:rsidRPr="00DE5994" w:rsidRDefault="00B85475" w:rsidP="008F3B72">
            <w:pPr>
              <w:spacing w:after="0"/>
              <w:jc w:val="center"/>
              <w:rPr>
                <w:rFonts w:ascii="Arial" w:hAnsi="Arial" w:cs="Arial"/>
                <w:color w:val="000000"/>
                <w:sz w:val="16"/>
                <w:szCs w:val="16"/>
              </w:rPr>
            </w:pPr>
            <w:r>
              <w:rPr>
                <w:rFonts w:ascii="Arial" w:hAnsi="Arial" w:cs="Arial"/>
                <w:color w:val="000000"/>
                <w:sz w:val="16"/>
                <w:szCs w:val="16"/>
              </w:rPr>
              <w:t>66.6 (4.5)</w:t>
            </w:r>
          </w:p>
        </w:tc>
        <w:tc>
          <w:tcPr>
            <w:tcW w:w="990" w:type="dxa"/>
            <w:shd w:val="clear" w:color="auto" w:fill="FFFFFF" w:themeFill="background1"/>
            <w:vAlign w:val="center"/>
          </w:tcPr>
          <w:p w:rsidR="00B85475" w:rsidRPr="00DE5994" w:rsidRDefault="00B85475" w:rsidP="008F3B72">
            <w:pPr>
              <w:spacing w:after="0"/>
              <w:jc w:val="center"/>
              <w:rPr>
                <w:rFonts w:ascii="Arial" w:hAnsi="Arial" w:cs="Arial"/>
                <w:color w:val="000000"/>
                <w:sz w:val="16"/>
                <w:szCs w:val="16"/>
              </w:rPr>
            </w:pPr>
            <w:r>
              <w:rPr>
                <w:rFonts w:ascii="Arial" w:hAnsi="Arial" w:cs="Arial"/>
                <w:color w:val="000000"/>
                <w:sz w:val="16"/>
                <w:szCs w:val="16"/>
              </w:rPr>
              <w:t>46</w:t>
            </w:r>
            <w:r w:rsidR="00FC44AF">
              <w:rPr>
                <w:rFonts w:ascii="Arial" w:hAnsi="Arial" w:cs="Arial"/>
                <w:color w:val="000000"/>
                <w:sz w:val="16"/>
                <w:szCs w:val="16"/>
              </w:rPr>
              <w:t>0</w:t>
            </w:r>
            <w:r>
              <w:rPr>
                <w:rFonts w:ascii="Arial" w:hAnsi="Arial" w:cs="Arial"/>
                <w:color w:val="000000"/>
                <w:sz w:val="16"/>
                <w:szCs w:val="16"/>
              </w:rPr>
              <w:t xml:space="preserve"> (</w:t>
            </w:r>
            <w:r w:rsidR="00FC44AF">
              <w:rPr>
                <w:rFonts w:ascii="Arial" w:hAnsi="Arial" w:cs="Arial"/>
                <w:color w:val="000000"/>
                <w:sz w:val="16"/>
                <w:szCs w:val="16"/>
              </w:rPr>
              <w:t>88</w:t>
            </w:r>
            <w:r>
              <w:rPr>
                <w:rFonts w:ascii="Arial" w:hAnsi="Arial" w:cs="Arial"/>
                <w:color w:val="000000"/>
                <w:sz w:val="16"/>
                <w:szCs w:val="16"/>
              </w:rPr>
              <w:t>)</w:t>
            </w:r>
          </w:p>
        </w:tc>
        <w:tc>
          <w:tcPr>
            <w:tcW w:w="1125" w:type="dxa"/>
            <w:shd w:val="clear" w:color="auto" w:fill="FFFFFF" w:themeFill="background1"/>
            <w:vAlign w:val="center"/>
          </w:tcPr>
          <w:p w:rsidR="00B85475" w:rsidRPr="00DE5994" w:rsidRDefault="00F70E41" w:rsidP="008F3B72">
            <w:pPr>
              <w:spacing w:after="0"/>
              <w:jc w:val="center"/>
              <w:rPr>
                <w:rFonts w:ascii="Arial" w:hAnsi="Arial" w:cs="Arial"/>
                <w:color w:val="000000"/>
                <w:sz w:val="16"/>
                <w:szCs w:val="16"/>
              </w:rPr>
            </w:pPr>
            <w:r>
              <w:rPr>
                <w:rFonts w:ascii="Arial" w:hAnsi="Arial" w:cs="Arial"/>
                <w:color w:val="000000"/>
                <w:sz w:val="16"/>
                <w:szCs w:val="16"/>
              </w:rPr>
              <w:t>73</w:t>
            </w:r>
          </w:p>
        </w:tc>
        <w:tc>
          <w:tcPr>
            <w:tcW w:w="1125" w:type="dxa"/>
            <w:shd w:val="clear" w:color="auto" w:fill="FFFFFF" w:themeFill="background1"/>
            <w:vAlign w:val="center"/>
          </w:tcPr>
          <w:p w:rsidR="00B85475" w:rsidRPr="00DE5994" w:rsidRDefault="00F70E41" w:rsidP="008F3B72">
            <w:pPr>
              <w:spacing w:after="0"/>
              <w:jc w:val="center"/>
              <w:rPr>
                <w:rFonts w:ascii="Arial" w:hAnsi="Arial" w:cs="Arial"/>
                <w:color w:val="000000"/>
                <w:sz w:val="16"/>
                <w:szCs w:val="16"/>
              </w:rPr>
            </w:pPr>
            <w:r>
              <w:rPr>
                <w:rFonts w:ascii="Arial" w:hAnsi="Arial" w:cs="Arial"/>
                <w:color w:val="000000"/>
                <w:sz w:val="16"/>
                <w:szCs w:val="16"/>
              </w:rPr>
              <w:t>24</w:t>
            </w:r>
          </w:p>
        </w:tc>
        <w:tc>
          <w:tcPr>
            <w:tcW w:w="1125" w:type="dxa"/>
            <w:shd w:val="clear" w:color="auto" w:fill="FFFFFF" w:themeFill="background1"/>
            <w:vAlign w:val="center"/>
          </w:tcPr>
          <w:p w:rsidR="00B85475" w:rsidRPr="00DE5994" w:rsidRDefault="00F70E41" w:rsidP="008F3B72">
            <w:pPr>
              <w:spacing w:after="0"/>
              <w:jc w:val="center"/>
              <w:rPr>
                <w:rFonts w:ascii="Arial" w:hAnsi="Arial" w:cs="Arial"/>
                <w:color w:val="000000"/>
                <w:sz w:val="16"/>
                <w:szCs w:val="16"/>
              </w:rPr>
            </w:pPr>
            <w:r>
              <w:rPr>
                <w:rFonts w:ascii="Arial" w:hAnsi="Arial" w:cs="Arial"/>
                <w:color w:val="000000"/>
                <w:sz w:val="16"/>
                <w:szCs w:val="16"/>
              </w:rPr>
              <w:t>3</w:t>
            </w:r>
          </w:p>
        </w:tc>
        <w:tc>
          <w:tcPr>
            <w:tcW w:w="1125" w:type="dxa"/>
            <w:shd w:val="clear" w:color="auto" w:fill="FFFFFF" w:themeFill="background1"/>
            <w:vAlign w:val="center"/>
          </w:tcPr>
          <w:p w:rsidR="00B85475" w:rsidRPr="00DE5994" w:rsidRDefault="00F70E41" w:rsidP="008F3B72">
            <w:pPr>
              <w:spacing w:after="0"/>
              <w:jc w:val="center"/>
              <w:rPr>
                <w:rFonts w:ascii="Arial" w:hAnsi="Arial" w:cs="Arial"/>
                <w:color w:val="000000"/>
                <w:sz w:val="16"/>
                <w:szCs w:val="16"/>
              </w:rPr>
            </w:pPr>
            <w:r>
              <w:rPr>
                <w:rFonts w:ascii="Arial" w:hAnsi="Arial" w:cs="Arial"/>
                <w:color w:val="000000"/>
                <w:sz w:val="16"/>
                <w:szCs w:val="16"/>
              </w:rPr>
              <w:t>0.4</w:t>
            </w:r>
          </w:p>
        </w:tc>
      </w:tr>
      <w:tr w:rsidR="00B85475" w:rsidRPr="00DE5994" w:rsidTr="00626762">
        <w:trPr>
          <w:trHeight w:val="515"/>
        </w:trPr>
        <w:tc>
          <w:tcPr>
            <w:tcW w:w="1242" w:type="dxa"/>
            <w:shd w:val="clear" w:color="auto" w:fill="FFFFFF" w:themeFill="background1"/>
            <w:vAlign w:val="center"/>
          </w:tcPr>
          <w:p w:rsidR="00B85475" w:rsidRPr="00174E82" w:rsidRDefault="00B85475" w:rsidP="008F3B72">
            <w:pPr>
              <w:spacing w:after="0"/>
              <w:rPr>
                <w:rFonts w:ascii="Arial" w:hAnsi="Arial" w:cs="Arial"/>
                <w:sz w:val="16"/>
                <w:szCs w:val="16"/>
              </w:rPr>
            </w:pPr>
            <w:r>
              <w:rPr>
                <w:rFonts w:ascii="Arial" w:hAnsi="Arial" w:cs="Arial"/>
                <w:sz w:val="16"/>
                <w:szCs w:val="16"/>
              </w:rPr>
              <w:t>Imputation 5</w:t>
            </w:r>
          </w:p>
        </w:tc>
        <w:tc>
          <w:tcPr>
            <w:tcW w:w="1170" w:type="dxa"/>
            <w:shd w:val="clear" w:color="auto" w:fill="FFFFFF" w:themeFill="background1"/>
            <w:vAlign w:val="center"/>
          </w:tcPr>
          <w:p w:rsidR="00B85475" w:rsidRPr="00DE5994" w:rsidRDefault="00B85475" w:rsidP="008F3B72">
            <w:pPr>
              <w:spacing w:after="0"/>
              <w:jc w:val="center"/>
              <w:rPr>
                <w:rFonts w:ascii="Arial" w:hAnsi="Arial" w:cs="Arial"/>
                <w:color w:val="000000"/>
                <w:sz w:val="16"/>
                <w:szCs w:val="16"/>
              </w:rPr>
            </w:pPr>
            <w:r>
              <w:rPr>
                <w:rFonts w:ascii="Arial" w:hAnsi="Arial" w:cs="Arial"/>
                <w:color w:val="000000"/>
                <w:sz w:val="16"/>
                <w:szCs w:val="16"/>
              </w:rPr>
              <w:t>66.6 (4.5)</w:t>
            </w:r>
          </w:p>
        </w:tc>
        <w:tc>
          <w:tcPr>
            <w:tcW w:w="990" w:type="dxa"/>
            <w:shd w:val="clear" w:color="auto" w:fill="FFFFFF" w:themeFill="background1"/>
            <w:vAlign w:val="center"/>
          </w:tcPr>
          <w:p w:rsidR="00B85475" w:rsidRPr="00DE5994" w:rsidRDefault="00B85475" w:rsidP="008F3B72">
            <w:pPr>
              <w:spacing w:after="0"/>
              <w:jc w:val="center"/>
              <w:rPr>
                <w:rFonts w:ascii="Arial" w:hAnsi="Arial" w:cs="Arial"/>
                <w:color w:val="000000"/>
                <w:sz w:val="16"/>
                <w:szCs w:val="16"/>
              </w:rPr>
            </w:pPr>
            <w:r>
              <w:rPr>
                <w:rFonts w:ascii="Arial" w:hAnsi="Arial" w:cs="Arial"/>
                <w:color w:val="000000"/>
                <w:sz w:val="16"/>
                <w:szCs w:val="16"/>
              </w:rPr>
              <w:t>46</w:t>
            </w:r>
            <w:r w:rsidR="00FC44AF">
              <w:rPr>
                <w:rFonts w:ascii="Arial" w:hAnsi="Arial" w:cs="Arial"/>
                <w:color w:val="000000"/>
                <w:sz w:val="16"/>
                <w:szCs w:val="16"/>
              </w:rPr>
              <w:t>1</w:t>
            </w:r>
            <w:r>
              <w:rPr>
                <w:rFonts w:ascii="Arial" w:hAnsi="Arial" w:cs="Arial"/>
                <w:color w:val="000000"/>
                <w:sz w:val="16"/>
                <w:szCs w:val="16"/>
              </w:rPr>
              <w:t xml:space="preserve"> (89)</w:t>
            </w:r>
          </w:p>
        </w:tc>
        <w:tc>
          <w:tcPr>
            <w:tcW w:w="1125" w:type="dxa"/>
            <w:shd w:val="clear" w:color="auto" w:fill="FFFFFF" w:themeFill="background1"/>
            <w:vAlign w:val="center"/>
          </w:tcPr>
          <w:p w:rsidR="00B85475" w:rsidRPr="00DE5994" w:rsidRDefault="00F70E41" w:rsidP="008F3B72">
            <w:pPr>
              <w:spacing w:after="0"/>
              <w:jc w:val="center"/>
              <w:rPr>
                <w:rFonts w:ascii="Arial" w:hAnsi="Arial" w:cs="Arial"/>
                <w:color w:val="000000"/>
                <w:sz w:val="16"/>
                <w:szCs w:val="16"/>
              </w:rPr>
            </w:pPr>
            <w:r>
              <w:rPr>
                <w:rFonts w:ascii="Arial" w:hAnsi="Arial" w:cs="Arial"/>
                <w:color w:val="000000"/>
                <w:sz w:val="16"/>
                <w:szCs w:val="16"/>
              </w:rPr>
              <w:t>74</w:t>
            </w:r>
          </w:p>
        </w:tc>
        <w:tc>
          <w:tcPr>
            <w:tcW w:w="1125" w:type="dxa"/>
            <w:shd w:val="clear" w:color="auto" w:fill="FFFFFF" w:themeFill="background1"/>
            <w:vAlign w:val="center"/>
          </w:tcPr>
          <w:p w:rsidR="00B85475" w:rsidRPr="00DE5994" w:rsidRDefault="00F70E41" w:rsidP="008F3B72">
            <w:pPr>
              <w:spacing w:after="0"/>
              <w:jc w:val="center"/>
              <w:rPr>
                <w:rFonts w:ascii="Arial" w:hAnsi="Arial" w:cs="Arial"/>
                <w:color w:val="000000"/>
                <w:sz w:val="16"/>
                <w:szCs w:val="16"/>
              </w:rPr>
            </w:pPr>
            <w:r>
              <w:rPr>
                <w:rFonts w:ascii="Arial" w:hAnsi="Arial" w:cs="Arial"/>
                <w:color w:val="000000"/>
                <w:sz w:val="16"/>
                <w:szCs w:val="16"/>
              </w:rPr>
              <w:t>23</w:t>
            </w:r>
          </w:p>
        </w:tc>
        <w:tc>
          <w:tcPr>
            <w:tcW w:w="1125" w:type="dxa"/>
            <w:shd w:val="clear" w:color="auto" w:fill="FFFFFF" w:themeFill="background1"/>
            <w:vAlign w:val="center"/>
          </w:tcPr>
          <w:p w:rsidR="00B85475" w:rsidRPr="00DE5994" w:rsidRDefault="00F70E41" w:rsidP="008F3B72">
            <w:pPr>
              <w:spacing w:after="0"/>
              <w:jc w:val="center"/>
              <w:rPr>
                <w:rFonts w:ascii="Arial" w:hAnsi="Arial" w:cs="Arial"/>
                <w:color w:val="000000"/>
                <w:sz w:val="16"/>
                <w:szCs w:val="16"/>
              </w:rPr>
            </w:pPr>
            <w:r>
              <w:rPr>
                <w:rFonts w:ascii="Arial" w:hAnsi="Arial" w:cs="Arial"/>
                <w:color w:val="000000"/>
                <w:sz w:val="16"/>
                <w:szCs w:val="16"/>
              </w:rPr>
              <w:t>3</w:t>
            </w:r>
          </w:p>
        </w:tc>
        <w:tc>
          <w:tcPr>
            <w:tcW w:w="1125" w:type="dxa"/>
            <w:shd w:val="clear" w:color="auto" w:fill="FFFFFF" w:themeFill="background1"/>
            <w:vAlign w:val="center"/>
          </w:tcPr>
          <w:p w:rsidR="00B85475" w:rsidRPr="00DE5994" w:rsidRDefault="00F70E41" w:rsidP="008F3B72">
            <w:pPr>
              <w:spacing w:after="0"/>
              <w:jc w:val="center"/>
              <w:rPr>
                <w:rFonts w:ascii="Arial" w:hAnsi="Arial" w:cs="Arial"/>
                <w:color w:val="000000"/>
                <w:sz w:val="16"/>
                <w:szCs w:val="16"/>
              </w:rPr>
            </w:pPr>
            <w:r>
              <w:rPr>
                <w:rFonts w:ascii="Arial" w:hAnsi="Arial" w:cs="Arial"/>
                <w:color w:val="000000"/>
                <w:sz w:val="16"/>
                <w:szCs w:val="16"/>
              </w:rPr>
              <w:t>0.4</w:t>
            </w:r>
          </w:p>
        </w:tc>
      </w:tr>
      <w:tr w:rsidR="00B85475" w:rsidRPr="00DE5994" w:rsidTr="00626762">
        <w:trPr>
          <w:trHeight w:val="515"/>
        </w:trPr>
        <w:tc>
          <w:tcPr>
            <w:tcW w:w="1242" w:type="dxa"/>
            <w:shd w:val="clear" w:color="auto" w:fill="FFFFFF" w:themeFill="background1"/>
            <w:vAlign w:val="center"/>
          </w:tcPr>
          <w:p w:rsidR="00B85475" w:rsidRPr="00174E82" w:rsidRDefault="00B85475" w:rsidP="008F3B72">
            <w:pPr>
              <w:spacing w:after="0"/>
              <w:rPr>
                <w:rFonts w:ascii="Arial" w:hAnsi="Arial" w:cs="Arial"/>
                <w:sz w:val="16"/>
                <w:szCs w:val="16"/>
              </w:rPr>
            </w:pPr>
            <w:r>
              <w:rPr>
                <w:rFonts w:ascii="Arial" w:hAnsi="Arial" w:cs="Arial"/>
                <w:sz w:val="16"/>
                <w:szCs w:val="16"/>
              </w:rPr>
              <w:t>Imputation 6</w:t>
            </w:r>
          </w:p>
        </w:tc>
        <w:tc>
          <w:tcPr>
            <w:tcW w:w="1170" w:type="dxa"/>
            <w:shd w:val="clear" w:color="auto" w:fill="FFFFFF" w:themeFill="background1"/>
            <w:vAlign w:val="center"/>
          </w:tcPr>
          <w:p w:rsidR="00B85475" w:rsidRPr="00DE5994" w:rsidRDefault="00B85475" w:rsidP="008F3B72">
            <w:pPr>
              <w:spacing w:after="0"/>
              <w:jc w:val="center"/>
              <w:rPr>
                <w:rFonts w:ascii="Arial" w:hAnsi="Arial" w:cs="Arial"/>
                <w:color w:val="000000"/>
                <w:sz w:val="16"/>
                <w:szCs w:val="16"/>
              </w:rPr>
            </w:pPr>
            <w:r>
              <w:rPr>
                <w:rFonts w:ascii="Arial" w:hAnsi="Arial" w:cs="Arial"/>
                <w:color w:val="000000"/>
                <w:sz w:val="16"/>
                <w:szCs w:val="16"/>
              </w:rPr>
              <w:t>66.6 (4.5)</w:t>
            </w:r>
          </w:p>
        </w:tc>
        <w:tc>
          <w:tcPr>
            <w:tcW w:w="990" w:type="dxa"/>
            <w:shd w:val="clear" w:color="auto" w:fill="FFFFFF" w:themeFill="background1"/>
            <w:vAlign w:val="center"/>
          </w:tcPr>
          <w:p w:rsidR="00B85475" w:rsidRPr="00DE5994" w:rsidRDefault="00B85475" w:rsidP="008F3B72">
            <w:pPr>
              <w:spacing w:after="0"/>
              <w:jc w:val="center"/>
              <w:rPr>
                <w:rFonts w:ascii="Arial" w:hAnsi="Arial" w:cs="Arial"/>
                <w:color w:val="000000"/>
                <w:sz w:val="16"/>
                <w:szCs w:val="16"/>
              </w:rPr>
            </w:pPr>
            <w:r>
              <w:rPr>
                <w:rFonts w:ascii="Arial" w:hAnsi="Arial" w:cs="Arial"/>
                <w:color w:val="000000"/>
                <w:sz w:val="16"/>
                <w:szCs w:val="16"/>
              </w:rPr>
              <w:t>4</w:t>
            </w:r>
            <w:r w:rsidR="00FC44AF">
              <w:rPr>
                <w:rFonts w:ascii="Arial" w:hAnsi="Arial" w:cs="Arial"/>
                <w:color w:val="000000"/>
                <w:sz w:val="16"/>
                <w:szCs w:val="16"/>
              </w:rPr>
              <w:t>59</w:t>
            </w:r>
            <w:r>
              <w:rPr>
                <w:rFonts w:ascii="Arial" w:hAnsi="Arial" w:cs="Arial"/>
                <w:color w:val="000000"/>
                <w:sz w:val="16"/>
                <w:szCs w:val="16"/>
              </w:rPr>
              <w:t xml:space="preserve"> (</w:t>
            </w:r>
            <w:r w:rsidR="00FC44AF">
              <w:rPr>
                <w:rFonts w:ascii="Arial" w:hAnsi="Arial" w:cs="Arial"/>
                <w:color w:val="000000"/>
                <w:sz w:val="16"/>
                <w:szCs w:val="16"/>
              </w:rPr>
              <w:t>88</w:t>
            </w:r>
            <w:r>
              <w:rPr>
                <w:rFonts w:ascii="Arial" w:hAnsi="Arial" w:cs="Arial"/>
                <w:color w:val="000000"/>
                <w:sz w:val="16"/>
                <w:szCs w:val="16"/>
              </w:rPr>
              <w:t>)</w:t>
            </w:r>
          </w:p>
        </w:tc>
        <w:tc>
          <w:tcPr>
            <w:tcW w:w="1125" w:type="dxa"/>
            <w:shd w:val="clear" w:color="auto" w:fill="FFFFFF" w:themeFill="background1"/>
            <w:vAlign w:val="center"/>
          </w:tcPr>
          <w:p w:rsidR="00B85475" w:rsidRPr="00DE5994" w:rsidRDefault="00F70E41" w:rsidP="008F3B72">
            <w:pPr>
              <w:spacing w:after="0"/>
              <w:jc w:val="center"/>
              <w:rPr>
                <w:rFonts w:ascii="Arial" w:hAnsi="Arial" w:cs="Arial"/>
                <w:color w:val="000000"/>
                <w:sz w:val="16"/>
                <w:szCs w:val="16"/>
              </w:rPr>
            </w:pPr>
            <w:r>
              <w:rPr>
                <w:rFonts w:ascii="Arial" w:hAnsi="Arial" w:cs="Arial"/>
                <w:color w:val="000000"/>
                <w:sz w:val="16"/>
                <w:szCs w:val="16"/>
              </w:rPr>
              <w:t>73</w:t>
            </w:r>
          </w:p>
        </w:tc>
        <w:tc>
          <w:tcPr>
            <w:tcW w:w="1125" w:type="dxa"/>
            <w:shd w:val="clear" w:color="auto" w:fill="FFFFFF" w:themeFill="background1"/>
            <w:vAlign w:val="center"/>
          </w:tcPr>
          <w:p w:rsidR="00B85475" w:rsidRPr="00DE5994" w:rsidRDefault="00F70E41" w:rsidP="008F3B72">
            <w:pPr>
              <w:spacing w:after="0"/>
              <w:jc w:val="center"/>
              <w:rPr>
                <w:rFonts w:ascii="Arial" w:hAnsi="Arial" w:cs="Arial"/>
                <w:color w:val="000000"/>
                <w:sz w:val="16"/>
                <w:szCs w:val="16"/>
              </w:rPr>
            </w:pPr>
            <w:r>
              <w:rPr>
                <w:rFonts w:ascii="Arial" w:hAnsi="Arial" w:cs="Arial"/>
                <w:color w:val="000000"/>
                <w:sz w:val="16"/>
                <w:szCs w:val="16"/>
              </w:rPr>
              <w:t>23</w:t>
            </w:r>
          </w:p>
        </w:tc>
        <w:tc>
          <w:tcPr>
            <w:tcW w:w="1125" w:type="dxa"/>
            <w:shd w:val="clear" w:color="auto" w:fill="FFFFFF" w:themeFill="background1"/>
            <w:vAlign w:val="center"/>
          </w:tcPr>
          <w:p w:rsidR="00B85475" w:rsidRPr="00DE5994" w:rsidRDefault="00F70E41" w:rsidP="008F3B72">
            <w:pPr>
              <w:spacing w:after="0"/>
              <w:jc w:val="center"/>
              <w:rPr>
                <w:rFonts w:ascii="Arial" w:hAnsi="Arial" w:cs="Arial"/>
                <w:color w:val="000000"/>
                <w:sz w:val="16"/>
                <w:szCs w:val="16"/>
              </w:rPr>
            </w:pPr>
            <w:r>
              <w:rPr>
                <w:rFonts w:ascii="Arial" w:hAnsi="Arial" w:cs="Arial"/>
                <w:color w:val="000000"/>
                <w:sz w:val="16"/>
                <w:szCs w:val="16"/>
              </w:rPr>
              <w:t>3</w:t>
            </w:r>
          </w:p>
        </w:tc>
        <w:tc>
          <w:tcPr>
            <w:tcW w:w="1125" w:type="dxa"/>
            <w:shd w:val="clear" w:color="auto" w:fill="FFFFFF" w:themeFill="background1"/>
            <w:vAlign w:val="center"/>
          </w:tcPr>
          <w:p w:rsidR="00B85475" w:rsidRPr="00DE5994" w:rsidRDefault="00F70E41" w:rsidP="008F3B72">
            <w:pPr>
              <w:spacing w:after="0"/>
              <w:jc w:val="center"/>
              <w:rPr>
                <w:rFonts w:ascii="Arial" w:hAnsi="Arial" w:cs="Arial"/>
                <w:color w:val="000000"/>
                <w:sz w:val="16"/>
                <w:szCs w:val="16"/>
              </w:rPr>
            </w:pPr>
            <w:r>
              <w:rPr>
                <w:rFonts w:ascii="Arial" w:hAnsi="Arial" w:cs="Arial"/>
                <w:color w:val="000000"/>
                <w:sz w:val="16"/>
                <w:szCs w:val="16"/>
              </w:rPr>
              <w:t>0.5</w:t>
            </w:r>
          </w:p>
        </w:tc>
      </w:tr>
      <w:tr w:rsidR="00B85475" w:rsidRPr="00DE5994" w:rsidTr="00626762">
        <w:trPr>
          <w:trHeight w:val="515"/>
        </w:trPr>
        <w:tc>
          <w:tcPr>
            <w:tcW w:w="1242" w:type="dxa"/>
            <w:shd w:val="clear" w:color="auto" w:fill="FFFFFF" w:themeFill="background1"/>
            <w:vAlign w:val="center"/>
          </w:tcPr>
          <w:p w:rsidR="00B85475" w:rsidRPr="00174E82" w:rsidRDefault="00B85475" w:rsidP="008F3B72">
            <w:pPr>
              <w:spacing w:after="0"/>
              <w:rPr>
                <w:rFonts w:ascii="Arial" w:hAnsi="Arial" w:cs="Arial"/>
                <w:sz w:val="16"/>
                <w:szCs w:val="16"/>
              </w:rPr>
            </w:pPr>
            <w:r>
              <w:rPr>
                <w:rFonts w:ascii="Arial" w:hAnsi="Arial" w:cs="Arial"/>
                <w:sz w:val="16"/>
                <w:szCs w:val="16"/>
              </w:rPr>
              <w:t>Imputation 7</w:t>
            </w:r>
          </w:p>
        </w:tc>
        <w:tc>
          <w:tcPr>
            <w:tcW w:w="1170" w:type="dxa"/>
            <w:shd w:val="clear" w:color="auto" w:fill="FFFFFF" w:themeFill="background1"/>
            <w:vAlign w:val="center"/>
          </w:tcPr>
          <w:p w:rsidR="00B85475" w:rsidRPr="00DE5994" w:rsidRDefault="00B85475" w:rsidP="008F3B72">
            <w:pPr>
              <w:spacing w:after="0"/>
              <w:jc w:val="center"/>
              <w:rPr>
                <w:rFonts w:ascii="Arial" w:hAnsi="Arial" w:cs="Arial"/>
                <w:color w:val="000000"/>
                <w:sz w:val="16"/>
                <w:szCs w:val="16"/>
              </w:rPr>
            </w:pPr>
            <w:r>
              <w:rPr>
                <w:rFonts w:ascii="Arial" w:hAnsi="Arial" w:cs="Arial"/>
                <w:color w:val="000000"/>
                <w:sz w:val="16"/>
                <w:szCs w:val="16"/>
              </w:rPr>
              <w:t>66.6 (4.5)</w:t>
            </w:r>
          </w:p>
        </w:tc>
        <w:tc>
          <w:tcPr>
            <w:tcW w:w="990" w:type="dxa"/>
            <w:shd w:val="clear" w:color="auto" w:fill="FFFFFF" w:themeFill="background1"/>
            <w:vAlign w:val="center"/>
          </w:tcPr>
          <w:p w:rsidR="00B85475" w:rsidRPr="00DE5994" w:rsidRDefault="00B85475" w:rsidP="008F3B72">
            <w:pPr>
              <w:spacing w:after="0"/>
              <w:jc w:val="center"/>
              <w:rPr>
                <w:rFonts w:ascii="Arial" w:hAnsi="Arial" w:cs="Arial"/>
                <w:color w:val="000000"/>
                <w:sz w:val="16"/>
                <w:szCs w:val="16"/>
              </w:rPr>
            </w:pPr>
            <w:r>
              <w:rPr>
                <w:rFonts w:ascii="Arial" w:hAnsi="Arial" w:cs="Arial"/>
                <w:color w:val="000000"/>
                <w:sz w:val="16"/>
                <w:szCs w:val="16"/>
              </w:rPr>
              <w:t>460 (8</w:t>
            </w:r>
            <w:r w:rsidR="00FC44AF">
              <w:rPr>
                <w:rFonts w:ascii="Arial" w:hAnsi="Arial" w:cs="Arial"/>
                <w:color w:val="000000"/>
                <w:sz w:val="16"/>
                <w:szCs w:val="16"/>
              </w:rPr>
              <w:t>9</w:t>
            </w:r>
            <w:r>
              <w:rPr>
                <w:rFonts w:ascii="Arial" w:hAnsi="Arial" w:cs="Arial"/>
                <w:color w:val="000000"/>
                <w:sz w:val="16"/>
                <w:szCs w:val="16"/>
              </w:rPr>
              <w:t>)</w:t>
            </w:r>
          </w:p>
        </w:tc>
        <w:tc>
          <w:tcPr>
            <w:tcW w:w="1125" w:type="dxa"/>
            <w:shd w:val="clear" w:color="auto" w:fill="FFFFFF" w:themeFill="background1"/>
            <w:vAlign w:val="center"/>
          </w:tcPr>
          <w:p w:rsidR="00B85475" w:rsidRPr="00DE5994" w:rsidRDefault="00F70E41" w:rsidP="008F3B72">
            <w:pPr>
              <w:spacing w:after="0"/>
              <w:jc w:val="center"/>
              <w:rPr>
                <w:rFonts w:ascii="Arial" w:hAnsi="Arial" w:cs="Arial"/>
                <w:color w:val="000000"/>
                <w:sz w:val="16"/>
                <w:szCs w:val="16"/>
              </w:rPr>
            </w:pPr>
            <w:r>
              <w:rPr>
                <w:rFonts w:ascii="Arial" w:hAnsi="Arial" w:cs="Arial"/>
                <w:color w:val="000000"/>
                <w:sz w:val="16"/>
                <w:szCs w:val="16"/>
              </w:rPr>
              <w:t>73</w:t>
            </w:r>
          </w:p>
        </w:tc>
        <w:tc>
          <w:tcPr>
            <w:tcW w:w="1125" w:type="dxa"/>
            <w:shd w:val="clear" w:color="auto" w:fill="FFFFFF" w:themeFill="background1"/>
            <w:vAlign w:val="center"/>
          </w:tcPr>
          <w:p w:rsidR="00B85475" w:rsidRPr="00DE5994" w:rsidRDefault="00F70E41" w:rsidP="008F3B72">
            <w:pPr>
              <w:spacing w:after="0"/>
              <w:jc w:val="center"/>
              <w:rPr>
                <w:rFonts w:ascii="Arial" w:hAnsi="Arial" w:cs="Arial"/>
                <w:color w:val="000000"/>
                <w:sz w:val="16"/>
                <w:szCs w:val="16"/>
              </w:rPr>
            </w:pPr>
            <w:r>
              <w:rPr>
                <w:rFonts w:ascii="Arial" w:hAnsi="Arial" w:cs="Arial"/>
                <w:color w:val="000000"/>
                <w:sz w:val="16"/>
                <w:szCs w:val="16"/>
              </w:rPr>
              <w:t>24</w:t>
            </w:r>
          </w:p>
        </w:tc>
        <w:tc>
          <w:tcPr>
            <w:tcW w:w="1125" w:type="dxa"/>
            <w:shd w:val="clear" w:color="auto" w:fill="FFFFFF" w:themeFill="background1"/>
            <w:vAlign w:val="center"/>
          </w:tcPr>
          <w:p w:rsidR="00B85475" w:rsidRPr="00DE5994" w:rsidRDefault="00F70E41" w:rsidP="008F3B72">
            <w:pPr>
              <w:spacing w:after="0"/>
              <w:jc w:val="center"/>
              <w:rPr>
                <w:rFonts w:ascii="Arial" w:hAnsi="Arial" w:cs="Arial"/>
                <w:color w:val="000000"/>
                <w:sz w:val="16"/>
                <w:szCs w:val="16"/>
              </w:rPr>
            </w:pPr>
            <w:r>
              <w:rPr>
                <w:rFonts w:ascii="Arial" w:hAnsi="Arial" w:cs="Arial"/>
                <w:color w:val="000000"/>
                <w:sz w:val="16"/>
                <w:szCs w:val="16"/>
              </w:rPr>
              <w:t>3</w:t>
            </w:r>
          </w:p>
        </w:tc>
        <w:tc>
          <w:tcPr>
            <w:tcW w:w="1125" w:type="dxa"/>
            <w:shd w:val="clear" w:color="auto" w:fill="FFFFFF" w:themeFill="background1"/>
            <w:vAlign w:val="center"/>
          </w:tcPr>
          <w:p w:rsidR="00B85475" w:rsidRPr="00DE5994" w:rsidRDefault="00F70E41" w:rsidP="008F3B72">
            <w:pPr>
              <w:spacing w:after="0"/>
              <w:jc w:val="center"/>
              <w:rPr>
                <w:rFonts w:ascii="Arial" w:hAnsi="Arial" w:cs="Arial"/>
                <w:color w:val="000000"/>
                <w:sz w:val="16"/>
                <w:szCs w:val="16"/>
              </w:rPr>
            </w:pPr>
            <w:r>
              <w:rPr>
                <w:rFonts w:ascii="Arial" w:hAnsi="Arial" w:cs="Arial"/>
                <w:color w:val="000000"/>
                <w:sz w:val="16"/>
                <w:szCs w:val="16"/>
              </w:rPr>
              <w:t>0.6</w:t>
            </w:r>
          </w:p>
        </w:tc>
      </w:tr>
      <w:tr w:rsidR="00B85475" w:rsidRPr="00DE5994" w:rsidTr="00626762">
        <w:trPr>
          <w:trHeight w:val="515"/>
        </w:trPr>
        <w:tc>
          <w:tcPr>
            <w:tcW w:w="1242" w:type="dxa"/>
            <w:shd w:val="clear" w:color="auto" w:fill="FFFFFF" w:themeFill="background1"/>
            <w:vAlign w:val="center"/>
          </w:tcPr>
          <w:p w:rsidR="00B85475" w:rsidRDefault="00B85475" w:rsidP="008F3B72">
            <w:pPr>
              <w:spacing w:after="0"/>
              <w:rPr>
                <w:rFonts w:ascii="Arial" w:hAnsi="Arial" w:cs="Arial"/>
                <w:sz w:val="16"/>
                <w:szCs w:val="16"/>
              </w:rPr>
            </w:pPr>
            <w:r>
              <w:rPr>
                <w:rFonts w:ascii="Arial" w:hAnsi="Arial" w:cs="Arial"/>
                <w:sz w:val="16"/>
                <w:szCs w:val="16"/>
              </w:rPr>
              <w:t>Imputation 8</w:t>
            </w:r>
          </w:p>
        </w:tc>
        <w:tc>
          <w:tcPr>
            <w:tcW w:w="1170" w:type="dxa"/>
            <w:shd w:val="clear" w:color="auto" w:fill="FFFFFF" w:themeFill="background1"/>
            <w:vAlign w:val="center"/>
          </w:tcPr>
          <w:p w:rsidR="00B85475" w:rsidRDefault="00B85475" w:rsidP="008F3B72">
            <w:pPr>
              <w:spacing w:after="0"/>
              <w:jc w:val="center"/>
              <w:rPr>
                <w:rFonts w:ascii="Arial" w:hAnsi="Arial" w:cs="Arial"/>
                <w:color w:val="000000"/>
                <w:sz w:val="16"/>
                <w:szCs w:val="16"/>
              </w:rPr>
            </w:pPr>
            <w:r>
              <w:rPr>
                <w:rFonts w:ascii="Arial" w:hAnsi="Arial" w:cs="Arial"/>
                <w:color w:val="000000"/>
                <w:sz w:val="16"/>
                <w:szCs w:val="16"/>
              </w:rPr>
              <w:t>66.6 (4.5)</w:t>
            </w:r>
          </w:p>
        </w:tc>
        <w:tc>
          <w:tcPr>
            <w:tcW w:w="990" w:type="dxa"/>
            <w:shd w:val="clear" w:color="auto" w:fill="FFFFFF" w:themeFill="background1"/>
            <w:vAlign w:val="center"/>
          </w:tcPr>
          <w:p w:rsidR="00B85475" w:rsidRDefault="00B85475" w:rsidP="008F3B72">
            <w:pPr>
              <w:spacing w:after="0"/>
              <w:jc w:val="center"/>
              <w:rPr>
                <w:rFonts w:ascii="Arial" w:hAnsi="Arial" w:cs="Arial"/>
                <w:color w:val="000000"/>
                <w:sz w:val="16"/>
                <w:szCs w:val="16"/>
              </w:rPr>
            </w:pPr>
            <w:r>
              <w:rPr>
                <w:rFonts w:ascii="Arial" w:hAnsi="Arial" w:cs="Arial"/>
                <w:color w:val="000000"/>
                <w:sz w:val="16"/>
                <w:szCs w:val="16"/>
              </w:rPr>
              <w:t>4</w:t>
            </w:r>
            <w:r w:rsidR="00FC44AF">
              <w:rPr>
                <w:rFonts w:ascii="Arial" w:hAnsi="Arial" w:cs="Arial"/>
                <w:color w:val="000000"/>
                <w:sz w:val="16"/>
                <w:szCs w:val="16"/>
              </w:rPr>
              <w:t>61</w:t>
            </w:r>
            <w:r>
              <w:rPr>
                <w:rFonts w:ascii="Arial" w:hAnsi="Arial" w:cs="Arial"/>
                <w:color w:val="000000"/>
                <w:sz w:val="16"/>
                <w:szCs w:val="16"/>
              </w:rPr>
              <w:t xml:space="preserve"> (87)</w:t>
            </w:r>
          </w:p>
        </w:tc>
        <w:tc>
          <w:tcPr>
            <w:tcW w:w="1125" w:type="dxa"/>
            <w:shd w:val="clear" w:color="auto" w:fill="FFFFFF" w:themeFill="background1"/>
            <w:vAlign w:val="center"/>
          </w:tcPr>
          <w:p w:rsidR="00B85475" w:rsidRPr="00DE5994" w:rsidRDefault="00F70E41" w:rsidP="008F3B72">
            <w:pPr>
              <w:spacing w:after="0"/>
              <w:jc w:val="center"/>
              <w:rPr>
                <w:rFonts w:ascii="Arial" w:hAnsi="Arial" w:cs="Arial"/>
                <w:color w:val="000000"/>
                <w:sz w:val="16"/>
                <w:szCs w:val="16"/>
              </w:rPr>
            </w:pPr>
            <w:r>
              <w:rPr>
                <w:rFonts w:ascii="Arial" w:hAnsi="Arial" w:cs="Arial"/>
                <w:color w:val="000000"/>
                <w:sz w:val="16"/>
                <w:szCs w:val="16"/>
              </w:rPr>
              <w:t>73</w:t>
            </w:r>
          </w:p>
        </w:tc>
        <w:tc>
          <w:tcPr>
            <w:tcW w:w="1125" w:type="dxa"/>
            <w:shd w:val="clear" w:color="auto" w:fill="FFFFFF" w:themeFill="background1"/>
            <w:vAlign w:val="center"/>
          </w:tcPr>
          <w:p w:rsidR="00B85475" w:rsidRPr="00DE5994" w:rsidRDefault="00F70E41" w:rsidP="008F3B72">
            <w:pPr>
              <w:spacing w:after="0"/>
              <w:jc w:val="center"/>
              <w:rPr>
                <w:rFonts w:ascii="Arial" w:hAnsi="Arial" w:cs="Arial"/>
                <w:color w:val="000000"/>
                <w:sz w:val="16"/>
                <w:szCs w:val="16"/>
              </w:rPr>
            </w:pPr>
            <w:r>
              <w:rPr>
                <w:rFonts w:ascii="Arial" w:hAnsi="Arial" w:cs="Arial"/>
                <w:color w:val="000000"/>
                <w:sz w:val="16"/>
                <w:szCs w:val="16"/>
              </w:rPr>
              <w:t>23</w:t>
            </w:r>
          </w:p>
        </w:tc>
        <w:tc>
          <w:tcPr>
            <w:tcW w:w="1125" w:type="dxa"/>
            <w:shd w:val="clear" w:color="auto" w:fill="FFFFFF" w:themeFill="background1"/>
            <w:vAlign w:val="center"/>
          </w:tcPr>
          <w:p w:rsidR="00B85475" w:rsidRPr="00DE5994" w:rsidRDefault="00F70E41" w:rsidP="008F3B72">
            <w:pPr>
              <w:spacing w:after="0"/>
              <w:jc w:val="center"/>
              <w:rPr>
                <w:rFonts w:ascii="Arial" w:hAnsi="Arial" w:cs="Arial"/>
                <w:color w:val="000000"/>
                <w:sz w:val="16"/>
                <w:szCs w:val="16"/>
              </w:rPr>
            </w:pPr>
            <w:r>
              <w:rPr>
                <w:rFonts w:ascii="Arial" w:hAnsi="Arial" w:cs="Arial"/>
                <w:color w:val="000000"/>
                <w:sz w:val="16"/>
                <w:szCs w:val="16"/>
              </w:rPr>
              <w:t>3</w:t>
            </w:r>
          </w:p>
        </w:tc>
        <w:tc>
          <w:tcPr>
            <w:tcW w:w="1125" w:type="dxa"/>
            <w:shd w:val="clear" w:color="auto" w:fill="FFFFFF" w:themeFill="background1"/>
            <w:vAlign w:val="center"/>
          </w:tcPr>
          <w:p w:rsidR="00B85475" w:rsidRPr="00DE5994" w:rsidRDefault="00F70E41" w:rsidP="008F3B72">
            <w:pPr>
              <w:spacing w:after="0"/>
              <w:jc w:val="center"/>
              <w:rPr>
                <w:rFonts w:ascii="Arial" w:hAnsi="Arial" w:cs="Arial"/>
                <w:color w:val="000000"/>
                <w:sz w:val="16"/>
                <w:szCs w:val="16"/>
              </w:rPr>
            </w:pPr>
            <w:r>
              <w:rPr>
                <w:rFonts w:ascii="Arial" w:hAnsi="Arial" w:cs="Arial"/>
                <w:color w:val="000000"/>
                <w:sz w:val="16"/>
                <w:szCs w:val="16"/>
              </w:rPr>
              <w:t>0.5</w:t>
            </w:r>
          </w:p>
        </w:tc>
      </w:tr>
      <w:tr w:rsidR="00B85475" w:rsidRPr="00DE5994" w:rsidTr="00626762">
        <w:trPr>
          <w:trHeight w:val="515"/>
        </w:trPr>
        <w:tc>
          <w:tcPr>
            <w:tcW w:w="1242" w:type="dxa"/>
            <w:shd w:val="clear" w:color="auto" w:fill="FFFFFF" w:themeFill="background1"/>
            <w:vAlign w:val="center"/>
          </w:tcPr>
          <w:p w:rsidR="00B85475" w:rsidRDefault="00B85475" w:rsidP="008F3B72">
            <w:pPr>
              <w:spacing w:after="0"/>
              <w:rPr>
                <w:rFonts w:ascii="Arial" w:hAnsi="Arial" w:cs="Arial"/>
                <w:sz w:val="16"/>
                <w:szCs w:val="16"/>
              </w:rPr>
            </w:pPr>
            <w:r>
              <w:rPr>
                <w:rFonts w:ascii="Arial" w:hAnsi="Arial" w:cs="Arial"/>
                <w:sz w:val="16"/>
                <w:szCs w:val="16"/>
              </w:rPr>
              <w:t>Imputation 9</w:t>
            </w:r>
          </w:p>
        </w:tc>
        <w:tc>
          <w:tcPr>
            <w:tcW w:w="1170" w:type="dxa"/>
            <w:shd w:val="clear" w:color="auto" w:fill="FFFFFF" w:themeFill="background1"/>
            <w:vAlign w:val="center"/>
          </w:tcPr>
          <w:p w:rsidR="00B85475" w:rsidRDefault="00B85475" w:rsidP="008F3B72">
            <w:pPr>
              <w:spacing w:after="0"/>
              <w:jc w:val="center"/>
              <w:rPr>
                <w:rFonts w:ascii="Arial" w:hAnsi="Arial" w:cs="Arial"/>
                <w:color w:val="000000"/>
                <w:sz w:val="16"/>
                <w:szCs w:val="16"/>
              </w:rPr>
            </w:pPr>
            <w:r>
              <w:rPr>
                <w:rFonts w:ascii="Arial" w:hAnsi="Arial" w:cs="Arial"/>
                <w:color w:val="000000"/>
                <w:sz w:val="16"/>
                <w:szCs w:val="16"/>
              </w:rPr>
              <w:t>66.6 (4.5)</w:t>
            </w:r>
          </w:p>
        </w:tc>
        <w:tc>
          <w:tcPr>
            <w:tcW w:w="990" w:type="dxa"/>
            <w:shd w:val="clear" w:color="auto" w:fill="FFFFFF" w:themeFill="background1"/>
            <w:vAlign w:val="center"/>
          </w:tcPr>
          <w:p w:rsidR="00B85475" w:rsidRDefault="00B85475" w:rsidP="008F3B72">
            <w:pPr>
              <w:spacing w:after="0"/>
              <w:jc w:val="center"/>
              <w:rPr>
                <w:rFonts w:ascii="Arial" w:hAnsi="Arial" w:cs="Arial"/>
                <w:color w:val="000000"/>
                <w:sz w:val="16"/>
                <w:szCs w:val="16"/>
              </w:rPr>
            </w:pPr>
            <w:r>
              <w:rPr>
                <w:rFonts w:ascii="Arial" w:hAnsi="Arial" w:cs="Arial"/>
                <w:color w:val="000000"/>
                <w:sz w:val="16"/>
                <w:szCs w:val="16"/>
              </w:rPr>
              <w:t>461 (8</w:t>
            </w:r>
            <w:r w:rsidR="00FC44AF">
              <w:rPr>
                <w:rFonts w:ascii="Arial" w:hAnsi="Arial" w:cs="Arial"/>
                <w:color w:val="000000"/>
                <w:sz w:val="16"/>
                <w:szCs w:val="16"/>
              </w:rPr>
              <w:t>9</w:t>
            </w:r>
            <w:r>
              <w:rPr>
                <w:rFonts w:ascii="Arial" w:hAnsi="Arial" w:cs="Arial"/>
                <w:color w:val="000000"/>
                <w:sz w:val="16"/>
                <w:szCs w:val="16"/>
              </w:rPr>
              <w:t>)</w:t>
            </w:r>
          </w:p>
        </w:tc>
        <w:tc>
          <w:tcPr>
            <w:tcW w:w="1125" w:type="dxa"/>
            <w:shd w:val="clear" w:color="auto" w:fill="FFFFFF" w:themeFill="background1"/>
            <w:vAlign w:val="center"/>
          </w:tcPr>
          <w:p w:rsidR="00B85475" w:rsidRPr="00DE5994" w:rsidRDefault="004A4A3D" w:rsidP="008F3B72">
            <w:pPr>
              <w:spacing w:after="0"/>
              <w:jc w:val="center"/>
              <w:rPr>
                <w:rFonts w:ascii="Arial" w:hAnsi="Arial" w:cs="Arial"/>
                <w:color w:val="000000"/>
                <w:sz w:val="16"/>
                <w:szCs w:val="16"/>
              </w:rPr>
            </w:pPr>
            <w:r>
              <w:rPr>
                <w:rFonts w:ascii="Arial" w:hAnsi="Arial" w:cs="Arial"/>
                <w:color w:val="000000"/>
                <w:sz w:val="16"/>
                <w:szCs w:val="16"/>
              </w:rPr>
              <w:t>73</w:t>
            </w:r>
          </w:p>
        </w:tc>
        <w:tc>
          <w:tcPr>
            <w:tcW w:w="1125" w:type="dxa"/>
            <w:shd w:val="clear" w:color="auto" w:fill="FFFFFF" w:themeFill="background1"/>
            <w:vAlign w:val="center"/>
          </w:tcPr>
          <w:p w:rsidR="00B85475" w:rsidRPr="00DE5994" w:rsidRDefault="004A4A3D" w:rsidP="008F3B72">
            <w:pPr>
              <w:spacing w:after="0"/>
              <w:jc w:val="center"/>
              <w:rPr>
                <w:rFonts w:ascii="Arial" w:hAnsi="Arial" w:cs="Arial"/>
                <w:color w:val="000000"/>
                <w:sz w:val="16"/>
                <w:szCs w:val="16"/>
              </w:rPr>
            </w:pPr>
            <w:r>
              <w:rPr>
                <w:rFonts w:ascii="Arial" w:hAnsi="Arial" w:cs="Arial"/>
                <w:color w:val="000000"/>
                <w:sz w:val="16"/>
                <w:szCs w:val="16"/>
              </w:rPr>
              <w:t>24</w:t>
            </w:r>
          </w:p>
        </w:tc>
        <w:tc>
          <w:tcPr>
            <w:tcW w:w="1125" w:type="dxa"/>
            <w:shd w:val="clear" w:color="auto" w:fill="FFFFFF" w:themeFill="background1"/>
            <w:vAlign w:val="center"/>
          </w:tcPr>
          <w:p w:rsidR="00B85475" w:rsidRPr="00DE5994" w:rsidRDefault="004A4A3D" w:rsidP="008F3B72">
            <w:pPr>
              <w:spacing w:after="0"/>
              <w:jc w:val="center"/>
              <w:rPr>
                <w:rFonts w:ascii="Arial" w:hAnsi="Arial" w:cs="Arial"/>
                <w:color w:val="000000"/>
                <w:sz w:val="16"/>
                <w:szCs w:val="16"/>
              </w:rPr>
            </w:pPr>
            <w:r>
              <w:rPr>
                <w:rFonts w:ascii="Arial" w:hAnsi="Arial" w:cs="Arial"/>
                <w:color w:val="000000"/>
                <w:sz w:val="16"/>
                <w:szCs w:val="16"/>
              </w:rPr>
              <w:t>3</w:t>
            </w:r>
          </w:p>
        </w:tc>
        <w:tc>
          <w:tcPr>
            <w:tcW w:w="1125" w:type="dxa"/>
            <w:shd w:val="clear" w:color="auto" w:fill="FFFFFF" w:themeFill="background1"/>
            <w:vAlign w:val="center"/>
          </w:tcPr>
          <w:p w:rsidR="00B85475" w:rsidRPr="00DE5994" w:rsidRDefault="004A4A3D" w:rsidP="008F3B72">
            <w:pPr>
              <w:spacing w:after="0"/>
              <w:jc w:val="center"/>
              <w:rPr>
                <w:rFonts w:ascii="Arial" w:hAnsi="Arial" w:cs="Arial"/>
                <w:color w:val="000000"/>
                <w:sz w:val="16"/>
                <w:szCs w:val="16"/>
              </w:rPr>
            </w:pPr>
            <w:r>
              <w:rPr>
                <w:rFonts w:ascii="Arial" w:hAnsi="Arial" w:cs="Arial"/>
                <w:color w:val="000000"/>
                <w:sz w:val="16"/>
                <w:szCs w:val="16"/>
              </w:rPr>
              <w:t>0.5</w:t>
            </w:r>
          </w:p>
        </w:tc>
      </w:tr>
      <w:tr w:rsidR="00B85475" w:rsidRPr="00DE5994" w:rsidTr="00626762">
        <w:trPr>
          <w:trHeight w:val="515"/>
        </w:trPr>
        <w:tc>
          <w:tcPr>
            <w:tcW w:w="1242" w:type="dxa"/>
            <w:shd w:val="clear" w:color="auto" w:fill="FFFFFF" w:themeFill="background1"/>
            <w:vAlign w:val="center"/>
          </w:tcPr>
          <w:p w:rsidR="00B85475" w:rsidRDefault="00B85475" w:rsidP="008F3B72">
            <w:pPr>
              <w:spacing w:after="0"/>
              <w:rPr>
                <w:rFonts w:ascii="Arial" w:hAnsi="Arial" w:cs="Arial"/>
                <w:sz w:val="16"/>
                <w:szCs w:val="16"/>
              </w:rPr>
            </w:pPr>
            <w:r>
              <w:rPr>
                <w:rFonts w:ascii="Arial" w:hAnsi="Arial" w:cs="Arial"/>
                <w:sz w:val="16"/>
                <w:szCs w:val="16"/>
              </w:rPr>
              <w:t>Imputation 10</w:t>
            </w:r>
          </w:p>
        </w:tc>
        <w:tc>
          <w:tcPr>
            <w:tcW w:w="1170" w:type="dxa"/>
            <w:shd w:val="clear" w:color="auto" w:fill="FFFFFF" w:themeFill="background1"/>
            <w:vAlign w:val="center"/>
          </w:tcPr>
          <w:p w:rsidR="00B85475" w:rsidRDefault="00B85475" w:rsidP="008F3B72">
            <w:pPr>
              <w:spacing w:after="0"/>
              <w:jc w:val="center"/>
              <w:rPr>
                <w:rFonts w:ascii="Arial" w:hAnsi="Arial" w:cs="Arial"/>
                <w:color w:val="000000"/>
                <w:sz w:val="16"/>
                <w:szCs w:val="16"/>
              </w:rPr>
            </w:pPr>
            <w:r>
              <w:rPr>
                <w:rFonts w:ascii="Arial" w:hAnsi="Arial" w:cs="Arial"/>
                <w:color w:val="000000"/>
                <w:sz w:val="16"/>
                <w:szCs w:val="16"/>
              </w:rPr>
              <w:t>66.6 (4.</w:t>
            </w:r>
            <w:r w:rsidR="00FC44AF">
              <w:rPr>
                <w:rFonts w:ascii="Arial" w:hAnsi="Arial" w:cs="Arial"/>
                <w:color w:val="000000"/>
                <w:sz w:val="16"/>
                <w:szCs w:val="16"/>
              </w:rPr>
              <w:t>5</w:t>
            </w:r>
            <w:r>
              <w:rPr>
                <w:rFonts w:ascii="Arial" w:hAnsi="Arial" w:cs="Arial"/>
                <w:color w:val="000000"/>
                <w:sz w:val="16"/>
                <w:szCs w:val="16"/>
              </w:rPr>
              <w:t>)</w:t>
            </w:r>
          </w:p>
        </w:tc>
        <w:tc>
          <w:tcPr>
            <w:tcW w:w="990" w:type="dxa"/>
            <w:shd w:val="clear" w:color="auto" w:fill="FFFFFF" w:themeFill="background1"/>
            <w:vAlign w:val="center"/>
          </w:tcPr>
          <w:p w:rsidR="00B85475" w:rsidRDefault="00B85475" w:rsidP="008F3B72">
            <w:pPr>
              <w:spacing w:after="0"/>
              <w:jc w:val="center"/>
              <w:rPr>
                <w:rFonts w:ascii="Arial" w:hAnsi="Arial" w:cs="Arial"/>
                <w:color w:val="000000"/>
                <w:sz w:val="16"/>
                <w:szCs w:val="16"/>
              </w:rPr>
            </w:pPr>
            <w:r>
              <w:rPr>
                <w:rFonts w:ascii="Arial" w:hAnsi="Arial" w:cs="Arial"/>
                <w:color w:val="000000"/>
                <w:sz w:val="16"/>
                <w:szCs w:val="16"/>
              </w:rPr>
              <w:t>4</w:t>
            </w:r>
            <w:r w:rsidR="00FC44AF">
              <w:rPr>
                <w:rFonts w:ascii="Arial" w:hAnsi="Arial" w:cs="Arial"/>
                <w:color w:val="000000"/>
                <w:sz w:val="16"/>
                <w:szCs w:val="16"/>
              </w:rPr>
              <w:t>61</w:t>
            </w:r>
            <w:r>
              <w:rPr>
                <w:rFonts w:ascii="Arial" w:hAnsi="Arial" w:cs="Arial"/>
                <w:color w:val="000000"/>
                <w:sz w:val="16"/>
                <w:szCs w:val="16"/>
              </w:rPr>
              <w:t xml:space="preserve"> (8</w:t>
            </w:r>
            <w:r w:rsidR="00FC44AF">
              <w:rPr>
                <w:rFonts w:ascii="Arial" w:hAnsi="Arial" w:cs="Arial"/>
                <w:color w:val="000000"/>
                <w:sz w:val="16"/>
                <w:szCs w:val="16"/>
              </w:rPr>
              <w:t>8</w:t>
            </w:r>
            <w:r>
              <w:rPr>
                <w:rFonts w:ascii="Arial" w:hAnsi="Arial" w:cs="Arial"/>
                <w:color w:val="000000"/>
                <w:sz w:val="16"/>
                <w:szCs w:val="16"/>
              </w:rPr>
              <w:t>)</w:t>
            </w:r>
          </w:p>
        </w:tc>
        <w:tc>
          <w:tcPr>
            <w:tcW w:w="1125" w:type="dxa"/>
            <w:shd w:val="clear" w:color="auto" w:fill="FFFFFF" w:themeFill="background1"/>
            <w:vAlign w:val="center"/>
          </w:tcPr>
          <w:p w:rsidR="00B85475" w:rsidRPr="00DE5994" w:rsidRDefault="004A4A3D" w:rsidP="008F3B72">
            <w:pPr>
              <w:spacing w:after="0"/>
              <w:jc w:val="center"/>
              <w:rPr>
                <w:rFonts w:ascii="Arial" w:hAnsi="Arial" w:cs="Arial"/>
                <w:color w:val="000000"/>
                <w:sz w:val="16"/>
                <w:szCs w:val="16"/>
              </w:rPr>
            </w:pPr>
            <w:r>
              <w:rPr>
                <w:rFonts w:ascii="Arial" w:hAnsi="Arial" w:cs="Arial"/>
                <w:color w:val="000000"/>
                <w:sz w:val="16"/>
                <w:szCs w:val="16"/>
              </w:rPr>
              <w:t>72</w:t>
            </w:r>
          </w:p>
        </w:tc>
        <w:tc>
          <w:tcPr>
            <w:tcW w:w="1125" w:type="dxa"/>
            <w:shd w:val="clear" w:color="auto" w:fill="FFFFFF" w:themeFill="background1"/>
            <w:vAlign w:val="center"/>
          </w:tcPr>
          <w:p w:rsidR="00B85475" w:rsidRPr="00DE5994" w:rsidRDefault="004A4A3D" w:rsidP="008F3B72">
            <w:pPr>
              <w:spacing w:after="0"/>
              <w:jc w:val="center"/>
              <w:rPr>
                <w:rFonts w:ascii="Arial" w:hAnsi="Arial" w:cs="Arial"/>
                <w:color w:val="000000"/>
                <w:sz w:val="16"/>
                <w:szCs w:val="16"/>
              </w:rPr>
            </w:pPr>
            <w:r>
              <w:rPr>
                <w:rFonts w:ascii="Arial" w:hAnsi="Arial" w:cs="Arial"/>
                <w:color w:val="000000"/>
                <w:sz w:val="16"/>
                <w:szCs w:val="16"/>
              </w:rPr>
              <w:t>23</w:t>
            </w:r>
          </w:p>
        </w:tc>
        <w:tc>
          <w:tcPr>
            <w:tcW w:w="1125" w:type="dxa"/>
            <w:shd w:val="clear" w:color="auto" w:fill="FFFFFF" w:themeFill="background1"/>
            <w:vAlign w:val="center"/>
          </w:tcPr>
          <w:p w:rsidR="00B85475" w:rsidRPr="00DE5994" w:rsidRDefault="004A4A3D" w:rsidP="008F3B72">
            <w:pPr>
              <w:spacing w:after="0"/>
              <w:jc w:val="center"/>
              <w:rPr>
                <w:rFonts w:ascii="Arial" w:hAnsi="Arial" w:cs="Arial"/>
                <w:color w:val="000000"/>
                <w:sz w:val="16"/>
                <w:szCs w:val="16"/>
              </w:rPr>
            </w:pPr>
            <w:r>
              <w:rPr>
                <w:rFonts w:ascii="Arial" w:hAnsi="Arial" w:cs="Arial"/>
                <w:color w:val="000000"/>
                <w:sz w:val="16"/>
                <w:szCs w:val="16"/>
              </w:rPr>
              <w:t>4</w:t>
            </w:r>
          </w:p>
        </w:tc>
        <w:tc>
          <w:tcPr>
            <w:tcW w:w="1125" w:type="dxa"/>
            <w:shd w:val="clear" w:color="auto" w:fill="FFFFFF" w:themeFill="background1"/>
            <w:vAlign w:val="center"/>
          </w:tcPr>
          <w:p w:rsidR="00B85475" w:rsidRPr="00DE5994" w:rsidRDefault="004A4A3D" w:rsidP="008F3B72">
            <w:pPr>
              <w:spacing w:after="0"/>
              <w:jc w:val="center"/>
              <w:rPr>
                <w:rFonts w:ascii="Arial" w:hAnsi="Arial" w:cs="Arial"/>
                <w:color w:val="000000"/>
                <w:sz w:val="16"/>
                <w:szCs w:val="16"/>
              </w:rPr>
            </w:pPr>
            <w:r>
              <w:rPr>
                <w:rFonts w:ascii="Arial" w:hAnsi="Arial" w:cs="Arial"/>
                <w:color w:val="000000"/>
                <w:sz w:val="16"/>
                <w:szCs w:val="16"/>
              </w:rPr>
              <w:t>0.6</w:t>
            </w:r>
          </w:p>
        </w:tc>
      </w:tr>
      <w:tr w:rsidR="00B85475" w:rsidRPr="00DE5994" w:rsidTr="00626762">
        <w:trPr>
          <w:trHeight w:val="515"/>
        </w:trPr>
        <w:tc>
          <w:tcPr>
            <w:tcW w:w="1242" w:type="dxa"/>
            <w:shd w:val="clear" w:color="auto" w:fill="FFFFFF" w:themeFill="background1"/>
            <w:vAlign w:val="center"/>
          </w:tcPr>
          <w:p w:rsidR="00B85475" w:rsidRDefault="00B85475" w:rsidP="008F3B72">
            <w:pPr>
              <w:spacing w:after="0"/>
              <w:rPr>
                <w:rFonts w:ascii="Arial" w:hAnsi="Arial" w:cs="Arial"/>
                <w:sz w:val="16"/>
                <w:szCs w:val="16"/>
              </w:rPr>
            </w:pPr>
            <w:r>
              <w:rPr>
                <w:rFonts w:ascii="Arial" w:hAnsi="Arial" w:cs="Arial"/>
                <w:sz w:val="16"/>
                <w:szCs w:val="16"/>
              </w:rPr>
              <w:t>Imputation 11</w:t>
            </w:r>
          </w:p>
        </w:tc>
        <w:tc>
          <w:tcPr>
            <w:tcW w:w="1170" w:type="dxa"/>
            <w:shd w:val="clear" w:color="auto" w:fill="FFFFFF" w:themeFill="background1"/>
            <w:vAlign w:val="center"/>
          </w:tcPr>
          <w:p w:rsidR="00B85475" w:rsidRDefault="00B85475" w:rsidP="008F3B72">
            <w:pPr>
              <w:spacing w:after="0"/>
              <w:jc w:val="center"/>
              <w:rPr>
                <w:rFonts w:ascii="Arial" w:hAnsi="Arial" w:cs="Arial"/>
                <w:color w:val="000000"/>
                <w:sz w:val="16"/>
                <w:szCs w:val="16"/>
              </w:rPr>
            </w:pPr>
            <w:r>
              <w:rPr>
                <w:rFonts w:ascii="Arial" w:hAnsi="Arial" w:cs="Arial"/>
                <w:color w:val="000000"/>
                <w:sz w:val="16"/>
                <w:szCs w:val="16"/>
              </w:rPr>
              <w:t>66.6 (4.5)</w:t>
            </w:r>
          </w:p>
        </w:tc>
        <w:tc>
          <w:tcPr>
            <w:tcW w:w="990" w:type="dxa"/>
            <w:shd w:val="clear" w:color="auto" w:fill="FFFFFF" w:themeFill="background1"/>
            <w:vAlign w:val="center"/>
          </w:tcPr>
          <w:p w:rsidR="00B85475" w:rsidRDefault="00B85475" w:rsidP="008F3B72">
            <w:pPr>
              <w:spacing w:after="0"/>
              <w:jc w:val="center"/>
              <w:rPr>
                <w:rFonts w:ascii="Arial" w:hAnsi="Arial" w:cs="Arial"/>
                <w:color w:val="000000"/>
                <w:sz w:val="16"/>
                <w:szCs w:val="16"/>
              </w:rPr>
            </w:pPr>
            <w:r>
              <w:rPr>
                <w:rFonts w:ascii="Arial" w:hAnsi="Arial" w:cs="Arial"/>
                <w:color w:val="000000"/>
                <w:sz w:val="16"/>
                <w:szCs w:val="16"/>
              </w:rPr>
              <w:t>4</w:t>
            </w:r>
            <w:r w:rsidR="00D7110F">
              <w:rPr>
                <w:rFonts w:ascii="Arial" w:hAnsi="Arial" w:cs="Arial"/>
                <w:color w:val="000000"/>
                <w:sz w:val="16"/>
                <w:szCs w:val="16"/>
              </w:rPr>
              <w:t>59</w:t>
            </w:r>
            <w:r>
              <w:rPr>
                <w:rFonts w:ascii="Arial" w:hAnsi="Arial" w:cs="Arial"/>
                <w:color w:val="000000"/>
                <w:sz w:val="16"/>
                <w:szCs w:val="16"/>
              </w:rPr>
              <w:t xml:space="preserve"> (8</w:t>
            </w:r>
            <w:r w:rsidR="00D7110F">
              <w:rPr>
                <w:rFonts w:ascii="Arial" w:hAnsi="Arial" w:cs="Arial"/>
                <w:color w:val="000000"/>
                <w:sz w:val="16"/>
                <w:szCs w:val="16"/>
              </w:rPr>
              <w:t>7</w:t>
            </w:r>
            <w:r>
              <w:rPr>
                <w:rFonts w:ascii="Arial" w:hAnsi="Arial" w:cs="Arial"/>
                <w:color w:val="000000"/>
                <w:sz w:val="16"/>
                <w:szCs w:val="16"/>
              </w:rPr>
              <w:t>)</w:t>
            </w:r>
          </w:p>
        </w:tc>
        <w:tc>
          <w:tcPr>
            <w:tcW w:w="1125" w:type="dxa"/>
            <w:shd w:val="clear" w:color="auto" w:fill="FFFFFF" w:themeFill="background1"/>
            <w:vAlign w:val="center"/>
          </w:tcPr>
          <w:p w:rsidR="00B85475" w:rsidRPr="00DE5994" w:rsidRDefault="004A4A3D" w:rsidP="008F3B72">
            <w:pPr>
              <w:spacing w:after="0"/>
              <w:jc w:val="center"/>
              <w:rPr>
                <w:rFonts w:ascii="Arial" w:hAnsi="Arial" w:cs="Arial"/>
                <w:color w:val="000000"/>
                <w:sz w:val="16"/>
                <w:szCs w:val="16"/>
              </w:rPr>
            </w:pPr>
            <w:r>
              <w:rPr>
                <w:rFonts w:ascii="Arial" w:hAnsi="Arial" w:cs="Arial"/>
                <w:color w:val="000000"/>
                <w:sz w:val="16"/>
                <w:szCs w:val="16"/>
              </w:rPr>
              <w:t>73</w:t>
            </w:r>
          </w:p>
        </w:tc>
        <w:tc>
          <w:tcPr>
            <w:tcW w:w="1125" w:type="dxa"/>
            <w:shd w:val="clear" w:color="auto" w:fill="FFFFFF" w:themeFill="background1"/>
            <w:vAlign w:val="center"/>
          </w:tcPr>
          <w:p w:rsidR="00B85475" w:rsidRPr="00DE5994" w:rsidRDefault="004A4A3D" w:rsidP="008F3B72">
            <w:pPr>
              <w:spacing w:after="0"/>
              <w:jc w:val="center"/>
              <w:rPr>
                <w:rFonts w:ascii="Arial" w:hAnsi="Arial" w:cs="Arial"/>
                <w:color w:val="000000"/>
                <w:sz w:val="16"/>
                <w:szCs w:val="16"/>
              </w:rPr>
            </w:pPr>
            <w:r>
              <w:rPr>
                <w:rFonts w:ascii="Arial" w:hAnsi="Arial" w:cs="Arial"/>
                <w:color w:val="000000"/>
                <w:sz w:val="16"/>
                <w:szCs w:val="16"/>
              </w:rPr>
              <w:t>24</w:t>
            </w:r>
          </w:p>
        </w:tc>
        <w:tc>
          <w:tcPr>
            <w:tcW w:w="1125" w:type="dxa"/>
            <w:shd w:val="clear" w:color="auto" w:fill="FFFFFF" w:themeFill="background1"/>
            <w:vAlign w:val="center"/>
          </w:tcPr>
          <w:p w:rsidR="00B85475" w:rsidRPr="00DE5994" w:rsidRDefault="004A4A3D" w:rsidP="008F3B72">
            <w:pPr>
              <w:spacing w:after="0"/>
              <w:jc w:val="center"/>
              <w:rPr>
                <w:rFonts w:ascii="Arial" w:hAnsi="Arial" w:cs="Arial"/>
                <w:color w:val="000000"/>
                <w:sz w:val="16"/>
                <w:szCs w:val="16"/>
              </w:rPr>
            </w:pPr>
            <w:r>
              <w:rPr>
                <w:rFonts w:ascii="Arial" w:hAnsi="Arial" w:cs="Arial"/>
                <w:color w:val="000000"/>
                <w:sz w:val="16"/>
                <w:szCs w:val="16"/>
              </w:rPr>
              <w:t>3</w:t>
            </w:r>
          </w:p>
        </w:tc>
        <w:tc>
          <w:tcPr>
            <w:tcW w:w="1125" w:type="dxa"/>
            <w:shd w:val="clear" w:color="auto" w:fill="FFFFFF" w:themeFill="background1"/>
            <w:vAlign w:val="center"/>
          </w:tcPr>
          <w:p w:rsidR="00B85475" w:rsidRPr="00DE5994" w:rsidRDefault="004A4A3D" w:rsidP="008F3B72">
            <w:pPr>
              <w:spacing w:after="0"/>
              <w:jc w:val="center"/>
              <w:rPr>
                <w:rFonts w:ascii="Arial" w:hAnsi="Arial" w:cs="Arial"/>
                <w:color w:val="000000"/>
                <w:sz w:val="16"/>
                <w:szCs w:val="16"/>
              </w:rPr>
            </w:pPr>
            <w:r>
              <w:rPr>
                <w:rFonts w:ascii="Arial" w:hAnsi="Arial" w:cs="Arial"/>
                <w:color w:val="000000"/>
                <w:sz w:val="16"/>
                <w:szCs w:val="16"/>
              </w:rPr>
              <w:t>0.7</w:t>
            </w:r>
          </w:p>
        </w:tc>
      </w:tr>
      <w:tr w:rsidR="00B85475" w:rsidRPr="00DE5994" w:rsidTr="00626762">
        <w:trPr>
          <w:trHeight w:val="515"/>
        </w:trPr>
        <w:tc>
          <w:tcPr>
            <w:tcW w:w="1242" w:type="dxa"/>
            <w:shd w:val="clear" w:color="auto" w:fill="FFFFFF" w:themeFill="background1"/>
            <w:vAlign w:val="center"/>
          </w:tcPr>
          <w:p w:rsidR="00B85475" w:rsidRDefault="00B85475" w:rsidP="008F3B72">
            <w:pPr>
              <w:spacing w:after="0"/>
              <w:rPr>
                <w:rFonts w:ascii="Arial" w:hAnsi="Arial" w:cs="Arial"/>
                <w:sz w:val="16"/>
                <w:szCs w:val="16"/>
              </w:rPr>
            </w:pPr>
            <w:r>
              <w:rPr>
                <w:rFonts w:ascii="Arial" w:hAnsi="Arial" w:cs="Arial"/>
                <w:sz w:val="16"/>
                <w:szCs w:val="16"/>
              </w:rPr>
              <w:t>Imputation 12</w:t>
            </w:r>
          </w:p>
        </w:tc>
        <w:tc>
          <w:tcPr>
            <w:tcW w:w="1170" w:type="dxa"/>
            <w:shd w:val="clear" w:color="auto" w:fill="FFFFFF" w:themeFill="background1"/>
            <w:vAlign w:val="center"/>
          </w:tcPr>
          <w:p w:rsidR="00B85475" w:rsidRDefault="00B85475" w:rsidP="008F3B72">
            <w:pPr>
              <w:spacing w:after="0"/>
              <w:jc w:val="center"/>
              <w:rPr>
                <w:rFonts w:ascii="Arial" w:hAnsi="Arial" w:cs="Arial"/>
                <w:color w:val="000000"/>
                <w:sz w:val="16"/>
                <w:szCs w:val="16"/>
              </w:rPr>
            </w:pPr>
            <w:r>
              <w:rPr>
                <w:rFonts w:ascii="Arial" w:hAnsi="Arial" w:cs="Arial"/>
                <w:color w:val="000000"/>
                <w:sz w:val="16"/>
                <w:szCs w:val="16"/>
              </w:rPr>
              <w:t>66.6 (4.5)</w:t>
            </w:r>
          </w:p>
        </w:tc>
        <w:tc>
          <w:tcPr>
            <w:tcW w:w="990" w:type="dxa"/>
            <w:shd w:val="clear" w:color="auto" w:fill="FFFFFF" w:themeFill="background1"/>
            <w:vAlign w:val="center"/>
          </w:tcPr>
          <w:p w:rsidR="00B85475" w:rsidRDefault="00B85475" w:rsidP="008F3B72">
            <w:pPr>
              <w:spacing w:after="0"/>
              <w:jc w:val="center"/>
              <w:rPr>
                <w:rFonts w:ascii="Arial" w:hAnsi="Arial" w:cs="Arial"/>
                <w:color w:val="000000"/>
                <w:sz w:val="16"/>
                <w:szCs w:val="16"/>
              </w:rPr>
            </w:pPr>
            <w:r>
              <w:rPr>
                <w:rFonts w:ascii="Arial" w:hAnsi="Arial" w:cs="Arial"/>
                <w:color w:val="000000"/>
                <w:sz w:val="16"/>
                <w:szCs w:val="16"/>
              </w:rPr>
              <w:t>4</w:t>
            </w:r>
            <w:r w:rsidR="00E25F08">
              <w:rPr>
                <w:rFonts w:ascii="Arial" w:hAnsi="Arial" w:cs="Arial"/>
                <w:color w:val="000000"/>
                <w:sz w:val="16"/>
                <w:szCs w:val="16"/>
              </w:rPr>
              <w:t>61</w:t>
            </w:r>
            <w:r>
              <w:rPr>
                <w:rFonts w:ascii="Arial" w:hAnsi="Arial" w:cs="Arial"/>
                <w:color w:val="000000"/>
                <w:sz w:val="16"/>
                <w:szCs w:val="16"/>
              </w:rPr>
              <w:t xml:space="preserve"> (8</w:t>
            </w:r>
            <w:r w:rsidR="00E25F08">
              <w:rPr>
                <w:rFonts w:ascii="Arial" w:hAnsi="Arial" w:cs="Arial"/>
                <w:color w:val="000000"/>
                <w:sz w:val="16"/>
                <w:szCs w:val="16"/>
              </w:rPr>
              <w:t>9</w:t>
            </w:r>
            <w:r>
              <w:rPr>
                <w:rFonts w:ascii="Arial" w:hAnsi="Arial" w:cs="Arial"/>
                <w:color w:val="000000"/>
                <w:sz w:val="16"/>
                <w:szCs w:val="16"/>
              </w:rPr>
              <w:t>)</w:t>
            </w:r>
          </w:p>
        </w:tc>
        <w:tc>
          <w:tcPr>
            <w:tcW w:w="1125" w:type="dxa"/>
            <w:shd w:val="clear" w:color="auto" w:fill="FFFFFF" w:themeFill="background1"/>
            <w:vAlign w:val="center"/>
          </w:tcPr>
          <w:p w:rsidR="00B85475" w:rsidRPr="00DE5994" w:rsidRDefault="004A4A3D" w:rsidP="008F3B72">
            <w:pPr>
              <w:spacing w:after="0"/>
              <w:jc w:val="center"/>
              <w:rPr>
                <w:rFonts w:ascii="Arial" w:hAnsi="Arial" w:cs="Arial"/>
                <w:color w:val="000000"/>
                <w:sz w:val="16"/>
                <w:szCs w:val="16"/>
              </w:rPr>
            </w:pPr>
            <w:r>
              <w:rPr>
                <w:rFonts w:ascii="Arial" w:hAnsi="Arial" w:cs="Arial"/>
                <w:color w:val="000000"/>
                <w:sz w:val="16"/>
                <w:szCs w:val="16"/>
              </w:rPr>
              <w:t>73</w:t>
            </w:r>
          </w:p>
        </w:tc>
        <w:tc>
          <w:tcPr>
            <w:tcW w:w="1125" w:type="dxa"/>
            <w:shd w:val="clear" w:color="auto" w:fill="FFFFFF" w:themeFill="background1"/>
            <w:vAlign w:val="center"/>
          </w:tcPr>
          <w:p w:rsidR="00B85475" w:rsidRPr="00DE5994" w:rsidRDefault="004A4A3D" w:rsidP="008F3B72">
            <w:pPr>
              <w:spacing w:after="0"/>
              <w:jc w:val="center"/>
              <w:rPr>
                <w:rFonts w:ascii="Arial" w:hAnsi="Arial" w:cs="Arial"/>
                <w:color w:val="000000"/>
                <w:sz w:val="16"/>
                <w:szCs w:val="16"/>
              </w:rPr>
            </w:pPr>
            <w:r>
              <w:rPr>
                <w:rFonts w:ascii="Arial" w:hAnsi="Arial" w:cs="Arial"/>
                <w:color w:val="000000"/>
                <w:sz w:val="16"/>
                <w:szCs w:val="16"/>
              </w:rPr>
              <w:t>24</w:t>
            </w:r>
          </w:p>
        </w:tc>
        <w:tc>
          <w:tcPr>
            <w:tcW w:w="1125" w:type="dxa"/>
            <w:shd w:val="clear" w:color="auto" w:fill="FFFFFF" w:themeFill="background1"/>
            <w:vAlign w:val="center"/>
          </w:tcPr>
          <w:p w:rsidR="00B85475" w:rsidRPr="00DE5994" w:rsidRDefault="004A4A3D" w:rsidP="008F3B72">
            <w:pPr>
              <w:spacing w:after="0"/>
              <w:jc w:val="center"/>
              <w:rPr>
                <w:rFonts w:ascii="Arial" w:hAnsi="Arial" w:cs="Arial"/>
                <w:color w:val="000000"/>
                <w:sz w:val="16"/>
                <w:szCs w:val="16"/>
              </w:rPr>
            </w:pPr>
            <w:r>
              <w:rPr>
                <w:rFonts w:ascii="Arial" w:hAnsi="Arial" w:cs="Arial"/>
                <w:color w:val="000000"/>
                <w:sz w:val="16"/>
                <w:szCs w:val="16"/>
              </w:rPr>
              <w:t>3</w:t>
            </w:r>
          </w:p>
        </w:tc>
        <w:tc>
          <w:tcPr>
            <w:tcW w:w="1125" w:type="dxa"/>
            <w:shd w:val="clear" w:color="auto" w:fill="FFFFFF" w:themeFill="background1"/>
            <w:vAlign w:val="center"/>
          </w:tcPr>
          <w:p w:rsidR="00B85475" w:rsidRPr="00DE5994" w:rsidRDefault="004A4A3D" w:rsidP="008F3B72">
            <w:pPr>
              <w:spacing w:after="0"/>
              <w:jc w:val="center"/>
              <w:rPr>
                <w:rFonts w:ascii="Arial" w:hAnsi="Arial" w:cs="Arial"/>
                <w:color w:val="000000"/>
                <w:sz w:val="16"/>
                <w:szCs w:val="16"/>
              </w:rPr>
            </w:pPr>
            <w:r>
              <w:rPr>
                <w:rFonts w:ascii="Arial" w:hAnsi="Arial" w:cs="Arial"/>
                <w:color w:val="000000"/>
                <w:sz w:val="16"/>
                <w:szCs w:val="16"/>
              </w:rPr>
              <w:t>0.5</w:t>
            </w:r>
          </w:p>
        </w:tc>
      </w:tr>
      <w:tr w:rsidR="00B85475" w:rsidRPr="00DE5994" w:rsidTr="00626762">
        <w:trPr>
          <w:trHeight w:val="515"/>
        </w:trPr>
        <w:tc>
          <w:tcPr>
            <w:tcW w:w="1242" w:type="dxa"/>
            <w:shd w:val="clear" w:color="auto" w:fill="FFFFFF" w:themeFill="background1"/>
            <w:vAlign w:val="center"/>
          </w:tcPr>
          <w:p w:rsidR="00B85475" w:rsidRDefault="00B85475" w:rsidP="008F3B72">
            <w:pPr>
              <w:spacing w:after="0"/>
              <w:rPr>
                <w:rFonts w:ascii="Arial" w:hAnsi="Arial" w:cs="Arial"/>
                <w:sz w:val="16"/>
                <w:szCs w:val="16"/>
              </w:rPr>
            </w:pPr>
            <w:r>
              <w:rPr>
                <w:rFonts w:ascii="Arial" w:hAnsi="Arial" w:cs="Arial"/>
                <w:sz w:val="16"/>
                <w:szCs w:val="16"/>
              </w:rPr>
              <w:t>Imputation 13</w:t>
            </w:r>
          </w:p>
        </w:tc>
        <w:tc>
          <w:tcPr>
            <w:tcW w:w="1170" w:type="dxa"/>
            <w:shd w:val="clear" w:color="auto" w:fill="FFFFFF" w:themeFill="background1"/>
            <w:vAlign w:val="center"/>
          </w:tcPr>
          <w:p w:rsidR="00B85475" w:rsidRDefault="00B85475" w:rsidP="008F3B72">
            <w:pPr>
              <w:spacing w:after="0"/>
              <w:jc w:val="center"/>
              <w:rPr>
                <w:rFonts w:ascii="Arial" w:hAnsi="Arial" w:cs="Arial"/>
                <w:color w:val="000000"/>
                <w:sz w:val="16"/>
                <w:szCs w:val="16"/>
              </w:rPr>
            </w:pPr>
            <w:r>
              <w:rPr>
                <w:rFonts w:ascii="Arial" w:hAnsi="Arial" w:cs="Arial"/>
                <w:color w:val="000000"/>
                <w:sz w:val="16"/>
                <w:szCs w:val="16"/>
              </w:rPr>
              <w:t>66.6 (4.5)</w:t>
            </w:r>
          </w:p>
        </w:tc>
        <w:tc>
          <w:tcPr>
            <w:tcW w:w="990" w:type="dxa"/>
            <w:shd w:val="clear" w:color="auto" w:fill="FFFFFF" w:themeFill="background1"/>
            <w:vAlign w:val="center"/>
          </w:tcPr>
          <w:p w:rsidR="00B85475" w:rsidRDefault="00B85475" w:rsidP="008F3B72">
            <w:pPr>
              <w:spacing w:after="0"/>
              <w:jc w:val="center"/>
              <w:rPr>
                <w:rFonts w:ascii="Arial" w:hAnsi="Arial" w:cs="Arial"/>
                <w:color w:val="000000"/>
                <w:sz w:val="16"/>
                <w:szCs w:val="16"/>
              </w:rPr>
            </w:pPr>
            <w:r>
              <w:rPr>
                <w:rFonts w:ascii="Arial" w:hAnsi="Arial" w:cs="Arial"/>
                <w:color w:val="000000"/>
                <w:sz w:val="16"/>
                <w:szCs w:val="16"/>
              </w:rPr>
              <w:t>4</w:t>
            </w:r>
            <w:r w:rsidR="00177F2D">
              <w:rPr>
                <w:rFonts w:ascii="Arial" w:hAnsi="Arial" w:cs="Arial"/>
                <w:color w:val="000000"/>
                <w:sz w:val="16"/>
                <w:szCs w:val="16"/>
              </w:rPr>
              <w:t>60</w:t>
            </w:r>
            <w:r>
              <w:rPr>
                <w:rFonts w:ascii="Arial" w:hAnsi="Arial" w:cs="Arial"/>
                <w:color w:val="000000"/>
                <w:sz w:val="16"/>
                <w:szCs w:val="16"/>
              </w:rPr>
              <w:t xml:space="preserve"> (88)</w:t>
            </w:r>
          </w:p>
        </w:tc>
        <w:tc>
          <w:tcPr>
            <w:tcW w:w="1125" w:type="dxa"/>
            <w:shd w:val="clear" w:color="auto" w:fill="FFFFFF" w:themeFill="background1"/>
            <w:vAlign w:val="center"/>
          </w:tcPr>
          <w:p w:rsidR="00B85475" w:rsidRPr="00DE5994" w:rsidRDefault="004A4A3D" w:rsidP="008F3B72">
            <w:pPr>
              <w:spacing w:after="0"/>
              <w:jc w:val="center"/>
              <w:rPr>
                <w:rFonts w:ascii="Arial" w:hAnsi="Arial" w:cs="Arial"/>
                <w:color w:val="000000"/>
                <w:sz w:val="16"/>
                <w:szCs w:val="16"/>
              </w:rPr>
            </w:pPr>
            <w:r>
              <w:rPr>
                <w:rFonts w:ascii="Arial" w:hAnsi="Arial" w:cs="Arial"/>
                <w:color w:val="000000"/>
                <w:sz w:val="16"/>
                <w:szCs w:val="16"/>
              </w:rPr>
              <w:t>73</w:t>
            </w:r>
          </w:p>
        </w:tc>
        <w:tc>
          <w:tcPr>
            <w:tcW w:w="1125" w:type="dxa"/>
            <w:shd w:val="clear" w:color="auto" w:fill="FFFFFF" w:themeFill="background1"/>
            <w:vAlign w:val="center"/>
          </w:tcPr>
          <w:p w:rsidR="00B85475" w:rsidRPr="00DE5994" w:rsidRDefault="004A4A3D" w:rsidP="008F3B72">
            <w:pPr>
              <w:spacing w:after="0"/>
              <w:jc w:val="center"/>
              <w:rPr>
                <w:rFonts w:ascii="Arial" w:hAnsi="Arial" w:cs="Arial"/>
                <w:color w:val="000000"/>
                <w:sz w:val="16"/>
                <w:szCs w:val="16"/>
              </w:rPr>
            </w:pPr>
            <w:r>
              <w:rPr>
                <w:rFonts w:ascii="Arial" w:hAnsi="Arial" w:cs="Arial"/>
                <w:color w:val="000000"/>
                <w:sz w:val="16"/>
                <w:szCs w:val="16"/>
              </w:rPr>
              <w:t>23</w:t>
            </w:r>
          </w:p>
        </w:tc>
        <w:tc>
          <w:tcPr>
            <w:tcW w:w="1125" w:type="dxa"/>
            <w:shd w:val="clear" w:color="auto" w:fill="FFFFFF" w:themeFill="background1"/>
            <w:vAlign w:val="center"/>
          </w:tcPr>
          <w:p w:rsidR="00B85475" w:rsidRPr="00DE5994" w:rsidRDefault="004A4A3D" w:rsidP="008F3B72">
            <w:pPr>
              <w:spacing w:after="0"/>
              <w:jc w:val="center"/>
              <w:rPr>
                <w:rFonts w:ascii="Arial" w:hAnsi="Arial" w:cs="Arial"/>
                <w:color w:val="000000"/>
                <w:sz w:val="16"/>
                <w:szCs w:val="16"/>
              </w:rPr>
            </w:pPr>
            <w:r>
              <w:rPr>
                <w:rFonts w:ascii="Arial" w:hAnsi="Arial" w:cs="Arial"/>
                <w:color w:val="000000"/>
                <w:sz w:val="16"/>
                <w:szCs w:val="16"/>
              </w:rPr>
              <w:t>3</w:t>
            </w:r>
          </w:p>
        </w:tc>
        <w:tc>
          <w:tcPr>
            <w:tcW w:w="1125" w:type="dxa"/>
            <w:shd w:val="clear" w:color="auto" w:fill="FFFFFF" w:themeFill="background1"/>
            <w:vAlign w:val="center"/>
          </w:tcPr>
          <w:p w:rsidR="00B85475" w:rsidRPr="00DE5994" w:rsidRDefault="004A4A3D" w:rsidP="008F3B72">
            <w:pPr>
              <w:spacing w:after="0"/>
              <w:jc w:val="center"/>
              <w:rPr>
                <w:rFonts w:ascii="Arial" w:hAnsi="Arial" w:cs="Arial"/>
                <w:color w:val="000000"/>
                <w:sz w:val="16"/>
                <w:szCs w:val="16"/>
              </w:rPr>
            </w:pPr>
            <w:r>
              <w:rPr>
                <w:rFonts w:ascii="Arial" w:hAnsi="Arial" w:cs="Arial"/>
                <w:color w:val="000000"/>
                <w:sz w:val="16"/>
                <w:szCs w:val="16"/>
              </w:rPr>
              <w:t>0.5</w:t>
            </w:r>
          </w:p>
        </w:tc>
      </w:tr>
      <w:tr w:rsidR="00B85475" w:rsidRPr="00DE5994" w:rsidTr="00626762">
        <w:trPr>
          <w:trHeight w:val="515"/>
        </w:trPr>
        <w:tc>
          <w:tcPr>
            <w:tcW w:w="1242" w:type="dxa"/>
            <w:shd w:val="clear" w:color="auto" w:fill="FFFFFF" w:themeFill="background1"/>
            <w:vAlign w:val="center"/>
          </w:tcPr>
          <w:p w:rsidR="00B85475" w:rsidRDefault="00B85475" w:rsidP="008F3B72">
            <w:pPr>
              <w:spacing w:after="0"/>
              <w:rPr>
                <w:rFonts w:ascii="Arial" w:hAnsi="Arial" w:cs="Arial"/>
                <w:sz w:val="16"/>
                <w:szCs w:val="16"/>
              </w:rPr>
            </w:pPr>
            <w:r>
              <w:rPr>
                <w:rFonts w:ascii="Arial" w:hAnsi="Arial" w:cs="Arial"/>
                <w:sz w:val="16"/>
                <w:szCs w:val="16"/>
              </w:rPr>
              <w:t>Imputation 14</w:t>
            </w:r>
          </w:p>
        </w:tc>
        <w:tc>
          <w:tcPr>
            <w:tcW w:w="1170" w:type="dxa"/>
            <w:shd w:val="clear" w:color="auto" w:fill="FFFFFF" w:themeFill="background1"/>
            <w:vAlign w:val="center"/>
          </w:tcPr>
          <w:p w:rsidR="00B85475" w:rsidRDefault="00B85475" w:rsidP="008F3B72">
            <w:pPr>
              <w:spacing w:after="0"/>
              <w:jc w:val="center"/>
              <w:rPr>
                <w:rFonts w:ascii="Arial" w:hAnsi="Arial" w:cs="Arial"/>
                <w:color w:val="000000"/>
                <w:sz w:val="16"/>
                <w:szCs w:val="16"/>
              </w:rPr>
            </w:pPr>
            <w:r>
              <w:rPr>
                <w:rFonts w:ascii="Arial" w:hAnsi="Arial" w:cs="Arial"/>
                <w:color w:val="000000"/>
                <w:sz w:val="16"/>
                <w:szCs w:val="16"/>
              </w:rPr>
              <w:t>66.</w:t>
            </w:r>
            <w:r w:rsidR="00177F2D">
              <w:rPr>
                <w:rFonts w:ascii="Arial" w:hAnsi="Arial" w:cs="Arial"/>
                <w:color w:val="000000"/>
                <w:sz w:val="16"/>
                <w:szCs w:val="16"/>
              </w:rPr>
              <w:t>6</w:t>
            </w:r>
            <w:r>
              <w:rPr>
                <w:rFonts w:ascii="Arial" w:hAnsi="Arial" w:cs="Arial"/>
                <w:color w:val="000000"/>
                <w:sz w:val="16"/>
                <w:szCs w:val="16"/>
              </w:rPr>
              <w:t xml:space="preserve"> (4.5)</w:t>
            </w:r>
          </w:p>
        </w:tc>
        <w:tc>
          <w:tcPr>
            <w:tcW w:w="990" w:type="dxa"/>
            <w:shd w:val="clear" w:color="auto" w:fill="FFFFFF" w:themeFill="background1"/>
            <w:vAlign w:val="center"/>
          </w:tcPr>
          <w:p w:rsidR="00B85475" w:rsidRDefault="00B85475" w:rsidP="008F3B72">
            <w:pPr>
              <w:spacing w:after="0"/>
              <w:jc w:val="center"/>
              <w:rPr>
                <w:rFonts w:ascii="Arial" w:hAnsi="Arial" w:cs="Arial"/>
                <w:color w:val="000000"/>
                <w:sz w:val="16"/>
                <w:szCs w:val="16"/>
              </w:rPr>
            </w:pPr>
            <w:r>
              <w:rPr>
                <w:rFonts w:ascii="Arial" w:hAnsi="Arial" w:cs="Arial"/>
                <w:color w:val="000000"/>
                <w:sz w:val="16"/>
                <w:szCs w:val="16"/>
              </w:rPr>
              <w:t>4</w:t>
            </w:r>
            <w:r w:rsidR="00177F2D">
              <w:rPr>
                <w:rFonts w:ascii="Arial" w:hAnsi="Arial" w:cs="Arial"/>
                <w:color w:val="000000"/>
                <w:sz w:val="16"/>
                <w:szCs w:val="16"/>
              </w:rPr>
              <w:t>60</w:t>
            </w:r>
            <w:r>
              <w:rPr>
                <w:rFonts w:ascii="Arial" w:hAnsi="Arial" w:cs="Arial"/>
                <w:color w:val="000000"/>
                <w:sz w:val="16"/>
                <w:szCs w:val="16"/>
              </w:rPr>
              <w:t xml:space="preserve"> (8</w:t>
            </w:r>
            <w:r w:rsidR="00177F2D">
              <w:rPr>
                <w:rFonts w:ascii="Arial" w:hAnsi="Arial" w:cs="Arial"/>
                <w:color w:val="000000"/>
                <w:sz w:val="16"/>
                <w:szCs w:val="16"/>
              </w:rPr>
              <w:t>9</w:t>
            </w:r>
            <w:r>
              <w:rPr>
                <w:rFonts w:ascii="Arial" w:hAnsi="Arial" w:cs="Arial"/>
                <w:color w:val="000000"/>
                <w:sz w:val="16"/>
                <w:szCs w:val="16"/>
              </w:rPr>
              <w:t>)</w:t>
            </w:r>
          </w:p>
        </w:tc>
        <w:tc>
          <w:tcPr>
            <w:tcW w:w="1125" w:type="dxa"/>
            <w:shd w:val="clear" w:color="auto" w:fill="FFFFFF" w:themeFill="background1"/>
            <w:vAlign w:val="center"/>
          </w:tcPr>
          <w:p w:rsidR="00B85475" w:rsidRPr="00DE5994" w:rsidRDefault="004A4A3D" w:rsidP="008F3B72">
            <w:pPr>
              <w:spacing w:after="0"/>
              <w:jc w:val="center"/>
              <w:rPr>
                <w:rFonts w:ascii="Arial" w:hAnsi="Arial" w:cs="Arial"/>
                <w:color w:val="000000"/>
                <w:sz w:val="16"/>
                <w:szCs w:val="16"/>
              </w:rPr>
            </w:pPr>
            <w:r>
              <w:rPr>
                <w:rFonts w:ascii="Arial" w:hAnsi="Arial" w:cs="Arial"/>
                <w:color w:val="000000"/>
                <w:sz w:val="16"/>
                <w:szCs w:val="16"/>
              </w:rPr>
              <w:t>73</w:t>
            </w:r>
          </w:p>
        </w:tc>
        <w:tc>
          <w:tcPr>
            <w:tcW w:w="1125" w:type="dxa"/>
            <w:shd w:val="clear" w:color="auto" w:fill="FFFFFF" w:themeFill="background1"/>
            <w:vAlign w:val="center"/>
          </w:tcPr>
          <w:p w:rsidR="00B85475" w:rsidRPr="00DE5994" w:rsidRDefault="004A4A3D" w:rsidP="008F3B72">
            <w:pPr>
              <w:spacing w:after="0"/>
              <w:jc w:val="center"/>
              <w:rPr>
                <w:rFonts w:ascii="Arial" w:hAnsi="Arial" w:cs="Arial"/>
                <w:color w:val="000000"/>
                <w:sz w:val="16"/>
                <w:szCs w:val="16"/>
              </w:rPr>
            </w:pPr>
            <w:r>
              <w:rPr>
                <w:rFonts w:ascii="Arial" w:hAnsi="Arial" w:cs="Arial"/>
                <w:color w:val="000000"/>
                <w:sz w:val="16"/>
                <w:szCs w:val="16"/>
              </w:rPr>
              <w:t>23</w:t>
            </w:r>
          </w:p>
        </w:tc>
        <w:tc>
          <w:tcPr>
            <w:tcW w:w="1125" w:type="dxa"/>
            <w:shd w:val="clear" w:color="auto" w:fill="FFFFFF" w:themeFill="background1"/>
            <w:vAlign w:val="center"/>
          </w:tcPr>
          <w:p w:rsidR="00B85475" w:rsidRPr="00DE5994" w:rsidRDefault="004A4A3D" w:rsidP="008F3B72">
            <w:pPr>
              <w:spacing w:after="0"/>
              <w:jc w:val="center"/>
              <w:rPr>
                <w:rFonts w:ascii="Arial" w:hAnsi="Arial" w:cs="Arial"/>
                <w:color w:val="000000"/>
                <w:sz w:val="16"/>
                <w:szCs w:val="16"/>
              </w:rPr>
            </w:pPr>
            <w:r>
              <w:rPr>
                <w:rFonts w:ascii="Arial" w:hAnsi="Arial" w:cs="Arial"/>
                <w:color w:val="000000"/>
                <w:sz w:val="16"/>
                <w:szCs w:val="16"/>
              </w:rPr>
              <w:t>3</w:t>
            </w:r>
          </w:p>
        </w:tc>
        <w:tc>
          <w:tcPr>
            <w:tcW w:w="1125" w:type="dxa"/>
            <w:shd w:val="clear" w:color="auto" w:fill="FFFFFF" w:themeFill="background1"/>
            <w:vAlign w:val="center"/>
          </w:tcPr>
          <w:p w:rsidR="00B85475" w:rsidRPr="00DE5994" w:rsidRDefault="004A4A3D" w:rsidP="008F3B72">
            <w:pPr>
              <w:spacing w:after="0"/>
              <w:jc w:val="center"/>
              <w:rPr>
                <w:rFonts w:ascii="Arial" w:hAnsi="Arial" w:cs="Arial"/>
                <w:color w:val="000000"/>
                <w:sz w:val="16"/>
                <w:szCs w:val="16"/>
              </w:rPr>
            </w:pPr>
            <w:r>
              <w:rPr>
                <w:rFonts w:ascii="Arial" w:hAnsi="Arial" w:cs="Arial"/>
                <w:color w:val="000000"/>
                <w:sz w:val="16"/>
                <w:szCs w:val="16"/>
              </w:rPr>
              <w:t>0.5</w:t>
            </w:r>
          </w:p>
        </w:tc>
      </w:tr>
      <w:tr w:rsidR="00B85475" w:rsidRPr="00DE5994" w:rsidTr="00626762">
        <w:trPr>
          <w:trHeight w:val="515"/>
        </w:trPr>
        <w:tc>
          <w:tcPr>
            <w:tcW w:w="1242" w:type="dxa"/>
            <w:shd w:val="clear" w:color="auto" w:fill="FFFFFF" w:themeFill="background1"/>
            <w:vAlign w:val="center"/>
          </w:tcPr>
          <w:p w:rsidR="00B85475" w:rsidRDefault="00B85475" w:rsidP="008F3B72">
            <w:pPr>
              <w:spacing w:after="0"/>
              <w:rPr>
                <w:rFonts w:ascii="Arial" w:hAnsi="Arial" w:cs="Arial"/>
                <w:sz w:val="16"/>
                <w:szCs w:val="16"/>
              </w:rPr>
            </w:pPr>
            <w:r>
              <w:rPr>
                <w:rFonts w:ascii="Arial" w:hAnsi="Arial" w:cs="Arial"/>
                <w:sz w:val="16"/>
                <w:szCs w:val="16"/>
              </w:rPr>
              <w:t>Imputation 15</w:t>
            </w:r>
          </w:p>
        </w:tc>
        <w:tc>
          <w:tcPr>
            <w:tcW w:w="1170" w:type="dxa"/>
            <w:shd w:val="clear" w:color="auto" w:fill="FFFFFF" w:themeFill="background1"/>
            <w:vAlign w:val="center"/>
          </w:tcPr>
          <w:p w:rsidR="00B85475" w:rsidRDefault="00B85475" w:rsidP="008F3B72">
            <w:pPr>
              <w:spacing w:after="0"/>
              <w:jc w:val="center"/>
              <w:rPr>
                <w:rFonts w:ascii="Arial" w:hAnsi="Arial" w:cs="Arial"/>
                <w:color w:val="000000"/>
                <w:sz w:val="16"/>
                <w:szCs w:val="16"/>
              </w:rPr>
            </w:pPr>
            <w:r>
              <w:rPr>
                <w:rFonts w:ascii="Arial" w:hAnsi="Arial" w:cs="Arial"/>
                <w:color w:val="000000"/>
                <w:sz w:val="16"/>
                <w:szCs w:val="16"/>
              </w:rPr>
              <w:t>66.6. (4.5)</w:t>
            </w:r>
          </w:p>
        </w:tc>
        <w:tc>
          <w:tcPr>
            <w:tcW w:w="990" w:type="dxa"/>
            <w:shd w:val="clear" w:color="auto" w:fill="FFFFFF" w:themeFill="background1"/>
            <w:vAlign w:val="center"/>
          </w:tcPr>
          <w:p w:rsidR="00B85475" w:rsidRDefault="00B85475" w:rsidP="008F3B72">
            <w:pPr>
              <w:spacing w:after="0"/>
              <w:jc w:val="center"/>
              <w:rPr>
                <w:rFonts w:ascii="Arial" w:hAnsi="Arial" w:cs="Arial"/>
                <w:color w:val="000000"/>
                <w:sz w:val="16"/>
                <w:szCs w:val="16"/>
              </w:rPr>
            </w:pPr>
            <w:r>
              <w:rPr>
                <w:rFonts w:ascii="Arial" w:hAnsi="Arial" w:cs="Arial"/>
                <w:color w:val="000000"/>
                <w:sz w:val="16"/>
                <w:szCs w:val="16"/>
              </w:rPr>
              <w:t>459 (88)</w:t>
            </w:r>
          </w:p>
        </w:tc>
        <w:tc>
          <w:tcPr>
            <w:tcW w:w="1125" w:type="dxa"/>
            <w:shd w:val="clear" w:color="auto" w:fill="FFFFFF" w:themeFill="background1"/>
            <w:vAlign w:val="center"/>
          </w:tcPr>
          <w:p w:rsidR="00B85475" w:rsidRPr="00DE5994" w:rsidRDefault="004A4A3D" w:rsidP="008F3B72">
            <w:pPr>
              <w:spacing w:after="0"/>
              <w:jc w:val="center"/>
              <w:rPr>
                <w:rFonts w:ascii="Arial" w:hAnsi="Arial" w:cs="Arial"/>
                <w:color w:val="000000"/>
                <w:sz w:val="16"/>
                <w:szCs w:val="16"/>
              </w:rPr>
            </w:pPr>
            <w:r>
              <w:rPr>
                <w:rFonts w:ascii="Arial" w:hAnsi="Arial" w:cs="Arial"/>
                <w:color w:val="000000"/>
                <w:sz w:val="16"/>
                <w:szCs w:val="16"/>
              </w:rPr>
              <w:t>74</w:t>
            </w:r>
          </w:p>
        </w:tc>
        <w:tc>
          <w:tcPr>
            <w:tcW w:w="1125" w:type="dxa"/>
            <w:shd w:val="clear" w:color="auto" w:fill="FFFFFF" w:themeFill="background1"/>
            <w:vAlign w:val="center"/>
          </w:tcPr>
          <w:p w:rsidR="00B85475" w:rsidRPr="00DE5994" w:rsidRDefault="004A4A3D" w:rsidP="008F3B72">
            <w:pPr>
              <w:spacing w:after="0"/>
              <w:jc w:val="center"/>
              <w:rPr>
                <w:rFonts w:ascii="Arial" w:hAnsi="Arial" w:cs="Arial"/>
                <w:color w:val="000000"/>
                <w:sz w:val="16"/>
                <w:szCs w:val="16"/>
              </w:rPr>
            </w:pPr>
            <w:r>
              <w:rPr>
                <w:rFonts w:ascii="Arial" w:hAnsi="Arial" w:cs="Arial"/>
                <w:color w:val="000000"/>
                <w:sz w:val="16"/>
                <w:szCs w:val="16"/>
              </w:rPr>
              <w:t>23</w:t>
            </w:r>
          </w:p>
        </w:tc>
        <w:tc>
          <w:tcPr>
            <w:tcW w:w="1125" w:type="dxa"/>
            <w:shd w:val="clear" w:color="auto" w:fill="FFFFFF" w:themeFill="background1"/>
            <w:vAlign w:val="center"/>
          </w:tcPr>
          <w:p w:rsidR="00B85475" w:rsidRPr="00DE5994" w:rsidRDefault="004A4A3D" w:rsidP="008F3B72">
            <w:pPr>
              <w:spacing w:after="0"/>
              <w:jc w:val="center"/>
              <w:rPr>
                <w:rFonts w:ascii="Arial" w:hAnsi="Arial" w:cs="Arial"/>
                <w:color w:val="000000"/>
                <w:sz w:val="16"/>
                <w:szCs w:val="16"/>
              </w:rPr>
            </w:pPr>
            <w:r>
              <w:rPr>
                <w:rFonts w:ascii="Arial" w:hAnsi="Arial" w:cs="Arial"/>
                <w:color w:val="000000"/>
                <w:sz w:val="16"/>
                <w:szCs w:val="16"/>
              </w:rPr>
              <w:t>3</w:t>
            </w:r>
          </w:p>
        </w:tc>
        <w:tc>
          <w:tcPr>
            <w:tcW w:w="1125" w:type="dxa"/>
            <w:shd w:val="clear" w:color="auto" w:fill="FFFFFF" w:themeFill="background1"/>
            <w:vAlign w:val="center"/>
          </w:tcPr>
          <w:p w:rsidR="00B85475" w:rsidRPr="00DE5994" w:rsidRDefault="004A4A3D" w:rsidP="008F3B72">
            <w:pPr>
              <w:spacing w:after="0"/>
              <w:jc w:val="center"/>
              <w:rPr>
                <w:rFonts w:ascii="Arial" w:hAnsi="Arial" w:cs="Arial"/>
                <w:color w:val="000000"/>
                <w:sz w:val="16"/>
                <w:szCs w:val="16"/>
              </w:rPr>
            </w:pPr>
            <w:r>
              <w:rPr>
                <w:rFonts w:ascii="Arial" w:hAnsi="Arial" w:cs="Arial"/>
                <w:color w:val="000000"/>
                <w:sz w:val="16"/>
                <w:szCs w:val="16"/>
              </w:rPr>
              <w:t>0.5</w:t>
            </w:r>
          </w:p>
        </w:tc>
      </w:tr>
      <w:tr w:rsidR="00B85475" w:rsidRPr="00DE5994" w:rsidTr="00626762">
        <w:trPr>
          <w:trHeight w:val="515"/>
        </w:trPr>
        <w:tc>
          <w:tcPr>
            <w:tcW w:w="1242" w:type="dxa"/>
            <w:shd w:val="clear" w:color="auto" w:fill="FFFFFF" w:themeFill="background1"/>
            <w:vAlign w:val="center"/>
          </w:tcPr>
          <w:p w:rsidR="00B85475" w:rsidRDefault="00B85475" w:rsidP="008F3B72">
            <w:pPr>
              <w:spacing w:after="0"/>
              <w:rPr>
                <w:rFonts w:ascii="Arial" w:hAnsi="Arial" w:cs="Arial"/>
                <w:sz w:val="16"/>
                <w:szCs w:val="16"/>
              </w:rPr>
            </w:pPr>
            <w:r>
              <w:rPr>
                <w:rFonts w:ascii="Arial" w:hAnsi="Arial" w:cs="Arial"/>
                <w:sz w:val="16"/>
                <w:szCs w:val="16"/>
              </w:rPr>
              <w:t>Imputation 16</w:t>
            </w:r>
          </w:p>
        </w:tc>
        <w:tc>
          <w:tcPr>
            <w:tcW w:w="1170" w:type="dxa"/>
            <w:shd w:val="clear" w:color="auto" w:fill="FFFFFF" w:themeFill="background1"/>
            <w:vAlign w:val="center"/>
          </w:tcPr>
          <w:p w:rsidR="00B85475" w:rsidRDefault="00B85475" w:rsidP="008F3B72">
            <w:pPr>
              <w:spacing w:after="0"/>
              <w:jc w:val="center"/>
              <w:rPr>
                <w:rFonts w:ascii="Arial" w:hAnsi="Arial" w:cs="Arial"/>
                <w:color w:val="000000"/>
                <w:sz w:val="16"/>
                <w:szCs w:val="16"/>
              </w:rPr>
            </w:pPr>
            <w:r>
              <w:rPr>
                <w:rFonts w:ascii="Arial" w:hAnsi="Arial" w:cs="Arial"/>
                <w:color w:val="000000"/>
                <w:sz w:val="16"/>
                <w:szCs w:val="16"/>
              </w:rPr>
              <w:t>66.6 (4.5)</w:t>
            </w:r>
          </w:p>
        </w:tc>
        <w:tc>
          <w:tcPr>
            <w:tcW w:w="990" w:type="dxa"/>
            <w:shd w:val="clear" w:color="auto" w:fill="FFFFFF" w:themeFill="background1"/>
            <w:vAlign w:val="center"/>
          </w:tcPr>
          <w:p w:rsidR="00B85475" w:rsidRDefault="00B85475" w:rsidP="008F3B72">
            <w:pPr>
              <w:spacing w:after="0"/>
              <w:jc w:val="center"/>
              <w:rPr>
                <w:rFonts w:ascii="Arial" w:hAnsi="Arial" w:cs="Arial"/>
                <w:color w:val="000000"/>
                <w:sz w:val="16"/>
                <w:szCs w:val="16"/>
              </w:rPr>
            </w:pPr>
            <w:r>
              <w:rPr>
                <w:rFonts w:ascii="Arial" w:hAnsi="Arial" w:cs="Arial"/>
                <w:color w:val="000000"/>
                <w:sz w:val="16"/>
                <w:szCs w:val="16"/>
              </w:rPr>
              <w:t>46</w:t>
            </w:r>
            <w:r w:rsidR="00177F2D">
              <w:rPr>
                <w:rFonts w:ascii="Arial" w:hAnsi="Arial" w:cs="Arial"/>
                <w:color w:val="000000"/>
                <w:sz w:val="16"/>
                <w:szCs w:val="16"/>
              </w:rPr>
              <w:t>1</w:t>
            </w:r>
            <w:r>
              <w:rPr>
                <w:rFonts w:ascii="Arial" w:hAnsi="Arial" w:cs="Arial"/>
                <w:color w:val="000000"/>
                <w:sz w:val="16"/>
                <w:szCs w:val="16"/>
              </w:rPr>
              <w:t xml:space="preserve"> (88)</w:t>
            </w:r>
          </w:p>
        </w:tc>
        <w:tc>
          <w:tcPr>
            <w:tcW w:w="1125" w:type="dxa"/>
            <w:shd w:val="clear" w:color="auto" w:fill="FFFFFF" w:themeFill="background1"/>
            <w:vAlign w:val="center"/>
          </w:tcPr>
          <w:p w:rsidR="00B85475" w:rsidRPr="00DE5994" w:rsidRDefault="004A4A3D" w:rsidP="008F3B72">
            <w:pPr>
              <w:spacing w:after="0"/>
              <w:jc w:val="center"/>
              <w:rPr>
                <w:rFonts w:ascii="Arial" w:hAnsi="Arial" w:cs="Arial"/>
                <w:color w:val="000000"/>
                <w:sz w:val="16"/>
                <w:szCs w:val="16"/>
              </w:rPr>
            </w:pPr>
            <w:r>
              <w:rPr>
                <w:rFonts w:ascii="Arial" w:hAnsi="Arial" w:cs="Arial"/>
                <w:color w:val="000000"/>
                <w:sz w:val="16"/>
                <w:szCs w:val="16"/>
              </w:rPr>
              <w:t>73</w:t>
            </w:r>
          </w:p>
        </w:tc>
        <w:tc>
          <w:tcPr>
            <w:tcW w:w="1125" w:type="dxa"/>
            <w:shd w:val="clear" w:color="auto" w:fill="FFFFFF" w:themeFill="background1"/>
            <w:vAlign w:val="center"/>
          </w:tcPr>
          <w:p w:rsidR="00B85475" w:rsidRPr="00DE5994" w:rsidRDefault="004A4A3D" w:rsidP="008F3B72">
            <w:pPr>
              <w:spacing w:after="0"/>
              <w:jc w:val="center"/>
              <w:rPr>
                <w:rFonts w:ascii="Arial" w:hAnsi="Arial" w:cs="Arial"/>
                <w:color w:val="000000"/>
                <w:sz w:val="16"/>
                <w:szCs w:val="16"/>
              </w:rPr>
            </w:pPr>
            <w:r>
              <w:rPr>
                <w:rFonts w:ascii="Arial" w:hAnsi="Arial" w:cs="Arial"/>
                <w:color w:val="000000"/>
                <w:sz w:val="16"/>
                <w:szCs w:val="16"/>
              </w:rPr>
              <w:t>24</w:t>
            </w:r>
          </w:p>
        </w:tc>
        <w:tc>
          <w:tcPr>
            <w:tcW w:w="1125" w:type="dxa"/>
            <w:shd w:val="clear" w:color="auto" w:fill="FFFFFF" w:themeFill="background1"/>
            <w:vAlign w:val="center"/>
          </w:tcPr>
          <w:p w:rsidR="00B85475" w:rsidRPr="00DE5994" w:rsidRDefault="004A4A3D" w:rsidP="008F3B72">
            <w:pPr>
              <w:spacing w:after="0"/>
              <w:jc w:val="center"/>
              <w:rPr>
                <w:rFonts w:ascii="Arial" w:hAnsi="Arial" w:cs="Arial"/>
                <w:color w:val="000000"/>
                <w:sz w:val="16"/>
                <w:szCs w:val="16"/>
              </w:rPr>
            </w:pPr>
            <w:r>
              <w:rPr>
                <w:rFonts w:ascii="Arial" w:hAnsi="Arial" w:cs="Arial"/>
                <w:color w:val="000000"/>
                <w:sz w:val="16"/>
                <w:szCs w:val="16"/>
              </w:rPr>
              <w:t>3</w:t>
            </w:r>
          </w:p>
        </w:tc>
        <w:tc>
          <w:tcPr>
            <w:tcW w:w="1125" w:type="dxa"/>
            <w:shd w:val="clear" w:color="auto" w:fill="FFFFFF" w:themeFill="background1"/>
            <w:vAlign w:val="center"/>
          </w:tcPr>
          <w:p w:rsidR="00B85475" w:rsidRPr="00DE5994" w:rsidRDefault="004A4A3D" w:rsidP="008F3B72">
            <w:pPr>
              <w:spacing w:after="0"/>
              <w:jc w:val="center"/>
              <w:rPr>
                <w:rFonts w:ascii="Arial" w:hAnsi="Arial" w:cs="Arial"/>
                <w:color w:val="000000"/>
                <w:sz w:val="16"/>
                <w:szCs w:val="16"/>
              </w:rPr>
            </w:pPr>
            <w:r>
              <w:rPr>
                <w:rFonts w:ascii="Arial" w:hAnsi="Arial" w:cs="Arial"/>
                <w:color w:val="000000"/>
                <w:sz w:val="16"/>
                <w:szCs w:val="16"/>
              </w:rPr>
              <w:t>0.4</w:t>
            </w:r>
          </w:p>
        </w:tc>
      </w:tr>
      <w:tr w:rsidR="00B85475" w:rsidRPr="00DE5994" w:rsidTr="00626762">
        <w:trPr>
          <w:trHeight w:val="515"/>
        </w:trPr>
        <w:tc>
          <w:tcPr>
            <w:tcW w:w="1242" w:type="dxa"/>
            <w:shd w:val="clear" w:color="auto" w:fill="FFFFFF" w:themeFill="background1"/>
            <w:vAlign w:val="center"/>
          </w:tcPr>
          <w:p w:rsidR="00B85475" w:rsidRDefault="00B85475" w:rsidP="008F3B72">
            <w:pPr>
              <w:spacing w:after="0"/>
              <w:rPr>
                <w:rFonts w:ascii="Arial" w:hAnsi="Arial" w:cs="Arial"/>
                <w:sz w:val="16"/>
                <w:szCs w:val="16"/>
              </w:rPr>
            </w:pPr>
            <w:r>
              <w:rPr>
                <w:rFonts w:ascii="Arial" w:hAnsi="Arial" w:cs="Arial"/>
                <w:sz w:val="16"/>
                <w:szCs w:val="16"/>
              </w:rPr>
              <w:t>Imputation 17</w:t>
            </w:r>
          </w:p>
        </w:tc>
        <w:tc>
          <w:tcPr>
            <w:tcW w:w="1170" w:type="dxa"/>
            <w:shd w:val="clear" w:color="auto" w:fill="FFFFFF" w:themeFill="background1"/>
            <w:vAlign w:val="center"/>
          </w:tcPr>
          <w:p w:rsidR="00B85475" w:rsidRDefault="00B85475" w:rsidP="008F3B72">
            <w:pPr>
              <w:spacing w:after="0"/>
              <w:jc w:val="center"/>
              <w:rPr>
                <w:rFonts w:ascii="Arial" w:hAnsi="Arial" w:cs="Arial"/>
                <w:color w:val="000000"/>
                <w:sz w:val="16"/>
                <w:szCs w:val="16"/>
              </w:rPr>
            </w:pPr>
            <w:r>
              <w:rPr>
                <w:rFonts w:ascii="Arial" w:hAnsi="Arial" w:cs="Arial"/>
                <w:color w:val="000000"/>
                <w:sz w:val="16"/>
                <w:szCs w:val="16"/>
              </w:rPr>
              <w:t>66.6 (4.5)</w:t>
            </w:r>
          </w:p>
        </w:tc>
        <w:tc>
          <w:tcPr>
            <w:tcW w:w="990" w:type="dxa"/>
            <w:shd w:val="clear" w:color="auto" w:fill="FFFFFF" w:themeFill="background1"/>
            <w:vAlign w:val="center"/>
          </w:tcPr>
          <w:p w:rsidR="00B85475" w:rsidRDefault="00B85475" w:rsidP="008F3B72">
            <w:pPr>
              <w:spacing w:after="0"/>
              <w:jc w:val="center"/>
              <w:rPr>
                <w:rFonts w:ascii="Arial" w:hAnsi="Arial" w:cs="Arial"/>
                <w:color w:val="000000"/>
                <w:sz w:val="16"/>
                <w:szCs w:val="16"/>
              </w:rPr>
            </w:pPr>
            <w:r>
              <w:rPr>
                <w:rFonts w:ascii="Arial" w:hAnsi="Arial" w:cs="Arial"/>
                <w:color w:val="000000"/>
                <w:sz w:val="16"/>
                <w:szCs w:val="16"/>
              </w:rPr>
              <w:t>46</w:t>
            </w:r>
            <w:r w:rsidR="00177F2D">
              <w:rPr>
                <w:rFonts w:ascii="Arial" w:hAnsi="Arial" w:cs="Arial"/>
                <w:color w:val="000000"/>
                <w:sz w:val="16"/>
                <w:szCs w:val="16"/>
              </w:rPr>
              <w:t>0</w:t>
            </w:r>
            <w:r>
              <w:rPr>
                <w:rFonts w:ascii="Arial" w:hAnsi="Arial" w:cs="Arial"/>
                <w:color w:val="000000"/>
                <w:sz w:val="16"/>
                <w:szCs w:val="16"/>
              </w:rPr>
              <w:t xml:space="preserve"> (88)</w:t>
            </w:r>
          </w:p>
        </w:tc>
        <w:tc>
          <w:tcPr>
            <w:tcW w:w="1125" w:type="dxa"/>
            <w:shd w:val="clear" w:color="auto" w:fill="FFFFFF" w:themeFill="background1"/>
            <w:vAlign w:val="center"/>
          </w:tcPr>
          <w:p w:rsidR="00B85475" w:rsidRPr="00DE5994" w:rsidRDefault="004A4A3D" w:rsidP="008F3B72">
            <w:pPr>
              <w:spacing w:after="0"/>
              <w:jc w:val="center"/>
              <w:rPr>
                <w:rFonts w:ascii="Arial" w:hAnsi="Arial" w:cs="Arial"/>
                <w:color w:val="000000"/>
                <w:sz w:val="16"/>
                <w:szCs w:val="16"/>
              </w:rPr>
            </w:pPr>
            <w:r>
              <w:rPr>
                <w:rFonts w:ascii="Arial" w:hAnsi="Arial" w:cs="Arial"/>
                <w:color w:val="000000"/>
                <w:sz w:val="16"/>
                <w:szCs w:val="16"/>
              </w:rPr>
              <w:t>73</w:t>
            </w:r>
          </w:p>
        </w:tc>
        <w:tc>
          <w:tcPr>
            <w:tcW w:w="1125" w:type="dxa"/>
            <w:shd w:val="clear" w:color="auto" w:fill="FFFFFF" w:themeFill="background1"/>
            <w:vAlign w:val="center"/>
          </w:tcPr>
          <w:p w:rsidR="00B85475" w:rsidRPr="00DE5994" w:rsidRDefault="004A4A3D">
            <w:pPr>
              <w:spacing w:after="0"/>
              <w:jc w:val="center"/>
              <w:rPr>
                <w:rFonts w:ascii="Arial" w:hAnsi="Arial" w:cs="Arial"/>
                <w:color w:val="000000"/>
                <w:sz w:val="16"/>
                <w:szCs w:val="16"/>
              </w:rPr>
            </w:pPr>
            <w:r>
              <w:rPr>
                <w:rFonts w:ascii="Arial" w:hAnsi="Arial" w:cs="Arial"/>
                <w:color w:val="000000"/>
                <w:sz w:val="16"/>
                <w:szCs w:val="16"/>
              </w:rPr>
              <w:t>23</w:t>
            </w:r>
          </w:p>
        </w:tc>
        <w:tc>
          <w:tcPr>
            <w:tcW w:w="1125" w:type="dxa"/>
            <w:shd w:val="clear" w:color="auto" w:fill="FFFFFF" w:themeFill="background1"/>
            <w:vAlign w:val="center"/>
          </w:tcPr>
          <w:p w:rsidR="00B85475" w:rsidRPr="00DE5994" w:rsidRDefault="004A4A3D" w:rsidP="008F3B72">
            <w:pPr>
              <w:spacing w:after="0"/>
              <w:jc w:val="center"/>
              <w:rPr>
                <w:rFonts w:ascii="Arial" w:hAnsi="Arial" w:cs="Arial"/>
                <w:color w:val="000000"/>
                <w:sz w:val="16"/>
                <w:szCs w:val="16"/>
              </w:rPr>
            </w:pPr>
            <w:r>
              <w:rPr>
                <w:rFonts w:ascii="Arial" w:hAnsi="Arial" w:cs="Arial"/>
                <w:color w:val="000000"/>
                <w:sz w:val="16"/>
                <w:szCs w:val="16"/>
              </w:rPr>
              <w:t>3</w:t>
            </w:r>
          </w:p>
        </w:tc>
        <w:tc>
          <w:tcPr>
            <w:tcW w:w="1125" w:type="dxa"/>
            <w:shd w:val="clear" w:color="auto" w:fill="FFFFFF" w:themeFill="background1"/>
            <w:vAlign w:val="center"/>
          </w:tcPr>
          <w:p w:rsidR="00B85475" w:rsidRPr="00DE5994" w:rsidRDefault="004A4A3D" w:rsidP="008F3B72">
            <w:pPr>
              <w:spacing w:after="0"/>
              <w:jc w:val="center"/>
              <w:rPr>
                <w:rFonts w:ascii="Arial" w:hAnsi="Arial" w:cs="Arial"/>
                <w:color w:val="000000"/>
                <w:sz w:val="16"/>
                <w:szCs w:val="16"/>
              </w:rPr>
            </w:pPr>
            <w:r>
              <w:rPr>
                <w:rFonts w:ascii="Arial" w:hAnsi="Arial" w:cs="Arial"/>
                <w:color w:val="000000"/>
                <w:sz w:val="16"/>
                <w:szCs w:val="16"/>
              </w:rPr>
              <w:t>0.5</w:t>
            </w:r>
          </w:p>
        </w:tc>
      </w:tr>
      <w:tr w:rsidR="00B85475" w:rsidRPr="00DE5994" w:rsidTr="00626762">
        <w:trPr>
          <w:trHeight w:val="515"/>
        </w:trPr>
        <w:tc>
          <w:tcPr>
            <w:tcW w:w="1242" w:type="dxa"/>
            <w:shd w:val="clear" w:color="auto" w:fill="FFFFFF" w:themeFill="background1"/>
            <w:vAlign w:val="center"/>
          </w:tcPr>
          <w:p w:rsidR="00B85475" w:rsidRDefault="00B85475" w:rsidP="008F3B72">
            <w:pPr>
              <w:spacing w:after="0"/>
              <w:rPr>
                <w:rFonts w:ascii="Arial" w:hAnsi="Arial" w:cs="Arial"/>
                <w:sz w:val="16"/>
                <w:szCs w:val="16"/>
              </w:rPr>
            </w:pPr>
            <w:r>
              <w:rPr>
                <w:rFonts w:ascii="Arial" w:hAnsi="Arial" w:cs="Arial"/>
                <w:sz w:val="16"/>
                <w:szCs w:val="16"/>
              </w:rPr>
              <w:t>Imputation 18</w:t>
            </w:r>
          </w:p>
        </w:tc>
        <w:tc>
          <w:tcPr>
            <w:tcW w:w="1170" w:type="dxa"/>
            <w:shd w:val="clear" w:color="auto" w:fill="FFFFFF" w:themeFill="background1"/>
            <w:vAlign w:val="center"/>
          </w:tcPr>
          <w:p w:rsidR="00B85475" w:rsidRDefault="00B85475" w:rsidP="008F3B72">
            <w:pPr>
              <w:spacing w:after="0"/>
              <w:jc w:val="center"/>
              <w:rPr>
                <w:rFonts w:ascii="Arial" w:hAnsi="Arial" w:cs="Arial"/>
                <w:color w:val="000000"/>
                <w:sz w:val="16"/>
                <w:szCs w:val="16"/>
              </w:rPr>
            </w:pPr>
            <w:r>
              <w:rPr>
                <w:rFonts w:ascii="Arial" w:hAnsi="Arial" w:cs="Arial"/>
                <w:color w:val="000000"/>
                <w:sz w:val="16"/>
                <w:szCs w:val="16"/>
              </w:rPr>
              <w:t>66.6 (4.5)</w:t>
            </w:r>
          </w:p>
        </w:tc>
        <w:tc>
          <w:tcPr>
            <w:tcW w:w="990" w:type="dxa"/>
            <w:shd w:val="clear" w:color="auto" w:fill="FFFFFF" w:themeFill="background1"/>
            <w:vAlign w:val="center"/>
          </w:tcPr>
          <w:p w:rsidR="00B85475" w:rsidRDefault="00B85475" w:rsidP="008F3B72">
            <w:pPr>
              <w:spacing w:after="0"/>
              <w:jc w:val="center"/>
              <w:rPr>
                <w:rFonts w:ascii="Arial" w:hAnsi="Arial" w:cs="Arial"/>
                <w:color w:val="000000"/>
                <w:sz w:val="16"/>
                <w:szCs w:val="16"/>
              </w:rPr>
            </w:pPr>
            <w:r>
              <w:rPr>
                <w:rFonts w:ascii="Arial" w:hAnsi="Arial" w:cs="Arial"/>
                <w:color w:val="000000"/>
                <w:sz w:val="16"/>
                <w:szCs w:val="16"/>
              </w:rPr>
              <w:t>46</w:t>
            </w:r>
            <w:r w:rsidR="00177F2D">
              <w:rPr>
                <w:rFonts w:ascii="Arial" w:hAnsi="Arial" w:cs="Arial"/>
                <w:color w:val="000000"/>
                <w:sz w:val="16"/>
                <w:szCs w:val="16"/>
              </w:rPr>
              <w:t>1</w:t>
            </w:r>
            <w:r>
              <w:rPr>
                <w:rFonts w:ascii="Arial" w:hAnsi="Arial" w:cs="Arial"/>
                <w:color w:val="000000"/>
                <w:sz w:val="16"/>
                <w:szCs w:val="16"/>
              </w:rPr>
              <w:t xml:space="preserve"> (88)</w:t>
            </w:r>
          </w:p>
        </w:tc>
        <w:tc>
          <w:tcPr>
            <w:tcW w:w="1125" w:type="dxa"/>
            <w:shd w:val="clear" w:color="auto" w:fill="FFFFFF" w:themeFill="background1"/>
            <w:vAlign w:val="center"/>
          </w:tcPr>
          <w:p w:rsidR="00B85475" w:rsidRPr="00DE5994" w:rsidRDefault="001E62CE" w:rsidP="008F3B72">
            <w:pPr>
              <w:spacing w:after="0"/>
              <w:jc w:val="center"/>
              <w:rPr>
                <w:rFonts w:ascii="Arial" w:hAnsi="Arial" w:cs="Arial"/>
                <w:color w:val="000000"/>
                <w:sz w:val="16"/>
                <w:szCs w:val="16"/>
              </w:rPr>
            </w:pPr>
            <w:r>
              <w:rPr>
                <w:rFonts w:ascii="Arial" w:hAnsi="Arial" w:cs="Arial"/>
                <w:color w:val="000000"/>
                <w:sz w:val="16"/>
                <w:szCs w:val="16"/>
              </w:rPr>
              <w:t>73</w:t>
            </w:r>
          </w:p>
        </w:tc>
        <w:tc>
          <w:tcPr>
            <w:tcW w:w="1125" w:type="dxa"/>
            <w:shd w:val="clear" w:color="auto" w:fill="FFFFFF" w:themeFill="background1"/>
            <w:vAlign w:val="center"/>
          </w:tcPr>
          <w:p w:rsidR="00B85475" w:rsidRPr="00DE5994" w:rsidRDefault="001E62CE" w:rsidP="008F3B72">
            <w:pPr>
              <w:spacing w:after="0"/>
              <w:jc w:val="center"/>
              <w:rPr>
                <w:rFonts w:ascii="Arial" w:hAnsi="Arial" w:cs="Arial"/>
                <w:color w:val="000000"/>
                <w:sz w:val="16"/>
                <w:szCs w:val="16"/>
              </w:rPr>
            </w:pPr>
            <w:r>
              <w:rPr>
                <w:rFonts w:ascii="Arial" w:hAnsi="Arial" w:cs="Arial"/>
                <w:color w:val="000000"/>
                <w:sz w:val="16"/>
                <w:szCs w:val="16"/>
              </w:rPr>
              <w:t>24</w:t>
            </w:r>
          </w:p>
        </w:tc>
        <w:tc>
          <w:tcPr>
            <w:tcW w:w="1125" w:type="dxa"/>
            <w:shd w:val="clear" w:color="auto" w:fill="FFFFFF" w:themeFill="background1"/>
            <w:vAlign w:val="center"/>
          </w:tcPr>
          <w:p w:rsidR="00B85475" w:rsidRPr="00DE5994" w:rsidRDefault="001E62CE" w:rsidP="008F3B72">
            <w:pPr>
              <w:spacing w:after="0"/>
              <w:jc w:val="center"/>
              <w:rPr>
                <w:rFonts w:ascii="Arial" w:hAnsi="Arial" w:cs="Arial"/>
                <w:color w:val="000000"/>
                <w:sz w:val="16"/>
                <w:szCs w:val="16"/>
              </w:rPr>
            </w:pPr>
            <w:r>
              <w:rPr>
                <w:rFonts w:ascii="Arial" w:hAnsi="Arial" w:cs="Arial"/>
                <w:color w:val="000000"/>
                <w:sz w:val="16"/>
                <w:szCs w:val="16"/>
              </w:rPr>
              <w:t>3</w:t>
            </w:r>
          </w:p>
        </w:tc>
        <w:tc>
          <w:tcPr>
            <w:tcW w:w="1125" w:type="dxa"/>
            <w:shd w:val="clear" w:color="auto" w:fill="FFFFFF" w:themeFill="background1"/>
            <w:vAlign w:val="center"/>
          </w:tcPr>
          <w:p w:rsidR="00B85475" w:rsidRPr="00DE5994" w:rsidRDefault="001E62CE" w:rsidP="008F3B72">
            <w:pPr>
              <w:spacing w:after="0"/>
              <w:jc w:val="center"/>
              <w:rPr>
                <w:rFonts w:ascii="Arial" w:hAnsi="Arial" w:cs="Arial"/>
                <w:color w:val="000000"/>
                <w:sz w:val="16"/>
                <w:szCs w:val="16"/>
              </w:rPr>
            </w:pPr>
            <w:r>
              <w:rPr>
                <w:rFonts w:ascii="Arial" w:hAnsi="Arial" w:cs="Arial"/>
                <w:color w:val="000000"/>
                <w:sz w:val="16"/>
                <w:szCs w:val="16"/>
              </w:rPr>
              <w:t>0.6</w:t>
            </w:r>
          </w:p>
        </w:tc>
      </w:tr>
      <w:tr w:rsidR="00B85475" w:rsidRPr="00DE5994" w:rsidTr="00626762">
        <w:trPr>
          <w:trHeight w:val="515"/>
        </w:trPr>
        <w:tc>
          <w:tcPr>
            <w:tcW w:w="1242" w:type="dxa"/>
            <w:shd w:val="clear" w:color="auto" w:fill="FFFFFF" w:themeFill="background1"/>
            <w:vAlign w:val="center"/>
          </w:tcPr>
          <w:p w:rsidR="00B85475" w:rsidRDefault="00B85475" w:rsidP="008F3B72">
            <w:pPr>
              <w:spacing w:after="0"/>
              <w:rPr>
                <w:rFonts w:ascii="Arial" w:hAnsi="Arial" w:cs="Arial"/>
                <w:sz w:val="16"/>
                <w:szCs w:val="16"/>
              </w:rPr>
            </w:pPr>
            <w:r>
              <w:rPr>
                <w:rFonts w:ascii="Arial" w:hAnsi="Arial" w:cs="Arial"/>
                <w:sz w:val="16"/>
                <w:szCs w:val="16"/>
              </w:rPr>
              <w:t>Imputation 19</w:t>
            </w:r>
          </w:p>
        </w:tc>
        <w:tc>
          <w:tcPr>
            <w:tcW w:w="1170" w:type="dxa"/>
            <w:shd w:val="clear" w:color="auto" w:fill="FFFFFF" w:themeFill="background1"/>
            <w:vAlign w:val="center"/>
          </w:tcPr>
          <w:p w:rsidR="00B85475" w:rsidRDefault="00B85475" w:rsidP="008F3B72">
            <w:pPr>
              <w:spacing w:after="0"/>
              <w:jc w:val="center"/>
              <w:rPr>
                <w:rFonts w:ascii="Arial" w:hAnsi="Arial" w:cs="Arial"/>
                <w:color w:val="000000"/>
                <w:sz w:val="16"/>
                <w:szCs w:val="16"/>
              </w:rPr>
            </w:pPr>
            <w:r>
              <w:rPr>
                <w:rFonts w:ascii="Arial" w:hAnsi="Arial" w:cs="Arial"/>
                <w:color w:val="000000"/>
                <w:sz w:val="16"/>
                <w:szCs w:val="16"/>
              </w:rPr>
              <w:t>66.6 (4.5)</w:t>
            </w:r>
          </w:p>
        </w:tc>
        <w:tc>
          <w:tcPr>
            <w:tcW w:w="990" w:type="dxa"/>
            <w:shd w:val="clear" w:color="auto" w:fill="FFFFFF" w:themeFill="background1"/>
            <w:vAlign w:val="center"/>
          </w:tcPr>
          <w:p w:rsidR="00B85475" w:rsidRDefault="00B85475" w:rsidP="008F3B72">
            <w:pPr>
              <w:spacing w:after="0"/>
              <w:jc w:val="center"/>
              <w:rPr>
                <w:rFonts w:ascii="Arial" w:hAnsi="Arial" w:cs="Arial"/>
                <w:color w:val="000000"/>
                <w:sz w:val="16"/>
                <w:szCs w:val="16"/>
              </w:rPr>
            </w:pPr>
            <w:r>
              <w:rPr>
                <w:rFonts w:ascii="Arial" w:hAnsi="Arial" w:cs="Arial"/>
                <w:color w:val="000000"/>
                <w:sz w:val="16"/>
                <w:szCs w:val="16"/>
              </w:rPr>
              <w:t>460 (88)</w:t>
            </w:r>
          </w:p>
        </w:tc>
        <w:tc>
          <w:tcPr>
            <w:tcW w:w="1125" w:type="dxa"/>
            <w:shd w:val="clear" w:color="auto" w:fill="FFFFFF" w:themeFill="background1"/>
            <w:vAlign w:val="center"/>
          </w:tcPr>
          <w:p w:rsidR="00B85475" w:rsidRPr="00DE5994" w:rsidRDefault="001E62CE" w:rsidP="008F3B72">
            <w:pPr>
              <w:spacing w:after="0"/>
              <w:jc w:val="center"/>
              <w:rPr>
                <w:rFonts w:ascii="Arial" w:hAnsi="Arial" w:cs="Arial"/>
                <w:color w:val="000000"/>
                <w:sz w:val="16"/>
                <w:szCs w:val="16"/>
              </w:rPr>
            </w:pPr>
            <w:r>
              <w:rPr>
                <w:rFonts w:ascii="Arial" w:hAnsi="Arial" w:cs="Arial"/>
                <w:color w:val="000000"/>
                <w:sz w:val="16"/>
                <w:szCs w:val="16"/>
              </w:rPr>
              <w:t>73</w:t>
            </w:r>
          </w:p>
        </w:tc>
        <w:tc>
          <w:tcPr>
            <w:tcW w:w="1125" w:type="dxa"/>
            <w:shd w:val="clear" w:color="auto" w:fill="FFFFFF" w:themeFill="background1"/>
            <w:vAlign w:val="center"/>
          </w:tcPr>
          <w:p w:rsidR="00B85475" w:rsidRPr="00DE5994" w:rsidRDefault="001E62CE" w:rsidP="008F3B72">
            <w:pPr>
              <w:spacing w:after="0"/>
              <w:jc w:val="center"/>
              <w:rPr>
                <w:rFonts w:ascii="Arial" w:hAnsi="Arial" w:cs="Arial"/>
                <w:color w:val="000000"/>
                <w:sz w:val="16"/>
                <w:szCs w:val="16"/>
              </w:rPr>
            </w:pPr>
            <w:r>
              <w:rPr>
                <w:rFonts w:ascii="Arial" w:hAnsi="Arial" w:cs="Arial"/>
                <w:color w:val="000000"/>
                <w:sz w:val="16"/>
                <w:szCs w:val="16"/>
              </w:rPr>
              <w:t>23</w:t>
            </w:r>
          </w:p>
        </w:tc>
        <w:tc>
          <w:tcPr>
            <w:tcW w:w="1125" w:type="dxa"/>
            <w:shd w:val="clear" w:color="auto" w:fill="FFFFFF" w:themeFill="background1"/>
            <w:vAlign w:val="center"/>
          </w:tcPr>
          <w:p w:rsidR="00B85475" w:rsidRPr="00DE5994" w:rsidRDefault="001E62CE" w:rsidP="008F3B72">
            <w:pPr>
              <w:spacing w:after="0"/>
              <w:jc w:val="center"/>
              <w:rPr>
                <w:rFonts w:ascii="Arial" w:hAnsi="Arial" w:cs="Arial"/>
                <w:color w:val="000000"/>
                <w:sz w:val="16"/>
                <w:szCs w:val="16"/>
              </w:rPr>
            </w:pPr>
            <w:r>
              <w:rPr>
                <w:rFonts w:ascii="Arial" w:hAnsi="Arial" w:cs="Arial"/>
                <w:color w:val="000000"/>
                <w:sz w:val="16"/>
                <w:szCs w:val="16"/>
              </w:rPr>
              <w:t>3</w:t>
            </w:r>
          </w:p>
        </w:tc>
        <w:tc>
          <w:tcPr>
            <w:tcW w:w="1125" w:type="dxa"/>
            <w:shd w:val="clear" w:color="auto" w:fill="FFFFFF" w:themeFill="background1"/>
            <w:vAlign w:val="center"/>
          </w:tcPr>
          <w:p w:rsidR="00B85475" w:rsidRPr="00DE5994" w:rsidRDefault="001E62CE" w:rsidP="008F3B72">
            <w:pPr>
              <w:spacing w:after="0"/>
              <w:jc w:val="center"/>
              <w:rPr>
                <w:rFonts w:ascii="Arial" w:hAnsi="Arial" w:cs="Arial"/>
                <w:color w:val="000000"/>
                <w:sz w:val="16"/>
                <w:szCs w:val="16"/>
              </w:rPr>
            </w:pPr>
            <w:r>
              <w:rPr>
                <w:rFonts w:ascii="Arial" w:hAnsi="Arial" w:cs="Arial"/>
                <w:color w:val="000000"/>
                <w:sz w:val="16"/>
                <w:szCs w:val="16"/>
              </w:rPr>
              <w:t>0.4</w:t>
            </w:r>
          </w:p>
        </w:tc>
      </w:tr>
      <w:tr w:rsidR="00B85475" w:rsidRPr="00DE5994" w:rsidTr="00626762">
        <w:trPr>
          <w:trHeight w:val="515"/>
        </w:trPr>
        <w:tc>
          <w:tcPr>
            <w:tcW w:w="1242" w:type="dxa"/>
            <w:shd w:val="clear" w:color="auto" w:fill="FFFFFF" w:themeFill="background1"/>
            <w:vAlign w:val="center"/>
          </w:tcPr>
          <w:p w:rsidR="00B85475" w:rsidRDefault="00B85475" w:rsidP="008F3B72">
            <w:pPr>
              <w:spacing w:after="0"/>
              <w:rPr>
                <w:rFonts w:ascii="Arial" w:hAnsi="Arial" w:cs="Arial"/>
                <w:sz w:val="16"/>
                <w:szCs w:val="16"/>
              </w:rPr>
            </w:pPr>
            <w:r>
              <w:rPr>
                <w:rFonts w:ascii="Arial" w:hAnsi="Arial" w:cs="Arial"/>
                <w:sz w:val="16"/>
                <w:szCs w:val="16"/>
              </w:rPr>
              <w:t>Imputation 20</w:t>
            </w:r>
          </w:p>
        </w:tc>
        <w:tc>
          <w:tcPr>
            <w:tcW w:w="1170" w:type="dxa"/>
            <w:shd w:val="clear" w:color="auto" w:fill="FFFFFF" w:themeFill="background1"/>
            <w:vAlign w:val="center"/>
          </w:tcPr>
          <w:p w:rsidR="00B85475" w:rsidRDefault="00B85475" w:rsidP="008F3B72">
            <w:pPr>
              <w:spacing w:after="0"/>
              <w:jc w:val="center"/>
              <w:rPr>
                <w:rFonts w:ascii="Arial" w:hAnsi="Arial" w:cs="Arial"/>
                <w:color w:val="000000"/>
                <w:sz w:val="16"/>
                <w:szCs w:val="16"/>
              </w:rPr>
            </w:pPr>
            <w:r>
              <w:rPr>
                <w:rFonts w:ascii="Arial" w:hAnsi="Arial" w:cs="Arial"/>
                <w:color w:val="000000"/>
                <w:sz w:val="16"/>
                <w:szCs w:val="16"/>
              </w:rPr>
              <w:t>66.6 (4.5)</w:t>
            </w:r>
          </w:p>
        </w:tc>
        <w:tc>
          <w:tcPr>
            <w:tcW w:w="990" w:type="dxa"/>
            <w:shd w:val="clear" w:color="auto" w:fill="FFFFFF" w:themeFill="background1"/>
            <w:vAlign w:val="center"/>
          </w:tcPr>
          <w:p w:rsidR="00B85475" w:rsidRDefault="00B85475" w:rsidP="008F3B72">
            <w:pPr>
              <w:spacing w:after="0"/>
              <w:jc w:val="center"/>
              <w:rPr>
                <w:rFonts w:ascii="Arial" w:hAnsi="Arial" w:cs="Arial"/>
                <w:color w:val="000000"/>
                <w:sz w:val="16"/>
                <w:szCs w:val="16"/>
              </w:rPr>
            </w:pPr>
            <w:r>
              <w:rPr>
                <w:rFonts w:ascii="Arial" w:hAnsi="Arial" w:cs="Arial"/>
                <w:color w:val="000000"/>
                <w:sz w:val="16"/>
                <w:szCs w:val="16"/>
              </w:rPr>
              <w:t>4</w:t>
            </w:r>
            <w:r w:rsidR="00177F2D">
              <w:rPr>
                <w:rFonts w:ascii="Arial" w:hAnsi="Arial" w:cs="Arial"/>
                <w:color w:val="000000"/>
                <w:sz w:val="16"/>
                <w:szCs w:val="16"/>
              </w:rPr>
              <w:t>59</w:t>
            </w:r>
            <w:r>
              <w:rPr>
                <w:rFonts w:ascii="Arial" w:hAnsi="Arial" w:cs="Arial"/>
                <w:color w:val="000000"/>
                <w:sz w:val="16"/>
                <w:szCs w:val="16"/>
              </w:rPr>
              <w:t xml:space="preserve"> (88)</w:t>
            </w:r>
          </w:p>
        </w:tc>
        <w:tc>
          <w:tcPr>
            <w:tcW w:w="1125" w:type="dxa"/>
            <w:shd w:val="clear" w:color="auto" w:fill="FFFFFF" w:themeFill="background1"/>
            <w:vAlign w:val="center"/>
          </w:tcPr>
          <w:p w:rsidR="00B85475" w:rsidRPr="00DE5994" w:rsidRDefault="001E62CE" w:rsidP="008F3B72">
            <w:pPr>
              <w:spacing w:after="0"/>
              <w:jc w:val="center"/>
              <w:rPr>
                <w:rFonts w:ascii="Arial" w:hAnsi="Arial" w:cs="Arial"/>
                <w:color w:val="000000"/>
                <w:sz w:val="16"/>
                <w:szCs w:val="16"/>
              </w:rPr>
            </w:pPr>
            <w:r>
              <w:rPr>
                <w:rFonts w:ascii="Arial" w:hAnsi="Arial" w:cs="Arial"/>
                <w:color w:val="000000"/>
                <w:sz w:val="16"/>
                <w:szCs w:val="16"/>
              </w:rPr>
              <w:t>73</w:t>
            </w:r>
          </w:p>
        </w:tc>
        <w:tc>
          <w:tcPr>
            <w:tcW w:w="1125" w:type="dxa"/>
            <w:shd w:val="clear" w:color="auto" w:fill="FFFFFF" w:themeFill="background1"/>
            <w:vAlign w:val="center"/>
          </w:tcPr>
          <w:p w:rsidR="00B85475" w:rsidRPr="00DE5994" w:rsidRDefault="001E62CE" w:rsidP="008F3B72">
            <w:pPr>
              <w:spacing w:after="0"/>
              <w:jc w:val="center"/>
              <w:rPr>
                <w:rFonts w:ascii="Arial" w:hAnsi="Arial" w:cs="Arial"/>
                <w:color w:val="000000"/>
                <w:sz w:val="16"/>
                <w:szCs w:val="16"/>
              </w:rPr>
            </w:pPr>
            <w:r>
              <w:rPr>
                <w:rFonts w:ascii="Arial" w:hAnsi="Arial" w:cs="Arial"/>
                <w:color w:val="000000"/>
                <w:sz w:val="16"/>
                <w:szCs w:val="16"/>
              </w:rPr>
              <w:t>23</w:t>
            </w:r>
          </w:p>
        </w:tc>
        <w:tc>
          <w:tcPr>
            <w:tcW w:w="1125" w:type="dxa"/>
            <w:shd w:val="clear" w:color="auto" w:fill="FFFFFF" w:themeFill="background1"/>
            <w:vAlign w:val="center"/>
          </w:tcPr>
          <w:p w:rsidR="00B85475" w:rsidRPr="00DE5994" w:rsidRDefault="001E62CE" w:rsidP="008F3B72">
            <w:pPr>
              <w:spacing w:after="0"/>
              <w:jc w:val="center"/>
              <w:rPr>
                <w:rFonts w:ascii="Arial" w:hAnsi="Arial" w:cs="Arial"/>
                <w:color w:val="000000"/>
                <w:sz w:val="16"/>
                <w:szCs w:val="16"/>
              </w:rPr>
            </w:pPr>
            <w:r>
              <w:rPr>
                <w:rFonts w:ascii="Arial" w:hAnsi="Arial" w:cs="Arial"/>
                <w:color w:val="000000"/>
                <w:sz w:val="16"/>
                <w:szCs w:val="16"/>
              </w:rPr>
              <w:t>3</w:t>
            </w:r>
          </w:p>
        </w:tc>
        <w:tc>
          <w:tcPr>
            <w:tcW w:w="1125" w:type="dxa"/>
            <w:shd w:val="clear" w:color="auto" w:fill="FFFFFF" w:themeFill="background1"/>
            <w:vAlign w:val="center"/>
          </w:tcPr>
          <w:p w:rsidR="00B85475" w:rsidRPr="00DE5994" w:rsidRDefault="001E62CE" w:rsidP="008F3B72">
            <w:pPr>
              <w:spacing w:after="0"/>
              <w:jc w:val="center"/>
              <w:rPr>
                <w:rFonts w:ascii="Arial" w:hAnsi="Arial" w:cs="Arial"/>
                <w:color w:val="000000"/>
                <w:sz w:val="16"/>
                <w:szCs w:val="16"/>
              </w:rPr>
            </w:pPr>
            <w:r>
              <w:rPr>
                <w:rFonts w:ascii="Arial" w:hAnsi="Arial" w:cs="Arial"/>
                <w:color w:val="000000"/>
                <w:sz w:val="16"/>
                <w:szCs w:val="16"/>
              </w:rPr>
              <w:t>0.6</w:t>
            </w:r>
          </w:p>
        </w:tc>
      </w:tr>
      <w:tr w:rsidR="00B85475" w:rsidRPr="00DE5994" w:rsidTr="00626762">
        <w:trPr>
          <w:trHeight w:val="515"/>
        </w:trPr>
        <w:tc>
          <w:tcPr>
            <w:tcW w:w="1242" w:type="dxa"/>
            <w:shd w:val="clear" w:color="auto" w:fill="FFFFFF" w:themeFill="background1"/>
            <w:vAlign w:val="center"/>
          </w:tcPr>
          <w:p w:rsidR="00B85475" w:rsidRDefault="00B85475" w:rsidP="008F3B72">
            <w:pPr>
              <w:spacing w:after="0"/>
              <w:rPr>
                <w:rFonts w:ascii="Arial" w:hAnsi="Arial" w:cs="Arial"/>
                <w:sz w:val="16"/>
                <w:szCs w:val="16"/>
              </w:rPr>
            </w:pPr>
            <w:r>
              <w:rPr>
                <w:rFonts w:ascii="Arial" w:hAnsi="Arial" w:cs="Arial"/>
                <w:sz w:val="16"/>
                <w:szCs w:val="16"/>
              </w:rPr>
              <w:lastRenderedPageBreak/>
              <w:t>Imputation 21</w:t>
            </w:r>
          </w:p>
        </w:tc>
        <w:tc>
          <w:tcPr>
            <w:tcW w:w="1170" w:type="dxa"/>
            <w:shd w:val="clear" w:color="auto" w:fill="FFFFFF" w:themeFill="background1"/>
            <w:vAlign w:val="center"/>
          </w:tcPr>
          <w:p w:rsidR="00B85475" w:rsidRDefault="00B85475" w:rsidP="008F3B72">
            <w:pPr>
              <w:spacing w:after="0"/>
              <w:jc w:val="center"/>
              <w:rPr>
                <w:rFonts w:ascii="Arial" w:hAnsi="Arial" w:cs="Arial"/>
                <w:color w:val="000000"/>
                <w:sz w:val="16"/>
                <w:szCs w:val="16"/>
              </w:rPr>
            </w:pPr>
            <w:r>
              <w:rPr>
                <w:rFonts w:ascii="Arial" w:hAnsi="Arial" w:cs="Arial"/>
                <w:color w:val="000000"/>
                <w:sz w:val="16"/>
                <w:szCs w:val="16"/>
              </w:rPr>
              <w:t>66.6 (4.5)</w:t>
            </w:r>
          </w:p>
        </w:tc>
        <w:tc>
          <w:tcPr>
            <w:tcW w:w="990" w:type="dxa"/>
            <w:shd w:val="clear" w:color="auto" w:fill="FFFFFF" w:themeFill="background1"/>
            <w:vAlign w:val="center"/>
          </w:tcPr>
          <w:p w:rsidR="00B85475" w:rsidRDefault="00B85475" w:rsidP="008F3B72">
            <w:pPr>
              <w:spacing w:after="0"/>
              <w:jc w:val="center"/>
              <w:rPr>
                <w:rFonts w:ascii="Arial" w:hAnsi="Arial" w:cs="Arial"/>
                <w:color w:val="000000"/>
                <w:sz w:val="16"/>
                <w:szCs w:val="16"/>
              </w:rPr>
            </w:pPr>
            <w:r>
              <w:rPr>
                <w:rFonts w:ascii="Arial" w:hAnsi="Arial" w:cs="Arial"/>
                <w:color w:val="000000"/>
                <w:sz w:val="16"/>
                <w:szCs w:val="16"/>
              </w:rPr>
              <w:t>4</w:t>
            </w:r>
            <w:r w:rsidR="00177F2D">
              <w:rPr>
                <w:rFonts w:ascii="Arial" w:hAnsi="Arial" w:cs="Arial"/>
                <w:color w:val="000000"/>
                <w:sz w:val="16"/>
                <w:szCs w:val="16"/>
              </w:rPr>
              <w:t>59</w:t>
            </w:r>
            <w:r>
              <w:rPr>
                <w:rFonts w:ascii="Arial" w:hAnsi="Arial" w:cs="Arial"/>
                <w:color w:val="000000"/>
                <w:sz w:val="16"/>
                <w:szCs w:val="16"/>
              </w:rPr>
              <w:t xml:space="preserve"> (87)</w:t>
            </w:r>
          </w:p>
        </w:tc>
        <w:tc>
          <w:tcPr>
            <w:tcW w:w="1125" w:type="dxa"/>
            <w:shd w:val="clear" w:color="auto" w:fill="FFFFFF" w:themeFill="background1"/>
            <w:vAlign w:val="center"/>
          </w:tcPr>
          <w:p w:rsidR="00B85475" w:rsidRPr="00DE5994" w:rsidRDefault="001E62CE" w:rsidP="008F3B72">
            <w:pPr>
              <w:spacing w:after="0"/>
              <w:jc w:val="center"/>
              <w:rPr>
                <w:rFonts w:ascii="Arial" w:hAnsi="Arial" w:cs="Arial"/>
                <w:color w:val="000000"/>
                <w:sz w:val="16"/>
                <w:szCs w:val="16"/>
              </w:rPr>
            </w:pPr>
            <w:r>
              <w:rPr>
                <w:rFonts w:ascii="Arial" w:hAnsi="Arial" w:cs="Arial"/>
                <w:color w:val="000000"/>
                <w:sz w:val="16"/>
                <w:szCs w:val="16"/>
              </w:rPr>
              <w:t>73</w:t>
            </w:r>
          </w:p>
        </w:tc>
        <w:tc>
          <w:tcPr>
            <w:tcW w:w="1125" w:type="dxa"/>
            <w:shd w:val="clear" w:color="auto" w:fill="FFFFFF" w:themeFill="background1"/>
            <w:vAlign w:val="center"/>
          </w:tcPr>
          <w:p w:rsidR="00B85475" w:rsidRPr="00DE5994" w:rsidRDefault="001E62CE" w:rsidP="008F3B72">
            <w:pPr>
              <w:spacing w:after="0"/>
              <w:jc w:val="center"/>
              <w:rPr>
                <w:rFonts w:ascii="Arial" w:hAnsi="Arial" w:cs="Arial"/>
                <w:color w:val="000000"/>
                <w:sz w:val="16"/>
                <w:szCs w:val="16"/>
              </w:rPr>
            </w:pPr>
            <w:r>
              <w:rPr>
                <w:rFonts w:ascii="Arial" w:hAnsi="Arial" w:cs="Arial"/>
                <w:color w:val="000000"/>
                <w:sz w:val="16"/>
                <w:szCs w:val="16"/>
              </w:rPr>
              <w:t>24</w:t>
            </w:r>
          </w:p>
        </w:tc>
        <w:tc>
          <w:tcPr>
            <w:tcW w:w="1125" w:type="dxa"/>
            <w:shd w:val="clear" w:color="auto" w:fill="FFFFFF" w:themeFill="background1"/>
            <w:vAlign w:val="center"/>
          </w:tcPr>
          <w:p w:rsidR="00B85475" w:rsidRPr="00DE5994" w:rsidRDefault="001E62CE" w:rsidP="008F3B72">
            <w:pPr>
              <w:spacing w:after="0"/>
              <w:jc w:val="center"/>
              <w:rPr>
                <w:rFonts w:ascii="Arial" w:hAnsi="Arial" w:cs="Arial"/>
                <w:color w:val="000000"/>
                <w:sz w:val="16"/>
                <w:szCs w:val="16"/>
              </w:rPr>
            </w:pPr>
            <w:r>
              <w:rPr>
                <w:rFonts w:ascii="Arial" w:hAnsi="Arial" w:cs="Arial"/>
                <w:color w:val="000000"/>
                <w:sz w:val="16"/>
                <w:szCs w:val="16"/>
              </w:rPr>
              <w:t>3</w:t>
            </w:r>
          </w:p>
        </w:tc>
        <w:tc>
          <w:tcPr>
            <w:tcW w:w="1125" w:type="dxa"/>
            <w:shd w:val="clear" w:color="auto" w:fill="FFFFFF" w:themeFill="background1"/>
            <w:vAlign w:val="center"/>
          </w:tcPr>
          <w:p w:rsidR="00B85475" w:rsidRPr="00DE5994" w:rsidRDefault="001E62CE" w:rsidP="008F3B72">
            <w:pPr>
              <w:spacing w:after="0"/>
              <w:jc w:val="center"/>
              <w:rPr>
                <w:rFonts w:ascii="Arial" w:hAnsi="Arial" w:cs="Arial"/>
                <w:color w:val="000000"/>
                <w:sz w:val="16"/>
                <w:szCs w:val="16"/>
              </w:rPr>
            </w:pPr>
            <w:r>
              <w:rPr>
                <w:rFonts w:ascii="Arial" w:hAnsi="Arial" w:cs="Arial"/>
                <w:color w:val="000000"/>
                <w:sz w:val="16"/>
                <w:szCs w:val="16"/>
              </w:rPr>
              <w:t>0.6</w:t>
            </w:r>
          </w:p>
        </w:tc>
      </w:tr>
      <w:tr w:rsidR="00B85475" w:rsidRPr="00DE5994" w:rsidTr="00626762">
        <w:trPr>
          <w:trHeight w:val="515"/>
        </w:trPr>
        <w:tc>
          <w:tcPr>
            <w:tcW w:w="1242" w:type="dxa"/>
            <w:shd w:val="clear" w:color="auto" w:fill="FFFFFF" w:themeFill="background1"/>
            <w:vAlign w:val="center"/>
          </w:tcPr>
          <w:p w:rsidR="00B85475" w:rsidRDefault="00B85475" w:rsidP="008F3B72">
            <w:pPr>
              <w:spacing w:after="0"/>
              <w:rPr>
                <w:rFonts w:ascii="Arial" w:hAnsi="Arial" w:cs="Arial"/>
                <w:sz w:val="16"/>
                <w:szCs w:val="16"/>
              </w:rPr>
            </w:pPr>
            <w:r>
              <w:rPr>
                <w:rFonts w:ascii="Arial" w:hAnsi="Arial" w:cs="Arial"/>
                <w:sz w:val="16"/>
                <w:szCs w:val="16"/>
              </w:rPr>
              <w:t>Imputation 22</w:t>
            </w:r>
          </w:p>
        </w:tc>
        <w:tc>
          <w:tcPr>
            <w:tcW w:w="1170" w:type="dxa"/>
            <w:shd w:val="clear" w:color="auto" w:fill="FFFFFF" w:themeFill="background1"/>
            <w:vAlign w:val="center"/>
          </w:tcPr>
          <w:p w:rsidR="00B85475" w:rsidRDefault="00B85475" w:rsidP="008F3B72">
            <w:pPr>
              <w:spacing w:after="0"/>
              <w:jc w:val="center"/>
              <w:rPr>
                <w:rFonts w:ascii="Arial" w:hAnsi="Arial" w:cs="Arial"/>
                <w:color w:val="000000"/>
                <w:sz w:val="16"/>
                <w:szCs w:val="16"/>
              </w:rPr>
            </w:pPr>
            <w:r>
              <w:rPr>
                <w:rFonts w:ascii="Arial" w:hAnsi="Arial" w:cs="Arial"/>
                <w:color w:val="000000"/>
                <w:sz w:val="16"/>
                <w:szCs w:val="16"/>
              </w:rPr>
              <w:t>66.6 (4.5)</w:t>
            </w:r>
          </w:p>
        </w:tc>
        <w:tc>
          <w:tcPr>
            <w:tcW w:w="990" w:type="dxa"/>
            <w:shd w:val="clear" w:color="auto" w:fill="FFFFFF" w:themeFill="background1"/>
            <w:vAlign w:val="center"/>
          </w:tcPr>
          <w:p w:rsidR="00B85475" w:rsidRDefault="00B85475" w:rsidP="008F3B72">
            <w:pPr>
              <w:spacing w:after="0"/>
              <w:jc w:val="center"/>
              <w:rPr>
                <w:rFonts w:ascii="Arial" w:hAnsi="Arial" w:cs="Arial"/>
                <w:color w:val="000000"/>
                <w:sz w:val="16"/>
                <w:szCs w:val="16"/>
              </w:rPr>
            </w:pPr>
            <w:r>
              <w:rPr>
                <w:rFonts w:ascii="Arial" w:hAnsi="Arial" w:cs="Arial"/>
                <w:color w:val="000000"/>
                <w:sz w:val="16"/>
                <w:szCs w:val="16"/>
              </w:rPr>
              <w:t>4</w:t>
            </w:r>
            <w:r w:rsidR="00177F2D">
              <w:rPr>
                <w:rFonts w:ascii="Arial" w:hAnsi="Arial" w:cs="Arial"/>
                <w:color w:val="000000"/>
                <w:sz w:val="16"/>
                <w:szCs w:val="16"/>
              </w:rPr>
              <w:t>59</w:t>
            </w:r>
            <w:r>
              <w:rPr>
                <w:rFonts w:ascii="Arial" w:hAnsi="Arial" w:cs="Arial"/>
                <w:color w:val="000000"/>
                <w:sz w:val="16"/>
                <w:szCs w:val="16"/>
              </w:rPr>
              <w:t xml:space="preserve"> (8</w:t>
            </w:r>
            <w:r w:rsidR="00177F2D">
              <w:rPr>
                <w:rFonts w:ascii="Arial" w:hAnsi="Arial" w:cs="Arial"/>
                <w:color w:val="000000"/>
                <w:sz w:val="16"/>
                <w:szCs w:val="16"/>
              </w:rPr>
              <w:t>7</w:t>
            </w:r>
            <w:r>
              <w:rPr>
                <w:rFonts w:ascii="Arial" w:hAnsi="Arial" w:cs="Arial"/>
                <w:color w:val="000000"/>
                <w:sz w:val="16"/>
                <w:szCs w:val="16"/>
              </w:rPr>
              <w:t>)</w:t>
            </w:r>
          </w:p>
        </w:tc>
        <w:tc>
          <w:tcPr>
            <w:tcW w:w="1125" w:type="dxa"/>
            <w:shd w:val="clear" w:color="auto" w:fill="FFFFFF" w:themeFill="background1"/>
            <w:vAlign w:val="center"/>
          </w:tcPr>
          <w:p w:rsidR="00B85475" w:rsidRPr="00DE5994" w:rsidRDefault="001E62CE" w:rsidP="008F3B72">
            <w:pPr>
              <w:spacing w:after="0"/>
              <w:jc w:val="center"/>
              <w:rPr>
                <w:rFonts w:ascii="Arial" w:hAnsi="Arial" w:cs="Arial"/>
                <w:color w:val="000000"/>
                <w:sz w:val="16"/>
                <w:szCs w:val="16"/>
              </w:rPr>
            </w:pPr>
            <w:r>
              <w:rPr>
                <w:rFonts w:ascii="Arial" w:hAnsi="Arial" w:cs="Arial"/>
                <w:color w:val="000000"/>
                <w:sz w:val="16"/>
                <w:szCs w:val="16"/>
              </w:rPr>
              <w:t>73</w:t>
            </w:r>
          </w:p>
        </w:tc>
        <w:tc>
          <w:tcPr>
            <w:tcW w:w="1125" w:type="dxa"/>
            <w:shd w:val="clear" w:color="auto" w:fill="FFFFFF" w:themeFill="background1"/>
            <w:vAlign w:val="center"/>
          </w:tcPr>
          <w:p w:rsidR="00B85475" w:rsidRPr="00DE5994" w:rsidRDefault="001E62CE" w:rsidP="008F3B72">
            <w:pPr>
              <w:spacing w:after="0"/>
              <w:jc w:val="center"/>
              <w:rPr>
                <w:rFonts w:ascii="Arial" w:hAnsi="Arial" w:cs="Arial"/>
                <w:color w:val="000000"/>
                <w:sz w:val="16"/>
                <w:szCs w:val="16"/>
              </w:rPr>
            </w:pPr>
            <w:r>
              <w:rPr>
                <w:rFonts w:ascii="Arial" w:hAnsi="Arial" w:cs="Arial"/>
                <w:color w:val="000000"/>
                <w:sz w:val="16"/>
                <w:szCs w:val="16"/>
              </w:rPr>
              <w:t>24</w:t>
            </w:r>
          </w:p>
        </w:tc>
        <w:tc>
          <w:tcPr>
            <w:tcW w:w="1125" w:type="dxa"/>
            <w:shd w:val="clear" w:color="auto" w:fill="FFFFFF" w:themeFill="background1"/>
            <w:vAlign w:val="center"/>
          </w:tcPr>
          <w:p w:rsidR="00B85475" w:rsidRPr="00DE5994" w:rsidRDefault="001E62CE" w:rsidP="008F3B72">
            <w:pPr>
              <w:spacing w:after="0"/>
              <w:jc w:val="center"/>
              <w:rPr>
                <w:rFonts w:ascii="Arial" w:hAnsi="Arial" w:cs="Arial"/>
                <w:color w:val="000000"/>
                <w:sz w:val="16"/>
                <w:szCs w:val="16"/>
              </w:rPr>
            </w:pPr>
            <w:r>
              <w:rPr>
                <w:rFonts w:ascii="Arial" w:hAnsi="Arial" w:cs="Arial"/>
                <w:color w:val="000000"/>
                <w:sz w:val="16"/>
                <w:szCs w:val="16"/>
              </w:rPr>
              <w:t>3</w:t>
            </w:r>
          </w:p>
        </w:tc>
        <w:tc>
          <w:tcPr>
            <w:tcW w:w="1125" w:type="dxa"/>
            <w:shd w:val="clear" w:color="auto" w:fill="FFFFFF" w:themeFill="background1"/>
            <w:vAlign w:val="center"/>
          </w:tcPr>
          <w:p w:rsidR="00B85475" w:rsidRPr="00DE5994" w:rsidRDefault="001E62CE" w:rsidP="008F3B72">
            <w:pPr>
              <w:spacing w:after="0"/>
              <w:jc w:val="center"/>
              <w:rPr>
                <w:rFonts w:ascii="Arial" w:hAnsi="Arial" w:cs="Arial"/>
                <w:color w:val="000000"/>
                <w:sz w:val="16"/>
                <w:szCs w:val="16"/>
              </w:rPr>
            </w:pPr>
            <w:r>
              <w:rPr>
                <w:rFonts w:ascii="Arial" w:hAnsi="Arial" w:cs="Arial"/>
                <w:color w:val="000000"/>
                <w:sz w:val="16"/>
                <w:szCs w:val="16"/>
              </w:rPr>
              <w:t>0.4</w:t>
            </w:r>
          </w:p>
        </w:tc>
      </w:tr>
      <w:tr w:rsidR="00B85475" w:rsidRPr="00DE5994" w:rsidTr="00626762">
        <w:trPr>
          <w:trHeight w:val="515"/>
        </w:trPr>
        <w:tc>
          <w:tcPr>
            <w:tcW w:w="1242" w:type="dxa"/>
            <w:shd w:val="clear" w:color="auto" w:fill="FFFFFF" w:themeFill="background1"/>
            <w:vAlign w:val="center"/>
          </w:tcPr>
          <w:p w:rsidR="00B85475" w:rsidRDefault="00B85475" w:rsidP="004222EB">
            <w:pPr>
              <w:spacing w:after="0"/>
              <w:rPr>
                <w:rFonts w:ascii="Arial" w:hAnsi="Arial" w:cs="Arial"/>
                <w:sz w:val="16"/>
                <w:szCs w:val="16"/>
              </w:rPr>
            </w:pPr>
            <w:r>
              <w:rPr>
                <w:rFonts w:ascii="Arial" w:hAnsi="Arial" w:cs="Arial"/>
                <w:sz w:val="16"/>
                <w:szCs w:val="16"/>
              </w:rPr>
              <w:t>Imputation 23</w:t>
            </w:r>
          </w:p>
        </w:tc>
        <w:tc>
          <w:tcPr>
            <w:tcW w:w="1170" w:type="dxa"/>
            <w:shd w:val="clear" w:color="auto" w:fill="FFFFFF" w:themeFill="background1"/>
            <w:vAlign w:val="center"/>
          </w:tcPr>
          <w:p w:rsidR="00B85475" w:rsidRDefault="00B85475" w:rsidP="004222EB">
            <w:pPr>
              <w:spacing w:after="0"/>
              <w:jc w:val="center"/>
              <w:rPr>
                <w:rFonts w:ascii="Arial" w:hAnsi="Arial" w:cs="Arial"/>
                <w:color w:val="000000"/>
                <w:sz w:val="16"/>
                <w:szCs w:val="16"/>
              </w:rPr>
            </w:pPr>
            <w:r>
              <w:rPr>
                <w:rFonts w:ascii="Arial" w:hAnsi="Arial" w:cs="Arial"/>
                <w:color w:val="000000"/>
                <w:sz w:val="16"/>
                <w:szCs w:val="16"/>
              </w:rPr>
              <w:t>66.6 (4.5)</w:t>
            </w:r>
          </w:p>
        </w:tc>
        <w:tc>
          <w:tcPr>
            <w:tcW w:w="990" w:type="dxa"/>
            <w:shd w:val="clear" w:color="auto" w:fill="FFFFFF" w:themeFill="background1"/>
            <w:vAlign w:val="center"/>
          </w:tcPr>
          <w:p w:rsidR="00B85475" w:rsidRDefault="00B85475" w:rsidP="004222EB">
            <w:pPr>
              <w:spacing w:after="0"/>
              <w:jc w:val="center"/>
              <w:rPr>
                <w:rFonts w:ascii="Arial" w:hAnsi="Arial" w:cs="Arial"/>
                <w:color w:val="000000"/>
                <w:sz w:val="16"/>
                <w:szCs w:val="16"/>
              </w:rPr>
            </w:pPr>
            <w:r>
              <w:rPr>
                <w:rFonts w:ascii="Arial" w:hAnsi="Arial" w:cs="Arial"/>
                <w:color w:val="000000"/>
                <w:sz w:val="16"/>
                <w:szCs w:val="16"/>
              </w:rPr>
              <w:t>46</w:t>
            </w:r>
            <w:r w:rsidR="00177F2D">
              <w:rPr>
                <w:rFonts w:ascii="Arial" w:hAnsi="Arial" w:cs="Arial"/>
                <w:color w:val="000000"/>
                <w:sz w:val="16"/>
                <w:szCs w:val="16"/>
              </w:rPr>
              <w:t>1</w:t>
            </w:r>
            <w:r>
              <w:rPr>
                <w:rFonts w:ascii="Arial" w:hAnsi="Arial" w:cs="Arial"/>
                <w:color w:val="000000"/>
                <w:sz w:val="16"/>
                <w:szCs w:val="16"/>
              </w:rPr>
              <w:t xml:space="preserve"> (89)</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73</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24</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3</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0.6</w:t>
            </w:r>
          </w:p>
        </w:tc>
      </w:tr>
      <w:tr w:rsidR="00B85475" w:rsidRPr="00DE5994" w:rsidTr="00626762">
        <w:trPr>
          <w:trHeight w:val="515"/>
        </w:trPr>
        <w:tc>
          <w:tcPr>
            <w:tcW w:w="1242" w:type="dxa"/>
            <w:shd w:val="clear" w:color="auto" w:fill="FFFFFF" w:themeFill="background1"/>
            <w:vAlign w:val="center"/>
          </w:tcPr>
          <w:p w:rsidR="00B85475" w:rsidRDefault="00B85475" w:rsidP="004222EB">
            <w:pPr>
              <w:spacing w:after="0"/>
              <w:rPr>
                <w:rFonts w:ascii="Arial" w:hAnsi="Arial" w:cs="Arial"/>
                <w:sz w:val="16"/>
                <w:szCs w:val="16"/>
              </w:rPr>
            </w:pPr>
            <w:r>
              <w:rPr>
                <w:rFonts w:ascii="Arial" w:hAnsi="Arial" w:cs="Arial"/>
                <w:sz w:val="16"/>
                <w:szCs w:val="16"/>
              </w:rPr>
              <w:t>Imputation 24</w:t>
            </w:r>
          </w:p>
        </w:tc>
        <w:tc>
          <w:tcPr>
            <w:tcW w:w="1170" w:type="dxa"/>
            <w:shd w:val="clear" w:color="auto" w:fill="FFFFFF" w:themeFill="background1"/>
            <w:vAlign w:val="center"/>
          </w:tcPr>
          <w:p w:rsidR="00B85475" w:rsidRDefault="00B85475" w:rsidP="004222EB">
            <w:pPr>
              <w:spacing w:after="0"/>
              <w:jc w:val="center"/>
              <w:rPr>
                <w:rFonts w:ascii="Arial" w:hAnsi="Arial" w:cs="Arial"/>
                <w:color w:val="000000"/>
                <w:sz w:val="16"/>
                <w:szCs w:val="16"/>
              </w:rPr>
            </w:pPr>
            <w:r>
              <w:rPr>
                <w:rFonts w:ascii="Arial" w:hAnsi="Arial" w:cs="Arial"/>
                <w:color w:val="000000"/>
                <w:sz w:val="16"/>
                <w:szCs w:val="16"/>
              </w:rPr>
              <w:t>66.6 (4.5)</w:t>
            </w:r>
          </w:p>
        </w:tc>
        <w:tc>
          <w:tcPr>
            <w:tcW w:w="990" w:type="dxa"/>
            <w:shd w:val="clear" w:color="auto" w:fill="FFFFFF" w:themeFill="background1"/>
            <w:vAlign w:val="center"/>
          </w:tcPr>
          <w:p w:rsidR="00B85475" w:rsidRDefault="00B85475" w:rsidP="004222EB">
            <w:pPr>
              <w:spacing w:after="0"/>
              <w:jc w:val="center"/>
              <w:rPr>
                <w:rFonts w:ascii="Arial" w:hAnsi="Arial" w:cs="Arial"/>
                <w:color w:val="000000"/>
                <w:sz w:val="16"/>
                <w:szCs w:val="16"/>
              </w:rPr>
            </w:pPr>
            <w:r>
              <w:rPr>
                <w:rFonts w:ascii="Arial" w:hAnsi="Arial" w:cs="Arial"/>
                <w:color w:val="000000"/>
                <w:sz w:val="16"/>
                <w:szCs w:val="16"/>
              </w:rPr>
              <w:t>4</w:t>
            </w:r>
            <w:r w:rsidR="00177F2D">
              <w:rPr>
                <w:rFonts w:ascii="Arial" w:hAnsi="Arial" w:cs="Arial"/>
                <w:color w:val="000000"/>
                <w:sz w:val="16"/>
                <w:szCs w:val="16"/>
              </w:rPr>
              <w:t>61</w:t>
            </w:r>
            <w:r>
              <w:rPr>
                <w:rFonts w:ascii="Arial" w:hAnsi="Arial" w:cs="Arial"/>
                <w:color w:val="000000"/>
                <w:sz w:val="16"/>
                <w:szCs w:val="16"/>
              </w:rPr>
              <w:t xml:space="preserve"> (</w:t>
            </w:r>
            <w:r w:rsidR="00177F2D">
              <w:rPr>
                <w:rFonts w:ascii="Arial" w:hAnsi="Arial" w:cs="Arial"/>
                <w:color w:val="000000"/>
                <w:sz w:val="16"/>
                <w:szCs w:val="16"/>
              </w:rPr>
              <w:t>90</w:t>
            </w:r>
            <w:r>
              <w:rPr>
                <w:rFonts w:ascii="Arial" w:hAnsi="Arial" w:cs="Arial"/>
                <w:color w:val="000000"/>
                <w:sz w:val="16"/>
                <w:szCs w:val="16"/>
              </w:rPr>
              <w:t>)</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73</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24</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3</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0.5</w:t>
            </w:r>
          </w:p>
        </w:tc>
      </w:tr>
      <w:tr w:rsidR="00B85475" w:rsidRPr="00DE5994" w:rsidTr="00626762">
        <w:trPr>
          <w:trHeight w:val="515"/>
        </w:trPr>
        <w:tc>
          <w:tcPr>
            <w:tcW w:w="1242" w:type="dxa"/>
            <w:shd w:val="clear" w:color="auto" w:fill="FFFFFF" w:themeFill="background1"/>
            <w:vAlign w:val="center"/>
          </w:tcPr>
          <w:p w:rsidR="00B85475" w:rsidRDefault="00B85475" w:rsidP="004222EB">
            <w:pPr>
              <w:spacing w:after="0"/>
              <w:rPr>
                <w:rFonts w:ascii="Arial" w:hAnsi="Arial" w:cs="Arial"/>
                <w:sz w:val="16"/>
                <w:szCs w:val="16"/>
              </w:rPr>
            </w:pPr>
            <w:r>
              <w:rPr>
                <w:rFonts w:ascii="Arial" w:hAnsi="Arial" w:cs="Arial"/>
                <w:sz w:val="16"/>
                <w:szCs w:val="16"/>
              </w:rPr>
              <w:t>Imputation 25</w:t>
            </w:r>
          </w:p>
        </w:tc>
        <w:tc>
          <w:tcPr>
            <w:tcW w:w="1170" w:type="dxa"/>
            <w:shd w:val="clear" w:color="auto" w:fill="FFFFFF" w:themeFill="background1"/>
            <w:vAlign w:val="center"/>
          </w:tcPr>
          <w:p w:rsidR="00B85475" w:rsidRDefault="00B85475" w:rsidP="004222EB">
            <w:pPr>
              <w:spacing w:after="0"/>
              <w:jc w:val="center"/>
              <w:rPr>
                <w:rFonts w:ascii="Arial" w:hAnsi="Arial" w:cs="Arial"/>
                <w:color w:val="000000"/>
                <w:sz w:val="16"/>
                <w:szCs w:val="16"/>
              </w:rPr>
            </w:pPr>
            <w:r>
              <w:rPr>
                <w:rFonts w:ascii="Arial" w:hAnsi="Arial" w:cs="Arial"/>
                <w:color w:val="000000"/>
                <w:sz w:val="16"/>
                <w:szCs w:val="16"/>
              </w:rPr>
              <w:t>66.6 (4.5)</w:t>
            </w:r>
          </w:p>
        </w:tc>
        <w:tc>
          <w:tcPr>
            <w:tcW w:w="990" w:type="dxa"/>
            <w:shd w:val="clear" w:color="auto" w:fill="FFFFFF" w:themeFill="background1"/>
            <w:vAlign w:val="center"/>
          </w:tcPr>
          <w:p w:rsidR="00B85475" w:rsidRDefault="00B85475" w:rsidP="004222EB">
            <w:pPr>
              <w:spacing w:after="0"/>
              <w:jc w:val="center"/>
              <w:rPr>
                <w:rFonts w:ascii="Arial" w:hAnsi="Arial" w:cs="Arial"/>
                <w:color w:val="000000"/>
                <w:sz w:val="16"/>
                <w:szCs w:val="16"/>
              </w:rPr>
            </w:pPr>
            <w:r>
              <w:rPr>
                <w:rFonts w:ascii="Arial" w:hAnsi="Arial" w:cs="Arial"/>
                <w:color w:val="000000"/>
                <w:sz w:val="16"/>
                <w:szCs w:val="16"/>
              </w:rPr>
              <w:t>4</w:t>
            </w:r>
            <w:r w:rsidR="00177F2D">
              <w:rPr>
                <w:rFonts w:ascii="Arial" w:hAnsi="Arial" w:cs="Arial"/>
                <w:color w:val="000000"/>
                <w:sz w:val="16"/>
                <w:szCs w:val="16"/>
              </w:rPr>
              <w:t>59</w:t>
            </w:r>
            <w:r>
              <w:rPr>
                <w:rFonts w:ascii="Arial" w:hAnsi="Arial" w:cs="Arial"/>
                <w:color w:val="000000"/>
                <w:sz w:val="16"/>
                <w:szCs w:val="16"/>
              </w:rPr>
              <w:t xml:space="preserve"> (8</w:t>
            </w:r>
            <w:r w:rsidR="00177F2D">
              <w:rPr>
                <w:rFonts w:ascii="Arial" w:hAnsi="Arial" w:cs="Arial"/>
                <w:color w:val="000000"/>
                <w:sz w:val="16"/>
                <w:szCs w:val="16"/>
              </w:rPr>
              <w:t>8</w:t>
            </w:r>
            <w:r>
              <w:rPr>
                <w:rFonts w:ascii="Arial" w:hAnsi="Arial" w:cs="Arial"/>
                <w:color w:val="000000"/>
                <w:sz w:val="16"/>
                <w:szCs w:val="16"/>
              </w:rPr>
              <w:t>)</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73</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24</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3</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0.4</w:t>
            </w:r>
          </w:p>
        </w:tc>
      </w:tr>
      <w:tr w:rsidR="00B85475" w:rsidRPr="00DE5994" w:rsidTr="00626762">
        <w:trPr>
          <w:trHeight w:val="515"/>
        </w:trPr>
        <w:tc>
          <w:tcPr>
            <w:tcW w:w="1242" w:type="dxa"/>
            <w:shd w:val="clear" w:color="auto" w:fill="FFFFFF" w:themeFill="background1"/>
            <w:vAlign w:val="center"/>
          </w:tcPr>
          <w:p w:rsidR="00B85475" w:rsidRDefault="00B85475" w:rsidP="004222EB">
            <w:pPr>
              <w:spacing w:after="0"/>
              <w:rPr>
                <w:rFonts w:ascii="Arial" w:hAnsi="Arial" w:cs="Arial"/>
                <w:sz w:val="16"/>
                <w:szCs w:val="16"/>
              </w:rPr>
            </w:pPr>
            <w:r>
              <w:rPr>
                <w:rFonts w:ascii="Arial" w:hAnsi="Arial" w:cs="Arial"/>
                <w:sz w:val="16"/>
                <w:szCs w:val="16"/>
              </w:rPr>
              <w:t>Imputation 26</w:t>
            </w:r>
          </w:p>
        </w:tc>
        <w:tc>
          <w:tcPr>
            <w:tcW w:w="1170" w:type="dxa"/>
            <w:shd w:val="clear" w:color="auto" w:fill="FFFFFF" w:themeFill="background1"/>
            <w:vAlign w:val="center"/>
          </w:tcPr>
          <w:p w:rsidR="00B85475" w:rsidRDefault="00B85475" w:rsidP="004222EB">
            <w:pPr>
              <w:spacing w:after="0"/>
              <w:jc w:val="center"/>
              <w:rPr>
                <w:rFonts w:ascii="Arial" w:hAnsi="Arial" w:cs="Arial"/>
                <w:color w:val="000000"/>
                <w:sz w:val="16"/>
                <w:szCs w:val="16"/>
              </w:rPr>
            </w:pPr>
            <w:r>
              <w:rPr>
                <w:rFonts w:ascii="Arial" w:hAnsi="Arial" w:cs="Arial"/>
                <w:color w:val="000000"/>
                <w:sz w:val="16"/>
                <w:szCs w:val="16"/>
              </w:rPr>
              <w:t>66.6 (4.5)</w:t>
            </w:r>
          </w:p>
        </w:tc>
        <w:tc>
          <w:tcPr>
            <w:tcW w:w="990" w:type="dxa"/>
            <w:shd w:val="clear" w:color="auto" w:fill="FFFFFF" w:themeFill="background1"/>
            <w:vAlign w:val="center"/>
          </w:tcPr>
          <w:p w:rsidR="00B85475" w:rsidRDefault="00B85475" w:rsidP="004222EB">
            <w:pPr>
              <w:spacing w:after="0"/>
              <w:jc w:val="center"/>
              <w:rPr>
                <w:rFonts w:ascii="Arial" w:hAnsi="Arial" w:cs="Arial"/>
                <w:color w:val="000000"/>
                <w:sz w:val="16"/>
                <w:szCs w:val="16"/>
              </w:rPr>
            </w:pPr>
            <w:r>
              <w:rPr>
                <w:rFonts w:ascii="Arial" w:hAnsi="Arial" w:cs="Arial"/>
                <w:color w:val="000000"/>
                <w:sz w:val="16"/>
                <w:szCs w:val="16"/>
              </w:rPr>
              <w:t>461 (8</w:t>
            </w:r>
            <w:r w:rsidR="00177F2D">
              <w:rPr>
                <w:rFonts w:ascii="Arial" w:hAnsi="Arial" w:cs="Arial"/>
                <w:color w:val="000000"/>
                <w:sz w:val="16"/>
                <w:szCs w:val="16"/>
              </w:rPr>
              <w:t>8</w:t>
            </w:r>
            <w:r>
              <w:rPr>
                <w:rFonts w:ascii="Arial" w:hAnsi="Arial" w:cs="Arial"/>
                <w:color w:val="000000"/>
                <w:sz w:val="16"/>
                <w:szCs w:val="16"/>
              </w:rPr>
              <w:t>)</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74</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23</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3</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0.5</w:t>
            </w:r>
          </w:p>
        </w:tc>
      </w:tr>
      <w:tr w:rsidR="00B85475" w:rsidRPr="00DE5994" w:rsidTr="00626762">
        <w:trPr>
          <w:trHeight w:val="515"/>
        </w:trPr>
        <w:tc>
          <w:tcPr>
            <w:tcW w:w="1242" w:type="dxa"/>
            <w:shd w:val="clear" w:color="auto" w:fill="FFFFFF" w:themeFill="background1"/>
            <w:vAlign w:val="center"/>
          </w:tcPr>
          <w:p w:rsidR="00B85475" w:rsidRDefault="00B85475" w:rsidP="004222EB">
            <w:pPr>
              <w:spacing w:after="0"/>
              <w:rPr>
                <w:rFonts w:ascii="Arial" w:hAnsi="Arial" w:cs="Arial"/>
                <w:sz w:val="16"/>
                <w:szCs w:val="16"/>
              </w:rPr>
            </w:pPr>
            <w:r>
              <w:rPr>
                <w:rFonts w:ascii="Arial" w:hAnsi="Arial" w:cs="Arial"/>
                <w:sz w:val="16"/>
                <w:szCs w:val="16"/>
              </w:rPr>
              <w:t>Imputation 27</w:t>
            </w:r>
          </w:p>
        </w:tc>
        <w:tc>
          <w:tcPr>
            <w:tcW w:w="1170" w:type="dxa"/>
            <w:shd w:val="clear" w:color="auto" w:fill="FFFFFF" w:themeFill="background1"/>
            <w:vAlign w:val="center"/>
          </w:tcPr>
          <w:p w:rsidR="00B85475" w:rsidRDefault="00B85475" w:rsidP="004222EB">
            <w:pPr>
              <w:spacing w:after="0"/>
              <w:jc w:val="center"/>
              <w:rPr>
                <w:rFonts w:ascii="Arial" w:hAnsi="Arial" w:cs="Arial"/>
                <w:color w:val="000000"/>
                <w:sz w:val="16"/>
                <w:szCs w:val="16"/>
              </w:rPr>
            </w:pPr>
            <w:r>
              <w:rPr>
                <w:rFonts w:ascii="Arial" w:hAnsi="Arial" w:cs="Arial"/>
                <w:color w:val="000000"/>
                <w:sz w:val="16"/>
                <w:szCs w:val="16"/>
              </w:rPr>
              <w:t>66.6 (4.5)</w:t>
            </w:r>
          </w:p>
        </w:tc>
        <w:tc>
          <w:tcPr>
            <w:tcW w:w="990" w:type="dxa"/>
            <w:shd w:val="clear" w:color="auto" w:fill="FFFFFF" w:themeFill="background1"/>
            <w:vAlign w:val="center"/>
          </w:tcPr>
          <w:p w:rsidR="00B85475" w:rsidRDefault="00B85475" w:rsidP="004222EB">
            <w:pPr>
              <w:spacing w:after="0"/>
              <w:jc w:val="center"/>
              <w:rPr>
                <w:rFonts w:ascii="Arial" w:hAnsi="Arial" w:cs="Arial"/>
                <w:color w:val="000000"/>
                <w:sz w:val="16"/>
                <w:szCs w:val="16"/>
              </w:rPr>
            </w:pPr>
            <w:r>
              <w:rPr>
                <w:rFonts w:ascii="Arial" w:hAnsi="Arial" w:cs="Arial"/>
                <w:color w:val="000000"/>
                <w:sz w:val="16"/>
                <w:szCs w:val="16"/>
              </w:rPr>
              <w:t>4</w:t>
            </w:r>
            <w:r w:rsidR="00192420">
              <w:rPr>
                <w:rFonts w:ascii="Arial" w:hAnsi="Arial" w:cs="Arial"/>
                <w:color w:val="000000"/>
                <w:sz w:val="16"/>
                <w:szCs w:val="16"/>
              </w:rPr>
              <w:t>59</w:t>
            </w:r>
            <w:r>
              <w:rPr>
                <w:rFonts w:ascii="Arial" w:hAnsi="Arial" w:cs="Arial"/>
                <w:color w:val="000000"/>
                <w:sz w:val="16"/>
                <w:szCs w:val="16"/>
              </w:rPr>
              <w:t xml:space="preserve"> (8</w:t>
            </w:r>
            <w:r w:rsidR="00192420">
              <w:rPr>
                <w:rFonts w:ascii="Arial" w:hAnsi="Arial" w:cs="Arial"/>
                <w:color w:val="000000"/>
                <w:sz w:val="16"/>
                <w:szCs w:val="16"/>
              </w:rPr>
              <w:t>8</w:t>
            </w:r>
            <w:r>
              <w:rPr>
                <w:rFonts w:ascii="Arial" w:hAnsi="Arial" w:cs="Arial"/>
                <w:color w:val="000000"/>
                <w:sz w:val="16"/>
                <w:szCs w:val="16"/>
              </w:rPr>
              <w:t>)</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73</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24</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3</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0.7</w:t>
            </w:r>
          </w:p>
        </w:tc>
      </w:tr>
      <w:tr w:rsidR="00B85475" w:rsidRPr="00DE5994" w:rsidTr="00626762">
        <w:trPr>
          <w:trHeight w:val="515"/>
        </w:trPr>
        <w:tc>
          <w:tcPr>
            <w:tcW w:w="1242" w:type="dxa"/>
            <w:shd w:val="clear" w:color="auto" w:fill="FFFFFF" w:themeFill="background1"/>
            <w:vAlign w:val="center"/>
          </w:tcPr>
          <w:p w:rsidR="00B85475" w:rsidRDefault="00B85475" w:rsidP="004222EB">
            <w:pPr>
              <w:spacing w:after="0"/>
              <w:rPr>
                <w:rFonts w:ascii="Arial" w:hAnsi="Arial" w:cs="Arial"/>
                <w:sz w:val="16"/>
                <w:szCs w:val="16"/>
              </w:rPr>
            </w:pPr>
            <w:r>
              <w:rPr>
                <w:rFonts w:ascii="Arial" w:hAnsi="Arial" w:cs="Arial"/>
                <w:sz w:val="16"/>
                <w:szCs w:val="16"/>
              </w:rPr>
              <w:t>Imputation 28</w:t>
            </w:r>
          </w:p>
        </w:tc>
        <w:tc>
          <w:tcPr>
            <w:tcW w:w="1170" w:type="dxa"/>
            <w:shd w:val="clear" w:color="auto" w:fill="FFFFFF" w:themeFill="background1"/>
            <w:vAlign w:val="center"/>
          </w:tcPr>
          <w:p w:rsidR="00B85475" w:rsidRDefault="00B85475" w:rsidP="004222EB">
            <w:pPr>
              <w:spacing w:after="0"/>
              <w:jc w:val="center"/>
              <w:rPr>
                <w:rFonts w:ascii="Arial" w:hAnsi="Arial" w:cs="Arial"/>
                <w:color w:val="000000"/>
                <w:sz w:val="16"/>
                <w:szCs w:val="16"/>
              </w:rPr>
            </w:pPr>
            <w:r>
              <w:rPr>
                <w:rFonts w:ascii="Arial" w:hAnsi="Arial" w:cs="Arial"/>
                <w:color w:val="000000"/>
                <w:sz w:val="16"/>
                <w:szCs w:val="16"/>
              </w:rPr>
              <w:t>66.6 (4.5)</w:t>
            </w:r>
          </w:p>
        </w:tc>
        <w:tc>
          <w:tcPr>
            <w:tcW w:w="990" w:type="dxa"/>
            <w:shd w:val="clear" w:color="auto" w:fill="FFFFFF" w:themeFill="background1"/>
            <w:vAlign w:val="center"/>
          </w:tcPr>
          <w:p w:rsidR="00B85475" w:rsidRDefault="00B85475" w:rsidP="004222EB">
            <w:pPr>
              <w:spacing w:after="0"/>
              <w:jc w:val="center"/>
              <w:rPr>
                <w:rFonts w:ascii="Arial" w:hAnsi="Arial" w:cs="Arial"/>
                <w:color w:val="000000"/>
                <w:sz w:val="16"/>
                <w:szCs w:val="16"/>
              </w:rPr>
            </w:pPr>
            <w:r>
              <w:rPr>
                <w:rFonts w:ascii="Arial" w:hAnsi="Arial" w:cs="Arial"/>
                <w:color w:val="000000"/>
                <w:sz w:val="16"/>
                <w:szCs w:val="16"/>
              </w:rPr>
              <w:t>4</w:t>
            </w:r>
            <w:r w:rsidR="00192420">
              <w:rPr>
                <w:rFonts w:ascii="Arial" w:hAnsi="Arial" w:cs="Arial"/>
                <w:color w:val="000000"/>
                <w:sz w:val="16"/>
                <w:szCs w:val="16"/>
              </w:rPr>
              <w:t>59</w:t>
            </w:r>
            <w:r>
              <w:rPr>
                <w:rFonts w:ascii="Arial" w:hAnsi="Arial" w:cs="Arial"/>
                <w:color w:val="000000"/>
                <w:sz w:val="16"/>
                <w:szCs w:val="16"/>
              </w:rPr>
              <w:t xml:space="preserve"> (8</w:t>
            </w:r>
            <w:r w:rsidR="00192420">
              <w:rPr>
                <w:rFonts w:ascii="Arial" w:hAnsi="Arial" w:cs="Arial"/>
                <w:color w:val="000000"/>
                <w:sz w:val="16"/>
                <w:szCs w:val="16"/>
              </w:rPr>
              <w:t>9</w:t>
            </w:r>
            <w:r>
              <w:rPr>
                <w:rFonts w:ascii="Arial" w:hAnsi="Arial" w:cs="Arial"/>
                <w:color w:val="000000"/>
                <w:sz w:val="16"/>
                <w:szCs w:val="16"/>
              </w:rPr>
              <w:t>)</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73</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24</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3</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0.4</w:t>
            </w:r>
          </w:p>
        </w:tc>
      </w:tr>
      <w:tr w:rsidR="00B85475" w:rsidRPr="00DE5994" w:rsidTr="00626762">
        <w:trPr>
          <w:trHeight w:val="515"/>
        </w:trPr>
        <w:tc>
          <w:tcPr>
            <w:tcW w:w="1242" w:type="dxa"/>
            <w:shd w:val="clear" w:color="auto" w:fill="FFFFFF" w:themeFill="background1"/>
            <w:vAlign w:val="center"/>
          </w:tcPr>
          <w:p w:rsidR="00B85475" w:rsidRDefault="00B85475" w:rsidP="004222EB">
            <w:pPr>
              <w:spacing w:after="0"/>
              <w:rPr>
                <w:rFonts w:ascii="Arial" w:hAnsi="Arial" w:cs="Arial"/>
                <w:sz w:val="16"/>
                <w:szCs w:val="16"/>
              </w:rPr>
            </w:pPr>
            <w:r>
              <w:rPr>
                <w:rFonts w:ascii="Arial" w:hAnsi="Arial" w:cs="Arial"/>
                <w:sz w:val="16"/>
                <w:szCs w:val="16"/>
              </w:rPr>
              <w:t xml:space="preserve">Imputation 29 </w:t>
            </w:r>
          </w:p>
        </w:tc>
        <w:tc>
          <w:tcPr>
            <w:tcW w:w="1170" w:type="dxa"/>
            <w:shd w:val="clear" w:color="auto" w:fill="FFFFFF" w:themeFill="background1"/>
            <w:vAlign w:val="center"/>
          </w:tcPr>
          <w:p w:rsidR="00B85475" w:rsidRDefault="00B85475" w:rsidP="004222EB">
            <w:pPr>
              <w:spacing w:after="0"/>
              <w:jc w:val="center"/>
              <w:rPr>
                <w:rFonts w:ascii="Arial" w:hAnsi="Arial" w:cs="Arial"/>
                <w:color w:val="000000"/>
                <w:sz w:val="16"/>
                <w:szCs w:val="16"/>
              </w:rPr>
            </w:pPr>
            <w:r>
              <w:rPr>
                <w:rFonts w:ascii="Arial" w:hAnsi="Arial" w:cs="Arial"/>
                <w:color w:val="000000"/>
                <w:sz w:val="16"/>
                <w:szCs w:val="16"/>
              </w:rPr>
              <w:t>66.6 (4.5)</w:t>
            </w:r>
          </w:p>
        </w:tc>
        <w:tc>
          <w:tcPr>
            <w:tcW w:w="990" w:type="dxa"/>
            <w:shd w:val="clear" w:color="auto" w:fill="FFFFFF" w:themeFill="background1"/>
            <w:vAlign w:val="center"/>
          </w:tcPr>
          <w:p w:rsidR="00B85475" w:rsidRDefault="00B85475" w:rsidP="004222EB">
            <w:pPr>
              <w:spacing w:after="0"/>
              <w:jc w:val="center"/>
              <w:rPr>
                <w:rFonts w:ascii="Arial" w:hAnsi="Arial" w:cs="Arial"/>
                <w:color w:val="000000"/>
                <w:sz w:val="16"/>
                <w:szCs w:val="16"/>
              </w:rPr>
            </w:pPr>
            <w:r>
              <w:rPr>
                <w:rFonts w:ascii="Arial" w:hAnsi="Arial" w:cs="Arial"/>
                <w:color w:val="000000"/>
                <w:sz w:val="16"/>
                <w:szCs w:val="16"/>
              </w:rPr>
              <w:t>46</w:t>
            </w:r>
            <w:r w:rsidR="00192420">
              <w:rPr>
                <w:rFonts w:ascii="Arial" w:hAnsi="Arial" w:cs="Arial"/>
                <w:color w:val="000000"/>
                <w:sz w:val="16"/>
                <w:szCs w:val="16"/>
              </w:rPr>
              <w:t>0</w:t>
            </w:r>
            <w:r>
              <w:rPr>
                <w:rFonts w:ascii="Arial" w:hAnsi="Arial" w:cs="Arial"/>
                <w:color w:val="000000"/>
                <w:sz w:val="16"/>
                <w:szCs w:val="16"/>
              </w:rPr>
              <w:t xml:space="preserve"> (89)</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73</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23</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3</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0.8</w:t>
            </w:r>
          </w:p>
        </w:tc>
      </w:tr>
      <w:tr w:rsidR="00B85475" w:rsidRPr="00DE5994" w:rsidTr="00626762">
        <w:trPr>
          <w:trHeight w:val="515"/>
        </w:trPr>
        <w:tc>
          <w:tcPr>
            <w:tcW w:w="1242" w:type="dxa"/>
            <w:shd w:val="clear" w:color="auto" w:fill="FFFFFF" w:themeFill="background1"/>
            <w:vAlign w:val="center"/>
          </w:tcPr>
          <w:p w:rsidR="00B85475" w:rsidRDefault="00B85475" w:rsidP="004222EB">
            <w:pPr>
              <w:spacing w:after="0"/>
              <w:rPr>
                <w:rFonts w:ascii="Arial" w:hAnsi="Arial" w:cs="Arial"/>
                <w:sz w:val="16"/>
                <w:szCs w:val="16"/>
              </w:rPr>
            </w:pPr>
            <w:r>
              <w:rPr>
                <w:rFonts w:ascii="Arial" w:hAnsi="Arial" w:cs="Arial"/>
                <w:sz w:val="16"/>
                <w:szCs w:val="16"/>
              </w:rPr>
              <w:t>Imputation 30</w:t>
            </w:r>
          </w:p>
        </w:tc>
        <w:tc>
          <w:tcPr>
            <w:tcW w:w="1170" w:type="dxa"/>
            <w:shd w:val="clear" w:color="auto" w:fill="FFFFFF" w:themeFill="background1"/>
            <w:vAlign w:val="center"/>
          </w:tcPr>
          <w:p w:rsidR="00B85475" w:rsidRDefault="00B85475" w:rsidP="004222EB">
            <w:pPr>
              <w:spacing w:after="0"/>
              <w:jc w:val="center"/>
              <w:rPr>
                <w:rFonts w:ascii="Arial" w:hAnsi="Arial" w:cs="Arial"/>
                <w:color w:val="000000"/>
                <w:sz w:val="16"/>
                <w:szCs w:val="16"/>
              </w:rPr>
            </w:pPr>
            <w:r>
              <w:rPr>
                <w:rFonts w:ascii="Arial" w:hAnsi="Arial" w:cs="Arial"/>
                <w:color w:val="000000"/>
                <w:sz w:val="16"/>
                <w:szCs w:val="16"/>
              </w:rPr>
              <w:t>66.</w:t>
            </w:r>
            <w:r w:rsidR="00192420">
              <w:rPr>
                <w:rFonts w:ascii="Arial" w:hAnsi="Arial" w:cs="Arial"/>
                <w:color w:val="000000"/>
                <w:sz w:val="16"/>
                <w:szCs w:val="16"/>
              </w:rPr>
              <w:t>5</w:t>
            </w:r>
            <w:r>
              <w:rPr>
                <w:rFonts w:ascii="Arial" w:hAnsi="Arial" w:cs="Arial"/>
                <w:color w:val="000000"/>
                <w:sz w:val="16"/>
                <w:szCs w:val="16"/>
              </w:rPr>
              <w:t xml:space="preserve"> (4.5)</w:t>
            </w:r>
          </w:p>
        </w:tc>
        <w:tc>
          <w:tcPr>
            <w:tcW w:w="990" w:type="dxa"/>
            <w:shd w:val="clear" w:color="auto" w:fill="FFFFFF" w:themeFill="background1"/>
            <w:vAlign w:val="center"/>
          </w:tcPr>
          <w:p w:rsidR="00B85475" w:rsidRDefault="00B85475" w:rsidP="004222EB">
            <w:pPr>
              <w:spacing w:after="0"/>
              <w:jc w:val="center"/>
              <w:rPr>
                <w:rFonts w:ascii="Arial" w:hAnsi="Arial" w:cs="Arial"/>
                <w:color w:val="000000"/>
                <w:sz w:val="16"/>
                <w:szCs w:val="16"/>
              </w:rPr>
            </w:pPr>
            <w:r>
              <w:rPr>
                <w:rFonts w:ascii="Arial" w:hAnsi="Arial" w:cs="Arial"/>
                <w:color w:val="000000"/>
                <w:sz w:val="16"/>
                <w:szCs w:val="16"/>
              </w:rPr>
              <w:t>46</w:t>
            </w:r>
            <w:r w:rsidR="00192420">
              <w:rPr>
                <w:rFonts w:ascii="Arial" w:hAnsi="Arial" w:cs="Arial"/>
                <w:color w:val="000000"/>
                <w:sz w:val="16"/>
                <w:szCs w:val="16"/>
              </w:rPr>
              <w:t>1</w:t>
            </w:r>
            <w:r>
              <w:rPr>
                <w:rFonts w:ascii="Arial" w:hAnsi="Arial" w:cs="Arial"/>
                <w:color w:val="000000"/>
                <w:sz w:val="16"/>
                <w:szCs w:val="16"/>
              </w:rPr>
              <w:t xml:space="preserve"> (8</w:t>
            </w:r>
            <w:r w:rsidR="00192420">
              <w:rPr>
                <w:rFonts w:ascii="Arial" w:hAnsi="Arial" w:cs="Arial"/>
                <w:color w:val="000000"/>
                <w:sz w:val="16"/>
                <w:szCs w:val="16"/>
              </w:rPr>
              <w:t>7</w:t>
            </w:r>
            <w:r>
              <w:rPr>
                <w:rFonts w:ascii="Arial" w:hAnsi="Arial" w:cs="Arial"/>
                <w:color w:val="000000"/>
                <w:sz w:val="16"/>
                <w:szCs w:val="16"/>
              </w:rPr>
              <w:t>)</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74</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23</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3</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0.5</w:t>
            </w:r>
          </w:p>
        </w:tc>
      </w:tr>
      <w:tr w:rsidR="00B85475" w:rsidRPr="00DE5994" w:rsidTr="00626762">
        <w:trPr>
          <w:trHeight w:val="515"/>
        </w:trPr>
        <w:tc>
          <w:tcPr>
            <w:tcW w:w="1242" w:type="dxa"/>
            <w:shd w:val="clear" w:color="auto" w:fill="FFFFFF" w:themeFill="background1"/>
            <w:vAlign w:val="center"/>
          </w:tcPr>
          <w:p w:rsidR="00B85475" w:rsidRDefault="00B85475" w:rsidP="004222EB">
            <w:pPr>
              <w:spacing w:after="0"/>
              <w:rPr>
                <w:rFonts w:ascii="Arial" w:hAnsi="Arial" w:cs="Arial"/>
                <w:sz w:val="16"/>
                <w:szCs w:val="16"/>
              </w:rPr>
            </w:pPr>
            <w:r>
              <w:rPr>
                <w:rFonts w:ascii="Arial" w:hAnsi="Arial" w:cs="Arial"/>
                <w:sz w:val="16"/>
                <w:szCs w:val="16"/>
              </w:rPr>
              <w:t>Imputation 31</w:t>
            </w:r>
          </w:p>
        </w:tc>
        <w:tc>
          <w:tcPr>
            <w:tcW w:w="1170" w:type="dxa"/>
            <w:shd w:val="clear" w:color="auto" w:fill="FFFFFF" w:themeFill="background1"/>
            <w:vAlign w:val="center"/>
          </w:tcPr>
          <w:p w:rsidR="00B85475" w:rsidRDefault="00B85475" w:rsidP="004222EB">
            <w:pPr>
              <w:spacing w:after="0"/>
              <w:jc w:val="center"/>
              <w:rPr>
                <w:rFonts w:ascii="Arial" w:hAnsi="Arial" w:cs="Arial"/>
                <w:color w:val="000000"/>
                <w:sz w:val="16"/>
                <w:szCs w:val="16"/>
              </w:rPr>
            </w:pPr>
            <w:r>
              <w:rPr>
                <w:rFonts w:ascii="Arial" w:hAnsi="Arial" w:cs="Arial"/>
                <w:color w:val="000000"/>
                <w:sz w:val="16"/>
                <w:szCs w:val="16"/>
              </w:rPr>
              <w:t>66.6 (4.5)</w:t>
            </w:r>
          </w:p>
        </w:tc>
        <w:tc>
          <w:tcPr>
            <w:tcW w:w="990" w:type="dxa"/>
            <w:shd w:val="clear" w:color="auto" w:fill="FFFFFF" w:themeFill="background1"/>
            <w:vAlign w:val="center"/>
          </w:tcPr>
          <w:p w:rsidR="00B85475" w:rsidRDefault="00B85475" w:rsidP="004222EB">
            <w:pPr>
              <w:spacing w:after="0"/>
              <w:jc w:val="center"/>
              <w:rPr>
                <w:rFonts w:ascii="Arial" w:hAnsi="Arial" w:cs="Arial"/>
                <w:color w:val="000000"/>
                <w:sz w:val="16"/>
                <w:szCs w:val="16"/>
              </w:rPr>
            </w:pPr>
            <w:r>
              <w:rPr>
                <w:rFonts w:ascii="Arial" w:hAnsi="Arial" w:cs="Arial"/>
                <w:color w:val="000000"/>
                <w:sz w:val="16"/>
                <w:szCs w:val="16"/>
              </w:rPr>
              <w:t>4</w:t>
            </w:r>
            <w:r w:rsidR="00192420">
              <w:rPr>
                <w:rFonts w:ascii="Arial" w:hAnsi="Arial" w:cs="Arial"/>
                <w:color w:val="000000"/>
                <w:sz w:val="16"/>
                <w:szCs w:val="16"/>
              </w:rPr>
              <w:t>60</w:t>
            </w:r>
            <w:r>
              <w:rPr>
                <w:rFonts w:ascii="Arial" w:hAnsi="Arial" w:cs="Arial"/>
                <w:color w:val="000000"/>
                <w:sz w:val="16"/>
                <w:szCs w:val="16"/>
              </w:rPr>
              <w:t xml:space="preserve"> (8</w:t>
            </w:r>
            <w:r w:rsidR="00192420">
              <w:rPr>
                <w:rFonts w:ascii="Arial" w:hAnsi="Arial" w:cs="Arial"/>
                <w:color w:val="000000"/>
                <w:sz w:val="16"/>
                <w:szCs w:val="16"/>
              </w:rPr>
              <w:t>8</w:t>
            </w:r>
            <w:r>
              <w:rPr>
                <w:rFonts w:ascii="Arial" w:hAnsi="Arial" w:cs="Arial"/>
                <w:color w:val="000000"/>
                <w:sz w:val="16"/>
                <w:szCs w:val="16"/>
              </w:rPr>
              <w:t>)</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73</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24</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3</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0.6</w:t>
            </w:r>
          </w:p>
        </w:tc>
      </w:tr>
      <w:tr w:rsidR="00B85475" w:rsidRPr="00DE5994" w:rsidTr="00626762">
        <w:trPr>
          <w:trHeight w:val="515"/>
        </w:trPr>
        <w:tc>
          <w:tcPr>
            <w:tcW w:w="1242" w:type="dxa"/>
            <w:shd w:val="clear" w:color="auto" w:fill="FFFFFF" w:themeFill="background1"/>
            <w:vAlign w:val="center"/>
          </w:tcPr>
          <w:p w:rsidR="00B85475" w:rsidRDefault="00B85475" w:rsidP="004222EB">
            <w:pPr>
              <w:spacing w:after="0"/>
              <w:rPr>
                <w:rFonts w:ascii="Arial" w:hAnsi="Arial" w:cs="Arial"/>
                <w:sz w:val="16"/>
                <w:szCs w:val="16"/>
              </w:rPr>
            </w:pPr>
            <w:r>
              <w:rPr>
                <w:rFonts w:ascii="Arial" w:hAnsi="Arial" w:cs="Arial"/>
                <w:sz w:val="16"/>
                <w:szCs w:val="16"/>
              </w:rPr>
              <w:t>Imputation 32</w:t>
            </w:r>
          </w:p>
        </w:tc>
        <w:tc>
          <w:tcPr>
            <w:tcW w:w="1170" w:type="dxa"/>
            <w:shd w:val="clear" w:color="auto" w:fill="FFFFFF" w:themeFill="background1"/>
            <w:vAlign w:val="center"/>
          </w:tcPr>
          <w:p w:rsidR="00B85475" w:rsidRDefault="00B85475" w:rsidP="004222EB">
            <w:pPr>
              <w:spacing w:after="0"/>
              <w:jc w:val="center"/>
              <w:rPr>
                <w:rFonts w:ascii="Arial" w:hAnsi="Arial" w:cs="Arial"/>
                <w:color w:val="000000"/>
                <w:sz w:val="16"/>
                <w:szCs w:val="16"/>
              </w:rPr>
            </w:pPr>
            <w:r>
              <w:rPr>
                <w:rFonts w:ascii="Arial" w:hAnsi="Arial" w:cs="Arial"/>
                <w:color w:val="000000"/>
                <w:sz w:val="16"/>
                <w:szCs w:val="16"/>
              </w:rPr>
              <w:t>66.6 (4.5)</w:t>
            </w:r>
          </w:p>
        </w:tc>
        <w:tc>
          <w:tcPr>
            <w:tcW w:w="990" w:type="dxa"/>
            <w:shd w:val="clear" w:color="auto" w:fill="FFFFFF" w:themeFill="background1"/>
            <w:vAlign w:val="center"/>
          </w:tcPr>
          <w:p w:rsidR="00B85475" w:rsidRDefault="00B85475" w:rsidP="004222EB">
            <w:pPr>
              <w:spacing w:after="0"/>
              <w:jc w:val="center"/>
              <w:rPr>
                <w:rFonts w:ascii="Arial" w:hAnsi="Arial" w:cs="Arial"/>
                <w:color w:val="000000"/>
                <w:sz w:val="16"/>
                <w:szCs w:val="16"/>
              </w:rPr>
            </w:pPr>
            <w:r>
              <w:rPr>
                <w:rFonts w:ascii="Arial" w:hAnsi="Arial" w:cs="Arial"/>
                <w:color w:val="000000"/>
                <w:sz w:val="16"/>
                <w:szCs w:val="16"/>
              </w:rPr>
              <w:t>4</w:t>
            </w:r>
            <w:r w:rsidR="00192420">
              <w:rPr>
                <w:rFonts w:ascii="Arial" w:hAnsi="Arial" w:cs="Arial"/>
                <w:color w:val="000000"/>
                <w:sz w:val="16"/>
                <w:szCs w:val="16"/>
              </w:rPr>
              <w:t>59</w:t>
            </w:r>
            <w:r>
              <w:rPr>
                <w:rFonts w:ascii="Arial" w:hAnsi="Arial" w:cs="Arial"/>
                <w:color w:val="000000"/>
                <w:sz w:val="16"/>
                <w:szCs w:val="16"/>
              </w:rPr>
              <w:t xml:space="preserve"> (88)</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73</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24</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3</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0.7</w:t>
            </w:r>
          </w:p>
        </w:tc>
      </w:tr>
      <w:tr w:rsidR="00B85475" w:rsidRPr="00DE5994" w:rsidTr="00626762">
        <w:trPr>
          <w:trHeight w:val="515"/>
        </w:trPr>
        <w:tc>
          <w:tcPr>
            <w:tcW w:w="1242" w:type="dxa"/>
            <w:shd w:val="clear" w:color="auto" w:fill="FFFFFF" w:themeFill="background1"/>
            <w:vAlign w:val="center"/>
          </w:tcPr>
          <w:p w:rsidR="00B85475" w:rsidRDefault="00B85475" w:rsidP="004222EB">
            <w:pPr>
              <w:spacing w:after="0"/>
              <w:rPr>
                <w:rFonts w:ascii="Arial" w:hAnsi="Arial" w:cs="Arial"/>
                <w:sz w:val="16"/>
                <w:szCs w:val="16"/>
              </w:rPr>
            </w:pPr>
            <w:r>
              <w:rPr>
                <w:rFonts w:ascii="Arial" w:hAnsi="Arial" w:cs="Arial"/>
                <w:sz w:val="16"/>
                <w:szCs w:val="16"/>
              </w:rPr>
              <w:t>Imputation 33</w:t>
            </w:r>
          </w:p>
        </w:tc>
        <w:tc>
          <w:tcPr>
            <w:tcW w:w="1170" w:type="dxa"/>
            <w:shd w:val="clear" w:color="auto" w:fill="FFFFFF" w:themeFill="background1"/>
            <w:vAlign w:val="center"/>
          </w:tcPr>
          <w:p w:rsidR="00B85475" w:rsidRDefault="00B85475" w:rsidP="004222EB">
            <w:pPr>
              <w:spacing w:after="0"/>
              <w:jc w:val="center"/>
              <w:rPr>
                <w:rFonts w:ascii="Arial" w:hAnsi="Arial" w:cs="Arial"/>
                <w:color w:val="000000"/>
                <w:sz w:val="16"/>
                <w:szCs w:val="16"/>
              </w:rPr>
            </w:pPr>
            <w:r>
              <w:rPr>
                <w:rFonts w:ascii="Arial" w:hAnsi="Arial" w:cs="Arial"/>
                <w:color w:val="000000"/>
                <w:sz w:val="16"/>
                <w:szCs w:val="16"/>
              </w:rPr>
              <w:t>66.6 (4.5)</w:t>
            </w:r>
          </w:p>
        </w:tc>
        <w:tc>
          <w:tcPr>
            <w:tcW w:w="990" w:type="dxa"/>
            <w:shd w:val="clear" w:color="auto" w:fill="FFFFFF" w:themeFill="background1"/>
            <w:vAlign w:val="center"/>
          </w:tcPr>
          <w:p w:rsidR="00B85475" w:rsidRDefault="00B85475" w:rsidP="004222EB">
            <w:pPr>
              <w:spacing w:after="0"/>
              <w:jc w:val="center"/>
              <w:rPr>
                <w:rFonts w:ascii="Arial" w:hAnsi="Arial" w:cs="Arial"/>
                <w:color w:val="000000"/>
                <w:sz w:val="16"/>
                <w:szCs w:val="16"/>
              </w:rPr>
            </w:pPr>
            <w:r>
              <w:rPr>
                <w:rFonts w:ascii="Arial" w:hAnsi="Arial" w:cs="Arial"/>
                <w:color w:val="000000"/>
                <w:sz w:val="16"/>
                <w:szCs w:val="16"/>
              </w:rPr>
              <w:t>461 (88)</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74</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23</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3</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0.4</w:t>
            </w:r>
          </w:p>
        </w:tc>
      </w:tr>
      <w:tr w:rsidR="00B85475" w:rsidRPr="00DE5994" w:rsidTr="00626762">
        <w:trPr>
          <w:trHeight w:val="515"/>
        </w:trPr>
        <w:tc>
          <w:tcPr>
            <w:tcW w:w="1242" w:type="dxa"/>
            <w:shd w:val="clear" w:color="auto" w:fill="FFFFFF" w:themeFill="background1"/>
            <w:vAlign w:val="center"/>
          </w:tcPr>
          <w:p w:rsidR="00B85475" w:rsidRDefault="00B85475" w:rsidP="004222EB">
            <w:pPr>
              <w:spacing w:after="0"/>
              <w:rPr>
                <w:rFonts w:ascii="Arial" w:hAnsi="Arial" w:cs="Arial"/>
                <w:sz w:val="16"/>
                <w:szCs w:val="16"/>
              </w:rPr>
            </w:pPr>
            <w:r>
              <w:rPr>
                <w:rFonts w:ascii="Arial" w:hAnsi="Arial" w:cs="Arial"/>
                <w:sz w:val="16"/>
                <w:szCs w:val="16"/>
              </w:rPr>
              <w:t>Imputation 34</w:t>
            </w:r>
          </w:p>
        </w:tc>
        <w:tc>
          <w:tcPr>
            <w:tcW w:w="1170" w:type="dxa"/>
            <w:shd w:val="clear" w:color="auto" w:fill="FFFFFF" w:themeFill="background1"/>
            <w:vAlign w:val="center"/>
          </w:tcPr>
          <w:p w:rsidR="00B85475" w:rsidRDefault="00B85475" w:rsidP="004222EB">
            <w:pPr>
              <w:spacing w:after="0"/>
              <w:jc w:val="center"/>
              <w:rPr>
                <w:rFonts w:ascii="Arial" w:hAnsi="Arial" w:cs="Arial"/>
                <w:color w:val="000000"/>
                <w:sz w:val="16"/>
                <w:szCs w:val="16"/>
              </w:rPr>
            </w:pPr>
            <w:r>
              <w:rPr>
                <w:rFonts w:ascii="Arial" w:hAnsi="Arial" w:cs="Arial"/>
                <w:color w:val="000000"/>
                <w:sz w:val="16"/>
                <w:szCs w:val="16"/>
              </w:rPr>
              <w:t>66.5 (4.5)</w:t>
            </w:r>
          </w:p>
        </w:tc>
        <w:tc>
          <w:tcPr>
            <w:tcW w:w="990" w:type="dxa"/>
            <w:shd w:val="clear" w:color="auto" w:fill="FFFFFF" w:themeFill="background1"/>
            <w:vAlign w:val="center"/>
          </w:tcPr>
          <w:p w:rsidR="00B85475" w:rsidRDefault="00B85475" w:rsidP="004222EB">
            <w:pPr>
              <w:spacing w:after="0"/>
              <w:jc w:val="center"/>
              <w:rPr>
                <w:rFonts w:ascii="Arial" w:hAnsi="Arial" w:cs="Arial"/>
                <w:color w:val="000000"/>
                <w:sz w:val="16"/>
                <w:szCs w:val="16"/>
              </w:rPr>
            </w:pPr>
            <w:r>
              <w:rPr>
                <w:rFonts w:ascii="Arial" w:hAnsi="Arial" w:cs="Arial"/>
                <w:color w:val="000000"/>
                <w:sz w:val="16"/>
                <w:szCs w:val="16"/>
              </w:rPr>
              <w:t>4</w:t>
            </w:r>
            <w:r w:rsidR="00192420">
              <w:rPr>
                <w:rFonts w:ascii="Arial" w:hAnsi="Arial" w:cs="Arial"/>
                <w:color w:val="000000"/>
                <w:sz w:val="16"/>
                <w:szCs w:val="16"/>
              </w:rPr>
              <w:t>60</w:t>
            </w:r>
            <w:r>
              <w:rPr>
                <w:rFonts w:ascii="Arial" w:hAnsi="Arial" w:cs="Arial"/>
                <w:color w:val="000000"/>
                <w:sz w:val="16"/>
                <w:szCs w:val="16"/>
              </w:rPr>
              <w:t xml:space="preserve"> (88)</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73</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24</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3</w:t>
            </w:r>
          </w:p>
        </w:tc>
        <w:tc>
          <w:tcPr>
            <w:tcW w:w="1125" w:type="dxa"/>
            <w:shd w:val="clear" w:color="auto" w:fill="FFFFFF" w:themeFill="background1"/>
            <w:vAlign w:val="center"/>
          </w:tcPr>
          <w:p w:rsidR="00B85475" w:rsidRPr="00DE5994" w:rsidRDefault="001E62CE" w:rsidP="004222EB">
            <w:pPr>
              <w:spacing w:after="0"/>
              <w:jc w:val="center"/>
              <w:rPr>
                <w:rFonts w:ascii="Arial" w:hAnsi="Arial" w:cs="Arial"/>
                <w:color w:val="000000"/>
                <w:sz w:val="16"/>
                <w:szCs w:val="16"/>
              </w:rPr>
            </w:pPr>
            <w:r>
              <w:rPr>
                <w:rFonts w:ascii="Arial" w:hAnsi="Arial" w:cs="Arial"/>
                <w:color w:val="000000"/>
                <w:sz w:val="16"/>
                <w:szCs w:val="16"/>
              </w:rPr>
              <w:t>0.5</w:t>
            </w:r>
          </w:p>
        </w:tc>
      </w:tr>
      <w:tr w:rsidR="00B85475" w:rsidRPr="00DE5994" w:rsidTr="00626762">
        <w:trPr>
          <w:trHeight w:val="515"/>
        </w:trPr>
        <w:tc>
          <w:tcPr>
            <w:tcW w:w="1242" w:type="dxa"/>
            <w:shd w:val="clear" w:color="auto" w:fill="FFFFFF" w:themeFill="background1"/>
            <w:vAlign w:val="center"/>
          </w:tcPr>
          <w:p w:rsidR="00B85475" w:rsidRDefault="00B85475" w:rsidP="004222EB">
            <w:pPr>
              <w:spacing w:after="0"/>
              <w:rPr>
                <w:rFonts w:ascii="Arial" w:hAnsi="Arial" w:cs="Arial"/>
                <w:sz w:val="16"/>
                <w:szCs w:val="16"/>
              </w:rPr>
            </w:pPr>
            <w:r>
              <w:rPr>
                <w:rFonts w:ascii="Arial" w:hAnsi="Arial" w:cs="Arial"/>
                <w:sz w:val="16"/>
                <w:szCs w:val="16"/>
              </w:rPr>
              <w:t>Imputation 35</w:t>
            </w:r>
          </w:p>
        </w:tc>
        <w:tc>
          <w:tcPr>
            <w:tcW w:w="1170" w:type="dxa"/>
            <w:shd w:val="clear" w:color="auto" w:fill="FFFFFF" w:themeFill="background1"/>
            <w:vAlign w:val="center"/>
          </w:tcPr>
          <w:p w:rsidR="00B85475" w:rsidRDefault="00B85475" w:rsidP="004222EB">
            <w:pPr>
              <w:spacing w:after="0"/>
              <w:jc w:val="center"/>
              <w:rPr>
                <w:rFonts w:ascii="Arial" w:hAnsi="Arial" w:cs="Arial"/>
                <w:color w:val="000000"/>
                <w:sz w:val="16"/>
                <w:szCs w:val="16"/>
              </w:rPr>
            </w:pPr>
            <w:r>
              <w:rPr>
                <w:rFonts w:ascii="Arial" w:hAnsi="Arial" w:cs="Arial"/>
                <w:color w:val="000000"/>
                <w:sz w:val="16"/>
                <w:szCs w:val="16"/>
              </w:rPr>
              <w:t>66.6 (4.5)</w:t>
            </w:r>
          </w:p>
        </w:tc>
        <w:tc>
          <w:tcPr>
            <w:tcW w:w="990" w:type="dxa"/>
            <w:shd w:val="clear" w:color="auto" w:fill="FFFFFF" w:themeFill="background1"/>
            <w:vAlign w:val="center"/>
          </w:tcPr>
          <w:p w:rsidR="00B85475" w:rsidRDefault="00B85475" w:rsidP="004222EB">
            <w:pPr>
              <w:spacing w:after="0"/>
              <w:jc w:val="center"/>
              <w:rPr>
                <w:rFonts w:ascii="Arial" w:hAnsi="Arial" w:cs="Arial"/>
                <w:color w:val="000000"/>
                <w:sz w:val="16"/>
                <w:szCs w:val="16"/>
              </w:rPr>
            </w:pPr>
            <w:r>
              <w:rPr>
                <w:rFonts w:ascii="Arial" w:hAnsi="Arial" w:cs="Arial"/>
                <w:color w:val="000000"/>
                <w:sz w:val="16"/>
                <w:szCs w:val="16"/>
              </w:rPr>
              <w:t>4</w:t>
            </w:r>
            <w:r w:rsidR="00192420">
              <w:rPr>
                <w:rFonts w:ascii="Arial" w:hAnsi="Arial" w:cs="Arial"/>
                <w:color w:val="000000"/>
                <w:sz w:val="16"/>
                <w:szCs w:val="16"/>
              </w:rPr>
              <w:t>58</w:t>
            </w:r>
            <w:r>
              <w:rPr>
                <w:rFonts w:ascii="Arial" w:hAnsi="Arial" w:cs="Arial"/>
                <w:color w:val="000000"/>
                <w:sz w:val="16"/>
                <w:szCs w:val="16"/>
              </w:rPr>
              <w:t xml:space="preserve"> (8</w:t>
            </w:r>
            <w:r w:rsidR="00192420">
              <w:rPr>
                <w:rFonts w:ascii="Arial" w:hAnsi="Arial" w:cs="Arial"/>
                <w:color w:val="000000"/>
                <w:sz w:val="16"/>
                <w:szCs w:val="16"/>
              </w:rPr>
              <w:t>7</w:t>
            </w:r>
            <w:r>
              <w:rPr>
                <w:rFonts w:ascii="Arial" w:hAnsi="Arial" w:cs="Arial"/>
                <w:color w:val="000000"/>
                <w:sz w:val="16"/>
                <w:szCs w:val="16"/>
              </w:rPr>
              <w:t>)</w:t>
            </w:r>
          </w:p>
        </w:tc>
        <w:tc>
          <w:tcPr>
            <w:tcW w:w="1125" w:type="dxa"/>
            <w:shd w:val="clear" w:color="auto" w:fill="FFFFFF" w:themeFill="background1"/>
            <w:vAlign w:val="center"/>
          </w:tcPr>
          <w:p w:rsidR="00B85475" w:rsidRPr="00DE5994" w:rsidRDefault="0081082C" w:rsidP="004222EB">
            <w:pPr>
              <w:spacing w:after="0"/>
              <w:jc w:val="center"/>
              <w:rPr>
                <w:rFonts w:ascii="Arial" w:hAnsi="Arial" w:cs="Arial"/>
                <w:color w:val="000000"/>
                <w:sz w:val="16"/>
                <w:szCs w:val="16"/>
              </w:rPr>
            </w:pPr>
            <w:r>
              <w:rPr>
                <w:rFonts w:ascii="Arial" w:hAnsi="Arial" w:cs="Arial"/>
                <w:color w:val="000000"/>
                <w:sz w:val="16"/>
                <w:szCs w:val="16"/>
              </w:rPr>
              <w:t>73</w:t>
            </w:r>
          </w:p>
        </w:tc>
        <w:tc>
          <w:tcPr>
            <w:tcW w:w="1125" w:type="dxa"/>
            <w:shd w:val="clear" w:color="auto" w:fill="FFFFFF" w:themeFill="background1"/>
            <w:vAlign w:val="center"/>
          </w:tcPr>
          <w:p w:rsidR="00B85475" w:rsidRPr="00DE5994" w:rsidRDefault="0081082C" w:rsidP="004222EB">
            <w:pPr>
              <w:spacing w:after="0"/>
              <w:jc w:val="center"/>
              <w:rPr>
                <w:rFonts w:ascii="Arial" w:hAnsi="Arial" w:cs="Arial"/>
                <w:color w:val="000000"/>
                <w:sz w:val="16"/>
                <w:szCs w:val="16"/>
              </w:rPr>
            </w:pPr>
            <w:r>
              <w:rPr>
                <w:rFonts w:ascii="Arial" w:hAnsi="Arial" w:cs="Arial"/>
                <w:color w:val="000000"/>
                <w:sz w:val="16"/>
                <w:szCs w:val="16"/>
              </w:rPr>
              <w:t>24</w:t>
            </w:r>
          </w:p>
        </w:tc>
        <w:tc>
          <w:tcPr>
            <w:tcW w:w="1125" w:type="dxa"/>
            <w:shd w:val="clear" w:color="auto" w:fill="FFFFFF" w:themeFill="background1"/>
            <w:vAlign w:val="center"/>
          </w:tcPr>
          <w:p w:rsidR="00B85475" w:rsidRPr="00DE5994" w:rsidRDefault="0081082C" w:rsidP="004222EB">
            <w:pPr>
              <w:spacing w:after="0"/>
              <w:jc w:val="center"/>
              <w:rPr>
                <w:rFonts w:ascii="Arial" w:hAnsi="Arial" w:cs="Arial"/>
                <w:color w:val="000000"/>
                <w:sz w:val="16"/>
                <w:szCs w:val="16"/>
              </w:rPr>
            </w:pPr>
            <w:r>
              <w:rPr>
                <w:rFonts w:ascii="Arial" w:hAnsi="Arial" w:cs="Arial"/>
                <w:color w:val="000000"/>
                <w:sz w:val="16"/>
                <w:szCs w:val="16"/>
              </w:rPr>
              <w:t>3</w:t>
            </w:r>
          </w:p>
        </w:tc>
        <w:tc>
          <w:tcPr>
            <w:tcW w:w="1125" w:type="dxa"/>
            <w:shd w:val="clear" w:color="auto" w:fill="FFFFFF" w:themeFill="background1"/>
            <w:vAlign w:val="center"/>
          </w:tcPr>
          <w:p w:rsidR="00B85475" w:rsidRPr="00DE5994" w:rsidRDefault="0081082C" w:rsidP="004222EB">
            <w:pPr>
              <w:spacing w:after="0"/>
              <w:jc w:val="center"/>
              <w:rPr>
                <w:rFonts w:ascii="Arial" w:hAnsi="Arial" w:cs="Arial"/>
                <w:color w:val="000000"/>
                <w:sz w:val="16"/>
                <w:szCs w:val="16"/>
              </w:rPr>
            </w:pPr>
            <w:r>
              <w:rPr>
                <w:rFonts w:ascii="Arial" w:hAnsi="Arial" w:cs="Arial"/>
                <w:color w:val="000000"/>
                <w:sz w:val="16"/>
                <w:szCs w:val="16"/>
              </w:rPr>
              <w:t>0.4</w:t>
            </w:r>
          </w:p>
        </w:tc>
      </w:tr>
      <w:tr w:rsidR="00B85475" w:rsidRPr="00DE5994" w:rsidTr="00626762">
        <w:trPr>
          <w:trHeight w:val="515"/>
        </w:trPr>
        <w:tc>
          <w:tcPr>
            <w:tcW w:w="1242" w:type="dxa"/>
            <w:shd w:val="clear" w:color="auto" w:fill="FFFFFF" w:themeFill="background1"/>
            <w:vAlign w:val="center"/>
          </w:tcPr>
          <w:p w:rsidR="00B85475" w:rsidRDefault="00B85475" w:rsidP="004222EB">
            <w:pPr>
              <w:spacing w:after="0"/>
              <w:rPr>
                <w:rFonts w:ascii="Arial" w:hAnsi="Arial" w:cs="Arial"/>
                <w:sz w:val="16"/>
                <w:szCs w:val="16"/>
              </w:rPr>
            </w:pPr>
            <w:r>
              <w:rPr>
                <w:rFonts w:ascii="Arial" w:hAnsi="Arial" w:cs="Arial"/>
                <w:sz w:val="16"/>
                <w:szCs w:val="16"/>
              </w:rPr>
              <w:t>Imputation 36</w:t>
            </w:r>
          </w:p>
        </w:tc>
        <w:tc>
          <w:tcPr>
            <w:tcW w:w="1170" w:type="dxa"/>
            <w:shd w:val="clear" w:color="auto" w:fill="FFFFFF" w:themeFill="background1"/>
            <w:vAlign w:val="center"/>
          </w:tcPr>
          <w:p w:rsidR="00B85475" w:rsidRDefault="00B85475" w:rsidP="004222EB">
            <w:pPr>
              <w:spacing w:after="0"/>
              <w:jc w:val="center"/>
              <w:rPr>
                <w:rFonts w:ascii="Arial" w:hAnsi="Arial" w:cs="Arial"/>
                <w:color w:val="000000"/>
                <w:sz w:val="16"/>
                <w:szCs w:val="16"/>
              </w:rPr>
            </w:pPr>
            <w:r>
              <w:rPr>
                <w:rFonts w:ascii="Arial" w:hAnsi="Arial" w:cs="Arial"/>
                <w:color w:val="000000"/>
                <w:sz w:val="16"/>
                <w:szCs w:val="16"/>
              </w:rPr>
              <w:t>66.6 (4.5)</w:t>
            </w:r>
          </w:p>
        </w:tc>
        <w:tc>
          <w:tcPr>
            <w:tcW w:w="990" w:type="dxa"/>
            <w:shd w:val="clear" w:color="auto" w:fill="FFFFFF" w:themeFill="background1"/>
            <w:vAlign w:val="center"/>
          </w:tcPr>
          <w:p w:rsidR="00B85475" w:rsidRDefault="00B85475" w:rsidP="004222EB">
            <w:pPr>
              <w:spacing w:after="0"/>
              <w:jc w:val="center"/>
              <w:rPr>
                <w:rFonts w:ascii="Arial" w:hAnsi="Arial" w:cs="Arial"/>
                <w:color w:val="000000"/>
                <w:sz w:val="16"/>
                <w:szCs w:val="16"/>
              </w:rPr>
            </w:pPr>
            <w:r>
              <w:rPr>
                <w:rFonts w:ascii="Arial" w:hAnsi="Arial" w:cs="Arial"/>
                <w:color w:val="000000"/>
                <w:sz w:val="16"/>
                <w:szCs w:val="16"/>
              </w:rPr>
              <w:t>460 (8</w:t>
            </w:r>
            <w:r w:rsidR="00CF6C9F">
              <w:rPr>
                <w:rFonts w:ascii="Arial" w:hAnsi="Arial" w:cs="Arial"/>
                <w:color w:val="000000"/>
                <w:sz w:val="16"/>
                <w:szCs w:val="16"/>
              </w:rPr>
              <w:t>9</w:t>
            </w:r>
            <w:r>
              <w:rPr>
                <w:rFonts w:ascii="Arial" w:hAnsi="Arial" w:cs="Arial"/>
                <w:color w:val="000000"/>
                <w:sz w:val="16"/>
                <w:szCs w:val="16"/>
              </w:rPr>
              <w:t>)</w:t>
            </w:r>
          </w:p>
        </w:tc>
        <w:tc>
          <w:tcPr>
            <w:tcW w:w="1125" w:type="dxa"/>
            <w:shd w:val="clear" w:color="auto" w:fill="FFFFFF" w:themeFill="background1"/>
            <w:vAlign w:val="center"/>
          </w:tcPr>
          <w:p w:rsidR="00B85475" w:rsidRPr="00DE5994" w:rsidRDefault="0081082C" w:rsidP="004222EB">
            <w:pPr>
              <w:spacing w:after="0"/>
              <w:jc w:val="center"/>
              <w:rPr>
                <w:rFonts w:ascii="Arial" w:hAnsi="Arial" w:cs="Arial"/>
                <w:color w:val="000000"/>
                <w:sz w:val="16"/>
                <w:szCs w:val="16"/>
              </w:rPr>
            </w:pPr>
            <w:r>
              <w:rPr>
                <w:rFonts w:ascii="Arial" w:hAnsi="Arial" w:cs="Arial"/>
                <w:color w:val="000000"/>
                <w:sz w:val="16"/>
                <w:szCs w:val="16"/>
              </w:rPr>
              <w:t>73</w:t>
            </w:r>
          </w:p>
        </w:tc>
        <w:tc>
          <w:tcPr>
            <w:tcW w:w="1125" w:type="dxa"/>
            <w:shd w:val="clear" w:color="auto" w:fill="FFFFFF" w:themeFill="background1"/>
            <w:vAlign w:val="center"/>
          </w:tcPr>
          <w:p w:rsidR="00B85475" w:rsidRPr="00DE5994" w:rsidRDefault="0081082C" w:rsidP="004222EB">
            <w:pPr>
              <w:spacing w:after="0"/>
              <w:jc w:val="center"/>
              <w:rPr>
                <w:rFonts w:ascii="Arial" w:hAnsi="Arial" w:cs="Arial"/>
                <w:color w:val="000000"/>
                <w:sz w:val="16"/>
                <w:szCs w:val="16"/>
              </w:rPr>
            </w:pPr>
            <w:r>
              <w:rPr>
                <w:rFonts w:ascii="Arial" w:hAnsi="Arial" w:cs="Arial"/>
                <w:color w:val="000000"/>
                <w:sz w:val="16"/>
                <w:szCs w:val="16"/>
              </w:rPr>
              <w:t>24</w:t>
            </w:r>
          </w:p>
        </w:tc>
        <w:tc>
          <w:tcPr>
            <w:tcW w:w="1125" w:type="dxa"/>
            <w:shd w:val="clear" w:color="auto" w:fill="FFFFFF" w:themeFill="background1"/>
            <w:vAlign w:val="center"/>
          </w:tcPr>
          <w:p w:rsidR="00B85475" w:rsidRPr="00DE5994" w:rsidRDefault="0081082C" w:rsidP="004222EB">
            <w:pPr>
              <w:spacing w:after="0"/>
              <w:jc w:val="center"/>
              <w:rPr>
                <w:rFonts w:ascii="Arial" w:hAnsi="Arial" w:cs="Arial"/>
                <w:color w:val="000000"/>
                <w:sz w:val="16"/>
                <w:szCs w:val="16"/>
              </w:rPr>
            </w:pPr>
            <w:r>
              <w:rPr>
                <w:rFonts w:ascii="Arial" w:hAnsi="Arial" w:cs="Arial"/>
                <w:color w:val="000000"/>
                <w:sz w:val="16"/>
                <w:szCs w:val="16"/>
              </w:rPr>
              <w:t>3</w:t>
            </w:r>
          </w:p>
        </w:tc>
        <w:tc>
          <w:tcPr>
            <w:tcW w:w="1125" w:type="dxa"/>
            <w:shd w:val="clear" w:color="auto" w:fill="FFFFFF" w:themeFill="background1"/>
            <w:vAlign w:val="center"/>
          </w:tcPr>
          <w:p w:rsidR="00B85475" w:rsidRPr="00DE5994" w:rsidRDefault="0081082C" w:rsidP="004222EB">
            <w:pPr>
              <w:spacing w:after="0"/>
              <w:jc w:val="center"/>
              <w:rPr>
                <w:rFonts w:ascii="Arial" w:hAnsi="Arial" w:cs="Arial"/>
                <w:color w:val="000000"/>
                <w:sz w:val="16"/>
                <w:szCs w:val="16"/>
              </w:rPr>
            </w:pPr>
            <w:r>
              <w:rPr>
                <w:rFonts w:ascii="Arial" w:hAnsi="Arial" w:cs="Arial"/>
                <w:color w:val="000000"/>
                <w:sz w:val="16"/>
                <w:szCs w:val="16"/>
              </w:rPr>
              <w:t>0.5</w:t>
            </w:r>
          </w:p>
        </w:tc>
      </w:tr>
      <w:tr w:rsidR="00B85475" w:rsidRPr="00DE5994" w:rsidTr="00626762">
        <w:trPr>
          <w:trHeight w:val="515"/>
        </w:trPr>
        <w:tc>
          <w:tcPr>
            <w:tcW w:w="1242" w:type="dxa"/>
            <w:shd w:val="clear" w:color="auto" w:fill="FFFFFF" w:themeFill="background1"/>
            <w:vAlign w:val="center"/>
          </w:tcPr>
          <w:p w:rsidR="00B85475" w:rsidRDefault="00B85475" w:rsidP="004222EB">
            <w:pPr>
              <w:spacing w:after="0"/>
              <w:rPr>
                <w:rFonts w:ascii="Arial" w:hAnsi="Arial" w:cs="Arial"/>
                <w:sz w:val="16"/>
                <w:szCs w:val="16"/>
              </w:rPr>
            </w:pPr>
            <w:r>
              <w:rPr>
                <w:rFonts w:ascii="Arial" w:hAnsi="Arial" w:cs="Arial"/>
                <w:sz w:val="16"/>
                <w:szCs w:val="16"/>
              </w:rPr>
              <w:t>Imputation 37</w:t>
            </w:r>
          </w:p>
        </w:tc>
        <w:tc>
          <w:tcPr>
            <w:tcW w:w="1170" w:type="dxa"/>
            <w:shd w:val="clear" w:color="auto" w:fill="FFFFFF" w:themeFill="background1"/>
            <w:vAlign w:val="center"/>
          </w:tcPr>
          <w:p w:rsidR="00B85475" w:rsidRDefault="00B85475" w:rsidP="004222EB">
            <w:pPr>
              <w:spacing w:after="0"/>
              <w:jc w:val="center"/>
              <w:rPr>
                <w:rFonts w:ascii="Arial" w:hAnsi="Arial" w:cs="Arial"/>
                <w:color w:val="000000"/>
                <w:sz w:val="16"/>
                <w:szCs w:val="16"/>
              </w:rPr>
            </w:pPr>
            <w:r>
              <w:rPr>
                <w:rFonts w:ascii="Arial" w:hAnsi="Arial" w:cs="Arial"/>
                <w:color w:val="000000"/>
                <w:sz w:val="16"/>
                <w:szCs w:val="16"/>
              </w:rPr>
              <w:t>66.6 (4.5)</w:t>
            </w:r>
          </w:p>
        </w:tc>
        <w:tc>
          <w:tcPr>
            <w:tcW w:w="990" w:type="dxa"/>
            <w:shd w:val="clear" w:color="auto" w:fill="FFFFFF" w:themeFill="background1"/>
            <w:vAlign w:val="center"/>
          </w:tcPr>
          <w:p w:rsidR="00B85475" w:rsidRDefault="00B85475" w:rsidP="004222EB">
            <w:pPr>
              <w:spacing w:after="0"/>
              <w:jc w:val="center"/>
              <w:rPr>
                <w:rFonts w:ascii="Arial" w:hAnsi="Arial" w:cs="Arial"/>
                <w:color w:val="000000"/>
                <w:sz w:val="16"/>
                <w:szCs w:val="16"/>
              </w:rPr>
            </w:pPr>
            <w:r>
              <w:rPr>
                <w:rFonts w:ascii="Arial" w:hAnsi="Arial" w:cs="Arial"/>
                <w:color w:val="000000"/>
                <w:sz w:val="16"/>
                <w:szCs w:val="16"/>
              </w:rPr>
              <w:t>460 (</w:t>
            </w:r>
            <w:r w:rsidR="00CF6C9F">
              <w:rPr>
                <w:rFonts w:ascii="Arial" w:hAnsi="Arial" w:cs="Arial"/>
                <w:color w:val="000000"/>
                <w:sz w:val="16"/>
                <w:szCs w:val="16"/>
              </w:rPr>
              <w:t>88</w:t>
            </w:r>
            <w:r>
              <w:rPr>
                <w:rFonts w:ascii="Arial" w:hAnsi="Arial" w:cs="Arial"/>
                <w:color w:val="000000"/>
                <w:sz w:val="16"/>
                <w:szCs w:val="16"/>
              </w:rPr>
              <w:t>)</w:t>
            </w:r>
          </w:p>
        </w:tc>
        <w:tc>
          <w:tcPr>
            <w:tcW w:w="1125" w:type="dxa"/>
            <w:shd w:val="clear" w:color="auto" w:fill="FFFFFF" w:themeFill="background1"/>
            <w:vAlign w:val="center"/>
          </w:tcPr>
          <w:p w:rsidR="00B85475" w:rsidRPr="00DE5994" w:rsidRDefault="0081082C" w:rsidP="004222EB">
            <w:pPr>
              <w:spacing w:after="0"/>
              <w:jc w:val="center"/>
              <w:rPr>
                <w:rFonts w:ascii="Arial" w:hAnsi="Arial" w:cs="Arial"/>
                <w:color w:val="000000"/>
                <w:sz w:val="16"/>
                <w:szCs w:val="16"/>
              </w:rPr>
            </w:pPr>
            <w:r>
              <w:rPr>
                <w:rFonts w:ascii="Arial" w:hAnsi="Arial" w:cs="Arial"/>
                <w:color w:val="000000"/>
                <w:sz w:val="16"/>
                <w:szCs w:val="16"/>
              </w:rPr>
              <w:t>73</w:t>
            </w:r>
          </w:p>
        </w:tc>
        <w:tc>
          <w:tcPr>
            <w:tcW w:w="1125" w:type="dxa"/>
            <w:shd w:val="clear" w:color="auto" w:fill="FFFFFF" w:themeFill="background1"/>
            <w:vAlign w:val="center"/>
          </w:tcPr>
          <w:p w:rsidR="00B85475" w:rsidRPr="00DE5994" w:rsidRDefault="0081082C" w:rsidP="004222EB">
            <w:pPr>
              <w:spacing w:after="0"/>
              <w:jc w:val="center"/>
              <w:rPr>
                <w:rFonts w:ascii="Arial" w:hAnsi="Arial" w:cs="Arial"/>
                <w:color w:val="000000"/>
                <w:sz w:val="16"/>
                <w:szCs w:val="16"/>
              </w:rPr>
            </w:pPr>
            <w:r>
              <w:rPr>
                <w:rFonts w:ascii="Arial" w:hAnsi="Arial" w:cs="Arial"/>
                <w:color w:val="000000"/>
                <w:sz w:val="16"/>
                <w:szCs w:val="16"/>
              </w:rPr>
              <w:t>24</w:t>
            </w:r>
          </w:p>
        </w:tc>
        <w:tc>
          <w:tcPr>
            <w:tcW w:w="1125" w:type="dxa"/>
            <w:shd w:val="clear" w:color="auto" w:fill="FFFFFF" w:themeFill="background1"/>
            <w:vAlign w:val="center"/>
          </w:tcPr>
          <w:p w:rsidR="00B85475" w:rsidRPr="00DE5994" w:rsidRDefault="0081082C" w:rsidP="004222EB">
            <w:pPr>
              <w:spacing w:after="0"/>
              <w:jc w:val="center"/>
              <w:rPr>
                <w:rFonts w:ascii="Arial" w:hAnsi="Arial" w:cs="Arial"/>
                <w:color w:val="000000"/>
                <w:sz w:val="16"/>
                <w:szCs w:val="16"/>
              </w:rPr>
            </w:pPr>
            <w:r>
              <w:rPr>
                <w:rFonts w:ascii="Arial" w:hAnsi="Arial" w:cs="Arial"/>
                <w:color w:val="000000"/>
                <w:sz w:val="16"/>
                <w:szCs w:val="16"/>
              </w:rPr>
              <w:t>3</w:t>
            </w:r>
          </w:p>
        </w:tc>
        <w:tc>
          <w:tcPr>
            <w:tcW w:w="1125" w:type="dxa"/>
            <w:shd w:val="clear" w:color="auto" w:fill="FFFFFF" w:themeFill="background1"/>
            <w:vAlign w:val="center"/>
          </w:tcPr>
          <w:p w:rsidR="00B85475" w:rsidRPr="00DE5994" w:rsidRDefault="0081082C" w:rsidP="004222EB">
            <w:pPr>
              <w:spacing w:after="0"/>
              <w:jc w:val="center"/>
              <w:rPr>
                <w:rFonts w:ascii="Arial" w:hAnsi="Arial" w:cs="Arial"/>
                <w:color w:val="000000"/>
                <w:sz w:val="16"/>
                <w:szCs w:val="16"/>
              </w:rPr>
            </w:pPr>
            <w:r>
              <w:rPr>
                <w:rFonts w:ascii="Arial" w:hAnsi="Arial" w:cs="Arial"/>
                <w:color w:val="000000"/>
                <w:sz w:val="16"/>
                <w:szCs w:val="16"/>
              </w:rPr>
              <w:t>0.6</w:t>
            </w:r>
          </w:p>
        </w:tc>
      </w:tr>
      <w:tr w:rsidR="00B85475" w:rsidRPr="00DE5994" w:rsidTr="00626762">
        <w:trPr>
          <w:trHeight w:val="515"/>
        </w:trPr>
        <w:tc>
          <w:tcPr>
            <w:tcW w:w="1242" w:type="dxa"/>
            <w:shd w:val="clear" w:color="auto" w:fill="FFFFFF" w:themeFill="background1"/>
            <w:vAlign w:val="center"/>
          </w:tcPr>
          <w:p w:rsidR="00B85475" w:rsidRDefault="00B85475" w:rsidP="004222EB">
            <w:pPr>
              <w:spacing w:after="0"/>
              <w:rPr>
                <w:rFonts w:ascii="Arial" w:hAnsi="Arial" w:cs="Arial"/>
                <w:sz w:val="16"/>
                <w:szCs w:val="16"/>
              </w:rPr>
            </w:pPr>
            <w:r>
              <w:rPr>
                <w:rFonts w:ascii="Arial" w:hAnsi="Arial" w:cs="Arial"/>
                <w:sz w:val="16"/>
                <w:szCs w:val="16"/>
              </w:rPr>
              <w:t>Imputation 38</w:t>
            </w:r>
          </w:p>
        </w:tc>
        <w:tc>
          <w:tcPr>
            <w:tcW w:w="1170" w:type="dxa"/>
            <w:shd w:val="clear" w:color="auto" w:fill="FFFFFF" w:themeFill="background1"/>
            <w:vAlign w:val="center"/>
          </w:tcPr>
          <w:p w:rsidR="00B85475" w:rsidRDefault="00B85475" w:rsidP="004222EB">
            <w:pPr>
              <w:spacing w:after="0"/>
              <w:jc w:val="center"/>
              <w:rPr>
                <w:rFonts w:ascii="Arial" w:hAnsi="Arial" w:cs="Arial"/>
                <w:color w:val="000000"/>
                <w:sz w:val="16"/>
                <w:szCs w:val="16"/>
              </w:rPr>
            </w:pPr>
            <w:r>
              <w:rPr>
                <w:rFonts w:ascii="Arial" w:hAnsi="Arial" w:cs="Arial"/>
                <w:color w:val="000000"/>
                <w:sz w:val="16"/>
                <w:szCs w:val="16"/>
              </w:rPr>
              <w:t>66.6 (4.5)</w:t>
            </w:r>
          </w:p>
        </w:tc>
        <w:tc>
          <w:tcPr>
            <w:tcW w:w="990" w:type="dxa"/>
            <w:shd w:val="clear" w:color="auto" w:fill="FFFFFF" w:themeFill="background1"/>
            <w:vAlign w:val="center"/>
          </w:tcPr>
          <w:p w:rsidR="00B85475" w:rsidRDefault="00B85475" w:rsidP="004222EB">
            <w:pPr>
              <w:spacing w:after="0"/>
              <w:jc w:val="center"/>
              <w:rPr>
                <w:rFonts w:ascii="Arial" w:hAnsi="Arial" w:cs="Arial"/>
                <w:color w:val="000000"/>
                <w:sz w:val="16"/>
                <w:szCs w:val="16"/>
              </w:rPr>
            </w:pPr>
            <w:r>
              <w:rPr>
                <w:rFonts w:ascii="Arial" w:hAnsi="Arial" w:cs="Arial"/>
                <w:color w:val="000000"/>
                <w:sz w:val="16"/>
                <w:szCs w:val="16"/>
              </w:rPr>
              <w:t>460 (</w:t>
            </w:r>
            <w:r w:rsidR="00CF6C9F">
              <w:rPr>
                <w:rFonts w:ascii="Arial" w:hAnsi="Arial" w:cs="Arial"/>
                <w:color w:val="000000"/>
                <w:sz w:val="16"/>
                <w:szCs w:val="16"/>
              </w:rPr>
              <w:t>90</w:t>
            </w:r>
            <w:r>
              <w:rPr>
                <w:rFonts w:ascii="Arial" w:hAnsi="Arial" w:cs="Arial"/>
                <w:color w:val="000000"/>
                <w:sz w:val="16"/>
                <w:szCs w:val="16"/>
              </w:rPr>
              <w:t>)</w:t>
            </w:r>
          </w:p>
        </w:tc>
        <w:tc>
          <w:tcPr>
            <w:tcW w:w="1125" w:type="dxa"/>
            <w:shd w:val="clear" w:color="auto" w:fill="FFFFFF" w:themeFill="background1"/>
            <w:vAlign w:val="center"/>
          </w:tcPr>
          <w:p w:rsidR="00B85475" w:rsidRPr="00DE5994" w:rsidRDefault="00056087" w:rsidP="004222EB">
            <w:pPr>
              <w:spacing w:after="0"/>
              <w:jc w:val="center"/>
              <w:rPr>
                <w:rFonts w:ascii="Arial" w:hAnsi="Arial" w:cs="Arial"/>
                <w:color w:val="000000"/>
                <w:sz w:val="16"/>
                <w:szCs w:val="16"/>
              </w:rPr>
            </w:pPr>
            <w:r>
              <w:rPr>
                <w:rFonts w:ascii="Arial" w:hAnsi="Arial" w:cs="Arial"/>
                <w:color w:val="000000"/>
                <w:sz w:val="16"/>
                <w:szCs w:val="16"/>
              </w:rPr>
              <w:t>73</w:t>
            </w:r>
          </w:p>
        </w:tc>
        <w:tc>
          <w:tcPr>
            <w:tcW w:w="1125" w:type="dxa"/>
            <w:shd w:val="clear" w:color="auto" w:fill="FFFFFF" w:themeFill="background1"/>
            <w:vAlign w:val="center"/>
          </w:tcPr>
          <w:p w:rsidR="00B85475" w:rsidRPr="00DE5994" w:rsidRDefault="00056087" w:rsidP="004222EB">
            <w:pPr>
              <w:spacing w:after="0"/>
              <w:jc w:val="center"/>
              <w:rPr>
                <w:rFonts w:ascii="Arial" w:hAnsi="Arial" w:cs="Arial"/>
                <w:color w:val="000000"/>
                <w:sz w:val="16"/>
                <w:szCs w:val="16"/>
              </w:rPr>
            </w:pPr>
            <w:r>
              <w:rPr>
                <w:rFonts w:ascii="Arial" w:hAnsi="Arial" w:cs="Arial"/>
                <w:color w:val="000000"/>
                <w:sz w:val="16"/>
                <w:szCs w:val="16"/>
              </w:rPr>
              <w:t>24</w:t>
            </w:r>
          </w:p>
        </w:tc>
        <w:tc>
          <w:tcPr>
            <w:tcW w:w="1125" w:type="dxa"/>
            <w:shd w:val="clear" w:color="auto" w:fill="FFFFFF" w:themeFill="background1"/>
            <w:vAlign w:val="center"/>
          </w:tcPr>
          <w:p w:rsidR="00B85475" w:rsidRPr="00DE5994" w:rsidRDefault="00056087" w:rsidP="004222EB">
            <w:pPr>
              <w:spacing w:after="0"/>
              <w:jc w:val="center"/>
              <w:rPr>
                <w:rFonts w:ascii="Arial" w:hAnsi="Arial" w:cs="Arial"/>
                <w:color w:val="000000"/>
                <w:sz w:val="16"/>
                <w:szCs w:val="16"/>
              </w:rPr>
            </w:pPr>
            <w:r>
              <w:rPr>
                <w:rFonts w:ascii="Arial" w:hAnsi="Arial" w:cs="Arial"/>
                <w:color w:val="000000"/>
                <w:sz w:val="16"/>
                <w:szCs w:val="16"/>
              </w:rPr>
              <w:t>3</w:t>
            </w:r>
          </w:p>
        </w:tc>
        <w:tc>
          <w:tcPr>
            <w:tcW w:w="1125" w:type="dxa"/>
            <w:shd w:val="clear" w:color="auto" w:fill="FFFFFF" w:themeFill="background1"/>
            <w:vAlign w:val="center"/>
          </w:tcPr>
          <w:p w:rsidR="00B85475" w:rsidRPr="00DE5994" w:rsidRDefault="00056087" w:rsidP="004222EB">
            <w:pPr>
              <w:spacing w:after="0"/>
              <w:jc w:val="center"/>
              <w:rPr>
                <w:rFonts w:ascii="Arial" w:hAnsi="Arial" w:cs="Arial"/>
                <w:color w:val="000000"/>
                <w:sz w:val="16"/>
                <w:szCs w:val="16"/>
              </w:rPr>
            </w:pPr>
            <w:r>
              <w:rPr>
                <w:rFonts w:ascii="Arial" w:hAnsi="Arial" w:cs="Arial"/>
                <w:color w:val="000000"/>
                <w:sz w:val="16"/>
                <w:szCs w:val="16"/>
              </w:rPr>
              <w:t>0.5</w:t>
            </w:r>
          </w:p>
        </w:tc>
      </w:tr>
      <w:tr w:rsidR="00B85475" w:rsidRPr="00DE5994" w:rsidTr="00626762">
        <w:trPr>
          <w:trHeight w:val="515"/>
        </w:trPr>
        <w:tc>
          <w:tcPr>
            <w:tcW w:w="1242" w:type="dxa"/>
            <w:shd w:val="clear" w:color="auto" w:fill="FFFFFF" w:themeFill="background1"/>
            <w:vAlign w:val="center"/>
          </w:tcPr>
          <w:p w:rsidR="00B85475" w:rsidRDefault="00B85475" w:rsidP="004222EB">
            <w:pPr>
              <w:spacing w:after="0"/>
              <w:rPr>
                <w:rFonts w:ascii="Arial" w:hAnsi="Arial" w:cs="Arial"/>
                <w:sz w:val="16"/>
                <w:szCs w:val="16"/>
              </w:rPr>
            </w:pPr>
            <w:r>
              <w:rPr>
                <w:rFonts w:ascii="Arial" w:hAnsi="Arial" w:cs="Arial"/>
                <w:sz w:val="16"/>
                <w:szCs w:val="16"/>
              </w:rPr>
              <w:t>Imputation 39</w:t>
            </w:r>
          </w:p>
        </w:tc>
        <w:tc>
          <w:tcPr>
            <w:tcW w:w="1170" w:type="dxa"/>
            <w:shd w:val="clear" w:color="auto" w:fill="FFFFFF" w:themeFill="background1"/>
            <w:vAlign w:val="center"/>
          </w:tcPr>
          <w:p w:rsidR="00B85475" w:rsidRDefault="00B85475" w:rsidP="004222EB">
            <w:pPr>
              <w:spacing w:after="0"/>
              <w:jc w:val="center"/>
              <w:rPr>
                <w:rFonts w:ascii="Arial" w:hAnsi="Arial" w:cs="Arial"/>
                <w:color w:val="000000"/>
                <w:sz w:val="16"/>
                <w:szCs w:val="16"/>
              </w:rPr>
            </w:pPr>
            <w:r>
              <w:rPr>
                <w:rFonts w:ascii="Arial" w:hAnsi="Arial" w:cs="Arial"/>
                <w:color w:val="000000"/>
                <w:sz w:val="16"/>
                <w:szCs w:val="16"/>
              </w:rPr>
              <w:t>66.6 (4.5)</w:t>
            </w:r>
          </w:p>
        </w:tc>
        <w:tc>
          <w:tcPr>
            <w:tcW w:w="990" w:type="dxa"/>
            <w:shd w:val="clear" w:color="auto" w:fill="FFFFFF" w:themeFill="background1"/>
            <w:vAlign w:val="center"/>
          </w:tcPr>
          <w:p w:rsidR="00B85475" w:rsidRDefault="00B85475" w:rsidP="004222EB">
            <w:pPr>
              <w:spacing w:after="0"/>
              <w:jc w:val="center"/>
              <w:rPr>
                <w:rFonts w:ascii="Arial" w:hAnsi="Arial" w:cs="Arial"/>
                <w:color w:val="000000"/>
                <w:sz w:val="16"/>
                <w:szCs w:val="16"/>
              </w:rPr>
            </w:pPr>
            <w:r>
              <w:rPr>
                <w:rFonts w:ascii="Arial" w:hAnsi="Arial" w:cs="Arial"/>
                <w:color w:val="000000"/>
                <w:sz w:val="16"/>
                <w:szCs w:val="16"/>
              </w:rPr>
              <w:t>46</w:t>
            </w:r>
            <w:r w:rsidR="00CF6C9F">
              <w:rPr>
                <w:rFonts w:ascii="Arial" w:hAnsi="Arial" w:cs="Arial"/>
                <w:color w:val="000000"/>
                <w:sz w:val="16"/>
                <w:szCs w:val="16"/>
              </w:rPr>
              <w:t>2</w:t>
            </w:r>
            <w:r>
              <w:rPr>
                <w:rFonts w:ascii="Arial" w:hAnsi="Arial" w:cs="Arial"/>
                <w:color w:val="000000"/>
                <w:sz w:val="16"/>
                <w:szCs w:val="16"/>
              </w:rPr>
              <w:t xml:space="preserve"> (88)</w:t>
            </w:r>
          </w:p>
        </w:tc>
        <w:tc>
          <w:tcPr>
            <w:tcW w:w="1125" w:type="dxa"/>
            <w:shd w:val="clear" w:color="auto" w:fill="FFFFFF" w:themeFill="background1"/>
            <w:vAlign w:val="center"/>
          </w:tcPr>
          <w:p w:rsidR="00B85475" w:rsidRPr="00DE5994" w:rsidRDefault="00056087" w:rsidP="004222EB">
            <w:pPr>
              <w:spacing w:after="0"/>
              <w:jc w:val="center"/>
              <w:rPr>
                <w:rFonts w:ascii="Arial" w:hAnsi="Arial" w:cs="Arial"/>
                <w:color w:val="000000"/>
                <w:sz w:val="16"/>
                <w:szCs w:val="16"/>
              </w:rPr>
            </w:pPr>
            <w:r>
              <w:rPr>
                <w:rFonts w:ascii="Arial" w:hAnsi="Arial" w:cs="Arial"/>
                <w:color w:val="000000"/>
                <w:sz w:val="16"/>
                <w:szCs w:val="16"/>
              </w:rPr>
              <w:t>73</w:t>
            </w:r>
          </w:p>
        </w:tc>
        <w:tc>
          <w:tcPr>
            <w:tcW w:w="1125" w:type="dxa"/>
            <w:shd w:val="clear" w:color="auto" w:fill="FFFFFF" w:themeFill="background1"/>
            <w:vAlign w:val="center"/>
          </w:tcPr>
          <w:p w:rsidR="00B85475" w:rsidRPr="00DE5994" w:rsidRDefault="00056087" w:rsidP="004222EB">
            <w:pPr>
              <w:spacing w:after="0"/>
              <w:jc w:val="center"/>
              <w:rPr>
                <w:rFonts w:ascii="Arial" w:hAnsi="Arial" w:cs="Arial"/>
                <w:color w:val="000000"/>
                <w:sz w:val="16"/>
                <w:szCs w:val="16"/>
              </w:rPr>
            </w:pPr>
            <w:r>
              <w:rPr>
                <w:rFonts w:ascii="Arial" w:hAnsi="Arial" w:cs="Arial"/>
                <w:color w:val="000000"/>
                <w:sz w:val="16"/>
                <w:szCs w:val="16"/>
              </w:rPr>
              <w:t>23</w:t>
            </w:r>
          </w:p>
        </w:tc>
        <w:tc>
          <w:tcPr>
            <w:tcW w:w="1125" w:type="dxa"/>
            <w:shd w:val="clear" w:color="auto" w:fill="FFFFFF" w:themeFill="background1"/>
            <w:vAlign w:val="center"/>
          </w:tcPr>
          <w:p w:rsidR="00B85475" w:rsidRPr="00DE5994" w:rsidRDefault="00056087" w:rsidP="004222EB">
            <w:pPr>
              <w:spacing w:after="0"/>
              <w:jc w:val="center"/>
              <w:rPr>
                <w:rFonts w:ascii="Arial" w:hAnsi="Arial" w:cs="Arial"/>
                <w:color w:val="000000"/>
                <w:sz w:val="16"/>
                <w:szCs w:val="16"/>
              </w:rPr>
            </w:pPr>
            <w:r>
              <w:rPr>
                <w:rFonts w:ascii="Arial" w:hAnsi="Arial" w:cs="Arial"/>
                <w:color w:val="000000"/>
                <w:sz w:val="16"/>
                <w:szCs w:val="16"/>
              </w:rPr>
              <w:t>3</w:t>
            </w:r>
          </w:p>
        </w:tc>
        <w:tc>
          <w:tcPr>
            <w:tcW w:w="1125" w:type="dxa"/>
            <w:shd w:val="clear" w:color="auto" w:fill="FFFFFF" w:themeFill="background1"/>
            <w:vAlign w:val="center"/>
          </w:tcPr>
          <w:p w:rsidR="00B85475" w:rsidRPr="00DE5994" w:rsidRDefault="00056087" w:rsidP="004222EB">
            <w:pPr>
              <w:spacing w:after="0"/>
              <w:jc w:val="center"/>
              <w:rPr>
                <w:rFonts w:ascii="Arial" w:hAnsi="Arial" w:cs="Arial"/>
                <w:color w:val="000000"/>
                <w:sz w:val="16"/>
                <w:szCs w:val="16"/>
              </w:rPr>
            </w:pPr>
            <w:r>
              <w:rPr>
                <w:rFonts w:ascii="Arial" w:hAnsi="Arial" w:cs="Arial"/>
                <w:color w:val="000000"/>
                <w:sz w:val="16"/>
                <w:szCs w:val="16"/>
              </w:rPr>
              <w:t>0.6</w:t>
            </w:r>
          </w:p>
        </w:tc>
      </w:tr>
      <w:tr w:rsidR="00B85475" w:rsidRPr="00DE5994" w:rsidTr="00626762">
        <w:trPr>
          <w:trHeight w:val="515"/>
        </w:trPr>
        <w:tc>
          <w:tcPr>
            <w:tcW w:w="1242" w:type="dxa"/>
            <w:tcBorders>
              <w:bottom w:val="single" w:sz="12" w:space="0" w:color="auto"/>
            </w:tcBorders>
            <w:shd w:val="clear" w:color="auto" w:fill="FFFFFF" w:themeFill="background1"/>
            <w:vAlign w:val="center"/>
          </w:tcPr>
          <w:p w:rsidR="00B85475" w:rsidRDefault="00B85475" w:rsidP="004222EB">
            <w:pPr>
              <w:spacing w:after="0"/>
              <w:rPr>
                <w:rFonts w:ascii="Arial" w:hAnsi="Arial" w:cs="Arial"/>
                <w:sz w:val="16"/>
                <w:szCs w:val="16"/>
              </w:rPr>
            </w:pPr>
            <w:r>
              <w:rPr>
                <w:rFonts w:ascii="Arial" w:hAnsi="Arial" w:cs="Arial"/>
                <w:sz w:val="16"/>
                <w:szCs w:val="16"/>
              </w:rPr>
              <w:t>Imputation 40</w:t>
            </w:r>
          </w:p>
        </w:tc>
        <w:tc>
          <w:tcPr>
            <w:tcW w:w="1170" w:type="dxa"/>
            <w:tcBorders>
              <w:bottom w:val="single" w:sz="12" w:space="0" w:color="auto"/>
            </w:tcBorders>
            <w:shd w:val="clear" w:color="auto" w:fill="FFFFFF" w:themeFill="background1"/>
            <w:vAlign w:val="center"/>
          </w:tcPr>
          <w:p w:rsidR="00B85475" w:rsidRDefault="00B85475" w:rsidP="004222EB">
            <w:pPr>
              <w:spacing w:after="0"/>
              <w:jc w:val="center"/>
              <w:rPr>
                <w:rFonts w:ascii="Arial" w:hAnsi="Arial" w:cs="Arial"/>
                <w:color w:val="000000"/>
                <w:sz w:val="16"/>
                <w:szCs w:val="16"/>
              </w:rPr>
            </w:pPr>
            <w:r>
              <w:rPr>
                <w:rFonts w:ascii="Arial" w:hAnsi="Arial" w:cs="Arial"/>
                <w:color w:val="000000"/>
                <w:sz w:val="16"/>
                <w:szCs w:val="16"/>
              </w:rPr>
              <w:t>66.6 (4.5)</w:t>
            </w:r>
          </w:p>
        </w:tc>
        <w:tc>
          <w:tcPr>
            <w:tcW w:w="990" w:type="dxa"/>
            <w:tcBorders>
              <w:bottom w:val="single" w:sz="12" w:space="0" w:color="auto"/>
            </w:tcBorders>
            <w:shd w:val="clear" w:color="auto" w:fill="FFFFFF" w:themeFill="background1"/>
            <w:vAlign w:val="center"/>
          </w:tcPr>
          <w:p w:rsidR="00B85475" w:rsidRDefault="00B85475" w:rsidP="004222EB">
            <w:pPr>
              <w:spacing w:after="0"/>
              <w:jc w:val="center"/>
              <w:rPr>
                <w:rFonts w:ascii="Arial" w:hAnsi="Arial" w:cs="Arial"/>
                <w:color w:val="000000"/>
                <w:sz w:val="16"/>
                <w:szCs w:val="16"/>
              </w:rPr>
            </w:pPr>
            <w:r>
              <w:rPr>
                <w:rFonts w:ascii="Arial" w:hAnsi="Arial" w:cs="Arial"/>
                <w:color w:val="000000"/>
                <w:sz w:val="16"/>
                <w:szCs w:val="16"/>
              </w:rPr>
              <w:t>4</w:t>
            </w:r>
            <w:r w:rsidR="00CF6C9F">
              <w:rPr>
                <w:rFonts w:ascii="Arial" w:hAnsi="Arial" w:cs="Arial"/>
                <w:color w:val="000000"/>
                <w:sz w:val="16"/>
                <w:szCs w:val="16"/>
              </w:rPr>
              <w:t>59</w:t>
            </w:r>
            <w:r>
              <w:rPr>
                <w:rFonts w:ascii="Arial" w:hAnsi="Arial" w:cs="Arial"/>
                <w:color w:val="000000"/>
                <w:sz w:val="16"/>
                <w:szCs w:val="16"/>
              </w:rPr>
              <w:t xml:space="preserve"> (8</w:t>
            </w:r>
            <w:r w:rsidR="00CF6C9F">
              <w:rPr>
                <w:rFonts w:ascii="Arial" w:hAnsi="Arial" w:cs="Arial"/>
                <w:color w:val="000000"/>
                <w:sz w:val="16"/>
                <w:szCs w:val="16"/>
              </w:rPr>
              <w:t>8</w:t>
            </w:r>
            <w:r>
              <w:rPr>
                <w:rFonts w:ascii="Arial" w:hAnsi="Arial" w:cs="Arial"/>
                <w:color w:val="000000"/>
                <w:sz w:val="16"/>
                <w:szCs w:val="16"/>
              </w:rPr>
              <w:t>)</w:t>
            </w:r>
          </w:p>
        </w:tc>
        <w:tc>
          <w:tcPr>
            <w:tcW w:w="1125" w:type="dxa"/>
            <w:tcBorders>
              <w:bottom w:val="single" w:sz="12" w:space="0" w:color="auto"/>
            </w:tcBorders>
            <w:shd w:val="clear" w:color="auto" w:fill="FFFFFF" w:themeFill="background1"/>
            <w:vAlign w:val="center"/>
          </w:tcPr>
          <w:p w:rsidR="00B85475" w:rsidRPr="00DE5994" w:rsidRDefault="00056087" w:rsidP="004222EB">
            <w:pPr>
              <w:spacing w:after="0"/>
              <w:jc w:val="center"/>
              <w:rPr>
                <w:rFonts w:ascii="Arial" w:hAnsi="Arial" w:cs="Arial"/>
                <w:color w:val="000000"/>
                <w:sz w:val="16"/>
                <w:szCs w:val="16"/>
              </w:rPr>
            </w:pPr>
            <w:r>
              <w:rPr>
                <w:rFonts w:ascii="Arial" w:hAnsi="Arial" w:cs="Arial"/>
                <w:color w:val="000000"/>
                <w:sz w:val="16"/>
                <w:szCs w:val="16"/>
              </w:rPr>
              <w:t>73</w:t>
            </w:r>
          </w:p>
        </w:tc>
        <w:tc>
          <w:tcPr>
            <w:tcW w:w="1125" w:type="dxa"/>
            <w:tcBorders>
              <w:bottom w:val="single" w:sz="12" w:space="0" w:color="auto"/>
            </w:tcBorders>
            <w:shd w:val="clear" w:color="auto" w:fill="FFFFFF" w:themeFill="background1"/>
            <w:vAlign w:val="center"/>
          </w:tcPr>
          <w:p w:rsidR="00B85475" w:rsidRPr="00DE5994" w:rsidRDefault="00056087" w:rsidP="004222EB">
            <w:pPr>
              <w:spacing w:after="0"/>
              <w:jc w:val="center"/>
              <w:rPr>
                <w:rFonts w:ascii="Arial" w:hAnsi="Arial" w:cs="Arial"/>
                <w:color w:val="000000"/>
                <w:sz w:val="16"/>
                <w:szCs w:val="16"/>
              </w:rPr>
            </w:pPr>
            <w:r>
              <w:rPr>
                <w:rFonts w:ascii="Arial" w:hAnsi="Arial" w:cs="Arial"/>
                <w:color w:val="000000"/>
                <w:sz w:val="16"/>
                <w:szCs w:val="16"/>
              </w:rPr>
              <w:t>24</w:t>
            </w:r>
          </w:p>
        </w:tc>
        <w:tc>
          <w:tcPr>
            <w:tcW w:w="1125" w:type="dxa"/>
            <w:tcBorders>
              <w:bottom w:val="single" w:sz="12" w:space="0" w:color="auto"/>
            </w:tcBorders>
            <w:shd w:val="clear" w:color="auto" w:fill="FFFFFF" w:themeFill="background1"/>
            <w:vAlign w:val="center"/>
          </w:tcPr>
          <w:p w:rsidR="00B85475" w:rsidRPr="00DE5994" w:rsidRDefault="00056087" w:rsidP="004222EB">
            <w:pPr>
              <w:spacing w:after="0"/>
              <w:jc w:val="center"/>
              <w:rPr>
                <w:rFonts w:ascii="Arial" w:hAnsi="Arial" w:cs="Arial"/>
                <w:color w:val="000000"/>
                <w:sz w:val="16"/>
                <w:szCs w:val="16"/>
              </w:rPr>
            </w:pPr>
            <w:r>
              <w:rPr>
                <w:rFonts w:ascii="Arial" w:hAnsi="Arial" w:cs="Arial"/>
                <w:color w:val="000000"/>
                <w:sz w:val="16"/>
                <w:szCs w:val="16"/>
              </w:rPr>
              <w:t>3</w:t>
            </w:r>
          </w:p>
        </w:tc>
        <w:tc>
          <w:tcPr>
            <w:tcW w:w="1125" w:type="dxa"/>
            <w:tcBorders>
              <w:bottom w:val="single" w:sz="12" w:space="0" w:color="auto"/>
            </w:tcBorders>
            <w:shd w:val="clear" w:color="auto" w:fill="FFFFFF" w:themeFill="background1"/>
            <w:vAlign w:val="center"/>
          </w:tcPr>
          <w:p w:rsidR="00B85475" w:rsidRPr="00DE5994" w:rsidRDefault="00056087" w:rsidP="004222EB">
            <w:pPr>
              <w:spacing w:after="0"/>
              <w:jc w:val="center"/>
              <w:rPr>
                <w:rFonts w:ascii="Arial" w:hAnsi="Arial" w:cs="Arial"/>
                <w:color w:val="000000"/>
                <w:sz w:val="16"/>
                <w:szCs w:val="16"/>
              </w:rPr>
            </w:pPr>
            <w:r>
              <w:rPr>
                <w:rFonts w:ascii="Arial" w:hAnsi="Arial" w:cs="Arial"/>
                <w:color w:val="000000"/>
                <w:sz w:val="16"/>
                <w:szCs w:val="16"/>
              </w:rPr>
              <w:t>0.4</w:t>
            </w:r>
          </w:p>
        </w:tc>
      </w:tr>
    </w:tbl>
    <w:p w:rsidR="00C512F1" w:rsidRDefault="00C512F1" w:rsidP="00C512F1">
      <w:pPr>
        <w:spacing w:after="0" w:line="240" w:lineRule="auto"/>
        <w:rPr>
          <w:rFonts w:ascii="Arial" w:hAnsi="Arial" w:cs="Arial"/>
          <w:sz w:val="16"/>
          <w:szCs w:val="16"/>
        </w:rPr>
      </w:pPr>
      <w:r>
        <w:rPr>
          <w:rFonts w:ascii="Arial" w:hAnsi="Arial" w:cs="Arial"/>
          <w:sz w:val="16"/>
          <w:szCs w:val="16"/>
        </w:rPr>
        <w:t>* n = 2,366 for height, n = 1,824 for tidal volume, n = 2,</w:t>
      </w:r>
      <w:r w:rsidR="00B2366D">
        <w:rPr>
          <w:rFonts w:ascii="Arial" w:hAnsi="Arial" w:cs="Arial"/>
          <w:sz w:val="16"/>
          <w:szCs w:val="16"/>
        </w:rPr>
        <w:t>320</w:t>
      </w:r>
      <w:r>
        <w:rPr>
          <w:rFonts w:ascii="Arial" w:hAnsi="Arial" w:cs="Arial"/>
          <w:sz w:val="16"/>
          <w:szCs w:val="16"/>
        </w:rPr>
        <w:t xml:space="preserve"> for race</w:t>
      </w:r>
    </w:p>
    <w:p w:rsidR="00C512F1" w:rsidRDefault="00C512F1" w:rsidP="00C512F1">
      <w:pPr>
        <w:spacing w:after="0" w:line="240" w:lineRule="auto"/>
        <w:rPr>
          <w:rFonts w:ascii="Arial" w:hAnsi="Arial" w:cs="Arial"/>
          <w:sz w:val="16"/>
          <w:szCs w:val="16"/>
        </w:rPr>
      </w:pPr>
      <w:r>
        <w:rPr>
          <w:rFonts w:cstheme="minorHAnsi"/>
          <w:sz w:val="16"/>
          <w:szCs w:val="16"/>
        </w:rPr>
        <w:t>†</w:t>
      </w:r>
      <w:r w:rsidRPr="00DE5994">
        <w:rPr>
          <w:rFonts w:ascii="Arial" w:hAnsi="Arial" w:cs="Arial"/>
          <w:sz w:val="16"/>
          <w:szCs w:val="16"/>
        </w:rPr>
        <w:t xml:space="preserve"> </w:t>
      </w:r>
      <w:r>
        <w:rPr>
          <w:rFonts w:ascii="Arial" w:hAnsi="Arial" w:cs="Arial"/>
          <w:sz w:val="16"/>
          <w:szCs w:val="16"/>
        </w:rPr>
        <w:t>imputations were performed for all 2,513 patients in the complete dataset</w:t>
      </w:r>
    </w:p>
    <w:p w:rsidR="004259AD" w:rsidRDefault="004259AD" w:rsidP="00C512F1">
      <w:pPr>
        <w:spacing w:after="0" w:line="240" w:lineRule="auto"/>
        <w:rPr>
          <w:rFonts w:cstheme="minorHAnsi"/>
          <w:sz w:val="16"/>
          <w:szCs w:val="16"/>
        </w:rPr>
      </w:pPr>
      <w:r>
        <w:rPr>
          <w:rFonts w:cstheme="minorHAnsi"/>
          <w:sz w:val="16"/>
          <w:szCs w:val="16"/>
        </w:rPr>
        <w:t>‡ results expressed as mean (standard deviation)</w:t>
      </w:r>
    </w:p>
    <w:p w:rsidR="000B266D" w:rsidRDefault="000B266D" w:rsidP="00C512F1">
      <w:pPr>
        <w:spacing w:after="0" w:line="240" w:lineRule="auto"/>
        <w:rPr>
          <w:rFonts w:ascii="Arial" w:hAnsi="Arial" w:cs="Arial"/>
          <w:sz w:val="16"/>
          <w:szCs w:val="16"/>
        </w:rPr>
      </w:pPr>
    </w:p>
    <w:p w:rsidR="00C512F1" w:rsidRPr="00585135" w:rsidRDefault="00C512F1" w:rsidP="00C512F1">
      <w:pPr>
        <w:spacing w:after="0" w:line="240" w:lineRule="auto"/>
        <w:rPr>
          <w:rFonts w:ascii="Arial" w:hAnsi="Arial" w:cs="Arial"/>
          <w:sz w:val="16"/>
          <w:szCs w:val="16"/>
        </w:rPr>
      </w:pPr>
    </w:p>
    <w:p w:rsidR="00C512F1" w:rsidRDefault="00C512F1" w:rsidP="00C512F1">
      <w:pPr>
        <w:spacing w:line="256" w:lineRule="auto"/>
        <w:rPr>
          <w:rFonts w:ascii="Arial" w:hAnsi="Arial" w:cs="Arial"/>
        </w:rPr>
      </w:pPr>
    </w:p>
    <w:p w:rsidR="000065A8" w:rsidRDefault="000065A8" w:rsidP="00BC5E7F">
      <w:pPr>
        <w:spacing w:line="256" w:lineRule="auto"/>
        <w:rPr>
          <w:rFonts w:ascii="Arial" w:hAnsi="Arial" w:cs="Arial"/>
        </w:rPr>
      </w:pPr>
    </w:p>
    <w:p w:rsidR="00B3194F" w:rsidRDefault="00B3194F" w:rsidP="00BC5E7F">
      <w:pPr>
        <w:spacing w:line="256" w:lineRule="auto"/>
        <w:rPr>
          <w:rFonts w:ascii="Arial" w:hAnsi="Arial" w:cs="Arial"/>
        </w:rPr>
        <w:sectPr w:rsidR="00B3194F" w:rsidSect="00352307">
          <w:pgSz w:w="12240" w:h="15840"/>
          <w:pgMar w:top="1440" w:right="1440" w:bottom="1440" w:left="1440" w:header="720" w:footer="720" w:gutter="0"/>
          <w:cols w:space="720"/>
          <w:docGrid w:linePitch="360"/>
        </w:sectPr>
      </w:pPr>
    </w:p>
    <w:p w:rsidR="00A2115A" w:rsidRDefault="00A2115A" w:rsidP="00BC5E7F">
      <w:pPr>
        <w:spacing w:line="256" w:lineRule="auto"/>
        <w:rPr>
          <w:rFonts w:ascii="Arial" w:hAnsi="Arial" w:cs="Arial"/>
        </w:rPr>
      </w:pPr>
    </w:p>
    <w:p w:rsidR="007811E7" w:rsidRDefault="007811E7" w:rsidP="00BC5E7F">
      <w:pPr>
        <w:spacing w:line="256" w:lineRule="auto"/>
        <w:rPr>
          <w:rFonts w:ascii="Arial" w:hAnsi="Arial" w:cs="Arial"/>
        </w:rPr>
      </w:pPr>
    </w:p>
    <w:p w:rsidR="007811E7" w:rsidRPr="004E7B81" w:rsidRDefault="00C277F7" w:rsidP="00BC5E7F">
      <w:pPr>
        <w:spacing w:line="256" w:lineRule="auto"/>
        <w:rPr>
          <w:rFonts w:ascii="Arial" w:hAnsi="Arial" w:cs="Arial"/>
          <w:sz w:val="20"/>
          <w:szCs w:val="20"/>
        </w:rPr>
      </w:pPr>
      <w:r w:rsidRPr="004E7B81">
        <w:rPr>
          <w:rFonts w:ascii="Arial" w:hAnsi="Arial" w:cs="Arial"/>
          <w:sz w:val="20"/>
          <w:szCs w:val="20"/>
        </w:rPr>
        <w:t>Table E</w:t>
      </w:r>
      <w:r w:rsidR="00EE1E12">
        <w:rPr>
          <w:rFonts w:ascii="Arial" w:hAnsi="Arial" w:cs="Arial"/>
          <w:sz w:val="20"/>
          <w:szCs w:val="20"/>
        </w:rPr>
        <w:t>19</w:t>
      </w:r>
      <w:r w:rsidRPr="004E7B81">
        <w:rPr>
          <w:rFonts w:ascii="Arial" w:hAnsi="Arial" w:cs="Arial"/>
          <w:sz w:val="20"/>
          <w:szCs w:val="20"/>
        </w:rPr>
        <w:t>. Adjusted odds ratios for association between exposures of interest and tidal volume &gt; 8 mL/kg PBW, all mechanically ventilated patients</w:t>
      </w:r>
      <w:r w:rsidR="007811E7" w:rsidRPr="004E7B81">
        <w:rPr>
          <w:rFonts w:ascii="Arial" w:hAnsi="Arial" w:cs="Arial"/>
          <w:sz w:val="20"/>
          <w:szCs w:val="20"/>
        </w:rPr>
        <w:t xml:space="preserve"> (n = 2,513)</w:t>
      </w:r>
    </w:p>
    <w:tbl>
      <w:tblPr>
        <w:tblW w:w="14472" w:type="dxa"/>
        <w:tblInd w:w="-252" w:type="dxa"/>
        <w:tblLook w:val="04A0" w:firstRow="1" w:lastRow="0" w:firstColumn="1" w:lastColumn="0" w:noHBand="0" w:noVBand="1"/>
      </w:tblPr>
      <w:tblGrid>
        <w:gridCol w:w="3402"/>
        <w:gridCol w:w="1620"/>
        <w:gridCol w:w="1620"/>
        <w:gridCol w:w="1957"/>
        <w:gridCol w:w="1958"/>
        <w:gridCol w:w="1957"/>
        <w:gridCol w:w="1958"/>
      </w:tblGrid>
      <w:tr w:rsidR="00E66A6F" w:rsidRPr="00DE5994" w:rsidTr="00056150">
        <w:tc>
          <w:tcPr>
            <w:tcW w:w="3402" w:type="dxa"/>
            <w:tcBorders>
              <w:top w:val="single" w:sz="12" w:space="0" w:color="auto"/>
              <w:bottom w:val="single" w:sz="12" w:space="0" w:color="auto"/>
            </w:tcBorders>
            <w:shd w:val="clear" w:color="auto" w:fill="FFFFFF" w:themeFill="background1"/>
            <w:vAlign w:val="center"/>
          </w:tcPr>
          <w:p w:rsidR="00E66A6F" w:rsidRPr="00DE5994" w:rsidRDefault="00E66A6F" w:rsidP="00E93006">
            <w:pPr>
              <w:jc w:val="center"/>
              <w:rPr>
                <w:rFonts w:ascii="Arial" w:hAnsi="Arial" w:cs="Arial"/>
                <w:b/>
                <w:sz w:val="16"/>
                <w:szCs w:val="16"/>
              </w:rPr>
            </w:pPr>
          </w:p>
        </w:tc>
        <w:tc>
          <w:tcPr>
            <w:tcW w:w="1620" w:type="dxa"/>
            <w:tcBorders>
              <w:top w:val="single" w:sz="12" w:space="0" w:color="auto"/>
              <w:bottom w:val="single" w:sz="12" w:space="0" w:color="auto"/>
            </w:tcBorders>
            <w:shd w:val="clear" w:color="auto" w:fill="FFFFFF" w:themeFill="background1"/>
            <w:vAlign w:val="center"/>
          </w:tcPr>
          <w:p w:rsidR="00E66A6F" w:rsidRDefault="00E66A6F" w:rsidP="00127C39">
            <w:pPr>
              <w:spacing w:after="0" w:line="240" w:lineRule="auto"/>
              <w:jc w:val="center"/>
              <w:rPr>
                <w:rFonts w:ascii="Arial" w:hAnsi="Arial" w:cs="Arial"/>
                <w:b/>
                <w:sz w:val="16"/>
                <w:szCs w:val="16"/>
              </w:rPr>
            </w:pPr>
            <w:r>
              <w:rPr>
                <w:rFonts w:ascii="Arial" w:hAnsi="Arial" w:cs="Arial"/>
                <w:b/>
                <w:sz w:val="16"/>
                <w:szCs w:val="16"/>
              </w:rPr>
              <w:t>Insurance status</w:t>
            </w:r>
          </w:p>
        </w:tc>
        <w:tc>
          <w:tcPr>
            <w:tcW w:w="1620" w:type="dxa"/>
            <w:tcBorders>
              <w:top w:val="single" w:sz="12" w:space="0" w:color="auto"/>
              <w:bottom w:val="single" w:sz="12" w:space="0" w:color="auto"/>
            </w:tcBorders>
            <w:shd w:val="clear" w:color="auto" w:fill="FFFFFF" w:themeFill="background1"/>
            <w:vAlign w:val="center"/>
          </w:tcPr>
          <w:p w:rsidR="00E66A6F" w:rsidRPr="00D25405" w:rsidRDefault="00E66A6F" w:rsidP="00127C39">
            <w:pPr>
              <w:spacing w:after="0"/>
              <w:jc w:val="center"/>
              <w:rPr>
                <w:rFonts w:ascii="Arial" w:hAnsi="Arial" w:cs="Arial"/>
                <w:b/>
                <w:sz w:val="16"/>
                <w:szCs w:val="16"/>
              </w:rPr>
            </w:pPr>
            <w:r>
              <w:rPr>
                <w:rFonts w:ascii="Arial" w:hAnsi="Arial" w:cs="Arial"/>
                <w:b/>
                <w:sz w:val="16"/>
                <w:szCs w:val="16"/>
              </w:rPr>
              <w:t>Gender</w:t>
            </w:r>
          </w:p>
        </w:tc>
        <w:tc>
          <w:tcPr>
            <w:tcW w:w="5872" w:type="dxa"/>
            <w:gridSpan w:val="3"/>
            <w:tcBorders>
              <w:top w:val="single" w:sz="12" w:space="0" w:color="auto"/>
              <w:bottom w:val="single" w:sz="12" w:space="0" w:color="auto"/>
            </w:tcBorders>
            <w:shd w:val="clear" w:color="auto" w:fill="FFFFFF" w:themeFill="background1"/>
            <w:vAlign w:val="center"/>
          </w:tcPr>
          <w:p w:rsidR="00E66A6F" w:rsidRPr="00D25405" w:rsidRDefault="00E66A6F" w:rsidP="00127C39">
            <w:pPr>
              <w:spacing w:after="0"/>
              <w:jc w:val="center"/>
              <w:rPr>
                <w:rFonts w:ascii="Arial" w:hAnsi="Arial" w:cs="Arial"/>
                <w:b/>
                <w:sz w:val="16"/>
                <w:szCs w:val="16"/>
              </w:rPr>
            </w:pPr>
            <w:r>
              <w:rPr>
                <w:rFonts w:ascii="Arial" w:hAnsi="Arial" w:cs="Arial"/>
                <w:b/>
                <w:sz w:val="16"/>
                <w:szCs w:val="16"/>
              </w:rPr>
              <w:t>Race</w:t>
            </w:r>
            <w:r w:rsidR="00524923">
              <w:rPr>
                <w:rFonts w:ascii="Arial" w:hAnsi="Arial" w:cs="Arial"/>
                <w:b/>
                <w:sz w:val="16"/>
                <w:szCs w:val="16"/>
              </w:rPr>
              <w:t>*</w:t>
            </w:r>
          </w:p>
        </w:tc>
        <w:tc>
          <w:tcPr>
            <w:tcW w:w="1958" w:type="dxa"/>
            <w:tcBorders>
              <w:top w:val="single" w:sz="12" w:space="0" w:color="auto"/>
              <w:bottom w:val="single" w:sz="12" w:space="0" w:color="auto"/>
            </w:tcBorders>
            <w:shd w:val="clear" w:color="auto" w:fill="FFFFFF" w:themeFill="background1"/>
            <w:vAlign w:val="center"/>
          </w:tcPr>
          <w:p w:rsidR="00E66A6F" w:rsidRPr="00524923" w:rsidRDefault="00E66A6F" w:rsidP="00127C39">
            <w:pPr>
              <w:spacing w:after="0"/>
              <w:jc w:val="center"/>
              <w:rPr>
                <w:rFonts w:ascii="Arial" w:hAnsi="Arial" w:cs="Arial"/>
                <w:b/>
                <w:sz w:val="16"/>
                <w:szCs w:val="16"/>
              </w:rPr>
            </w:pPr>
            <w:r w:rsidRPr="00524923">
              <w:rPr>
                <w:rFonts w:ascii="Arial" w:hAnsi="Arial" w:cs="Arial"/>
                <w:b/>
                <w:sz w:val="16"/>
                <w:szCs w:val="16"/>
              </w:rPr>
              <w:t>Ethnicity</w:t>
            </w:r>
            <w:r w:rsidR="00524923" w:rsidRPr="00524923">
              <w:rPr>
                <w:rFonts w:ascii="Arial" w:hAnsi="Arial" w:cs="Arial"/>
                <w:b/>
                <w:sz w:val="16"/>
                <w:szCs w:val="16"/>
              </w:rPr>
              <w:t>*</w:t>
            </w:r>
          </w:p>
        </w:tc>
      </w:tr>
      <w:tr w:rsidR="00E66A6F" w:rsidRPr="00DE5994" w:rsidTr="00127C39">
        <w:tc>
          <w:tcPr>
            <w:tcW w:w="3402" w:type="dxa"/>
            <w:tcBorders>
              <w:top w:val="single" w:sz="12" w:space="0" w:color="auto"/>
              <w:bottom w:val="single" w:sz="12" w:space="0" w:color="auto"/>
            </w:tcBorders>
            <w:shd w:val="clear" w:color="auto" w:fill="FFFFFF" w:themeFill="background1"/>
            <w:vAlign w:val="center"/>
            <w:hideMark/>
          </w:tcPr>
          <w:p w:rsidR="00E66A6F" w:rsidRPr="00DE5994" w:rsidRDefault="00E66A6F" w:rsidP="00E93006">
            <w:pPr>
              <w:jc w:val="center"/>
              <w:rPr>
                <w:rFonts w:ascii="Arial" w:hAnsi="Arial" w:cs="Arial"/>
                <w:b/>
                <w:sz w:val="16"/>
                <w:szCs w:val="16"/>
              </w:rPr>
            </w:pPr>
          </w:p>
        </w:tc>
        <w:tc>
          <w:tcPr>
            <w:tcW w:w="1620" w:type="dxa"/>
            <w:tcBorders>
              <w:top w:val="single" w:sz="12" w:space="0" w:color="auto"/>
              <w:bottom w:val="single" w:sz="12" w:space="0" w:color="auto"/>
            </w:tcBorders>
            <w:shd w:val="clear" w:color="auto" w:fill="FFFFFF" w:themeFill="background1"/>
            <w:vAlign w:val="center"/>
          </w:tcPr>
          <w:p w:rsidR="00E66A6F" w:rsidRPr="00DE5994" w:rsidRDefault="00E66A6F" w:rsidP="00127C39">
            <w:pPr>
              <w:spacing w:after="0" w:line="240" w:lineRule="auto"/>
              <w:jc w:val="center"/>
              <w:rPr>
                <w:rFonts w:ascii="Arial" w:hAnsi="Arial" w:cs="Arial"/>
                <w:b/>
                <w:sz w:val="16"/>
                <w:szCs w:val="16"/>
              </w:rPr>
            </w:pPr>
            <w:r>
              <w:rPr>
                <w:rFonts w:ascii="Arial" w:hAnsi="Arial" w:cs="Arial"/>
                <w:b/>
                <w:sz w:val="16"/>
                <w:szCs w:val="16"/>
              </w:rPr>
              <w:t>Underinsured vs insured</w:t>
            </w:r>
            <w:r w:rsidR="00127C39" w:rsidRPr="004F1E04">
              <w:rPr>
                <w:rFonts w:cstheme="minorHAnsi"/>
                <w:sz w:val="24"/>
                <w:szCs w:val="24"/>
                <w:vertAlign w:val="superscript"/>
              </w:rPr>
              <w:t>†</w:t>
            </w:r>
          </w:p>
        </w:tc>
        <w:tc>
          <w:tcPr>
            <w:tcW w:w="1620" w:type="dxa"/>
            <w:tcBorders>
              <w:top w:val="single" w:sz="12" w:space="0" w:color="auto"/>
              <w:bottom w:val="single" w:sz="12" w:space="0" w:color="auto"/>
            </w:tcBorders>
            <w:shd w:val="clear" w:color="auto" w:fill="FFFFFF" w:themeFill="background1"/>
            <w:vAlign w:val="center"/>
          </w:tcPr>
          <w:p w:rsidR="00E66A6F" w:rsidRDefault="00E66A6F" w:rsidP="00127C39">
            <w:pPr>
              <w:spacing w:after="0"/>
              <w:jc w:val="center"/>
              <w:rPr>
                <w:rFonts w:ascii="Arial" w:hAnsi="Arial" w:cs="Arial"/>
                <w:b/>
                <w:sz w:val="16"/>
                <w:szCs w:val="16"/>
              </w:rPr>
            </w:pPr>
            <w:r w:rsidRPr="00D25405">
              <w:rPr>
                <w:rFonts w:ascii="Arial" w:hAnsi="Arial" w:cs="Arial"/>
                <w:b/>
                <w:sz w:val="16"/>
                <w:szCs w:val="16"/>
              </w:rPr>
              <w:t>Women vs</w:t>
            </w:r>
          </w:p>
          <w:p w:rsidR="00E66A6F" w:rsidRPr="00D25405" w:rsidRDefault="00E66A6F" w:rsidP="00127C39">
            <w:pPr>
              <w:spacing w:after="0"/>
              <w:jc w:val="center"/>
              <w:rPr>
                <w:rFonts w:ascii="Arial" w:hAnsi="Arial" w:cs="Arial"/>
                <w:b/>
                <w:sz w:val="16"/>
                <w:szCs w:val="16"/>
              </w:rPr>
            </w:pPr>
            <w:r w:rsidRPr="00D25405">
              <w:rPr>
                <w:rFonts w:ascii="Arial" w:hAnsi="Arial" w:cs="Arial"/>
                <w:b/>
                <w:sz w:val="16"/>
                <w:szCs w:val="16"/>
              </w:rPr>
              <w:t>men</w:t>
            </w:r>
            <w:r w:rsidR="00127C39" w:rsidRPr="003E4862">
              <w:rPr>
                <w:rFonts w:cstheme="minorHAnsi"/>
                <w:sz w:val="24"/>
                <w:szCs w:val="24"/>
                <w:vertAlign w:val="superscript"/>
              </w:rPr>
              <w:t>‡</w:t>
            </w:r>
          </w:p>
        </w:tc>
        <w:tc>
          <w:tcPr>
            <w:tcW w:w="1957" w:type="dxa"/>
            <w:tcBorders>
              <w:top w:val="single" w:sz="12" w:space="0" w:color="auto"/>
              <w:bottom w:val="single" w:sz="12" w:space="0" w:color="auto"/>
            </w:tcBorders>
            <w:shd w:val="clear" w:color="auto" w:fill="FFFFFF" w:themeFill="background1"/>
            <w:vAlign w:val="center"/>
          </w:tcPr>
          <w:p w:rsidR="00E66A6F" w:rsidRDefault="00E66A6F" w:rsidP="00127C39">
            <w:pPr>
              <w:spacing w:after="0" w:line="240" w:lineRule="auto"/>
              <w:jc w:val="center"/>
              <w:rPr>
                <w:rFonts w:ascii="Arial" w:hAnsi="Arial" w:cs="Arial"/>
                <w:b/>
                <w:sz w:val="16"/>
                <w:szCs w:val="16"/>
              </w:rPr>
            </w:pPr>
            <w:r>
              <w:rPr>
                <w:rFonts w:ascii="Arial" w:hAnsi="Arial" w:cs="Arial"/>
                <w:b/>
                <w:sz w:val="16"/>
                <w:szCs w:val="16"/>
              </w:rPr>
              <w:t>Black vs</w:t>
            </w:r>
          </w:p>
          <w:p w:rsidR="00E66A6F" w:rsidRPr="00DE5994" w:rsidRDefault="00E66A6F" w:rsidP="00127C39">
            <w:pPr>
              <w:spacing w:after="0" w:line="240" w:lineRule="auto"/>
              <w:jc w:val="center"/>
              <w:rPr>
                <w:rFonts w:ascii="Arial" w:hAnsi="Arial" w:cs="Arial"/>
                <w:b/>
                <w:sz w:val="16"/>
                <w:szCs w:val="16"/>
              </w:rPr>
            </w:pPr>
            <w:r>
              <w:rPr>
                <w:rFonts w:ascii="Arial" w:hAnsi="Arial" w:cs="Arial"/>
                <w:b/>
                <w:sz w:val="16"/>
                <w:szCs w:val="16"/>
              </w:rPr>
              <w:t>white</w:t>
            </w:r>
          </w:p>
        </w:tc>
        <w:tc>
          <w:tcPr>
            <w:tcW w:w="1958" w:type="dxa"/>
            <w:tcBorders>
              <w:top w:val="single" w:sz="12" w:space="0" w:color="auto"/>
              <w:bottom w:val="single" w:sz="12" w:space="0" w:color="auto"/>
            </w:tcBorders>
            <w:shd w:val="clear" w:color="auto" w:fill="FFFFFF" w:themeFill="background1"/>
            <w:vAlign w:val="center"/>
          </w:tcPr>
          <w:p w:rsidR="00E66A6F" w:rsidRDefault="00E66A6F" w:rsidP="00127C39">
            <w:pPr>
              <w:spacing w:after="0"/>
              <w:jc w:val="center"/>
              <w:rPr>
                <w:rFonts w:ascii="Arial" w:hAnsi="Arial" w:cs="Arial"/>
                <w:b/>
                <w:sz w:val="16"/>
                <w:szCs w:val="16"/>
              </w:rPr>
            </w:pPr>
            <w:r>
              <w:rPr>
                <w:rFonts w:ascii="Arial" w:hAnsi="Arial" w:cs="Arial"/>
                <w:b/>
                <w:sz w:val="16"/>
                <w:szCs w:val="16"/>
              </w:rPr>
              <w:t>Asian vs</w:t>
            </w:r>
          </w:p>
          <w:p w:rsidR="00E66A6F" w:rsidRPr="00D25405" w:rsidRDefault="00E66A6F" w:rsidP="00127C39">
            <w:pPr>
              <w:spacing w:after="0"/>
              <w:jc w:val="center"/>
              <w:rPr>
                <w:rFonts w:ascii="Arial" w:hAnsi="Arial" w:cs="Arial"/>
                <w:b/>
                <w:sz w:val="16"/>
                <w:szCs w:val="16"/>
              </w:rPr>
            </w:pPr>
            <w:r>
              <w:rPr>
                <w:rFonts w:ascii="Arial" w:hAnsi="Arial" w:cs="Arial"/>
                <w:b/>
                <w:sz w:val="16"/>
                <w:szCs w:val="16"/>
              </w:rPr>
              <w:t>white</w:t>
            </w:r>
          </w:p>
        </w:tc>
        <w:tc>
          <w:tcPr>
            <w:tcW w:w="1957" w:type="dxa"/>
            <w:tcBorders>
              <w:top w:val="single" w:sz="12" w:space="0" w:color="auto"/>
              <w:bottom w:val="single" w:sz="12" w:space="0" w:color="auto"/>
            </w:tcBorders>
            <w:shd w:val="clear" w:color="auto" w:fill="FFFFFF" w:themeFill="background1"/>
            <w:vAlign w:val="center"/>
          </w:tcPr>
          <w:p w:rsidR="00E66A6F" w:rsidRDefault="00E66A6F" w:rsidP="00127C39">
            <w:pPr>
              <w:spacing w:after="0"/>
              <w:jc w:val="center"/>
              <w:rPr>
                <w:rFonts w:ascii="Arial" w:hAnsi="Arial" w:cs="Arial"/>
                <w:b/>
                <w:sz w:val="16"/>
                <w:szCs w:val="16"/>
              </w:rPr>
            </w:pPr>
            <w:r>
              <w:rPr>
                <w:rFonts w:ascii="Arial" w:hAnsi="Arial" w:cs="Arial"/>
                <w:b/>
                <w:sz w:val="16"/>
                <w:szCs w:val="16"/>
              </w:rPr>
              <w:t>American Indian / Alaskan native</w:t>
            </w:r>
          </w:p>
          <w:p w:rsidR="00E66A6F" w:rsidRPr="00D25405" w:rsidRDefault="00E66A6F" w:rsidP="00127C39">
            <w:pPr>
              <w:spacing w:after="0"/>
              <w:jc w:val="center"/>
              <w:rPr>
                <w:rFonts w:ascii="Arial" w:hAnsi="Arial" w:cs="Arial"/>
                <w:b/>
                <w:sz w:val="16"/>
                <w:szCs w:val="16"/>
              </w:rPr>
            </w:pPr>
            <w:r>
              <w:rPr>
                <w:rFonts w:ascii="Arial" w:hAnsi="Arial" w:cs="Arial"/>
                <w:b/>
                <w:sz w:val="16"/>
                <w:szCs w:val="16"/>
              </w:rPr>
              <w:t>vs white</w:t>
            </w:r>
          </w:p>
        </w:tc>
        <w:tc>
          <w:tcPr>
            <w:tcW w:w="1958" w:type="dxa"/>
            <w:tcBorders>
              <w:top w:val="single" w:sz="12" w:space="0" w:color="auto"/>
              <w:bottom w:val="single" w:sz="12" w:space="0" w:color="auto"/>
            </w:tcBorders>
            <w:shd w:val="clear" w:color="auto" w:fill="FFFFFF" w:themeFill="background1"/>
            <w:vAlign w:val="center"/>
          </w:tcPr>
          <w:p w:rsidR="00E66A6F" w:rsidRPr="00D25405" w:rsidRDefault="00E66A6F" w:rsidP="00127C39">
            <w:pPr>
              <w:spacing w:after="0"/>
              <w:jc w:val="center"/>
              <w:rPr>
                <w:rFonts w:ascii="Arial" w:hAnsi="Arial" w:cs="Arial"/>
                <w:b/>
                <w:sz w:val="16"/>
                <w:szCs w:val="16"/>
              </w:rPr>
            </w:pPr>
            <w:r>
              <w:rPr>
                <w:rFonts w:ascii="Arial" w:hAnsi="Arial" w:cs="Arial"/>
                <w:b/>
                <w:sz w:val="16"/>
                <w:szCs w:val="16"/>
              </w:rPr>
              <w:t>Hispanic vs non-Hispanic</w:t>
            </w:r>
          </w:p>
        </w:tc>
      </w:tr>
      <w:tr w:rsidR="00E66A6F" w:rsidRPr="00DE5994" w:rsidTr="00127C39">
        <w:trPr>
          <w:trHeight w:val="515"/>
        </w:trPr>
        <w:tc>
          <w:tcPr>
            <w:tcW w:w="3402" w:type="dxa"/>
            <w:shd w:val="clear" w:color="auto" w:fill="FFFFFF" w:themeFill="background1"/>
            <w:vAlign w:val="center"/>
          </w:tcPr>
          <w:p w:rsidR="00E66A6F" w:rsidRPr="00DE5994" w:rsidRDefault="00E66A6F" w:rsidP="00E93006">
            <w:pPr>
              <w:spacing w:after="0"/>
              <w:rPr>
                <w:rFonts w:ascii="Arial" w:hAnsi="Arial" w:cs="Arial"/>
                <w:sz w:val="16"/>
                <w:szCs w:val="16"/>
              </w:rPr>
            </w:pPr>
            <w:r w:rsidRPr="00DE5994">
              <w:rPr>
                <w:rFonts w:ascii="Arial" w:hAnsi="Arial" w:cs="Arial"/>
                <w:sz w:val="16"/>
                <w:szCs w:val="16"/>
              </w:rPr>
              <w:t>Adjusted odds ratio</w:t>
            </w:r>
          </w:p>
          <w:p w:rsidR="00E66A6F" w:rsidRDefault="00E66A6F" w:rsidP="00E93006">
            <w:pPr>
              <w:spacing w:after="0"/>
              <w:rPr>
                <w:rFonts w:cstheme="minorHAnsi"/>
                <w:sz w:val="24"/>
                <w:szCs w:val="24"/>
              </w:rPr>
            </w:pPr>
            <w:r w:rsidRPr="00DE5994">
              <w:rPr>
                <w:rFonts w:ascii="Arial" w:hAnsi="Arial" w:cs="Arial"/>
                <w:sz w:val="16"/>
                <w:szCs w:val="16"/>
              </w:rPr>
              <w:t xml:space="preserve">for receiving tidal volume &gt; </w:t>
            </w:r>
            <w:r>
              <w:rPr>
                <w:rFonts w:ascii="Arial" w:hAnsi="Arial" w:cs="Arial"/>
                <w:sz w:val="16"/>
                <w:szCs w:val="16"/>
              </w:rPr>
              <w:t xml:space="preserve">8 </w:t>
            </w:r>
            <w:r w:rsidRPr="00DE5994">
              <w:rPr>
                <w:rFonts w:ascii="Arial" w:hAnsi="Arial" w:cs="Arial"/>
                <w:sz w:val="16"/>
                <w:szCs w:val="16"/>
              </w:rPr>
              <w:t>ml/kg PBW</w:t>
            </w:r>
          </w:p>
          <w:p w:rsidR="00E66A6F" w:rsidRPr="00DE5994" w:rsidRDefault="00E66A6F" w:rsidP="00E93006">
            <w:pPr>
              <w:spacing w:after="0"/>
              <w:rPr>
                <w:rFonts w:ascii="Arial" w:hAnsi="Arial" w:cs="Arial"/>
                <w:sz w:val="16"/>
                <w:szCs w:val="16"/>
              </w:rPr>
            </w:pPr>
            <w:r>
              <w:rPr>
                <w:rFonts w:ascii="Arial" w:hAnsi="Arial" w:cs="Arial"/>
                <w:sz w:val="16"/>
                <w:szCs w:val="16"/>
              </w:rPr>
              <w:t>10 imputations per missing value</w:t>
            </w:r>
          </w:p>
        </w:tc>
        <w:tc>
          <w:tcPr>
            <w:tcW w:w="1620" w:type="dxa"/>
            <w:shd w:val="clear" w:color="auto" w:fill="FFFFFF" w:themeFill="background1"/>
            <w:vAlign w:val="center"/>
          </w:tcPr>
          <w:p w:rsidR="00E66A6F" w:rsidRPr="00DE5994" w:rsidRDefault="00E66A6F" w:rsidP="00127C39">
            <w:pPr>
              <w:spacing w:after="0"/>
              <w:jc w:val="center"/>
              <w:rPr>
                <w:rFonts w:ascii="Arial" w:hAnsi="Arial" w:cs="Arial"/>
                <w:color w:val="000000"/>
                <w:sz w:val="16"/>
                <w:szCs w:val="16"/>
              </w:rPr>
            </w:pPr>
            <w:r>
              <w:rPr>
                <w:rFonts w:ascii="Arial" w:hAnsi="Arial" w:cs="Arial"/>
                <w:color w:val="000000"/>
                <w:sz w:val="16"/>
                <w:szCs w:val="16"/>
              </w:rPr>
              <w:t>1.</w:t>
            </w:r>
            <w:r w:rsidR="004B4694">
              <w:rPr>
                <w:rFonts w:ascii="Arial" w:hAnsi="Arial" w:cs="Arial"/>
                <w:color w:val="000000"/>
                <w:sz w:val="16"/>
                <w:szCs w:val="16"/>
              </w:rPr>
              <w:t>40</w:t>
            </w:r>
            <w:r>
              <w:rPr>
                <w:rFonts w:ascii="Arial" w:hAnsi="Arial" w:cs="Arial"/>
                <w:color w:val="000000"/>
                <w:sz w:val="16"/>
                <w:szCs w:val="16"/>
              </w:rPr>
              <w:t xml:space="preserve"> (1.</w:t>
            </w:r>
            <w:r w:rsidR="004B4694">
              <w:rPr>
                <w:rFonts w:ascii="Arial" w:hAnsi="Arial" w:cs="Arial"/>
                <w:color w:val="000000"/>
                <w:sz w:val="16"/>
                <w:szCs w:val="16"/>
              </w:rPr>
              <w:t xml:space="preserve">08 </w:t>
            </w:r>
            <w:r>
              <w:rPr>
                <w:rFonts w:ascii="Arial" w:hAnsi="Arial" w:cs="Arial"/>
                <w:color w:val="000000"/>
                <w:sz w:val="16"/>
                <w:szCs w:val="16"/>
              </w:rPr>
              <w:t xml:space="preserve">– </w:t>
            </w:r>
            <w:r w:rsidR="004B4694">
              <w:rPr>
                <w:rFonts w:ascii="Arial" w:hAnsi="Arial" w:cs="Arial"/>
                <w:color w:val="000000"/>
                <w:sz w:val="16"/>
                <w:szCs w:val="16"/>
              </w:rPr>
              <w:t>1.82</w:t>
            </w:r>
            <w:r>
              <w:rPr>
                <w:rFonts w:ascii="Arial" w:hAnsi="Arial" w:cs="Arial"/>
                <w:color w:val="000000"/>
                <w:sz w:val="16"/>
                <w:szCs w:val="16"/>
              </w:rPr>
              <w:t>)</w:t>
            </w:r>
            <w:r w:rsidRPr="004F1E04">
              <w:rPr>
                <w:rFonts w:cstheme="minorHAnsi"/>
                <w:sz w:val="24"/>
                <w:szCs w:val="24"/>
                <w:vertAlign w:val="superscript"/>
              </w:rPr>
              <w:t xml:space="preserve"> </w:t>
            </w:r>
          </w:p>
        </w:tc>
        <w:tc>
          <w:tcPr>
            <w:tcW w:w="1620" w:type="dxa"/>
            <w:shd w:val="clear" w:color="auto" w:fill="FFFFFF" w:themeFill="background1"/>
            <w:vAlign w:val="center"/>
          </w:tcPr>
          <w:p w:rsidR="00E66A6F" w:rsidRPr="00DE5994" w:rsidRDefault="00E66A6F" w:rsidP="00127C39">
            <w:pPr>
              <w:spacing w:after="0"/>
              <w:jc w:val="center"/>
              <w:rPr>
                <w:rFonts w:ascii="Arial" w:hAnsi="Arial" w:cs="Arial"/>
                <w:color w:val="000000"/>
                <w:sz w:val="16"/>
                <w:szCs w:val="16"/>
              </w:rPr>
            </w:pPr>
            <w:r>
              <w:rPr>
                <w:rFonts w:ascii="Arial" w:hAnsi="Arial" w:cs="Arial"/>
                <w:color w:val="000000"/>
                <w:sz w:val="16"/>
                <w:szCs w:val="16"/>
              </w:rPr>
              <w:t>1.</w:t>
            </w:r>
            <w:r w:rsidR="004B4694">
              <w:rPr>
                <w:rFonts w:ascii="Arial" w:hAnsi="Arial" w:cs="Arial"/>
                <w:color w:val="000000"/>
                <w:sz w:val="16"/>
                <w:szCs w:val="16"/>
              </w:rPr>
              <w:t>39</w:t>
            </w:r>
            <w:r>
              <w:rPr>
                <w:rFonts w:ascii="Arial" w:hAnsi="Arial" w:cs="Arial"/>
                <w:color w:val="000000"/>
                <w:sz w:val="16"/>
                <w:szCs w:val="16"/>
              </w:rPr>
              <w:t xml:space="preserve"> (1.0</w:t>
            </w:r>
            <w:r w:rsidR="004B4694">
              <w:rPr>
                <w:rFonts w:ascii="Arial" w:hAnsi="Arial" w:cs="Arial"/>
                <w:color w:val="000000"/>
                <w:sz w:val="16"/>
                <w:szCs w:val="16"/>
              </w:rPr>
              <w:t>3</w:t>
            </w:r>
            <w:r>
              <w:rPr>
                <w:rFonts w:ascii="Arial" w:hAnsi="Arial" w:cs="Arial"/>
                <w:color w:val="000000"/>
                <w:sz w:val="16"/>
                <w:szCs w:val="16"/>
              </w:rPr>
              <w:t xml:space="preserve"> – 1.88)</w:t>
            </w:r>
          </w:p>
        </w:tc>
        <w:tc>
          <w:tcPr>
            <w:tcW w:w="1957" w:type="dxa"/>
            <w:tcBorders>
              <w:top w:val="single" w:sz="12" w:space="0" w:color="auto"/>
            </w:tcBorders>
            <w:shd w:val="clear" w:color="auto" w:fill="FFFFFF" w:themeFill="background1"/>
            <w:vAlign w:val="center"/>
          </w:tcPr>
          <w:p w:rsidR="00E66A6F" w:rsidRPr="00DE5994" w:rsidRDefault="004B4694" w:rsidP="00127C39">
            <w:pPr>
              <w:spacing w:after="0"/>
              <w:jc w:val="center"/>
              <w:rPr>
                <w:rFonts w:ascii="Arial" w:hAnsi="Arial" w:cs="Arial"/>
                <w:color w:val="000000"/>
                <w:sz w:val="16"/>
                <w:szCs w:val="16"/>
              </w:rPr>
            </w:pPr>
            <w:r>
              <w:rPr>
                <w:rFonts w:ascii="Arial" w:hAnsi="Arial" w:cs="Arial"/>
                <w:color w:val="000000"/>
                <w:sz w:val="16"/>
                <w:szCs w:val="16"/>
              </w:rPr>
              <w:t>0.85 (0.56 – 1.30)</w:t>
            </w:r>
          </w:p>
        </w:tc>
        <w:tc>
          <w:tcPr>
            <w:tcW w:w="1958" w:type="dxa"/>
            <w:tcBorders>
              <w:top w:val="single" w:sz="12" w:space="0" w:color="auto"/>
            </w:tcBorders>
            <w:shd w:val="clear" w:color="auto" w:fill="FFFFFF" w:themeFill="background1"/>
            <w:vAlign w:val="center"/>
          </w:tcPr>
          <w:p w:rsidR="00E66A6F" w:rsidRDefault="004B4694" w:rsidP="00127C39">
            <w:pPr>
              <w:spacing w:after="0"/>
              <w:jc w:val="center"/>
              <w:rPr>
                <w:rFonts w:ascii="Arial" w:hAnsi="Arial" w:cs="Arial"/>
                <w:color w:val="000000"/>
                <w:sz w:val="16"/>
                <w:szCs w:val="16"/>
              </w:rPr>
            </w:pPr>
            <w:r>
              <w:rPr>
                <w:rFonts w:ascii="Arial" w:hAnsi="Arial" w:cs="Arial"/>
                <w:color w:val="000000"/>
                <w:sz w:val="16"/>
                <w:szCs w:val="16"/>
              </w:rPr>
              <w:t>1.34 (0.72 – 2.53)</w:t>
            </w:r>
          </w:p>
        </w:tc>
        <w:tc>
          <w:tcPr>
            <w:tcW w:w="1957" w:type="dxa"/>
            <w:tcBorders>
              <w:top w:val="single" w:sz="12" w:space="0" w:color="auto"/>
            </w:tcBorders>
            <w:shd w:val="clear" w:color="auto" w:fill="FFFFFF" w:themeFill="background1"/>
            <w:vAlign w:val="center"/>
          </w:tcPr>
          <w:p w:rsidR="00E66A6F" w:rsidRDefault="004B4694" w:rsidP="00127C39">
            <w:pPr>
              <w:spacing w:after="0"/>
              <w:jc w:val="center"/>
              <w:rPr>
                <w:rFonts w:ascii="Arial" w:hAnsi="Arial" w:cs="Arial"/>
                <w:color w:val="000000"/>
                <w:sz w:val="16"/>
                <w:szCs w:val="16"/>
              </w:rPr>
            </w:pPr>
            <w:r>
              <w:rPr>
                <w:rFonts w:ascii="Arial" w:hAnsi="Arial" w:cs="Arial"/>
                <w:color w:val="000000"/>
                <w:sz w:val="16"/>
                <w:szCs w:val="16"/>
              </w:rPr>
              <w:t>0.33 (0.06 – 1.72)</w:t>
            </w:r>
          </w:p>
        </w:tc>
        <w:tc>
          <w:tcPr>
            <w:tcW w:w="1958" w:type="dxa"/>
            <w:tcBorders>
              <w:top w:val="single" w:sz="12" w:space="0" w:color="auto"/>
            </w:tcBorders>
            <w:shd w:val="clear" w:color="auto" w:fill="FFFFFF" w:themeFill="background1"/>
            <w:vAlign w:val="center"/>
          </w:tcPr>
          <w:p w:rsidR="00E66A6F" w:rsidRDefault="004B4694" w:rsidP="00127C39">
            <w:pPr>
              <w:spacing w:after="0"/>
              <w:jc w:val="center"/>
              <w:rPr>
                <w:rFonts w:ascii="Arial" w:hAnsi="Arial" w:cs="Arial"/>
                <w:color w:val="000000"/>
                <w:sz w:val="16"/>
                <w:szCs w:val="16"/>
              </w:rPr>
            </w:pPr>
            <w:r>
              <w:rPr>
                <w:rFonts w:ascii="Arial" w:hAnsi="Arial" w:cs="Arial"/>
                <w:color w:val="000000"/>
                <w:sz w:val="16"/>
                <w:szCs w:val="16"/>
              </w:rPr>
              <w:t>1.17 (0.61 – 2.27)</w:t>
            </w:r>
          </w:p>
        </w:tc>
      </w:tr>
      <w:tr w:rsidR="00E66A6F" w:rsidRPr="00DE5994" w:rsidTr="00127C39">
        <w:trPr>
          <w:trHeight w:val="515"/>
        </w:trPr>
        <w:tc>
          <w:tcPr>
            <w:tcW w:w="3402" w:type="dxa"/>
            <w:shd w:val="clear" w:color="auto" w:fill="FFFFFF" w:themeFill="background1"/>
            <w:vAlign w:val="center"/>
          </w:tcPr>
          <w:p w:rsidR="00E66A6F" w:rsidRPr="00DE5994" w:rsidRDefault="00E66A6F" w:rsidP="00E93006">
            <w:pPr>
              <w:spacing w:after="0"/>
              <w:rPr>
                <w:rFonts w:ascii="Arial" w:hAnsi="Arial" w:cs="Arial"/>
                <w:sz w:val="16"/>
                <w:szCs w:val="16"/>
              </w:rPr>
            </w:pPr>
            <w:r w:rsidRPr="00DE5994">
              <w:rPr>
                <w:rFonts w:ascii="Arial" w:hAnsi="Arial" w:cs="Arial"/>
                <w:sz w:val="16"/>
                <w:szCs w:val="16"/>
              </w:rPr>
              <w:t>Adjusted odds ratio</w:t>
            </w:r>
          </w:p>
          <w:p w:rsidR="00E66A6F" w:rsidRDefault="00E66A6F" w:rsidP="00E93006">
            <w:pPr>
              <w:spacing w:after="0"/>
              <w:rPr>
                <w:rFonts w:cstheme="minorHAnsi"/>
                <w:sz w:val="24"/>
                <w:szCs w:val="24"/>
              </w:rPr>
            </w:pPr>
            <w:r w:rsidRPr="00DE5994">
              <w:rPr>
                <w:rFonts w:ascii="Arial" w:hAnsi="Arial" w:cs="Arial"/>
                <w:sz w:val="16"/>
                <w:szCs w:val="16"/>
              </w:rPr>
              <w:t xml:space="preserve">for receiving tidal volume &gt; </w:t>
            </w:r>
            <w:r>
              <w:rPr>
                <w:rFonts w:ascii="Arial" w:hAnsi="Arial" w:cs="Arial"/>
                <w:sz w:val="16"/>
                <w:szCs w:val="16"/>
              </w:rPr>
              <w:t xml:space="preserve">8 </w:t>
            </w:r>
            <w:r w:rsidRPr="00DE5994">
              <w:rPr>
                <w:rFonts w:ascii="Arial" w:hAnsi="Arial" w:cs="Arial"/>
                <w:sz w:val="16"/>
                <w:szCs w:val="16"/>
              </w:rPr>
              <w:t>ml/kg PBW</w:t>
            </w:r>
          </w:p>
          <w:p w:rsidR="00E66A6F" w:rsidRPr="00DE5994" w:rsidRDefault="00E66A6F" w:rsidP="00E93006">
            <w:pPr>
              <w:spacing w:after="0" w:line="240" w:lineRule="auto"/>
              <w:rPr>
                <w:rFonts w:ascii="Arial" w:hAnsi="Arial" w:cs="Arial"/>
                <w:sz w:val="16"/>
                <w:szCs w:val="16"/>
              </w:rPr>
            </w:pPr>
            <w:r>
              <w:rPr>
                <w:rFonts w:ascii="Arial" w:hAnsi="Arial" w:cs="Arial"/>
                <w:sz w:val="16"/>
                <w:szCs w:val="16"/>
              </w:rPr>
              <w:t>30 imputations per missing value</w:t>
            </w:r>
          </w:p>
        </w:tc>
        <w:tc>
          <w:tcPr>
            <w:tcW w:w="1620" w:type="dxa"/>
            <w:shd w:val="clear" w:color="auto" w:fill="FFFFFF" w:themeFill="background1"/>
            <w:vAlign w:val="center"/>
          </w:tcPr>
          <w:p w:rsidR="00E66A6F" w:rsidRPr="00DE5994" w:rsidRDefault="00E66A6F" w:rsidP="00127C39">
            <w:pPr>
              <w:spacing w:after="0"/>
              <w:jc w:val="center"/>
              <w:rPr>
                <w:rFonts w:ascii="Arial" w:hAnsi="Arial" w:cs="Arial"/>
                <w:color w:val="000000"/>
                <w:sz w:val="16"/>
                <w:szCs w:val="16"/>
              </w:rPr>
            </w:pPr>
            <w:r>
              <w:rPr>
                <w:rFonts w:ascii="Arial" w:hAnsi="Arial" w:cs="Arial"/>
                <w:color w:val="000000"/>
                <w:sz w:val="16"/>
                <w:szCs w:val="16"/>
              </w:rPr>
              <w:t>1.</w:t>
            </w:r>
            <w:r w:rsidR="00823BD2">
              <w:rPr>
                <w:rFonts w:ascii="Arial" w:hAnsi="Arial" w:cs="Arial"/>
                <w:color w:val="000000"/>
                <w:sz w:val="16"/>
                <w:szCs w:val="16"/>
              </w:rPr>
              <w:t>42</w:t>
            </w:r>
            <w:r>
              <w:rPr>
                <w:rFonts w:ascii="Arial" w:hAnsi="Arial" w:cs="Arial"/>
                <w:color w:val="000000"/>
                <w:sz w:val="16"/>
                <w:szCs w:val="16"/>
              </w:rPr>
              <w:t xml:space="preserve"> (1.0</w:t>
            </w:r>
            <w:r w:rsidR="00823BD2">
              <w:rPr>
                <w:rFonts w:ascii="Arial" w:hAnsi="Arial" w:cs="Arial"/>
                <w:color w:val="000000"/>
                <w:sz w:val="16"/>
                <w:szCs w:val="16"/>
              </w:rPr>
              <w:t>9</w:t>
            </w:r>
            <w:r>
              <w:rPr>
                <w:rFonts w:ascii="Arial" w:hAnsi="Arial" w:cs="Arial"/>
                <w:color w:val="000000"/>
                <w:sz w:val="16"/>
                <w:szCs w:val="16"/>
              </w:rPr>
              <w:t xml:space="preserve"> – 1.8</w:t>
            </w:r>
            <w:r w:rsidR="00823BD2">
              <w:rPr>
                <w:rFonts w:ascii="Arial" w:hAnsi="Arial" w:cs="Arial"/>
                <w:color w:val="000000"/>
                <w:sz w:val="16"/>
                <w:szCs w:val="16"/>
              </w:rPr>
              <w:t>5</w:t>
            </w:r>
            <w:r>
              <w:rPr>
                <w:rFonts w:ascii="Arial" w:hAnsi="Arial" w:cs="Arial"/>
                <w:color w:val="000000"/>
                <w:sz w:val="16"/>
                <w:szCs w:val="16"/>
              </w:rPr>
              <w:t>)</w:t>
            </w:r>
          </w:p>
        </w:tc>
        <w:tc>
          <w:tcPr>
            <w:tcW w:w="1620" w:type="dxa"/>
            <w:shd w:val="clear" w:color="auto" w:fill="FFFFFF" w:themeFill="background1"/>
            <w:vAlign w:val="center"/>
          </w:tcPr>
          <w:p w:rsidR="00E66A6F" w:rsidRPr="00DE5994" w:rsidRDefault="00E66A6F" w:rsidP="00127C39">
            <w:pPr>
              <w:spacing w:after="0"/>
              <w:jc w:val="center"/>
              <w:rPr>
                <w:rFonts w:ascii="Arial" w:hAnsi="Arial" w:cs="Arial"/>
                <w:color w:val="000000"/>
                <w:sz w:val="16"/>
                <w:szCs w:val="16"/>
              </w:rPr>
            </w:pPr>
            <w:r>
              <w:rPr>
                <w:rFonts w:ascii="Arial" w:hAnsi="Arial" w:cs="Arial"/>
                <w:color w:val="000000"/>
                <w:sz w:val="16"/>
                <w:szCs w:val="16"/>
              </w:rPr>
              <w:t>1.3</w:t>
            </w:r>
            <w:r w:rsidR="00823BD2">
              <w:rPr>
                <w:rFonts w:ascii="Arial" w:hAnsi="Arial" w:cs="Arial"/>
                <w:color w:val="000000"/>
                <w:sz w:val="16"/>
                <w:szCs w:val="16"/>
              </w:rPr>
              <w:t>8</w:t>
            </w:r>
            <w:r>
              <w:rPr>
                <w:rFonts w:ascii="Arial" w:hAnsi="Arial" w:cs="Arial"/>
                <w:color w:val="000000"/>
                <w:sz w:val="16"/>
                <w:szCs w:val="16"/>
              </w:rPr>
              <w:t xml:space="preserve"> (1.0</w:t>
            </w:r>
            <w:r w:rsidR="00823BD2">
              <w:rPr>
                <w:rFonts w:ascii="Arial" w:hAnsi="Arial" w:cs="Arial"/>
                <w:color w:val="000000"/>
                <w:sz w:val="16"/>
                <w:szCs w:val="16"/>
              </w:rPr>
              <w:t>3</w:t>
            </w:r>
            <w:r>
              <w:rPr>
                <w:rFonts w:ascii="Arial" w:hAnsi="Arial" w:cs="Arial"/>
                <w:color w:val="000000"/>
                <w:sz w:val="16"/>
                <w:szCs w:val="16"/>
              </w:rPr>
              <w:t xml:space="preserve"> – 1.8</w:t>
            </w:r>
            <w:r w:rsidR="00823BD2">
              <w:rPr>
                <w:rFonts w:ascii="Arial" w:hAnsi="Arial" w:cs="Arial"/>
                <w:color w:val="000000"/>
                <w:sz w:val="16"/>
                <w:szCs w:val="16"/>
              </w:rPr>
              <w:t>4</w:t>
            </w:r>
            <w:r>
              <w:rPr>
                <w:rFonts w:ascii="Arial" w:hAnsi="Arial" w:cs="Arial"/>
                <w:color w:val="000000"/>
                <w:sz w:val="16"/>
                <w:szCs w:val="16"/>
              </w:rPr>
              <w:t>)</w:t>
            </w:r>
          </w:p>
        </w:tc>
        <w:tc>
          <w:tcPr>
            <w:tcW w:w="1957" w:type="dxa"/>
            <w:shd w:val="clear" w:color="auto" w:fill="FFFFFF" w:themeFill="background1"/>
            <w:vAlign w:val="center"/>
          </w:tcPr>
          <w:p w:rsidR="00E66A6F" w:rsidRPr="00DE5994" w:rsidRDefault="00E835DB" w:rsidP="00127C39">
            <w:pPr>
              <w:spacing w:after="0"/>
              <w:jc w:val="center"/>
              <w:rPr>
                <w:rFonts w:ascii="Arial" w:hAnsi="Arial" w:cs="Arial"/>
                <w:color w:val="000000"/>
                <w:sz w:val="16"/>
                <w:szCs w:val="16"/>
              </w:rPr>
            </w:pPr>
            <w:r>
              <w:rPr>
                <w:rFonts w:ascii="Arial" w:hAnsi="Arial" w:cs="Arial"/>
                <w:color w:val="000000"/>
                <w:sz w:val="16"/>
                <w:szCs w:val="16"/>
              </w:rPr>
              <w:t>0.</w:t>
            </w:r>
            <w:r w:rsidR="00823BD2">
              <w:rPr>
                <w:rFonts w:ascii="Arial" w:hAnsi="Arial" w:cs="Arial"/>
                <w:color w:val="000000"/>
                <w:sz w:val="16"/>
                <w:szCs w:val="16"/>
              </w:rPr>
              <w:t>85 (0.55 – 1.32)</w:t>
            </w:r>
          </w:p>
        </w:tc>
        <w:tc>
          <w:tcPr>
            <w:tcW w:w="1958" w:type="dxa"/>
            <w:shd w:val="clear" w:color="auto" w:fill="FFFFFF" w:themeFill="background1"/>
            <w:vAlign w:val="center"/>
          </w:tcPr>
          <w:p w:rsidR="00E66A6F" w:rsidRDefault="00823BD2" w:rsidP="00127C39">
            <w:pPr>
              <w:spacing w:after="0"/>
              <w:jc w:val="center"/>
              <w:rPr>
                <w:rFonts w:ascii="Arial" w:hAnsi="Arial" w:cs="Arial"/>
                <w:color w:val="000000"/>
                <w:sz w:val="16"/>
                <w:szCs w:val="16"/>
              </w:rPr>
            </w:pPr>
            <w:r>
              <w:rPr>
                <w:rFonts w:ascii="Arial" w:hAnsi="Arial" w:cs="Arial"/>
                <w:color w:val="000000"/>
                <w:sz w:val="16"/>
                <w:szCs w:val="16"/>
              </w:rPr>
              <w:t>1.32 (0.71 – 2.48)</w:t>
            </w:r>
          </w:p>
        </w:tc>
        <w:tc>
          <w:tcPr>
            <w:tcW w:w="1957" w:type="dxa"/>
            <w:shd w:val="clear" w:color="auto" w:fill="FFFFFF" w:themeFill="background1"/>
            <w:vAlign w:val="center"/>
          </w:tcPr>
          <w:p w:rsidR="00E66A6F" w:rsidRDefault="00823BD2" w:rsidP="00127C39">
            <w:pPr>
              <w:spacing w:after="0"/>
              <w:jc w:val="center"/>
              <w:rPr>
                <w:rFonts w:ascii="Arial" w:hAnsi="Arial" w:cs="Arial"/>
                <w:color w:val="000000"/>
                <w:sz w:val="16"/>
                <w:szCs w:val="16"/>
              </w:rPr>
            </w:pPr>
            <w:r>
              <w:rPr>
                <w:rFonts w:ascii="Arial" w:hAnsi="Arial" w:cs="Arial"/>
                <w:color w:val="000000"/>
                <w:sz w:val="16"/>
                <w:szCs w:val="16"/>
              </w:rPr>
              <w:t>0.32 (0.05 – 2.27)</w:t>
            </w:r>
          </w:p>
        </w:tc>
        <w:tc>
          <w:tcPr>
            <w:tcW w:w="1958" w:type="dxa"/>
            <w:shd w:val="clear" w:color="auto" w:fill="FFFFFF" w:themeFill="background1"/>
            <w:vAlign w:val="center"/>
          </w:tcPr>
          <w:p w:rsidR="00E66A6F" w:rsidRDefault="00823BD2" w:rsidP="00127C39">
            <w:pPr>
              <w:spacing w:after="0"/>
              <w:jc w:val="center"/>
              <w:rPr>
                <w:rFonts w:ascii="Arial" w:hAnsi="Arial" w:cs="Arial"/>
                <w:color w:val="000000"/>
                <w:sz w:val="16"/>
                <w:szCs w:val="16"/>
              </w:rPr>
            </w:pPr>
            <w:r>
              <w:rPr>
                <w:rFonts w:ascii="Arial" w:hAnsi="Arial" w:cs="Arial"/>
                <w:color w:val="000000"/>
                <w:sz w:val="16"/>
                <w:szCs w:val="16"/>
              </w:rPr>
              <w:t>1.25 (0.68 – 2.30)</w:t>
            </w:r>
          </w:p>
        </w:tc>
      </w:tr>
      <w:tr w:rsidR="00E66A6F" w:rsidRPr="00DE5994" w:rsidTr="00386969">
        <w:trPr>
          <w:trHeight w:val="515"/>
        </w:trPr>
        <w:tc>
          <w:tcPr>
            <w:tcW w:w="3402" w:type="dxa"/>
            <w:tcBorders>
              <w:bottom w:val="single" w:sz="4" w:space="0" w:color="auto"/>
            </w:tcBorders>
            <w:shd w:val="clear" w:color="auto" w:fill="FFFFFF" w:themeFill="background1"/>
            <w:vAlign w:val="center"/>
          </w:tcPr>
          <w:p w:rsidR="00E66A6F" w:rsidRPr="00DE5994" w:rsidRDefault="00E66A6F" w:rsidP="00E93006">
            <w:pPr>
              <w:spacing w:after="0"/>
              <w:rPr>
                <w:rFonts w:ascii="Arial" w:hAnsi="Arial" w:cs="Arial"/>
                <w:sz w:val="16"/>
                <w:szCs w:val="16"/>
              </w:rPr>
            </w:pPr>
            <w:r w:rsidRPr="00DE5994">
              <w:rPr>
                <w:rFonts w:ascii="Arial" w:hAnsi="Arial" w:cs="Arial"/>
                <w:sz w:val="16"/>
                <w:szCs w:val="16"/>
              </w:rPr>
              <w:t>Adjusted odds ratio</w:t>
            </w:r>
          </w:p>
          <w:p w:rsidR="00E66A6F" w:rsidRDefault="00E66A6F" w:rsidP="00E93006">
            <w:pPr>
              <w:spacing w:after="0"/>
              <w:rPr>
                <w:rFonts w:cstheme="minorHAnsi"/>
                <w:sz w:val="24"/>
                <w:szCs w:val="24"/>
              </w:rPr>
            </w:pPr>
            <w:r w:rsidRPr="00DE5994">
              <w:rPr>
                <w:rFonts w:ascii="Arial" w:hAnsi="Arial" w:cs="Arial"/>
                <w:sz w:val="16"/>
                <w:szCs w:val="16"/>
              </w:rPr>
              <w:t xml:space="preserve">for receiving tidal volume &gt; </w:t>
            </w:r>
            <w:r>
              <w:rPr>
                <w:rFonts w:ascii="Arial" w:hAnsi="Arial" w:cs="Arial"/>
                <w:sz w:val="16"/>
                <w:szCs w:val="16"/>
              </w:rPr>
              <w:t xml:space="preserve">8 </w:t>
            </w:r>
            <w:r w:rsidRPr="00DE5994">
              <w:rPr>
                <w:rFonts w:ascii="Arial" w:hAnsi="Arial" w:cs="Arial"/>
                <w:sz w:val="16"/>
                <w:szCs w:val="16"/>
              </w:rPr>
              <w:t>ml/kg PBW</w:t>
            </w:r>
          </w:p>
          <w:p w:rsidR="00E66A6F" w:rsidRPr="00174E82" w:rsidRDefault="00E66A6F" w:rsidP="00E93006">
            <w:pPr>
              <w:spacing w:after="0"/>
              <w:rPr>
                <w:rFonts w:ascii="Arial" w:hAnsi="Arial" w:cs="Arial"/>
                <w:sz w:val="16"/>
                <w:szCs w:val="16"/>
              </w:rPr>
            </w:pPr>
            <w:r>
              <w:rPr>
                <w:rFonts w:ascii="Arial" w:hAnsi="Arial" w:cs="Arial"/>
                <w:sz w:val="16"/>
                <w:szCs w:val="16"/>
              </w:rPr>
              <w:t>40 imputations per missing value</w:t>
            </w:r>
          </w:p>
        </w:tc>
        <w:tc>
          <w:tcPr>
            <w:tcW w:w="1620" w:type="dxa"/>
            <w:tcBorders>
              <w:bottom w:val="single" w:sz="4" w:space="0" w:color="auto"/>
            </w:tcBorders>
            <w:shd w:val="clear" w:color="auto" w:fill="FFFFFF" w:themeFill="background1"/>
            <w:vAlign w:val="center"/>
          </w:tcPr>
          <w:p w:rsidR="00E66A6F" w:rsidRPr="00DE5994" w:rsidRDefault="00E66A6F" w:rsidP="00127C39">
            <w:pPr>
              <w:spacing w:after="0"/>
              <w:jc w:val="center"/>
              <w:rPr>
                <w:rFonts w:ascii="Arial" w:hAnsi="Arial" w:cs="Arial"/>
                <w:color w:val="000000"/>
                <w:sz w:val="16"/>
                <w:szCs w:val="16"/>
              </w:rPr>
            </w:pPr>
            <w:r>
              <w:rPr>
                <w:rFonts w:ascii="Arial" w:hAnsi="Arial" w:cs="Arial"/>
                <w:color w:val="000000"/>
                <w:sz w:val="16"/>
                <w:szCs w:val="16"/>
              </w:rPr>
              <w:t>1.</w:t>
            </w:r>
            <w:r w:rsidR="003710E0">
              <w:rPr>
                <w:rFonts w:ascii="Arial" w:hAnsi="Arial" w:cs="Arial"/>
                <w:color w:val="000000"/>
                <w:sz w:val="16"/>
                <w:szCs w:val="16"/>
              </w:rPr>
              <w:t>42</w:t>
            </w:r>
            <w:r>
              <w:rPr>
                <w:rFonts w:ascii="Arial" w:hAnsi="Arial" w:cs="Arial"/>
                <w:color w:val="000000"/>
                <w:sz w:val="16"/>
                <w:szCs w:val="16"/>
              </w:rPr>
              <w:t xml:space="preserve"> (1.0</w:t>
            </w:r>
            <w:r w:rsidR="003710E0">
              <w:rPr>
                <w:rFonts w:ascii="Arial" w:hAnsi="Arial" w:cs="Arial"/>
                <w:color w:val="000000"/>
                <w:sz w:val="16"/>
                <w:szCs w:val="16"/>
              </w:rPr>
              <w:t>6</w:t>
            </w:r>
            <w:r>
              <w:rPr>
                <w:rFonts w:ascii="Arial" w:hAnsi="Arial" w:cs="Arial"/>
                <w:color w:val="000000"/>
                <w:sz w:val="16"/>
                <w:szCs w:val="16"/>
              </w:rPr>
              <w:t xml:space="preserve"> – 1.8</w:t>
            </w:r>
            <w:r w:rsidR="003710E0">
              <w:rPr>
                <w:rFonts w:ascii="Arial" w:hAnsi="Arial" w:cs="Arial"/>
                <w:color w:val="000000"/>
                <w:sz w:val="16"/>
                <w:szCs w:val="16"/>
              </w:rPr>
              <w:t>9</w:t>
            </w:r>
            <w:r>
              <w:rPr>
                <w:rFonts w:ascii="Arial" w:hAnsi="Arial" w:cs="Arial"/>
                <w:color w:val="000000"/>
                <w:sz w:val="16"/>
                <w:szCs w:val="16"/>
              </w:rPr>
              <w:t>)</w:t>
            </w:r>
          </w:p>
        </w:tc>
        <w:tc>
          <w:tcPr>
            <w:tcW w:w="1620" w:type="dxa"/>
            <w:tcBorders>
              <w:bottom w:val="single" w:sz="4" w:space="0" w:color="auto"/>
            </w:tcBorders>
            <w:shd w:val="clear" w:color="auto" w:fill="FFFFFF" w:themeFill="background1"/>
            <w:vAlign w:val="center"/>
          </w:tcPr>
          <w:p w:rsidR="00E66A6F" w:rsidRPr="00DE5994" w:rsidRDefault="00E66A6F" w:rsidP="00127C39">
            <w:pPr>
              <w:spacing w:after="0"/>
              <w:jc w:val="center"/>
              <w:rPr>
                <w:rFonts w:ascii="Arial" w:hAnsi="Arial" w:cs="Arial"/>
                <w:color w:val="000000"/>
                <w:sz w:val="16"/>
                <w:szCs w:val="16"/>
              </w:rPr>
            </w:pPr>
            <w:r>
              <w:rPr>
                <w:rFonts w:ascii="Arial" w:hAnsi="Arial" w:cs="Arial"/>
                <w:color w:val="000000"/>
                <w:sz w:val="16"/>
                <w:szCs w:val="16"/>
              </w:rPr>
              <w:t>1.3</w:t>
            </w:r>
            <w:r w:rsidR="003710E0">
              <w:rPr>
                <w:rFonts w:ascii="Arial" w:hAnsi="Arial" w:cs="Arial"/>
                <w:color w:val="000000"/>
                <w:sz w:val="16"/>
                <w:szCs w:val="16"/>
              </w:rPr>
              <w:t>7</w:t>
            </w:r>
            <w:r>
              <w:rPr>
                <w:rFonts w:ascii="Arial" w:hAnsi="Arial" w:cs="Arial"/>
                <w:color w:val="000000"/>
                <w:sz w:val="16"/>
                <w:szCs w:val="16"/>
              </w:rPr>
              <w:t xml:space="preserve"> (1.0</w:t>
            </w:r>
            <w:r w:rsidR="003710E0">
              <w:rPr>
                <w:rFonts w:ascii="Arial" w:hAnsi="Arial" w:cs="Arial"/>
                <w:color w:val="000000"/>
                <w:sz w:val="16"/>
                <w:szCs w:val="16"/>
              </w:rPr>
              <w:t>3</w:t>
            </w:r>
            <w:r>
              <w:rPr>
                <w:rFonts w:ascii="Arial" w:hAnsi="Arial" w:cs="Arial"/>
                <w:color w:val="000000"/>
                <w:sz w:val="16"/>
                <w:szCs w:val="16"/>
              </w:rPr>
              <w:t xml:space="preserve"> – 1.8</w:t>
            </w:r>
            <w:r w:rsidR="003710E0">
              <w:rPr>
                <w:rFonts w:ascii="Arial" w:hAnsi="Arial" w:cs="Arial"/>
                <w:color w:val="000000"/>
                <w:sz w:val="16"/>
                <w:szCs w:val="16"/>
              </w:rPr>
              <w:t>3</w:t>
            </w:r>
            <w:r>
              <w:rPr>
                <w:rFonts w:ascii="Arial" w:hAnsi="Arial" w:cs="Arial"/>
                <w:color w:val="000000"/>
                <w:sz w:val="16"/>
                <w:szCs w:val="16"/>
              </w:rPr>
              <w:t>)</w:t>
            </w:r>
          </w:p>
        </w:tc>
        <w:tc>
          <w:tcPr>
            <w:tcW w:w="1957" w:type="dxa"/>
            <w:tcBorders>
              <w:bottom w:val="single" w:sz="4" w:space="0" w:color="auto"/>
            </w:tcBorders>
            <w:shd w:val="clear" w:color="auto" w:fill="FFFFFF" w:themeFill="background1"/>
            <w:vAlign w:val="center"/>
          </w:tcPr>
          <w:p w:rsidR="00E66A6F" w:rsidRPr="00DE5994" w:rsidRDefault="006304FB" w:rsidP="00127C39">
            <w:pPr>
              <w:spacing w:after="0"/>
              <w:jc w:val="center"/>
              <w:rPr>
                <w:rFonts w:ascii="Arial" w:hAnsi="Arial" w:cs="Arial"/>
                <w:color w:val="000000"/>
                <w:sz w:val="16"/>
                <w:szCs w:val="16"/>
              </w:rPr>
            </w:pPr>
            <w:r>
              <w:rPr>
                <w:rFonts w:ascii="Arial" w:hAnsi="Arial" w:cs="Arial"/>
                <w:color w:val="000000"/>
                <w:sz w:val="16"/>
                <w:szCs w:val="16"/>
              </w:rPr>
              <w:t>0.83 (0.53 – 1.29)</w:t>
            </w:r>
          </w:p>
        </w:tc>
        <w:tc>
          <w:tcPr>
            <w:tcW w:w="1958" w:type="dxa"/>
            <w:tcBorders>
              <w:bottom w:val="single" w:sz="8" w:space="0" w:color="auto"/>
            </w:tcBorders>
            <w:shd w:val="clear" w:color="auto" w:fill="FFFFFF" w:themeFill="background1"/>
            <w:vAlign w:val="center"/>
          </w:tcPr>
          <w:p w:rsidR="00E66A6F" w:rsidRDefault="006304FB" w:rsidP="00127C39">
            <w:pPr>
              <w:spacing w:after="0"/>
              <w:jc w:val="center"/>
              <w:rPr>
                <w:rFonts w:ascii="Arial" w:hAnsi="Arial" w:cs="Arial"/>
                <w:color w:val="000000"/>
                <w:sz w:val="16"/>
                <w:szCs w:val="16"/>
              </w:rPr>
            </w:pPr>
            <w:r>
              <w:rPr>
                <w:rFonts w:ascii="Arial" w:hAnsi="Arial" w:cs="Arial"/>
                <w:color w:val="000000"/>
                <w:sz w:val="16"/>
                <w:szCs w:val="16"/>
              </w:rPr>
              <w:t>1.30 (0.70 – 2.44)</w:t>
            </w:r>
          </w:p>
        </w:tc>
        <w:tc>
          <w:tcPr>
            <w:tcW w:w="1957" w:type="dxa"/>
            <w:tcBorders>
              <w:bottom w:val="single" w:sz="8" w:space="0" w:color="auto"/>
            </w:tcBorders>
            <w:shd w:val="clear" w:color="auto" w:fill="FFFFFF" w:themeFill="background1"/>
            <w:vAlign w:val="center"/>
          </w:tcPr>
          <w:p w:rsidR="00E66A6F" w:rsidRDefault="006304FB" w:rsidP="00127C39">
            <w:pPr>
              <w:spacing w:after="0"/>
              <w:jc w:val="center"/>
              <w:rPr>
                <w:rFonts w:ascii="Arial" w:hAnsi="Arial" w:cs="Arial"/>
                <w:color w:val="000000"/>
                <w:sz w:val="16"/>
                <w:szCs w:val="16"/>
              </w:rPr>
            </w:pPr>
            <w:r>
              <w:rPr>
                <w:rFonts w:ascii="Arial" w:hAnsi="Arial" w:cs="Arial"/>
                <w:color w:val="000000"/>
                <w:sz w:val="16"/>
                <w:szCs w:val="16"/>
              </w:rPr>
              <w:t>0.31 (0.05 – 2.01)</w:t>
            </w:r>
          </w:p>
        </w:tc>
        <w:tc>
          <w:tcPr>
            <w:tcW w:w="1958" w:type="dxa"/>
            <w:tcBorders>
              <w:bottom w:val="single" w:sz="8" w:space="0" w:color="auto"/>
            </w:tcBorders>
            <w:shd w:val="clear" w:color="auto" w:fill="FFFFFF" w:themeFill="background1"/>
            <w:vAlign w:val="center"/>
          </w:tcPr>
          <w:p w:rsidR="00E66A6F" w:rsidRDefault="006304FB" w:rsidP="00127C39">
            <w:pPr>
              <w:spacing w:after="0"/>
              <w:jc w:val="center"/>
              <w:rPr>
                <w:rFonts w:ascii="Arial" w:hAnsi="Arial" w:cs="Arial"/>
                <w:color w:val="000000"/>
                <w:sz w:val="16"/>
                <w:szCs w:val="16"/>
              </w:rPr>
            </w:pPr>
            <w:r>
              <w:rPr>
                <w:rFonts w:ascii="Arial" w:hAnsi="Arial" w:cs="Arial"/>
                <w:color w:val="000000"/>
                <w:sz w:val="16"/>
                <w:szCs w:val="16"/>
              </w:rPr>
              <w:t>1.24 (0.67 – 2.30)</w:t>
            </w:r>
          </w:p>
        </w:tc>
      </w:tr>
      <w:tr w:rsidR="00E66A6F" w:rsidRPr="00DE5994" w:rsidTr="00386969">
        <w:trPr>
          <w:trHeight w:val="515"/>
        </w:trPr>
        <w:tc>
          <w:tcPr>
            <w:tcW w:w="3402" w:type="dxa"/>
            <w:tcBorders>
              <w:top w:val="single" w:sz="4" w:space="0" w:color="auto"/>
              <w:bottom w:val="single" w:sz="12" w:space="0" w:color="auto"/>
            </w:tcBorders>
            <w:shd w:val="clear" w:color="auto" w:fill="D9D9D9" w:themeFill="background1" w:themeFillShade="D9"/>
            <w:vAlign w:val="center"/>
          </w:tcPr>
          <w:p w:rsidR="00E66A6F" w:rsidRPr="00DE5994" w:rsidRDefault="00E66A6F" w:rsidP="00E93006">
            <w:pPr>
              <w:spacing w:after="0"/>
              <w:rPr>
                <w:rFonts w:ascii="Arial" w:hAnsi="Arial" w:cs="Arial"/>
                <w:sz w:val="16"/>
                <w:szCs w:val="16"/>
              </w:rPr>
            </w:pPr>
            <w:r w:rsidRPr="00DE5994">
              <w:rPr>
                <w:rFonts w:ascii="Arial" w:hAnsi="Arial" w:cs="Arial"/>
                <w:sz w:val="16"/>
                <w:szCs w:val="16"/>
              </w:rPr>
              <w:t>Adjusted odds ratio</w:t>
            </w:r>
          </w:p>
          <w:p w:rsidR="00E66A6F" w:rsidRDefault="00E66A6F" w:rsidP="00E93006">
            <w:pPr>
              <w:spacing w:after="0"/>
              <w:rPr>
                <w:rFonts w:cstheme="minorHAnsi"/>
                <w:sz w:val="24"/>
                <w:szCs w:val="24"/>
              </w:rPr>
            </w:pPr>
            <w:r w:rsidRPr="00DE5994">
              <w:rPr>
                <w:rFonts w:ascii="Arial" w:hAnsi="Arial" w:cs="Arial"/>
                <w:sz w:val="16"/>
                <w:szCs w:val="16"/>
              </w:rPr>
              <w:t xml:space="preserve">for receiving tidal volume &gt; </w:t>
            </w:r>
            <w:r>
              <w:rPr>
                <w:rFonts w:ascii="Arial" w:hAnsi="Arial" w:cs="Arial"/>
                <w:sz w:val="16"/>
                <w:szCs w:val="16"/>
              </w:rPr>
              <w:t xml:space="preserve">8 </w:t>
            </w:r>
            <w:r w:rsidRPr="00DE5994">
              <w:rPr>
                <w:rFonts w:ascii="Arial" w:hAnsi="Arial" w:cs="Arial"/>
                <w:sz w:val="16"/>
                <w:szCs w:val="16"/>
              </w:rPr>
              <w:t>ml/kg PBW</w:t>
            </w:r>
          </w:p>
          <w:p w:rsidR="00E66A6F" w:rsidRPr="00DE5994" w:rsidRDefault="00E66A6F" w:rsidP="00E93006">
            <w:pPr>
              <w:spacing w:after="0"/>
              <w:rPr>
                <w:rFonts w:ascii="Arial" w:hAnsi="Arial" w:cs="Arial"/>
                <w:sz w:val="16"/>
                <w:szCs w:val="16"/>
              </w:rPr>
            </w:pPr>
            <w:r>
              <w:rPr>
                <w:rFonts w:ascii="Arial" w:hAnsi="Arial" w:cs="Arial"/>
                <w:sz w:val="16"/>
                <w:szCs w:val="16"/>
              </w:rPr>
              <w:t xml:space="preserve">from </w:t>
            </w:r>
            <w:r w:rsidRPr="00D25405">
              <w:rPr>
                <w:rFonts w:ascii="Arial" w:hAnsi="Arial" w:cs="Arial"/>
                <w:b/>
                <w:sz w:val="16"/>
                <w:szCs w:val="16"/>
              </w:rPr>
              <w:t>primary complete case analysis</w:t>
            </w:r>
          </w:p>
        </w:tc>
        <w:tc>
          <w:tcPr>
            <w:tcW w:w="1620" w:type="dxa"/>
            <w:tcBorders>
              <w:top w:val="single" w:sz="4" w:space="0" w:color="auto"/>
              <w:bottom w:val="single" w:sz="12" w:space="0" w:color="auto"/>
            </w:tcBorders>
            <w:shd w:val="clear" w:color="auto" w:fill="D9D9D9" w:themeFill="background1" w:themeFillShade="D9"/>
            <w:vAlign w:val="center"/>
          </w:tcPr>
          <w:p w:rsidR="00E66A6F" w:rsidRDefault="00E66A6F" w:rsidP="00127C39">
            <w:pPr>
              <w:spacing w:after="0"/>
              <w:jc w:val="center"/>
              <w:rPr>
                <w:rFonts w:ascii="Arial" w:hAnsi="Arial" w:cs="Arial"/>
                <w:color w:val="000000"/>
                <w:sz w:val="16"/>
                <w:szCs w:val="16"/>
              </w:rPr>
            </w:pPr>
            <w:r>
              <w:rPr>
                <w:rFonts w:ascii="Arial" w:hAnsi="Arial" w:cs="Arial"/>
                <w:color w:val="000000"/>
                <w:sz w:val="16"/>
                <w:szCs w:val="16"/>
              </w:rPr>
              <w:t>1.5</w:t>
            </w:r>
            <w:r w:rsidR="003710E0">
              <w:rPr>
                <w:rFonts w:ascii="Arial" w:hAnsi="Arial" w:cs="Arial"/>
                <w:color w:val="000000"/>
                <w:sz w:val="16"/>
                <w:szCs w:val="16"/>
              </w:rPr>
              <w:t>6</w:t>
            </w:r>
            <w:r>
              <w:rPr>
                <w:rFonts w:ascii="Arial" w:hAnsi="Arial" w:cs="Arial"/>
                <w:color w:val="000000"/>
                <w:sz w:val="16"/>
                <w:szCs w:val="16"/>
              </w:rPr>
              <w:t xml:space="preserve"> (1.16 – 2.</w:t>
            </w:r>
            <w:r w:rsidR="003710E0">
              <w:rPr>
                <w:rFonts w:ascii="Arial" w:hAnsi="Arial" w:cs="Arial"/>
                <w:color w:val="000000"/>
                <w:sz w:val="16"/>
                <w:szCs w:val="16"/>
              </w:rPr>
              <w:t>10</w:t>
            </w:r>
            <w:r>
              <w:rPr>
                <w:rFonts w:ascii="Arial" w:hAnsi="Arial" w:cs="Arial"/>
                <w:color w:val="000000"/>
                <w:sz w:val="16"/>
                <w:szCs w:val="16"/>
              </w:rPr>
              <w:t>)</w:t>
            </w:r>
          </w:p>
        </w:tc>
        <w:tc>
          <w:tcPr>
            <w:tcW w:w="1620" w:type="dxa"/>
            <w:tcBorders>
              <w:top w:val="single" w:sz="4" w:space="0" w:color="auto"/>
              <w:bottom w:val="single" w:sz="12" w:space="0" w:color="auto"/>
            </w:tcBorders>
            <w:shd w:val="clear" w:color="auto" w:fill="D9D9D9" w:themeFill="background1" w:themeFillShade="D9"/>
            <w:vAlign w:val="center"/>
          </w:tcPr>
          <w:p w:rsidR="00E66A6F" w:rsidRDefault="00E66A6F" w:rsidP="00127C39">
            <w:pPr>
              <w:spacing w:after="0"/>
              <w:jc w:val="center"/>
              <w:rPr>
                <w:rFonts w:ascii="Arial" w:hAnsi="Arial" w:cs="Arial"/>
                <w:color w:val="000000"/>
                <w:sz w:val="16"/>
                <w:szCs w:val="16"/>
              </w:rPr>
            </w:pPr>
            <w:r>
              <w:rPr>
                <w:rFonts w:ascii="Arial" w:hAnsi="Arial" w:cs="Arial"/>
                <w:color w:val="000000"/>
                <w:sz w:val="16"/>
                <w:szCs w:val="16"/>
              </w:rPr>
              <w:t>1.2</w:t>
            </w:r>
            <w:r w:rsidR="003710E0">
              <w:rPr>
                <w:rFonts w:ascii="Arial" w:hAnsi="Arial" w:cs="Arial"/>
                <w:color w:val="000000"/>
                <w:sz w:val="16"/>
                <w:szCs w:val="16"/>
              </w:rPr>
              <w:t>8</w:t>
            </w:r>
            <w:r>
              <w:rPr>
                <w:rFonts w:ascii="Arial" w:hAnsi="Arial" w:cs="Arial"/>
                <w:color w:val="000000"/>
                <w:sz w:val="16"/>
                <w:szCs w:val="16"/>
              </w:rPr>
              <w:t xml:space="preserve"> (0.9</w:t>
            </w:r>
            <w:r w:rsidR="003710E0">
              <w:rPr>
                <w:rFonts w:ascii="Arial" w:hAnsi="Arial" w:cs="Arial"/>
                <w:color w:val="000000"/>
                <w:sz w:val="16"/>
                <w:szCs w:val="16"/>
              </w:rPr>
              <w:t>2</w:t>
            </w:r>
            <w:r>
              <w:rPr>
                <w:rFonts w:ascii="Arial" w:hAnsi="Arial" w:cs="Arial"/>
                <w:color w:val="000000"/>
                <w:sz w:val="16"/>
                <w:szCs w:val="16"/>
              </w:rPr>
              <w:t xml:space="preserve"> – 1.</w:t>
            </w:r>
            <w:r w:rsidR="003710E0">
              <w:rPr>
                <w:rFonts w:ascii="Arial" w:hAnsi="Arial" w:cs="Arial"/>
                <w:color w:val="000000"/>
                <w:sz w:val="16"/>
                <w:szCs w:val="16"/>
              </w:rPr>
              <w:t>77</w:t>
            </w:r>
            <w:r>
              <w:rPr>
                <w:rFonts w:ascii="Arial" w:hAnsi="Arial" w:cs="Arial"/>
                <w:color w:val="000000"/>
                <w:sz w:val="16"/>
                <w:szCs w:val="16"/>
              </w:rPr>
              <w:t>)</w:t>
            </w:r>
          </w:p>
        </w:tc>
        <w:tc>
          <w:tcPr>
            <w:tcW w:w="1957" w:type="dxa"/>
            <w:tcBorders>
              <w:top w:val="single" w:sz="4" w:space="0" w:color="auto"/>
              <w:bottom w:val="single" w:sz="12" w:space="0" w:color="auto"/>
            </w:tcBorders>
            <w:shd w:val="clear" w:color="auto" w:fill="D9D9D9" w:themeFill="background1" w:themeFillShade="D9"/>
            <w:vAlign w:val="center"/>
          </w:tcPr>
          <w:p w:rsidR="00E66A6F" w:rsidRDefault="006304FB" w:rsidP="00127C39">
            <w:pPr>
              <w:spacing w:after="0"/>
              <w:jc w:val="center"/>
              <w:rPr>
                <w:rFonts w:ascii="Arial" w:hAnsi="Arial" w:cs="Arial"/>
                <w:color w:val="000000"/>
                <w:sz w:val="16"/>
                <w:szCs w:val="16"/>
              </w:rPr>
            </w:pPr>
            <w:r>
              <w:rPr>
                <w:rFonts w:ascii="Arial" w:hAnsi="Arial" w:cs="Arial"/>
                <w:color w:val="000000"/>
                <w:sz w:val="16"/>
                <w:szCs w:val="16"/>
              </w:rPr>
              <w:t>0.86 (0.52 – 1.41)</w:t>
            </w:r>
          </w:p>
        </w:tc>
        <w:tc>
          <w:tcPr>
            <w:tcW w:w="1958" w:type="dxa"/>
            <w:tcBorders>
              <w:top w:val="single" w:sz="8" w:space="0" w:color="auto"/>
              <w:bottom w:val="single" w:sz="12" w:space="0" w:color="auto"/>
            </w:tcBorders>
            <w:shd w:val="clear" w:color="auto" w:fill="D9D9D9" w:themeFill="background1" w:themeFillShade="D9"/>
            <w:vAlign w:val="center"/>
          </w:tcPr>
          <w:p w:rsidR="00E66A6F" w:rsidRDefault="006304FB" w:rsidP="00127C39">
            <w:pPr>
              <w:spacing w:after="0"/>
              <w:jc w:val="center"/>
              <w:rPr>
                <w:rFonts w:ascii="Arial" w:hAnsi="Arial" w:cs="Arial"/>
                <w:color w:val="000000"/>
                <w:sz w:val="16"/>
                <w:szCs w:val="16"/>
              </w:rPr>
            </w:pPr>
            <w:r>
              <w:rPr>
                <w:rFonts w:ascii="Arial" w:hAnsi="Arial" w:cs="Arial"/>
                <w:color w:val="000000"/>
                <w:sz w:val="16"/>
                <w:szCs w:val="16"/>
              </w:rPr>
              <w:t>1.30 (0.63 – 1.41)</w:t>
            </w:r>
          </w:p>
        </w:tc>
        <w:tc>
          <w:tcPr>
            <w:tcW w:w="1957" w:type="dxa"/>
            <w:tcBorders>
              <w:top w:val="single" w:sz="8" w:space="0" w:color="auto"/>
              <w:bottom w:val="single" w:sz="12" w:space="0" w:color="auto"/>
            </w:tcBorders>
            <w:shd w:val="clear" w:color="auto" w:fill="D9D9D9" w:themeFill="background1" w:themeFillShade="D9"/>
            <w:vAlign w:val="center"/>
          </w:tcPr>
          <w:p w:rsidR="00E66A6F" w:rsidRDefault="006304FB" w:rsidP="00127C39">
            <w:pPr>
              <w:spacing w:after="0"/>
              <w:jc w:val="center"/>
              <w:rPr>
                <w:rFonts w:ascii="Arial" w:hAnsi="Arial" w:cs="Arial"/>
                <w:color w:val="000000"/>
                <w:sz w:val="16"/>
                <w:szCs w:val="16"/>
              </w:rPr>
            </w:pPr>
            <w:r>
              <w:rPr>
                <w:rFonts w:ascii="Arial" w:hAnsi="Arial" w:cs="Arial"/>
                <w:color w:val="000000"/>
                <w:sz w:val="16"/>
                <w:szCs w:val="16"/>
              </w:rPr>
              <w:t>0.32 (0.05 – 2.00)</w:t>
            </w:r>
          </w:p>
        </w:tc>
        <w:tc>
          <w:tcPr>
            <w:tcW w:w="1958" w:type="dxa"/>
            <w:tcBorders>
              <w:top w:val="single" w:sz="8" w:space="0" w:color="auto"/>
              <w:bottom w:val="single" w:sz="12" w:space="0" w:color="auto"/>
            </w:tcBorders>
            <w:shd w:val="clear" w:color="auto" w:fill="D9D9D9" w:themeFill="background1" w:themeFillShade="D9"/>
            <w:vAlign w:val="center"/>
          </w:tcPr>
          <w:p w:rsidR="00E66A6F" w:rsidRDefault="006304FB" w:rsidP="00127C39">
            <w:pPr>
              <w:spacing w:after="0"/>
              <w:jc w:val="center"/>
              <w:rPr>
                <w:rFonts w:ascii="Arial" w:hAnsi="Arial" w:cs="Arial"/>
                <w:color w:val="000000"/>
                <w:sz w:val="16"/>
                <w:szCs w:val="16"/>
              </w:rPr>
            </w:pPr>
            <w:r>
              <w:rPr>
                <w:rFonts w:ascii="Arial" w:hAnsi="Arial" w:cs="Arial"/>
                <w:color w:val="000000"/>
                <w:sz w:val="16"/>
                <w:szCs w:val="16"/>
              </w:rPr>
              <w:t>1.08 (0.39 – 2.94)</w:t>
            </w:r>
          </w:p>
        </w:tc>
      </w:tr>
    </w:tbl>
    <w:p w:rsidR="00A2115A" w:rsidRDefault="001D44DA" w:rsidP="00A2115A">
      <w:pPr>
        <w:spacing w:after="0" w:line="240" w:lineRule="auto"/>
        <w:rPr>
          <w:rFonts w:ascii="Arial" w:hAnsi="Arial" w:cs="Arial"/>
          <w:sz w:val="16"/>
          <w:szCs w:val="16"/>
        </w:rPr>
      </w:pPr>
      <w:r>
        <w:rPr>
          <w:rFonts w:cstheme="minorHAnsi"/>
          <w:sz w:val="16"/>
          <w:szCs w:val="16"/>
        </w:rPr>
        <w:t>†</w:t>
      </w:r>
      <w:r w:rsidR="00A2115A">
        <w:rPr>
          <w:rFonts w:ascii="Arial" w:hAnsi="Arial" w:cs="Arial"/>
          <w:sz w:val="16"/>
          <w:szCs w:val="16"/>
        </w:rPr>
        <w:t>A</w:t>
      </w:r>
      <w:r w:rsidR="00A2115A" w:rsidRPr="00DE5994">
        <w:rPr>
          <w:rFonts w:ascii="Arial" w:hAnsi="Arial" w:cs="Arial"/>
          <w:sz w:val="16"/>
          <w:szCs w:val="16"/>
        </w:rPr>
        <w:t xml:space="preserve">djusted for age (continuous), ICU admission after elective surgery, </w:t>
      </w:r>
      <w:r w:rsidR="00A2115A">
        <w:rPr>
          <w:rFonts w:ascii="Arial" w:hAnsi="Arial" w:cs="Arial"/>
          <w:sz w:val="16"/>
          <w:szCs w:val="16"/>
        </w:rPr>
        <w:t>race/ethnicity</w:t>
      </w:r>
      <w:r w:rsidR="00A2115A" w:rsidRPr="00DE5994">
        <w:rPr>
          <w:rFonts w:ascii="Arial" w:hAnsi="Arial" w:cs="Arial"/>
          <w:sz w:val="16"/>
          <w:szCs w:val="16"/>
        </w:rPr>
        <w:t xml:space="preserve">, </w:t>
      </w:r>
      <w:r w:rsidR="00A2115A">
        <w:rPr>
          <w:rFonts w:ascii="Arial" w:hAnsi="Arial" w:cs="Arial"/>
          <w:sz w:val="16"/>
          <w:szCs w:val="16"/>
        </w:rPr>
        <w:t xml:space="preserve">and </w:t>
      </w:r>
      <w:r w:rsidR="00A2115A" w:rsidRPr="00DE5994">
        <w:rPr>
          <w:rFonts w:ascii="Arial" w:hAnsi="Arial" w:cs="Arial"/>
          <w:sz w:val="16"/>
          <w:szCs w:val="16"/>
        </w:rPr>
        <w:t xml:space="preserve">total # of APACHE II comorbidities (0-5)  </w:t>
      </w:r>
    </w:p>
    <w:p w:rsidR="001D44DA" w:rsidRDefault="001D44DA" w:rsidP="00A2115A">
      <w:pPr>
        <w:spacing w:after="0" w:line="240" w:lineRule="auto"/>
        <w:rPr>
          <w:rFonts w:ascii="Arial" w:hAnsi="Arial" w:cs="Arial"/>
          <w:sz w:val="16"/>
          <w:szCs w:val="16"/>
        </w:rPr>
      </w:pPr>
      <w:r>
        <w:rPr>
          <w:rFonts w:cstheme="minorHAnsi"/>
          <w:sz w:val="16"/>
          <w:szCs w:val="16"/>
        </w:rPr>
        <w:t>‡</w:t>
      </w:r>
      <w:r>
        <w:rPr>
          <w:rFonts w:ascii="Arial" w:hAnsi="Arial" w:cs="Arial"/>
          <w:sz w:val="16"/>
          <w:szCs w:val="16"/>
        </w:rPr>
        <w:t xml:space="preserve"> Adjusted for age (continuous), height (continuous), and </w:t>
      </w:r>
      <w:r w:rsidRPr="00DE5994">
        <w:rPr>
          <w:rFonts w:ascii="Arial" w:hAnsi="Arial" w:cs="Arial"/>
          <w:sz w:val="16"/>
          <w:szCs w:val="16"/>
        </w:rPr>
        <w:t xml:space="preserve">total # of APACHE II comorbidities (0-5) </w:t>
      </w:r>
    </w:p>
    <w:p w:rsidR="00855168" w:rsidRPr="006372E4" w:rsidRDefault="00855168">
      <w:pPr>
        <w:spacing w:after="0" w:line="240" w:lineRule="auto"/>
        <w:rPr>
          <w:rFonts w:ascii="Arial" w:hAnsi="Arial" w:cs="Arial"/>
          <w:sz w:val="16"/>
          <w:szCs w:val="16"/>
        </w:rPr>
      </w:pPr>
      <w:r>
        <w:rPr>
          <w:rFonts w:ascii="Arial" w:hAnsi="Arial" w:cs="Arial"/>
          <w:sz w:val="16"/>
          <w:szCs w:val="16"/>
        </w:rPr>
        <w:t>* Adjusted for sex, insurance status,</w:t>
      </w:r>
      <w:r w:rsidRPr="00DE5994">
        <w:rPr>
          <w:rFonts w:ascii="Arial" w:hAnsi="Arial" w:cs="Arial"/>
          <w:sz w:val="16"/>
          <w:szCs w:val="16"/>
        </w:rPr>
        <w:t xml:space="preserve"> </w:t>
      </w:r>
      <w:r>
        <w:rPr>
          <w:rFonts w:ascii="Arial" w:hAnsi="Arial" w:cs="Arial"/>
          <w:sz w:val="16"/>
          <w:szCs w:val="16"/>
        </w:rPr>
        <w:t xml:space="preserve">and </w:t>
      </w:r>
      <w:r w:rsidRPr="00DE5994">
        <w:rPr>
          <w:rFonts w:ascii="Arial" w:hAnsi="Arial" w:cs="Arial"/>
          <w:sz w:val="16"/>
          <w:szCs w:val="16"/>
        </w:rPr>
        <w:t>total # of APACHE II comorbidities (0-5)</w:t>
      </w:r>
    </w:p>
    <w:p w:rsidR="00B3194F" w:rsidRDefault="00B3194F" w:rsidP="00BC5E7F">
      <w:pPr>
        <w:spacing w:line="256" w:lineRule="auto"/>
        <w:rPr>
          <w:rFonts w:ascii="Arial" w:hAnsi="Arial" w:cs="Arial"/>
        </w:rPr>
        <w:sectPr w:rsidR="00B3194F" w:rsidSect="00B3194F">
          <w:pgSz w:w="15840" w:h="12240" w:orient="landscape"/>
          <w:pgMar w:top="1440" w:right="1440" w:bottom="1440" w:left="1440" w:header="720" w:footer="720" w:gutter="0"/>
          <w:cols w:space="720"/>
          <w:docGrid w:linePitch="360"/>
        </w:sectPr>
      </w:pPr>
    </w:p>
    <w:p w:rsidR="00430935" w:rsidRDefault="00430935" w:rsidP="00BC5E7F">
      <w:pPr>
        <w:spacing w:line="256" w:lineRule="auto"/>
        <w:rPr>
          <w:rFonts w:ascii="Arial" w:hAnsi="Arial" w:cs="Arial"/>
        </w:rPr>
      </w:pPr>
    </w:p>
    <w:p w:rsidR="00BC5E7F" w:rsidRPr="004E7B81" w:rsidRDefault="002B5C70" w:rsidP="008D1E57">
      <w:pPr>
        <w:spacing w:line="256" w:lineRule="auto"/>
        <w:rPr>
          <w:rFonts w:ascii="Arial" w:hAnsi="Arial" w:cs="Arial"/>
          <w:sz w:val="20"/>
          <w:szCs w:val="20"/>
        </w:rPr>
      </w:pPr>
      <w:r w:rsidRPr="004E7B81">
        <w:rPr>
          <w:rFonts w:ascii="Arial" w:hAnsi="Arial" w:cs="Arial"/>
          <w:sz w:val="20"/>
          <w:szCs w:val="20"/>
        </w:rPr>
        <w:t>Table E</w:t>
      </w:r>
      <w:r w:rsidR="00B5026A">
        <w:rPr>
          <w:rFonts w:ascii="Arial" w:hAnsi="Arial" w:cs="Arial"/>
          <w:sz w:val="20"/>
          <w:szCs w:val="20"/>
        </w:rPr>
        <w:t>2</w:t>
      </w:r>
      <w:r w:rsidR="00EE1E12">
        <w:rPr>
          <w:rFonts w:ascii="Arial" w:hAnsi="Arial" w:cs="Arial"/>
          <w:sz w:val="20"/>
          <w:szCs w:val="20"/>
        </w:rPr>
        <w:t>0</w:t>
      </w:r>
      <w:r w:rsidRPr="004E7B81">
        <w:rPr>
          <w:rFonts w:ascii="Arial" w:hAnsi="Arial" w:cs="Arial"/>
          <w:sz w:val="20"/>
          <w:szCs w:val="20"/>
        </w:rPr>
        <w:t xml:space="preserve">.  </w:t>
      </w:r>
      <w:r w:rsidR="00145258">
        <w:rPr>
          <w:rFonts w:ascii="Arial" w:hAnsi="Arial" w:cs="Arial"/>
          <w:sz w:val="20"/>
          <w:szCs w:val="20"/>
        </w:rPr>
        <w:t>R</w:t>
      </w:r>
      <w:r w:rsidR="00145258" w:rsidRPr="00F528FE">
        <w:rPr>
          <w:rFonts w:ascii="Arial" w:hAnsi="Arial" w:cs="Arial"/>
          <w:sz w:val="20"/>
          <w:szCs w:val="20"/>
        </w:rPr>
        <w:t xml:space="preserve">elationships between insurance status and </w:t>
      </w:r>
      <w:r w:rsidR="00FB302E">
        <w:rPr>
          <w:rFonts w:ascii="Arial" w:hAnsi="Arial" w:cs="Arial"/>
          <w:color w:val="000000"/>
          <w:sz w:val="16"/>
          <w:szCs w:val="16"/>
        </w:rPr>
        <w:t xml:space="preserve">tidal volume &gt; 8 mL/kg PBW </w:t>
      </w:r>
      <w:r w:rsidR="00145258">
        <w:rPr>
          <w:rFonts w:ascii="Arial" w:hAnsi="Arial" w:cs="Arial"/>
          <w:sz w:val="20"/>
          <w:szCs w:val="20"/>
        </w:rPr>
        <w:t>in</w:t>
      </w:r>
      <w:r w:rsidR="008160D0">
        <w:rPr>
          <w:rFonts w:ascii="Arial" w:hAnsi="Arial" w:cs="Arial"/>
          <w:sz w:val="20"/>
          <w:szCs w:val="20"/>
        </w:rPr>
        <w:t xml:space="preserve"> all ventilated patients</w:t>
      </w:r>
      <w:r w:rsidR="00965CF1">
        <w:rPr>
          <w:rFonts w:ascii="Arial" w:hAnsi="Arial" w:cs="Arial"/>
          <w:sz w:val="20"/>
          <w:szCs w:val="20"/>
        </w:rPr>
        <w:t xml:space="preserve">, </w:t>
      </w:r>
      <w:r w:rsidR="00145258">
        <w:rPr>
          <w:rFonts w:ascii="Arial" w:hAnsi="Arial" w:cs="Arial"/>
          <w:sz w:val="20"/>
          <w:szCs w:val="20"/>
        </w:rPr>
        <w:t>multiple imputation analysis</w:t>
      </w:r>
      <w:r w:rsidR="00E7259C">
        <w:rPr>
          <w:rFonts w:ascii="Arial" w:hAnsi="Arial" w:cs="Arial"/>
          <w:sz w:val="20"/>
          <w:szCs w:val="20"/>
        </w:rPr>
        <w:t xml:space="preserve"> </w:t>
      </w:r>
      <w:bookmarkStart w:id="2" w:name="_GoBack"/>
      <w:bookmarkEnd w:id="2"/>
      <w:r w:rsidR="00965CF1">
        <w:rPr>
          <w:rFonts w:ascii="Arial" w:hAnsi="Arial" w:cs="Arial"/>
          <w:sz w:val="20"/>
          <w:szCs w:val="20"/>
        </w:rPr>
        <w:t>excluding</w:t>
      </w:r>
      <w:r w:rsidR="008160D0">
        <w:rPr>
          <w:rFonts w:ascii="Arial" w:hAnsi="Arial" w:cs="Arial"/>
          <w:sz w:val="20"/>
          <w:szCs w:val="20"/>
        </w:rPr>
        <w:t xml:space="preserve"> </w:t>
      </w:r>
      <w:r w:rsidR="00965CF1">
        <w:rPr>
          <w:rFonts w:ascii="Arial" w:hAnsi="Arial" w:cs="Arial"/>
          <w:sz w:val="20"/>
          <w:szCs w:val="20"/>
        </w:rPr>
        <w:t>1,058 Medicare patients (</w:t>
      </w:r>
      <w:r w:rsidR="007811E7" w:rsidRPr="004E7B81">
        <w:rPr>
          <w:rFonts w:ascii="Arial" w:hAnsi="Arial" w:cs="Arial"/>
          <w:sz w:val="20"/>
          <w:szCs w:val="20"/>
        </w:rPr>
        <w:t>n = 1,455</w:t>
      </w:r>
      <w:r w:rsidR="008160D0">
        <w:rPr>
          <w:rFonts w:ascii="Arial" w:hAnsi="Arial" w:cs="Arial"/>
          <w:sz w:val="20"/>
          <w:szCs w:val="20"/>
        </w:rPr>
        <w:t>)</w:t>
      </w:r>
    </w:p>
    <w:tbl>
      <w:tblPr>
        <w:tblW w:w="5202" w:type="dxa"/>
        <w:tblInd w:w="-252" w:type="dxa"/>
        <w:tblLook w:val="04A0" w:firstRow="1" w:lastRow="0" w:firstColumn="1" w:lastColumn="0" w:noHBand="0" w:noVBand="1"/>
      </w:tblPr>
      <w:tblGrid>
        <w:gridCol w:w="3402"/>
        <w:gridCol w:w="1800"/>
      </w:tblGrid>
      <w:tr w:rsidR="007811E7" w:rsidRPr="00DE5994" w:rsidTr="006372E4">
        <w:tc>
          <w:tcPr>
            <w:tcW w:w="3402" w:type="dxa"/>
            <w:tcBorders>
              <w:top w:val="single" w:sz="12" w:space="0" w:color="auto"/>
              <w:bottom w:val="single" w:sz="12" w:space="0" w:color="auto"/>
            </w:tcBorders>
            <w:shd w:val="clear" w:color="auto" w:fill="FFFFFF" w:themeFill="background1"/>
            <w:vAlign w:val="center"/>
            <w:hideMark/>
          </w:tcPr>
          <w:p w:rsidR="007811E7" w:rsidRPr="00DE5994" w:rsidRDefault="007811E7" w:rsidP="005804CE">
            <w:pPr>
              <w:jc w:val="center"/>
              <w:rPr>
                <w:rFonts w:ascii="Arial" w:hAnsi="Arial" w:cs="Arial"/>
                <w:b/>
                <w:sz w:val="16"/>
                <w:szCs w:val="16"/>
              </w:rPr>
            </w:pPr>
          </w:p>
        </w:tc>
        <w:tc>
          <w:tcPr>
            <w:tcW w:w="1800" w:type="dxa"/>
            <w:tcBorders>
              <w:top w:val="single" w:sz="12" w:space="0" w:color="auto"/>
              <w:bottom w:val="single" w:sz="12" w:space="0" w:color="auto"/>
            </w:tcBorders>
            <w:shd w:val="clear" w:color="auto" w:fill="FFFFFF" w:themeFill="background1"/>
            <w:vAlign w:val="center"/>
          </w:tcPr>
          <w:p w:rsidR="007811E7" w:rsidRPr="00DE5994" w:rsidRDefault="007811E7" w:rsidP="005804CE">
            <w:pPr>
              <w:spacing w:after="0" w:line="240" w:lineRule="auto"/>
              <w:jc w:val="center"/>
              <w:rPr>
                <w:rFonts w:ascii="Arial" w:hAnsi="Arial" w:cs="Arial"/>
                <w:b/>
                <w:sz w:val="16"/>
                <w:szCs w:val="16"/>
              </w:rPr>
            </w:pPr>
            <w:r>
              <w:rPr>
                <w:rFonts w:ascii="Arial" w:hAnsi="Arial" w:cs="Arial"/>
                <w:b/>
                <w:sz w:val="16"/>
                <w:szCs w:val="16"/>
              </w:rPr>
              <w:t xml:space="preserve">Underinsured vs insured </w:t>
            </w:r>
            <w:r>
              <w:rPr>
                <w:rFonts w:cstheme="minorHAnsi"/>
                <w:sz w:val="16"/>
                <w:szCs w:val="16"/>
              </w:rPr>
              <w:t>†</w:t>
            </w:r>
          </w:p>
          <w:p w:rsidR="007811E7" w:rsidRPr="00DE5994" w:rsidRDefault="007811E7" w:rsidP="005804CE">
            <w:pPr>
              <w:spacing w:after="0" w:line="240" w:lineRule="auto"/>
              <w:jc w:val="center"/>
              <w:rPr>
                <w:rFonts w:ascii="Arial" w:hAnsi="Arial" w:cs="Arial"/>
                <w:b/>
                <w:sz w:val="16"/>
                <w:szCs w:val="16"/>
              </w:rPr>
            </w:pPr>
          </w:p>
        </w:tc>
      </w:tr>
      <w:tr w:rsidR="007811E7" w:rsidRPr="00DE5994" w:rsidTr="006372E4">
        <w:trPr>
          <w:trHeight w:val="515"/>
        </w:trPr>
        <w:tc>
          <w:tcPr>
            <w:tcW w:w="3402" w:type="dxa"/>
            <w:shd w:val="clear" w:color="auto" w:fill="FFFFFF" w:themeFill="background1"/>
            <w:vAlign w:val="center"/>
          </w:tcPr>
          <w:p w:rsidR="007811E7" w:rsidRPr="00DE5994" w:rsidRDefault="007811E7" w:rsidP="00C32824">
            <w:pPr>
              <w:spacing w:after="0"/>
              <w:rPr>
                <w:rFonts w:ascii="Arial" w:hAnsi="Arial" w:cs="Arial"/>
                <w:sz w:val="16"/>
                <w:szCs w:val="16"/>
              </w:rPr>
            </w:pPr>
            <w:r w:rsidRPr="00DE5994">
              <w:rPr>
                <w:rFonts w:ascii="Arial" w:hAnsi="Arial" w:cs="Arial"/>
                <w:sz w:val="16"/>
                <w:szCs w:val="16"/>
              </w:rPr>
              <w:t>Adjusted odds ratio</w:t>
            </w:r>
          </w:p>
          <w:p w:rsidR="007811E7" w:rsidRDefault="007811E7" w:rsidP="00C32824">
            <w:pPr>
              <w:spacing w:after="0"/>
              <w:rPr>
                <w:rFonts w:cstheme="minorHAnsi"/>
                <w:sz w:val="24"/>
                <w:szCs w:val="24"/>
              </w:rPr>
            </w:pPr>
            <w:r w:rsidRPr="00DE5994">
              <w:rPr>
                <w:rFonts w:ascii="Arial" w:hAnsi="Arial" w:cs="Arial"/>
                <w:sz w:val="16"/>
                <w:szCs w:val="16"/>
              </w:rPr>
              <w:t xml:space="preserve">for receiving tidal volume &gt; </w:t>
            </w:r>
            <w:r>
              <w:rPr>
                <w:rFonts w:ascii="Arial" w:hAnsi="Arial" w:cs="Arial"/>
                <w:sz w:val="16"/>
                <w:szCs w:val="16"/>
              </w:rPr>
              <w:t xml:space="preserve">8 </w:t>
            </w:r>
            <w:r w:rsidRPr="00DE5994">
              <w:rPr>
                <w:rFonts w:ascii="Arial" w:hAnsi="Arial" w:cs="Arial"/>
                <w:sz w:val="16"/>
                <w:szCs w:val="16"/>
              </w:rPr>
              <w:t>ml/kg PBW</w:t>
            </w:r>
          </w:p>
          <w:p w:rsidR="007811E7" w:rsidRPr="00DE5994" w:rsidRDefault="007811E7" w:rsidP="00C32824">
            <w:pPr>
              <w:spacing w:after="0"/>
              <w:rPr>
                <w:rFonts w:ascii="Arial" w:hAnsi="Arial" w:cs="Arial"/>
                <w:sz w:val="16"/>
                <w:szCs w:val="16"/>
              </w:rPr>
            </w:pPr>
            <w:r>
              <w:rPr>
                <w:rFonts w:ascii="Arial" w:hAnsi="Arial" w:cs="Arial"/>
                <w:sz w:val="16"/>
                <w:szCs w:val="16"/>
              </w:rPr>
              <w:t>10 imputations per missing value</w:t>
            </w:r>
          </w:p>
        </w:tc>
        <w:tc>
          <w:tcPr>
            <w:tcW w:w="1800" w:type="dxa"/>
            <w:shd w:val="clear" w:color="auto" w:fill="FFFFFF" w:themeFill="background1"/>
            <w:vAlign w:val="center"/>
          </w:tcPr>
          <w:p w:rsidR="007811E7" w:rsidRPr="00DE5994" w:rsidRDefault="007811E7" w:rsidP="00C32824">
            <w:pPr>
              <w:spacing w:after="0"/>
              <w:jc w:val="center"/>
              <w:rPr>
                <w:rFonts w:ascii="Arial" w:hAnsi="Arial" w:cs="Arial"/>
                <w:color w:val="000000"/>
                <w:sz w:val="16"/>
                <w:szCs w:val="16"/>
              </w:rPr>
            </w:pPr>
            <w:r>
              <w:rPr>
                <w:rFonts w:ascii="Arial" w:hAnsi="Arial" w:cs="Arial"/>
                <w:color w:val="000000"/>
                <w:sz w:val="16"/>
                <w:szCs w:val="16"/>
              </w:rPr>
              <w:t>1.4</w:t>
            </w:r>
            <w:r w:rsidR="00B857E1">
              <w:rPr>
                <w:rFonts w:ascii="Arial" w:hAnsi="Arial" w:cs="Arial"/>
                <w:color w:val="000000"/>
                <w:sz w:val="16"/>
                <w:szCs w:val="16"/>
              </w:rPr>
              <w:t>5</w:t>
            </w:r>
            <w:r>
              <w:rPr>
                <w:rFonts w:ascii="Arial" w:hAnsi="Arial" w:cs="Arial"/>
                <w:color w:val="000000"/>
                <w:sz w:val="16"/>
                <w:szCs w:val="16"/>
              </w:rPr>
              <w:t xml:space="preserve"> (1.</w:t>
            </w:r>
            <w:r w:rsidR="00B857E1">
              <w:rPr>
                <w:rFonts w:ascii="Arial" w:hAnsi="Arial" w:cs="Arial"/>
                <w:color w:val="000000"/>
                <w:sz w:val="16"/>
                <w:szCs w:val="16"/>
              </w:rPr>
              <w:t>09</w:t>
            </w:r>
            <w:r>
              <w:rPr>
                <w:rFonts w:ascii="Arial" w:hAnsi="Arial" w:cs="Arial"/>
                <w:color w:val="000000"/>
                <w:sz w:val="16"/>
                <w:szCs w:val="16"/>
              </w:rPr>
              <w:t xml:space="preserve"> – </w:t>
            </w:r>
            <w:r w:rsidR="00B857E1">
              <w:rPr>
                <w:rFonts w:ascii="Arial" w:hAnsi="Arial" w:cs="Arial"/>
                <w:color w:val="000000"/>
                <w:sz w:val="16"/>
                <w:szCs w:val="16"/>
              </w:rPr>
              <w:t>1.93</w:t>
            </w:r>
            <w:r>
              <w:rPr>
                <w:rFonts w:ascii="Arial" w:hAnsi="Arial" w:cs="Arial"/>
                <w:color w:val="000000"/>
                <w:sz w:val="16"/>
                <w:szCs w:val="16"/>
              </w:rPr>
              <w:t>)</w:t>
            </w:r>
          </w:p>
        </w:tc>
      </w:tr>
      <w:tr w:rsidR="007811E7" w:rsidRPr="00DE5994" w:rsidTr="006372E4">
        <w:trPr>
          <w:trHeight w:val="515"/>
        </w:trPr>
        <w:tc>
          <w:tcPr>
            <w:tcW w:w="3402" w:type="dxa"/>
            <w:shd w:val="clear" w:color="auto" w:fill="FFFFFF" w:themeFill="background1"/>
            <w:vAlign w:val="center"/>
          </w:tcPr>
          <w:p w:rsidR="007811E7" w:rsidRPr="00DE5994" w:rsidRDefault="007811E7" w:rsidP="00C32824">
            <w:pPr>
              <w:spacing w:after="0"/>
              <w:rPr>
                <w:rFonts w:ascii="Arial" w:hAnsi="Arial" w:cs="Arial"/>
                <w:sz w:val="16"/>
                <w:szCs w:val="16"/>
              </w:rPr>
            </w:pPr>
            <w:r w:rsidRPr="00DE5994">
              <w:rPr>
                <w:rFonts w:ascii="Arial" w:hAnsi="Arial" w:cs="Arial"/>
                <w:sz w:val="16"/>
                <w:szCs w:val="16"/>
              </w:rPr>
              <w:t>Adjusted odds ratio</w:t>
            </w:r>
          </w:p>
          <w:p w:rsidR="007811E7" w:rsidRDefault="007811E7" w:rsidP="00C32824">
            <w:pPr>
              <w:spacing w:after="0"/>
              <w:rPr>
                <w:rFonts w:cstheme="minorHAnsi"/>
                <w:sz w:val="24"/>
                <w:szCs w:val="24"/>
              </w:rPr>
            </w:pPr>
            <w:r w:rsidRPr="00DE5994">
              <w:rPr>
                <w:rFonts w:ascii="Arial" w:hAnsi="Arial" w:cs="Arial"/>
                <w:sz w:val="16"/>
                <w:szCs w:val="16"/>
              </w:rPr>
              <w:t xml:space="preserve">for receiving tidal volume &gt; </w:t>
            </w:r>
            <w:r>
              <w:rPr>
                <w:rFonts w:ascii="Arial" w:hAnsi="Arial" w:cs="Arial"/>
                <w:sz w:val="16"/>
                <w:szCs w:val="16"/>
              </w:rPr>
              <w:t xml:space="preserve">8 </w:t>
            </w:r>
            <w:r w:rsidRPr="00DE5994">
              <w:rPr>
                <w:rFonts w:ascii="Arial" w:hAnsi="Arial" w:cs="Arial"/>
                <w:sz w:val="16"/>
                <w:szCs w:val="16"/>
              </w:rPr>
              <w:t>ml/kg PBW</w:t>
            </w:r>
          </w:p>
          <w:p w:rsidR="007811E7" w:rsidRPr="00DE5994" w:rsidRDefault="007811E7" w:rsidP="00C32824">
            <w:pPr>
              <w:spacing w:after="0" w:line="240" w:lineRule="auto"/>
              <w:rPr>
                <w:rFonts w:ascii="Arial" w:hAnsi="Arial" w:cs="Arial"/>
                <w:sz w:val="16"/>
                <w:szCs w:val="16"/>
              </w:rPr>
            </w:pPr>
            <w:r>
              <w:rPr>
                <w:rFonts w:ascii="Arial" w:hAnsi="Arial" w:cs="Arial"/>
                <w:sz w:val="16"/>
                <w:szCs w:val="16"/>
              </w:rPr>
              <w:t>30 imputations per missing value</w:t>
            </w:r>
          </w:p>
        </w:tc>
        <w:tc>
          <w:tcPr>
            <w:tcW w:w="1800" w:type="dxa"/>
            <w:shd w:val="clear" w:color="auto" w:fill="FFFFFF" w:themeFill="background1"/>
            <w:vAlign w:val="center"/>
          </w:tcPr>
          <w:p w:rsidR="007811E7" w:rsidRPr="00DE5994" w:rsidRDefault="007811E7" w:rsidP="00C32824">
            <w:pPr>
              <w:spacing w:after="0"/>
              <w:jc w:val="center"/>
              <w:rPr>
                <w:rFonts w:ascii="Arial" w:hAnsi="Arial" w:cs="Arial"/>
                <w:color w:val="000000"/>
                <w:sz w:val="16"/>
                <w:szCs w:val="16"/>
              </w:rPr>
            </w:pPr>
            <w:r>
              <w:rPr>
                <w:rFonts w:ascii="Arial" w:hAnsi="Arial" w:cs="Arial"/>
                <w:color w:val="000000"/>
                <w:sz w:val="16"/>
                <w:szCs w:val="16"/>
              </w:rPr>
              <w:t>1.4</w:t>
            </w:r>
            <w:r w:rsidR="00B857E1">
              <w:rPr>
                <w:rFonts w:ascii="Arial" w:hAnsi="Arial" w:cs="Arial"/>
                <w:color w:val="000000"/>
                <w:sz w:val="16"/>
                <w:szCs w:val="16"/>
              </w:rPr>
              <w:t>9</w:t>
            </w:r>
            <w:r>
              <w:rPr>
                <w:rFonts w:ascii="Arial" w:hAnsi="Arial" w:cs="Arial"/>
                <w:color w:val="000000"/>
                <w:sz w:val="16"/>
                <w:szCs w:val="16"/>
              </w:rPr>
              <w:t xml:space="preserve"> (1.</w:t>
            </w:r>
            <w:r w:rsidR="00B857E1">
              <w:rPr>
                <w:rFonts w:ascii="Arial" w:hAnsi="Arial" w:cs="Arial"/>
                <w:color w:val="000000"/>
                <w:sz w:val="16"/>
                <w:szCs w:val="16"/>
              </w:rPr>
              <w:t>12</w:t>
            </w:r>
            <w:r>
              <w:rPr>
                <w:rFonts w:ascii="Arial" w:hAnsi="Arial" w:cs="Arial"/>
                <w:color w:val="000000"/>
                <w:sz w:val="16"/>
                <w:szCs w:val="16"/>
              </w:rPr>
              <w:t xml:space="preserve"> – 1.9</w:t>
            </w:r>
            <w:r w:rsidR="00B857E1">
              <w:rPr>
                <w:rFonts w:ascii="Arial" w:hAnsi="Arial" w:cs="Arial"/>
                <w:color w:val="000000"/>
                <w:sz w:val="16"/>
                <w:szCs w:val="16"/>
              </w:rPr>
              <w:t>7</w:t>
            </w:r>
            <w:r>
              <w:rPr>
                <w:rFonts w:ascii="Arial" w:hAnsi="Arial" w:cs="Arial"/>
                <w:color w:val="000000"/>
                <w:sz w:val="16"/>
                <w:szCs w:val="16"/>
              </w:rPr>
              <w:t>)</w:t>
            </w:r>
          </w:p>
        </w:tc>
      </w:tr>
      <w:tr w:rsidR="007811E7" w:rsidRPr="00DE5994" w:rsidTr="00DA4976">
        <w:trPr>
          <w:trHeight w:val="515"/>
        </w:trPr>
        <w:tc>
          <w:tcPr>
            <w:tcW w:w="3402" w:type="dxa"/>
            <w:tcBorders>
              <w:bottom w:val="single" w:sz="4" w:space="0" w:color="auto"/>
            </w:tcBorders>
            <w:shd w:val="clear" w:color="auto" w:fill="FFFFFF" w:themeFill="background1"/>
            <w:vAlign w:val="center"/>
          </w:tcPr>
          <w:p w:rsidR="007811E7" w:rsidRPr="00DE5994" w:rsidRDefault="007811E7" w:rsidP="00C32824">
            <w:pPr>
              <w:spacing w:after="0"/>
              <w:rPr>
                <w:rFonts w:ascii="Arial" w:hAnsi="Arial" w:cs="Arial"/>
                <w:sz w:val="16"/>
                <w:szCs w:val="16"/>
              </w:rPr>
            </w:pPr>
            <w:r w:rsidRPr="00DE5994">
              <w:rPr>
                <w:rFonts w:ascii="Arial" w:hAnsi="Arial" w:cs="Arial"/>
                <w:sz w:val="16"/>
                <w:szCs w:val="16"/>
              </w:rPr>
              <w:t>Adjusted odds ratio</w:t>
            </w:r>
          </w:p>
          <w:p w:rsidR="007811E7" w:rsidRDefault="007811E7" w:rsidP="00C32824">
            <w:pPr>
              <w:spacing w:after="0"/>
              <w:rPr>
                <w:rFonts w:cstheme="minorHAnsi"/>
                <w:sz w:val="24"/>
                <w:szCs w:val="24"/>
              </w:rPr>
            </w:pPr>
            <w:r w:rsidRPr="00DE5994">
              <w:rPr>
                <w:rFonts w:ascii="Arial" w:hAnsi="Arial" w:cs="Arial"/>
                <w:sz w:val="16"/>
                <w:szCs w:val="16"/>
              </w:rPr>
              <w:t xml:space="preserve">for receiving tidal volume &gt; </w:t>
            </w:r>
            <w:r>
              <w:rPr>
                <w:rFonts w:ascii="Arial" w:hAnsi="Arial" w:cs="Arial"/>
                <w:sz w:val="16"/>
                <w:szCs w:val="16"/>
              </w:rPr>
              <w:t xml:space="preserve">8 </w:t>
            </w:r>
            <w:r w:rsidRPr="00DE5994">
              <w:rPr>
                <w:rFonts w:ascii="Arial" w:hAnsi="Arial" w:cs="Arial"/>
                <w:sz w:val="16"/>
                <w:szCs w:val="16"/>
              </w:rPr>
              <w:t>ml/kg PBW</w:t>
            </w:r>
          </w:p>
          <w:p w:rsidR="007811E7" w:rsidRPr="004F1E04" w:rsidRDefault="007811E7" w:rsidP="00C32824">
            <w:pPr>
              <w:spacing w:after="0"/>
              <w:rPr>
                <w:rFonts w:ascii="Arial" w:hAnsi="Arial" w:cs="Arial"/>
                <w:sz w:val="16"/>
                <w:szCs w:val="16"/>
              </w:rPr>
            </w:pPr>
            <w:r>
              <w:rPr>
                <w:rFonts w:ascii="Arial" w:hAnsi="Arial" w:cs="Arial"/>
                <w:sz w:val="16"/>
                <w:szCs w:val="16"/>
              </w:rPr>
              <w:t>40 imputations per missing value</w:t>
            </w:r>
          </w:p>
        </w:tc>
        <w:tc>
          <w:tcPr>
            <w:tcW w:w="1800" w:type="dxa"/>
            <w:tcBorders>
              <w:bottom w:val="single" w:sz="4" w:space="0" w:color="auto"/>
            </w:tcBorders>
            <w:shd w:val="clear" w:color="auto" w:fill="FFFFFF" w:themeFill="background1"/>
            <w:vAlign w:val="center"/>
          </w:tcPr>
          <w:p w:rsidR="007811E7" w:rsidRPr="00DE5994" w:rsidRDefault="007811E7" w:rsidP="00C32824">
            <w:pPr>
              <w:spacing w:after="0"/>
              <w:jc w:val="center"/>
              <w:rPr>
                <w:rFonts w:ascii="Arial" w:hAnsi="Arial" w:cs="Arial"/>
                <w:color w:val="000000"/>
                <w:sz w:val="16"/>
                <w:szCs w:val="16"/>
              </w:rPr>
            </w:pPr>
            <w:r>
              <w:rPr>
                <w:rFonts w:ascii="Arial" w:hAnsi="Arial" w:cs="Arial"/>
                <w:color w:val="000000"/>
                <w:sz w:val="16"/>
                <w:szCs w:val="16"/>
              </w:rPr>
              <w:t>1.4</w:t>
            </w:r>
            <w:r w:rsidR="00712D3B">
              <w:rPr>
                <w:rFonts w:ascii="Arial" w:hAnsi="Arial" w:cs="Arial"/>
                <w:color w:val="000000"/>
                <w:sz w:val="16"/>
                <w:szCs w:val="16"/>
              </w:rPr>
              <w:t>8</w:t>
            </w:r>
            <w:r>
              <w:rPr>
                <w:rFonts w:ascii="Arial" w:hAnsi="Arial" w:cs="Arial"/>
                <w:color w:val="000000"/>
                <w:sz w:val="16"/>
                <w:szCs w:val="16"/>
              </w:rPr>
              <w:t xml:space="preserve"> (1.</w:t>
            </w:r>
            <w:r w:rsidR="00712D3B">
              <w:rPr>
                <w:rFonts w:ascii="Arial" w:hAnsi="Arial" w:cs="Arial"/>
                <w:color w:val="000000"/>
                <w:sz w:val="16"/>
                <w:szCs w:val="16"/>
              </w:rPr>
              <w:t>09</w:t>
            </w:r>
            <w:r>
              <w:rPr>
                <w:rFonts w:ascii="Arial" w:hAnsi="Arial" w:cs="Arial"/>
                <w:color w:val="000000"/>
                <w:sz w:val="16"/>
                <w:szCs w:val="16"/>
              </w:rPr>
              <w:t xml:space="preserve"> – </w:t>
            </w:r>
            <w:r w:rsidR="00712D3B">
              <w:rPr>
                <w:rFonts w:ascii="Arial" w:hAnsi="Arial" w:cs="Arial"/>
                <w:color w:val="000000"/>
                <w:sz w:val="16"/>
                <w:szCs w:val="16"/>
              </w:rPr>
              <w:t>2.02</w:t>
            </w:r>
            <w:r>
              <w:rPr>
                <w:rFonts w:ascii="Arial" w:hAnsi="Arial" w:cs="Arial"/>
                <w:color w:val="000000"/>
                <w:sz w:val="16"/>
                <w:szCs w:val="16"/>
              </w:rPr>
              <w:t>)</w:t>
            </w:r>
          </w:p>
        </w:tc>
      </w:tr>
    </w:tbl>
    <w:p w:rsidR="00430935" w:rsidRDefault="001D44DA" w:rsidP="00FD7505">
      <w:pPr>
        <w:spacing w:after="0" w:line="240" w:lineRule="auto"/>
        <w:rPr>
          <w:rFonts w:ascii="Arial" w:hAnsi="Arial" w:cs="Arial"/>
          <w:sz w:val="16"/>
          <w:szCs w:val="16"/>
        </w:rPr>
      </w:pPr>
      <w:r>
        <w:rPr>
          <w:rFonts w:cstheme="minorHAnsi"/>
          <w:sz w:val="16"/>
          <w:szCs w:val="16"/>
        </w:rPr>
        <w:t>†</w:t>
      </w:r>
      <w:r>
        <w:rPr>
          <w:rFonts w:ascii="Arial" w:hAnsi="Arial" w:cs="Arial"/>
          <w:sz w:val="16"/>
          <w:szCs w:val="16"/>
        </w:rPr>
        <w:t>A</w:t>
      </w:r>
      <w:r w:rsidRPr="00DE5994">
        <w:rPr>
          <w:rFonts w:ascii="Arial" w:hAnsi="Arial" w:cs="Arial"/>
          <w:sz w:val="16"/>
          <w:szCs w:val="16"/>
        </w:rPr>
        <w:t xml:space="preserve">djusted for age (continuous), ICU admission after elective surgery, </w:t>
      </w:r>
      <w:r>
        <w:rPr>
          <w:rFonts w:ascii="Arial" w:hAnsi="Arial" w:cs="Arial"/>
          <w:sz w:val="16"/>
          <w:szCs w:val="16"/>
        </w:rPr>
        <w:t>non-white vs white race/ethnicity</w:t>
      </w:r>
      <w:r w:rsidRPr="00DE5994">
        <w:rPr>
          <w:rFonts w:ascii="Arial" w:hAnsi="Arial" w:cs="Arial"/>
          <w:sz w:val="16"/>
          <w:szCs w:val="16"/>
        </w:rPr>
        <w:t xml:space="preserve">, </w:t>
      </w:r>
      <w:r>
        <w:rPr>
          <w:rFonts w:ascii="Arial" w:hAnsi="Arial" w:cs="Arial"/>
          <w:sz w:val="16"/>
          <w:szCs w:val="16"/>
        </w:rPr>
        <w:t xml:space="preserve">and </w:t>
      </w:r>
      <w:r w:rsidRPr="00DE5994">
        <w:rPr>
          <w:rFonts w:ascii="Arial" w:hAnsi="Arial" w:cs="Arial"/>
          <w:sz w:val="16"/>
          <w:szCs w:val="16"/>
        </w:rPr>
        <w:t xml:space="preserve">total # of APACHE II comorbidities (0-5)  </w:t>
      </w:r>
      <w:r w:rsidR="00430935">
        <w:rPr>
          <w:rFonts w:ascii="Arial" w:hAnsi="Arial" w:cs="Arial"/>
          <w:sz w:val="16"/>
          <w:szCs w:val="16"/>
        </w:rPr>
        <w:br w:type="page"/>
      </w:r>
    </w:p>
    <w:p w:rsidR="00824484" w:rsidRDefault="00824484" w:rsidP="00B054EE">
      <w:pPr>
        <w:rPr>
          <w:rFonts w:ascii="Arial" w:hAnsi="Arial" w:cs="Arial"/>
        </w:rPr>
        <w:sectPr w:rsidR="00824484" w:rsidSect="00F97283">
          <w:pgSz w:w="15840" w:h="12240" w:orient="landscape"/>
          <w:pgMar w:top="1440" w:right="1440" w:bottom="1440" w:left="1440" w:header="720" w:footer="720" w:gutter="0"/>
          <w:cols w:space="720"/>
          <w:docGrid w:linePitch="360"/>
        </w:sectPr>
      </w:pPr>
    </w:p>
    <w:p w:rsidR="00A16B39" w:rsidRPr="00DE5994" w:rsidRDefault="00A16B39" w:rsidP="00B054EE">
      <w:pPr>
        <w:rPr>
          <w:rFonts w:ascii="Arial" w:hAnsi="Arial" w:cs="Arial"/>
        </w:rPr>
      </w:pPr>
    </w:p>
    <w:p w:rsidR="004E53DA" w:rsidRPr="00A22665" w:rsidRDefault="00A22665">
      <w:pPr>
        <w:rPr>
          <w:rFonts w:ascii="Arial" w:hAnsi="Arial" w:cs="Arial"/>
          <w:b/>
        </w:rPr>
      </w:pPr>
      <w:r w:rsidRPr="00A22665">
        <w:rPr>
          <w:rFonts w:ascii="Arial" w:hAnsi="Arial" w:cs="Arial"/>
          <w:b/>
        </w:rPr>
        <w:t>References</w:t>
      </w:r>
    </w:p>
    <w:p w:rsidR="004E53DA" w:rsidRPr="00DE5994" w:rsidRDefault="004E53DA">
      <w:pPr>
        <w:rPr>
          <w:rFonts w:ascii="Arial" w:hAnsi="Arial" w:cs="Arial"/>
        </w:rPr>
      </w:pPr>
    </w:p>
    <w:p w:rsidR="001922EB" w:rsidRPr="001922EB" w:rsidRDefault="004E53DA" w:rsidP="001922EB">
      <w:pPr>
        <w:pStyle w:val="EndNoteBibliography"/>
        <w:spacing w:after="0"/>
        <w:rPr>
          <w:rFonts w:ascii="Arial" w:hAnsi="Arial" w:cs="Arial"/>
        </w:rPr>
      </w:pPr>
      <w:r w:rsidRPr="00DE5994">
        <w:rPr>
          <w:rFonts w:ascii="Arial" w:hAnsi="Arial" w:cs="Arial"/>
        </w:rPr>
        <w:fldChar w:fldCharType="begin"/>
      </w:r>
      <w:r w:rsidRPr="00DE5994">
        <w:rPr>
          <w:rFonts w:ascii="Arial" w:hAnsi="Arial" w:cs="Arial"/>
        </w:rPr>
        <w:instrText xml:space="preserve"> ADDIN EN.REFLIST </w:instrText>
      </w:r>
      <w:r w:rsidRPr="00DE5994">
        <w:rPr>
          <w:rFonts w:ascii="Arial" w:hAnsi="Arial" w:cs="Arial"/>
        </w:rPr>
        <w:fldChar w:fldCharType="separate"/>
      </w:r>
      <w:r w:rsidR="001922EB" w:rsidRPr="001922EB">
        <w:t>1.</w:t>
      </w:r>
      <w:r w:rsidR="001922EB" w:rsidRPr="001922EB">
        <w:tab/>
      </w:r>
      <w:r w:rsidR="001922EB" w:rsidRPr="001922EB">
        <w:rPr>
          <w:rFonts w:ascii="Arial" w:hAnsi="Arial" w:cs="Arial"/>
        </w:rPr>
        <w:t>StataCorp. Stata: Release 14. Statistical Software. In: College Station, TX: StataCorp LP; 2015.</w:t>
      </w:r>
    </w:p>
    <w:p w:rsidR="001922EB" w:rsidRPr="001922EB" w:rsidRDefault="001922EB" w:rsidP="001922EB">
      <w:pPr>
        <w:pStyle w:val="EndNoteBibliography"/>
        <w:spacing w:after="0"/>
        <w:rPr>
          <w:rFonts w:ascii="Arial" w:hAnsi="Arial" w:cs="Arial"/>
        </w:rPr>
      </w:pPr>
      <w:r w:rsidRPr="001922EB">
        <w:t>2.</w:t>
      </w:r>
      <w:r w:rsidRPr="001922EB">
        <w:tab/>
      </w:r>
      <w:r w:rsidRPr="001922EB">
        <w:rPr>
          <w:rFonts w:ascii="Arial" w:hAnsi="Arial" w:cs="Arial"/>
        </w:rPr>
        <w:t xml:space="preserve">Sterne JAC, White IR, Carlin JB, Spratt M, Royston P, Kenward MG, Wood AM, Carpenter JR. Multiple imputation for missing data in epidemiological and clinical research: potential and pitfalls. </w:t>
      </w:r>
      <w:r w:rsidRPr="001922EB">
        <w:rPr>
          <w:rFonts w:ascii="Arial" w:hAnsi="Arial" w:cs="Arial"/>
          <w:i/>
        </w:rPr>
        <w:t xml:space="preserve">BMJ. </w:t>
      </w:r>
      <w:r w:rsidRPr="001922EB">
        <w:rPr>
          <w:rFonts w:ascii="Arial" w:hAnsi="Arial" w:cs="Arial"/>
        </w:rPr>
        <w:t>2009;338:b2393.</w:t>
      </w:r>
    </w:p>
    <w:p w:rsidR="001922EB" w:rsidRPr="001922EB" w:rsidRDefault="001922EB" w:rsidP="001922EB">
      <w:pPr>
        <w:pStyle w:val="EndNoteBibliography"/>
        <w:spacing w:after="0"/>
        <w:rPr>
          <w:rFonts w:ascii="Arial" w:hAnsi="Arial" w:cs="Arial"/>
        </w:rPr>
      </w:pPr>
      <w:r w:rsidRPr="001922EB">
        <w:t>3.</w:t>
      </w:r>
      <w:r w:rsidRPr="001922EB">
        <w:tab/>
      </w:r>
      <w:r w:rsidRPr="001922EB">
        <w:rPr>
          <w:rFonts w:ascii="Arial" w:hAnsi="Arial" w:cs="Arial"/>
        </w:rPr>
        <w:t xml:space="preserve">StataCorp. Multiple-imputation reference manual. In: </w:t>
      </w:r>
      <w:r w:rsidRPr="001922EB">
        <w:rPr>
          <w:rFonts w:ascii="Arial" w:hAnsi="Arial" w:cs="Arial"/>
          <w:i/>
        </w:rPr>
        <w:t>Stata: Release 14. Statistical Software.</w:t>
      </w:r>
      <w:r w:rsidRPr="001922EB">
        <w:rPr>
          <w:rFonts w:ascii="Arial" w:hAnsi="Arial" w:cs="Arial"/>
        </w:rPr>
        <w:t xml:space="preserve"> College Station, TX: StataCorp LP; 2015:136-166.</w:t>
      </w:r>
    </w:p>
    <w:p w:rsidR="001922EB" w:rsidRPr="001922EB" w:rsidRDefault="001922EB" w:rsidP="001922EB">
      <w:pPr>
        <w:pStyle w:val="EndNoteBibliography"/>
        <w:spacing w:after="0"/>
        <w:rPr>
          <w:rFonts w:ascii="Arial" w:hAnsi="Arial" w:cs="Arial"/>
        </w:rPr>
      </w:pPr>
      <w:r w:rsidRPr="001922EB">
        <w:t>4.</w:t>
      </w:r>
      <w:r w:rsidRPr="001922EB">
        <w:tab/>
      </w:r>
      <w:r w:rsidRPr="001922EB">
        <w:rPr>
          <w:rFonts w:ascii="Arial" w:hAnsi="Arial" w:cs="Arial"/>
        </w:rPr>
        <w:t xml:space="preserve">White IR, Royston P, Wood AM. Multiple imputation using chained equations: Issues and guidance for practice. </w:t>
      </w:r>
      <w:r w:rsidRPr="001922EB">
        <w:rPr>
          <w:rFonts w:ascii="Arial" w:hAnsi="Arial" w:cs="Arial"/>
          <w:i/>
        </w:rPr>
        <w:t xml:space="preserve">Stat Med. </w:t>
      </w:r>
      <w:r w:rsidRPr="001922EB">
        <w:rPr>
          <w:rFonts w:ascii="Arial" w:hAnsi="Arial" w:cs="Arial"/>
        </w:rPr>
        <w:t>2011;30(4):377-399.</w:t>
      </w:r>
    </w:p>
    <w:p w:rsidR="001922EB" w:rsidRPr="001922EB" w:rsidRDefault="001922EB" w:rsidP="001922EB">
      <w:pPr>
        <w:pStyle w:val="EndNoteBibliography"/>
        <w:spacing w:after="0"/>
        <w:rPr>
          <w:rFonts w:ascii="Arial" w:hAnsi="Arial" w:cs="Arial"/>
        </w:rPr>
      </w:pPr>
      <w:r w:rsidRPr="001922EB">
        <w:t>5.</w:t>
      </w:r>
      <w:r w:rsidRPr="001922EB">
        <w:tab/>
      </w:r>
      <w:r w:rsidRPr="001922EB">
        <w:rPr>
          <w:rFonts w:ascii="Arial" w:hAnsi="Arial" w:cs="Arial"/>
        </w:rPr>
        <w:t xml:space="preserve">White IR, Daniel, R.M., Royston, P. Avoiding bias due to perfect prediction in multiple imputation of incomplete categorical data. </w:t>
      </w:r>
      <w:r w:rsidRPr="001922EB">
        <w:rPr>
          <w:rFonts w:ascii="Arial" w:hAnsi="Arial" w:cs="Arial"/>
          <w:i/>
        </w:rPr>
        <w:t xml:space="preserve">Computational Statistics &amp; Data Analysis. </w:t>
      </w:r>
      <w:r w:rsidRPr="001922EB">
        <w:rPr>
          <w:rFonts w:ascii="Arial" w:hAnsi="Arial" w:cs="Arial"/>
        </w:rPr>
        <w:t>2010;54:2267 - 2275.</w:t>
      </w:r>
    </w:p>
    <w:p w:rsidR="001922EB" w:rsidRPr="001922EB" w:rsidRDefault="001922EB" w:rsidP="001922EB">
      <w:pPr>
        <w:pStyle w:val="EndNoteBibliography"/>
        <w:spacing w:after="0"/>
        <w:rPr>
          <w:rFonts w:ascii="Arial" w:hAnsi="Arial" w:cs="Arial"/>
        </w:rPr>
      </w:pPr>
      <w:r w:rsidRPr="001922EB">
        <w:t>6.</w:t>
      </w:r>
      <w:r w:rsidRPr="001922EB">
        <w:tab/>
      </w:r>
      <w:r w:rsidRPr="001922EB">
        <w:rPr>
          <w:rFonts w:ascii="Arial" w:hAnsi="Arial" w:cs="Arial"/>
        </w:rPr>
        <w:t xml:space="preserve">Hayati Rezvan P, Lee KJ, Simpson JA. The rise of multiple imputation: a review of the reporting and implementation of the method in medical research. </w:t>
      </w:r>
      <w:r w:rsidRPr="001922EB">
        <w:rPr>
          <w:rFonts w:ascii="Arial" w:hAnsi="Arial" w:cs="Arial"/>
          <w:i/>
        </w:rPr>
        <w:t xml:space="preserve">BMC Medical Research Methodology. </w:t>
      </w:r>
      <w:r w:rsidRPr="001922EB">
        <w:rPr>
          <w:rFonts w:ascii="Arial" w:hAnsi="Arial" w:cs="Arial"/>
        </w:rPr>
        <w:t>2015;15(1):30.</w:t>
      </w:r>
    </w:p>
    <w:p w:rsidR="001922EB" w:rsidRPr="001922EB" w:rsidRDefault="001922EB" w:rsidP="001922EB">
      <w:pPr>
        <w:pStyle w:val="EndNoteBibliography"/>
        <w:spacing w:after="0"/>
        <w:rPr>
          <w:rFonts w:ascii="Arial" w:hAnsi="Arial" w:cs="Arial"/>
        </w:rPr>
      </w:pPr>
      <w:r w:rsidRPr="001922EB">
        <w:t>7.</w:t>
      </w:r>
      <w:r w:rsidRPr="001922EB">
        <w:tab/>
      </w:r>
      <w:r w:rsidRPr="001922EB">
        <w:rPr>
          <w:rFonts w:ascii="Arial" w:hAnsi="Arial" w:cs="Arial"/>
        </w:rPr>
        <w:t xml:space="preserve">Matthews JN, Altman DG. Interaction 3: How to examine heterogeneity. </w:t>
      </w:r>
      <w:r w:rsidRPr="001922EB">
        <w:rPr>
          <w:rFonts w:ascii="Arial" w:hAnsi="Arial" w:cs="Arial"/>
          <w:i/>
        </w:rPr>
        <w:t xml:space="preserve">BMJ. </w:t>
      </w:r>
      <w:r w:rsidRPr="001922EB">
        <w:rPr>
          <w:rFonts w:ascii="Arial" w:hAnsi="Arial" w:cs="Arial"/>
        </w:rPr>
        <w:t>1996;313(7061):862.</w:t>
      </w:r>
    </w:p>
    <w:p w:rsidR="001922EB" w:rsidRPr="001922EB" w:rsidRDefault="001922EB" w:rsidP="001922EB">
      <w:pPr>
        <w:pStyle w:val="EndNoteBibliography"/>
        <w:spacing w:after="0"/>
        <w:rPr>
          <w:rFonts w:ascii="Arial" w:hAnsi="Arial" w:cs="Arial"/>
        </w:rPr>
      </w:pPr>
      <w:r w:rsidRPr="001922EB">
        <w:t>8.</w:t>
      </w:r>
      <w:r w:rsidRPr="001922EB">
        <w:tab/>
      </w:r>
      <w:r w:rsidRPr="001922EB">
        <w:rPr>
          <w:rFonts w:ascii="Arial" w:hAnsi="Arial" w:cs="Arial"/>
        </w:rPr>
        <w:t xml:space="preserve">Altman DG. </w:t>
      </w:r>
      <w:r w:rsidRPr="001922EB">
        <w:rPr>
          <w:rFonts w:ascii="Arial" w:hAnsi="Arial" w:cs="Arial"/>
          <w:i/>
        </w:rPr>
        <w:t>Practical Statistics for Medical Research.</w:t>
      </w:r>
      <w:r w:rsidRPr="001922EB">
        <w:rPr>
          <w:rFonts w:ascii="Arial" w:hAnsi="Arial" w:cs="Arial"/>
        </w:rPr>
        <w:t xml:space="preserve"> London: Chapman  &amp; Hall / CRC; 1991.</w:t>
      </w:r>
    </w:p>
    <w:p w:rsidR="001922EB" w:rsidRPr="001922EB" w:rsidRDefault="001922EB" w:rsidP="001922EB">
      <w:pPr>
        <w:pStyle w:val="EndNoteBibliography"/>
        <w:rPr>
          <w:rFonts w:ascii="Arial" w:hAnsi="Arial" w:cs="Arial"/>
        </w:rPr>
      </w:pPr>
      <w:r w:rsidRPr="001922EB">
        <w:t>9.</w:t>
      </w:r>
      <w:r w:rsidRPr="001922EB">
        <w:tab/>
      </w:r>
      <w:r w:rsidRPr="001922EB">
        <w:rPr>
          <w:rFonts w:ascii="Arial" w:hAnsi="Arial" w:cs="Arial"/>
        </w:rPr>
        <w:t xml:space="preserve">Pearl J. The Causal Mediation Formula—A Guide to the Assessment of Pathways and Mechanisms. </w:t>
      </w:r>
      <w:r w:rsidRPr="001922EB">
        <w:rPr>
          <w:rFonts w:ascii="Arial" w:hAnsi="Arial" w:cs="Arial"/>
          <w:i/>
        </w:rPr>
        <w:t xml:space="preserve">Prevention Science. </w:t>
      </w:r>
      <w:r w:rsidRPr="001922EB">
        <w:rPr>
          <w:rFonts w:ascii="Arial" w:hAnsi="Arial" w:cs="Arial"/>
        </w:rPr>
        <w:t>2012;13(4):426-436.</w:t>
      </w:r>
    </w:p>
    <w:p w:rsidR="00B054EE" w:rsidRPr="00DE5994" w:rsidRDefault="004E53DA">
      <w:pPr>
        <w:rPr>
          <w:rFonts w:ascii="Arial" w:hAnsi="Arial" w:cs="Arial"/>
        </w:rPr>
      </w:pPr>
      <w:r w:rsidRPr="00DE5994">
        <w:rPr>
          <w:rFonts w:ascii="Arial" w:hAnsi="Arial" w:cs="Arial"/>
        </w:rPr>
        <w:fldChar w:fldCharType="end"/>
      </w:r>
    </w:p>
    <w:sectPr w:rsidR="00B054EE" w:rsidRPr="00DE5994" w:rsidSect="00321B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698" w:rsidRDefault="00191698" w:rsidP="007811E7">
      <w:pPr>
        <w:spacing w:after="0" w:line="240" w:lineRule="auto"/>
      </w:pPr>
      <w:r>
        <w:separator/>
      </w:r>
    </w:p>
  </w:endnote>
  <w:endnote w:type="continuationSeparator" w:id="0">
    <w:p w:rsidR="00191698" w:rsidRDefault="00191698" w:rsidP="0078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63258"/>
      <w:docPartObj>
        <w:docPartGallery w:val="Page Numbers (Bottom of Page)"/>
        <w:docPartUnique/>
      </w:docPartObj>
    </w:sdtPr>
    <w:sdtEndPr>
      <w:rPr>
        <w:noProof/>
      </w:rPr>
    </w:sdtEndPr>
    <w:sdtContent>
      <w:p w:rsidR="00191698" w:rsidRDefault="001916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91698" w:rsidRDefault="00191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698" w:rsidRDefault="00191698" w:rsidP="007811E7">
      <w:pPr>
        <w:spacing w:after="0" w:line="240" w:lineRule="auto"/>
      </w:pPr>
      <w:r>
        <w:separator/>
      </w:r>
    </w:p>
  </w:footnote>
  <w:footnote w:type="continuationSeparator" w:id="0">
    <w:p w:rsidR="00191698" w:rsidRDefault="00191698" w:rsidP="00781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717B9"/>
    <w:multiLevelType w:val="hybridMultilevel"/>
    <w:tmpl w:val="3DEC17BA"/>
    <w:lvl w:ilvl="0" w:tplc="B4F23726">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17B1D"/>
    <w:multiLevelType w:val="hybridMultilevel"/>
    <w:tmpl w:val="931C1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075067"/>
    <w:multiLevelType w:val="hybridMultilevel"/>
    <w:tmpl w:val="4498E3EA"/>
    <w:lvl w:ilvl="0" w:tplc="6506F00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vfx2rtg52seeeff5rvvd0y5axvfst0w0vv&quot;&gt;References_061514-Converted_032621&lt;record-ids&gt;&lt;item&gt;796&lt;/item&gt;&lt;item&gt;1338&lt;/item&gt;&lt;item&gt;1383&lt;/item&gt;&lt;item&gt;1384&lt;/item&gt;&lt;item&gt;1385&lt;/item&gt;&lt;item&gt;1386&lt;/item&gt;&lt;item&gt;1387&lt;/item&gt;&lt;item&gt;1390&lt;/item&gt;&lt;item&gt;1391&lt;/item&gt;&lt;/record-ids&gt;&lt;/item&gt;&lt;/Libraries&gt;"/>
  </w:docVars>
  <w:rsids>
    <w:rsidRoot w:val="008D1B3C"/>
    <w:rsid w:val="00002999"/>
    <w:rsid w:val="00002D4E"/>
    <w:rsid w:val="000065A8"/>
    <w:rsid w:val="00007DFD"/>
    <w:rsid w:val="00010953"/>
    <w:rsid w:val="00013603"/>
    <w:rsid w:val="00013D34"/>
    <w:rsid w:val="00015B34"/>
    <w:rsid w:val="00025E29"/>
    <w:rsid w:val="00026226"/>
    <w:rsid w:val="0004043C"/>
    <w:rsid w:val="000408B0"/>
    <w:rsid w:val="00050F18"/>
    <w:rsid w:val="000540C4"/>
    <w:rsid w:val="000549D7"/>
    <w:rsid w:val="00055F18"/>
    <w:rsid w:val="00056087"/>
    <w:rsid w:val="00056150"/>
    <w:rsid w:val="000561D6"/>
    <w:rsid w:val="00065643"/>
    <w:rsid w:val="000663EB"/>
    <w:rsid w:val="0007501D"/>
    <w:rsid w:val="00077F42"/>
    <w:rsid w:val="000830C9"/>
    <w:rsid w:val="00084B43"/>
    <w:rsid w:val="00090264"/>
    <w:rsid w:val="000903FC"/>
    <w:rsid w:val="000916D0"/>
    <w:rsid w:val="0009476E"/>
    <w:rsid w:val="0009618D"/>
    <w:rsid w:val="00097E15"/>
    <w:rsid w:val="000A278C"/>
    <w:rsid w:val="000A3EE0"/>
    <w:rsid w:val="000A7D99"/>
    <w:rsid w:val="000B01A8"/>
    <w:rsid w:val="000B0496"/>
    <w:rsid w:val="000B266D"/>
    <w:rsid w:val="000D0500"/>
    <w:rsid w:val="000D180B"/>
    <w:rsid w:val="000D25D5"/>
    <w:rsid w:val="000D2C6C"/>
    <w:rsid w:val="000D7205"/>
    <w:rsid w:val="000E0BFF"/>
    <w:rsid w:val="000E361C"/>
    <w:rsid w:val="000E48CD"/>
    <w:rsid w:val="000E4DA6"/>
    <w:rsid w:val="000F25F1"/>
    <w:rsid w:val="000F5D41"/>
    <w:rsid w:val="000F69C2"/>
    <w:rsid w:val="000F7CF4"/>
    <w:rsid w:val="001103AC"/>
    <w:rsid w:val="00111DD3"/>
    <w:rsid w:val="0011663B"/>
    <w:rsid w:val="001208C8"/>
    <w:rsid w:val="00121B40"/>
    <w:rsid w:val="00123688"/>
    <w:rsid w:val="00124CB4"/>
    <w:rsid w:val="00125646"/>
    <w:rsid w:val="00125E67"/>
    <w:rsid w:val="00127C39"/>
    <w:rsid w:val="00127E26"/>
    <w:rsid w:val="0013233A"/>
    <w:rsid w:val="00133343"/>
    <w:rsid w:val="00136C60"/>
    <w:rsid w:val="0013753B"/>
    <w:rsid w:val="00137D8E"/>
    <w:rsid w:val="00145258"/>
    <w:rsid w:val="001476E4"/>
    <w:rsid w:val="0015217D"/>
    <w:rsid w:val="001554FF"/>
    <w:rsid w:val="001570F1"/>
    <w:rsid w:val="00160951"/>
    <w:rsid w:val="00160FD6"/>
    <w:rsid w:val="001665CB"/>
    <w:rsid w:val="0017029F"/>
    <w:rsid w:val="0017161A"/>
    <w:rsid w:val="00174283"/>
    <w:rsid w:val="00174E82"/>
    <w:rsid w:val="00175A01"/>
    <w:rsid w:val="00176051"/>
    <w:rsid w:val="00177F2D"/>
    <w:rsid w:val="00182E76"/>
    <w:rsid w:val="0018378A"/>
    <w:rsid w:val="00185C1C"/>
    <w:rsid w:val="00191698"/>
    <w:rsid w:val="001922EB"/>
    <w:rsid w:val="00192420"/>
    <w:rsid w:val="001B1BAF"/>
    <w:rsid w:val="001B6E55"/>
    <w:rsid w:val="001C16DF"/>
    <w:rsid w:val="001C2A3B"/>
    <w:rsid w:val="001C481C"/>
    <w:rsid w:val="001D0ACF"/>
    <w:rsid w:val="001D1E2B"/>
    <w:rsid w:val="001D44DA"/>
    <w:rsid w:val="001D4BA6"/>
    <w:rsid w:val="001D727F"/>
    <w:rsid w:val="001E5DED"/>
    <w:rsid w:val="001E62CE"/>
    <w:rsid w:val="001F18A9"/>
    <w:rsid w:val="001F2260"/>
    <w:rsid w:val="001F381E"/>
    <w:rsid w:val="00206DFF"/>
    <w:rsid w:val="0021738F"/>
    <w:rsid w:val="002176B9"/>
    <w:rsid w:val="002222E2"/>
    <w:rsid w:val="0022306B"/>
    <w:rsid w:val="00225A4E"/>
    <w:rsid w:val="00226A61"/>
    <w:rsid w:val="00230F7F"/>
    <w:rsid w:val="002379F5"/>
    <w:rsid w:val="00244674"/>
    <w:rsid w:val="00246A39"/>
    <w:rsid w:val="002516D6"/>
    <w:rsid w:val="00251AE9"/>
    <w:rsid w:val="00252223"/>
    <w:rsid w:val="00253120"/>
    <w:rsid w:val="002602F4"/>
    <w:rsid w:val="002603CA"/>
    <w:rsid w:val="0026053C"/>
    <w:rsid w:val="0026111F"/>
    <w:rsid w:val="00266F2F"/>
    <w:rsid w:val="00271AAC"/>
    <w:rsid w:val="00275BAA"/>
    <w:rsid w:val="002766B5"/>
    <w:rsid w:val="00283C35"/>
    <w:rsid w:val="00283CA1"/>
    <w:rsid w:val="00284A40"/>
    <w:rsid w:val="00290B1F"/>
    <w:rsid w:val="00293F1F"/>
    <w:rsid w:val="002968D8"/>
    <w:rsid w:val="00296BE9"/>
    <w:rsid w:val="002A76C2"/>
    <w:rsid w:val="002B5C70"/>
    <w:rsid w:val="002C43F6"/>
    <w:rsid w:val="002D27F8"/>
    <w:rsid w:val="002D288B"/>
    <w:rsid w:val="002D4F22"/>
    <w:rsid w:val="002D5091"/>
    <w:rsid w:val="002E25C6"/>
    <w:rsid w:val="002E2C92"/>
    <w:rsid w:val="002E74DC"/>
    <w:rsid w:val="002F1C31"/>
    <w:rsid w:val="002F4DEC"/>
    <w:rsid w:val="002F5960"/>
    <w:rsid w:val="002F663C"/>
    <w:rsid w:val="002F6A99"/>
    <w:rsid w:val="002F6E57"/>
    <w:rsid w:val="00302282"/>
    <w:rsid w:val="003030A1"/>
    <w:rsid w:val="00303765"/>
    <w:rsid w:val="00306B25"/>
    <w:rsid w:val="00310F10"/>
    <w:rsid w:val="0031180A"/>
    <w:rsid w:val="00317F7C"/>
    <w:rsid w:val="0032009B"/>
    <w:rsid w:val="0032132F"/>
    <w:rsid w:val="00321B59"/>
    <w:rsid w:val="00322491"/>
    <w:rsid w:val="003226A9"/>
    <w:rsid w:val="00323AD6"/>
    <w:rsid w:val="00324243"/>
    <w:rsid w:val="003254F4"/>
    <w:rsid w:val="003315BA"/>
    <w:rsid w:val="003344A1"/>
    <w:rsid w:val="00342BB8"/>
    <w:rsid w:val="003434F0"/>
    <w:rsid w:val="003460B3"/>
    <w:rsid w:val="003475F0"/>
    <w:rsid w:val="00351965"/>
    <w:rsid w:val="00352307"/>
    <w:rsid w:val="00360F61"/>
    <w:rsid w:val="0036391D"/>
    <w:rsid w:val="003654D0"/>
    <w:rsid w:val="00366074"/>
    <w:rsid w:val="00366FA6"/>
    <w:rsid w:val="003710E0"/>
    <w:rsid w:val="003728F0"/>
    <w:rsid w:val="00376C21"/>
    <w:rsid w:val="00384013"/>
    <w:rsid w:val="00386969"/>
    <w:rsid w:val="00390BE4"/>
    <w:rsid w:val="00394690"/>
    <w:rsid w:val="003A28F5"/>
    <w:rsid w:val="003A3D2D"/>
    <w:rsid w:val="003A49E5"/>
    <w:rsid w:val="003B025A"/>
    <w:rsid w:val="003B1131"/>
    <w:rsid w:val="003B42A5"/>
    <w:rsid w:val="003B6D1F"/>
    <w:rsid w:val="003B795A"/>
    <w:rsid w:val="003C091A"/>
    <w:rsid w:val="003D126A"/>
    <w:rsid w:val="003D1749"/>
    <w:rsid w:val="003D3AFE"/>
    <w:rsid w:val="003D5E1F"/>
    <w:rsid w:val="003E4862"/>
    <w:rsid w:val="003F202A"/>
    <w:rsid w:val="003F3BF8"/>
    <w:rsid w:val="003F58A5"/>
    <w:rsid w:val="004044C1"/>
    <w:rsid w:val="00404DBC"/>
    <w:rsid w:val="0041096E"/>
    <w:rsid w:val="004112A3"/>
    <w:rsid w:val="00412137"/>
    <w:rsid w:val="004133BE"/>
    <w:rsid w:val="00413EC3"/>
    <w:rsid w:val="00414AEE"/>
    <w:rsid w:val="004222EB"/>
    <w:rsid w:val="0042380D"/>
    <w:rsid w:val="00423E24"/>
    <w:rsid w:val="004259AD"/>
    <w:rsid w:val="004265DE"/>
    <w:rsid w:val="00427F9A"/>
    <w:rsid w:val="00430331"/>
    <w:rsid w:val="00430935"/>
    <w:rsid w:val="00432186"/>
    <w:rsid w:val="00435051"/>
    <w:rsid w:val="004415BC"/>
    <w:rsid w:val="00442057"/>
    <w:rsid w:val="00443491"/>
    <w:rsid w:val="00444531"/>
    <w:rsid w:val="00446F72"/>
    <w:rsid w:val="004500DE"/>
    <w:rsid w:val="00452FE9"/>
    <w:rsid w:val="00457C94"/>
    <w:rsid w:val="00460E30"/>
    <w:rsid w:val="004613C2"/>
    <w:rsid w:val="004637DD"/>
    <w:rsid w:val="0046623F"/>
    <w:rsid w:val="004674E5"/>
    <w:rsid w:val="00473D59"/>
    <w:rsid w:val="00477CDF"/>
    <w:rsid w:val="00483D30"/>
    <w:rsid w:val="00490081"/>
    <w:rsid w:val="004909BA"/>
    <w:rsid w:val="00491058"/>
    <w:rsid w:val="0049367A"/>
    <w:rsid w:val="00494A84"/>
    <w:rsid w:val="00495E0B"/>
    <w:rsid w:val="00495E9E"/>
    <w:rsid w:val="0049627A"/>
    <w:rsid w:val="00496D32"/>
    <w:rsid w:val="004A4A3D"/>
    <w:rsid w:val="004B4362"/>
    <w:rsid w:val="004B4694"/>
    <w:rsid w:val="004C5D7F"/>
    <w:rsid w:val="004C7696"/>
    <w:rsid w:val="004D7AA2"/>
    <w:rsid w:val="004E13F0"/>
    <w:rsid w:val="004E1CFC"/>
    <w:rsid w:val="004E53DA"/>
    <w:rsid w:val="004E580F"/>
    <w:rsid w:val="004E5D41"/>
    <w:rsid w:val="004E7B81"/>
    <w:rsid w:val="004F4051"/>
    <w:rsid w:val="004F54F5"/>
    <w:rsid w:val="00500C6D"/>
    <w:rsid w:val="00502593"/>
    <w:rsid w:val="005033F6"/>
    <w:rsid w:val="00505041"/>
    <w:rsid w:val="0051204A"/>
    <w:rsid w:val="00512A01"/>
    <w:rsid w:val="00512CBA"/>
    <w:rsid w:val="00513E2A"/>
    <w:rsid w:val="00517DCC"/>
    <w:rsid w:val="005203F2"/>
    <w:rsid w:val="005208D3"/>
    <w:rsid w:val="00520B43"/>
    <w:rsid w:val="00520E13"/>
    <w:rsid w:val="00524923"/>
    <w:rsid w:val="00525651"/>
    <w:rsid w:val="00526916"/>
    <w:rsid w:val="00527D51"/>
    <w:rsid w:val="0053528E"/>
    <w:rsid w:val="005356F2"/>
    <w:rsid w:val="0054165C"/>
    <w:rsid w:val="00542A1F"/>
    <w:rsid w:val="00543F5B"/>
    <w:rsid w:val="005476C6"/>
    <w:rsid w:val="00547C0A"/>
    <w:rsid w:val="00551976"/>
    <w:rsid w:val="00556131"/>
    <w:rsid w:val="00566E0D"/>
    <w:rsid w:val="005755A0"/>
    <w:rsid w:val="00576989"/>
    <w:rsid w:val="005804CE"/>
    <w:rsid w:val="00585AE9"/>
    <w:rsid w:val="0058609D"/>
    <w:rsid w:val="00594741"/>
    <w:rsid w:val="005973AF"/>
    <w:rsid w:val="005974A8"/>
    <w:rsid w:val="005A2976"/>
    <w:rsid w:val="005A2EF2"/>
    <w:rsid w:val="005B14DD"/>
    <w:rsid w:val="005B32C8"/>
    <w:rsid w:val="005B49B1"/>
    <w:rsid w:val="005B6CCC"/>
    <w:rsid w:val="005C1736"/>
    <w:rsid w:val="005C3219"/>
    <w:rsid w:val="005C7A88"/>
    <w:rsid w:val="005D0102"/>
    <w:rsid w:val="005D20C0"/>
    <w:rsid w:val="005D2FA2"/>
    <w:rsid w:val="005D60DC"/>
    <w:rsid w:val="005D6283"/>
    <w:rsid w:val="005E3F16"/>
    <w:rsid w:val="005E6BB2"/>
    <w:rsid w:val="005E7165"/>
    <w:rsid w:val="005F0D9B"/>
    <w:rsid w:val="005F1AFD"/>
    <w:rsid w:val="005F36F5"/>
    <w:rsid w:val="005F5387"/>
    <w:rsid w:val="005F6051"/>
    <w:rsid w:val="005F66E3"/>
    <w:rsid w:val="006000A5"/>
    <w:rsid w:val="00610AF7"/>
    <w:rsid w:val="00612659"/>
    <w:rsid w:val="00613F12"/>
    <w:rsid w:val="006163A6"/>
    <w:rsid w:val="00620100"/>
    <w:rsid w:val="00622EDD"/>
    <w:rsid w:val="00626762"/>
    <w:rsid w:val="00627731"/>
    <w:rsid w:val="006277A0"/>
    <w:rsid w:val="006304FB"/>
    <w:rsid w:val="00633462"/>
    <w:rsid w:val="006372E4"/>
    <w:rsid w:val="0064234E"/>
    <w:rsid w:val="00646D24"/>
    <w:rsid w:val="006479BF"/>
    <w:rsid w:val="00656003"/>
    <w:rsid w:val="0065798C"/>
    <w:rsid w:val="00660729"/>
    <w:rsid w:val="006619E5"/>
    <w:rsid w:val="006638F8"/>
    <w:rsid w:val="00664FC0"/>
    <w:rsid w:val="006672EF"/>
    <w:rsid w:val="006729B3"/>
    <w:rsid w:val="00677D74"/>
    <w:rsid w:val="00681CEE"/>
    <w:rsid w:val="0068289F"/>
    <w:rsid w:val="006863C8"/>
    <w:rsid w:val="00686868"/>
    <w:rsid w:val="00691290"/>
    <w:rsid w:val="006921DF"/>
    <w:rsid w:val="00693915"/>
    <w:rsid w:val="0069428D"/>
    <w:rsid w:val="00697693"/>
    <w:rsid w:val="006A1B9A"/>
    <w:rsid w:val="006A5D22"/>
    <w:rsid w:val="006A6A8F"/>
    <w:rsid w:val="006B1A92"/>
    <w:rsid w:val="006B31E7"/>
    <w:rsid w:val="006C0430"/>
    <w:rsid w:val="006C3595"/>
    <w:rsid w:val="006C60D6"/>
    <w:rsid w:val="006D1342"/>
    <w:rsid w:val="006D1F21"/>
    <w:rsid w:val="006D2421"/>
    <w:rsid w:val="006D512A"/>
    <w:rsid w:val="006D6514"/>
    <w:rsid w:val="006E11B4"/>
    <w:rsid w:val="006E23C9"/>
    <w:rsid w:val="006F1C90"/>
    <w:rsid w:val="006F455D"/>
    <w:rsid w:val="006F4EA2"/>
    <w:rsid w:val="006F7334"/>
    <w:rsid w:val="00700651"/>
    <w:rsid w:val="0071144E"/>
    <w:rsid w:val="00712D3B"/>
    <w:rsid w:val="00714031"/>
    <w:rsid w:val="007150D3"/>
    <w:rsid w:val="00717D91"/>
    <w:rsid w:val="0072208B"/>
    <w:rsid w:val="00722F82"/>
    <w:rsid w:val="00724FF5"/>
    <w:rsid w:val="00730050"/>
    <w:rsid w:val="007315C1"/>
    <w:rsid w:val="00734DF0"/>
    <w:rsid w:val="00737A52"/>
    <w:rsid w:val="00737AF8"/>
    <w:rsid w:val="007428F2"/>
    <w:rsid w:val="00745112"/>
    <w:rsid w:val="00745358"/>
    <w:rsid w:val="00752ED2"/>
    <w:rsid w:val="00756EBB"/>
    <w:rsid w:val="0075770A"/>
    <w:rsid w:val="00762880"/>
    <w:rsid w:val="00771FF8"/>
    <w:rsid w:val="007811E7"/>
    <w:rsid w:val="00781491"/>
    <w:rsid w:val="0078202B"/>
    <w:rsid w:val="0078568D"/>
    <w:rsid w:val="00785E38"/>
    <w:rsid w:val="00790436"/>
    <w:rsid w:val="00791C97"/>
    <w:rsid w:val="00792F26"/>
    <w:rsid w:val="00793C94"/>
    <w:rsid w:val="00795BDF"/>
    <w:rsid w:val="00795EF1"/>
    <w:rsid w:val="00796789"/>
    <w:rsid w:val="007967DA"/>
    <w:rsid w:val="0079750E"/>
    <w:rsid w:val="007A037E"/>
    <w:rsid w:val="007B1C8D"/>
    <w:rsid w:val="007B2F0D"/>
    <w:rsid w:val="007C5599"/>
    <w:rsid w:val="007C5913"/>
    <w:rsid w:val="007C7086"/>
    <w:rsid w:val="007C7684"/>
    <w:rsid w:val="007D6024"/>
    <w:rsid w:val="007D73B9"/>
    <w:rsid w:val="007D75DA"/>
    <w:rsid w:val="007E1DFA"/>
    <w:rsid w:val="007E606F"/>
    <w:rsid w:val="007F7BA6"/>
    <w:rsid w:val="007F7DB2"/>
    <w:rsid w:val="0081082C"/>
    <w:rsid w:val="008133EE"/>
    <w:rsid w:val="008139C7"/>
    <w:rsid w:val="008160D0"/>
    <w:rsid w:val="00820D55"/>
    <w:rsid w:val="00823BD2"/>
    <w:rsid w:val="00824484"/>
    <w:rsid w:val="008267EA"/>
    <w:rsid w:val="00826A98"/>
    <w:rsid w:val="008314D9"/>
    <w:rsid w:val="00835735"/>
    <w:rsid w:val="00840F26"/>
    <w:rsid w:val="00842B92"/>
    <w:rsid w:val="0084419B"/>
    <w:rsid w:val="0084595F"/>
    <w:rsid w:val="00846AAA"/>
    <w:rsid w:val="00850C3D"/>
    <w:rsid w:val="00855168"/>
    <w:rsid w:val="008555E8"/>
    <w:rsid w:val="00860AC4"/>
    <w:rsid w:val="00862AFE"/>
    <w:rsid w:val="00864457"/>
    <w:rsid w:val="00866471"/>
    <w:rsid w:val="0087005C"/>
    <w:rsid w:val="0087194E"/>
    <w:rsid w:val="00890393"/>
    <w:rsid w:val="00894AB7"/>
    <w:rsid w:val="00894B24"/>
    <w:rsid w:val="008A2068"/>
    <w:rsid w:val="008A37D6"/>
    <w:rsid w:val="008A671B"/>
    <w:rsid w:val="008B35E8"/>
    <w:rsid w:val="008B44EC"/>
    <w:rsid w:val="008B58DC"/>
    <w:rsid w:val="008B6635"/>
    <w:rsid w:val="008B7A0B"/>
    <w:rsid w:val="008C1B10"/>
    <w:rsid w:val="008D1B3C"/>
    <w:rsid w:val="008D1E57"/>
    <w:rsid w:val="008D2852"/>
    <w:rsid w:val="008D4EF5"/>
    <w:rsid w:val="008E0D80"/>
    <w:rsid w:val="008F3B72"/>
    <w:rsid w:val="008F4A08"/>
    <w:rsid w:val="008F6129"/>
    <w:rsid w:val="008F74E7"/>
    <w:rsid w:val="008F7C38"/>
    <w:rsid w:val="009066E8"/>
    <w:rsid w:val="00910544"/>
    <w:rsid w:val="00914A7B"/>
    <w:rsid w:val="0093354F"/>
    <w:rsid w:val="00936E21"/>
    <w:rsid w:val="00944E42"/>
    <w:rsid w:val="0094580B"/>
    <w:rsid w:val="00953B56"/>
    <w:rsid w:val="00953F19"/>
    <w:rsid w:val="00954264"/>
    <w:rsid w:val="009549F8"/>
    <w:rsid w:val="00961602"/>
    <w:rsid w:val="0096219E"/>
    <w:rsid w:val="00965CF1"/>
    <w:rsid w:val="00971BE4"/>
    <w:rsid w:val="009736F2"/>
    <w:rsid w:val="0097681D"/>
    <w:rsid w:val="00980CAD"/>
    <w:rsid w:val="00990492"/>
    <w:rsid w:val="00994336"/>
    <w:rsid w:val="009A0141"/>
    <w:rsid w:val="009A5894"/>
    <w:rsid w:val="009B2252"/>
    <w:rsid w:val="009B2B5C"/>
    <w:rsid w:val="009B39B4"/>
    <w:rsid w:val="009B40B9"/>
    <w:rsid w:val="009B450B"/>
    <w:rsid w:val="009C1B4A"/>
    <w:rsid w:val="009C6198"/>
    <w:rsid w:val="009C71BB"/>
    <w:rsid w:val="009C7E64"/>
    <w:rsid w:val="009D02CF"/>
    <w:rsid w:val="009D33E9"/>
    <w:rsid w:val="009D451E"/>
    <w:rsid w:val="009D76DC"/>
    <w:rsid w:val="009E532D"/>
    <w:rsid w:val="009E7C52"/>
    <w:rsid w:val="009F1883"/>
    <w:rsid w:val="009F484F"/>
    <w:rsid w:val="009F490C"/>
    <w:rsid w:val="009F51D5"/>
    <w:rsid w:val="009F522E"/>
    <w:rsid w:val="009F6DEF"/>
    <w:rsid w:val="00A008D7"/>
    <w:rsid w:val="00A064C8"/>
    <w:rsid w:val="00A078CD"/>
    <w:rsid w:val="00A111BD"/>
    <w:rsid w:val="00A12777"/>
    <w:rsid w:val="00A16B39"/>
    <w:rsid w:val="00A2115A"/>
    <w:rsid w:val="00A22665"/>
    <w:rsid w:val="00A3407F"/>
    <w:rsid w:val="00A35589"/>
    <w:rsid w:val="00A40F9A"/>
    <w:rsid w:val="00A4272B"/>
    <w:rsid w:val="00A43836"/>
    <w:rsid w:val="00A44E49"/>
    <w:rsid w:val="00A456C9"/>
    <w:rsid w:val="00A46780"/>
    <w:rsid w:val="00A46ACA"/>
    <w:rsid w:val="00A51B58"/>
    <w:rsid w:val="00A52BAE"/>
    <w:rsid w:val="00A5517E"/>
    <w:rsid w:val="00A5527E"/>
    <w:rsid w:val="00A620EB"/>
    <w:rsid w:val="00A67CFF"/>
    <w:rsid w:val="00A70B20"/>
    <w:rsid w:val="00A765CC"/>
    <w:rsid w:val="00A76D02"/>
    <w:rsid w:val="00A8705B"/>
    <w:rsid w:val="00A9416F"/>
    <w:rsid w:val="00A95272"/>
    <w:rsid w:val="00AA10A3"/>
    <w:rsid w:val="00AA4DF6"/>
    <w:rsid w:val="00AA6497"/>
    <w:rsid w:val="00AB33F1"/>
    <w:rsid w:val="00AB5E61"/>
    <w:rsid w:val="00AC484E"/>
    <w:rsid w:val="00AC79DB"/>
    <w:rsid w:val="00AD26DB"/>
    <w:rsid w:val="00AD592F"/>
    <w:rsid w:val="00AD5EE6"/>
    <w:rsid w:val="00AD66F9"/>
    <w:rsid w:val="00AD7E2B"/>
    <w:rsid w:val="00AE269D"/>
    <w:rsid w:val="00AE4F65"/>
    <w:rsid w:val="00AF6090"/>
    <w:rsid w:val="00AF623C"/>
    <w:rsid w:val="00AF7BAC"/>
    <w:rsid w:val="00B02168"/>
    <w:rsid w:val="00B054EE"/>
    <w:rsid w:val="00B0654F"/>
    <w:rsid w:val="00B06FAF"/>
    <w:rsid w:val="00B10615"/>
    <w:rsid w:val="00B10A2A"/>
    <w:rsid w:val="00B140EA"/>
    <w:rsid w:val="00B20FD2"/>
    <w:rsid w:val="00B20FFE"/>
    <w:rsid w:val="00B2366D"/>
    <w:rsid w:val="00B252D6"/>
    <w:rsid w:val="00B26EAC"/>
    <w:rsid w:val="00B3194F"/>
    <w:rsid w:val="00B343AB"/>
    <w:rsid w:val="00B37729"/>
    <w:rsid w:val="00B41B85"/>
    <w:rsid w:val="00B427FA"/>
    <w:rsid w:val="00B5026A"/>
    <w:rsid w:val="00B508F6"/>
    <w:rsid w:val="00B51161"/>
    <w:rsid w:val="00B609FC"/>
    <w:rsid w:val="00B618C2"/>
    <w:rsid w:val="00B63D0A"/>
    <w:rsid w:val="00B6568E"/>
    <w:rsid w:val="00B66736"/>
    <w:rsid w:val="00B7288C"/>
    <w:rsid w:val="00B743A0"/>
    <w:rsid w:val="00B74D4E"/>
    <w:rsid w:val="00B7717A"/>
    <w:rsid w:val="00B77684"/>
    <w:rsid w:val="00B8226A"/>
    <w:rsid w:val="00B85475"/>
    <w:rsid w:val="00B857E1"/>
    <w:rsid w:val="00B9172C"/>
    <w:rsid w:val="00BA06F9"/>
    <w:rsid w:val="00BA10E1"/>
    <w:rsid w:val="00BB2E33"/>
    <w:rsid w:val="00BC5E7F"/>
    <w:rsid w:val="00BC713C"/>
    <w:rsid w:val="00BD5446"/>
    <w:rsid w:val="00BD5DAE"/>
    <w:rsid w:val="00BD5F1E"/>
    <w:rsid w:val="00BD7890"/>
    <w:rsid w:val="00BE04A0"/>
    <w:rsid w:val="00BF085F"/>
    <w:rsid w:val="00BF32CE"/>
    <w:rsid w:val="00BF5415"/>
    <w:rsid w:val="00BF5DAF"/>
    <w:rsid w:val="00BF7AE8"/>
    <w:rsid w:val="00C02ED7"/>
    <w:rsid w:val="00C1016B"/>
    <w:rsid w:val="00C1100F"/>
    <w:rsid w:val="00C12648"/>
    <w:rsid w:val="00C24AC7"/>
    <w:rsid w:val="00C25A55"/>
    <w:rsid w:val="00C26A34"/>
    <w:rsid w:val="00C277F7"/>
    <w:rsid w:val="00C30B30"/>
    <w:rsid w:val="00C32824"/>
    <w:rsid w:val="00C35C30"/>
    <w:rsid w:val="00C37C0F"/>
    <w:rsid w:val="00C41A52"/>
    <w:rsid w:val="00C4588A"/>
    <w:rsid w:val="00C468BD"/>
    <w:rsid w:val="00C469F0"/>
    <w:rsid w:val="00C4715D"/>
    <w:rsid w:val="00C512F1"/>
    <w:rsid w:val="00C52581"/>
    <w:rsid w:val="00C63152"/>
    <w:rsid w:val="00C63FAD"/>
    <w:rsid w:val="00C64832"/>
    <w:rsid w:val="00C7176A"/>
    <w:rsid w:val="00C8139D"/>
    <w:rsid w:val="00C82D4F"/>
    <w:rsid w:val="00C82F4D"/>
    <w:rsid w:val="00C8320D"/>
    <w:rsid w:val="00C90276"/>
    <w:rsid w:val="00CA20BE"/>
    <w:rsid w:val="00CA338A"/>
    <w:rsid w:val="00CA3B4D"/>
    <w:rsid w:val="00CA4302"/>
    <w:rsid w:val="00CA6AE1"/>
    <w:rsid w:val="00CB0205"/>
    <w:rsid w:val="00CB3E32"/>
    <w:rsid w:val="00CC0AC8"/>
    <w:rsid w:val="00CC4308"/>
    <w:rsid w:val="00CC6F51"/>
    <w:rsid w:val="00CC75CD"/>
    <w:rsid w:val="00CC7842"/>
    <w:rsid w:val="00CD0AAD"/>
    <w:rsid w:val="00CD2382"/>
    <w:rsid w:val="00CD31BD"/>
    <w:rsid w:val="00CD3660"/>
    <w:rsid w:val="00CD4FC4"/>
    <w:rsid w:val="00CD554C"/>
    <w:rsid w:val="00CE1E8C"/>
    <w:rsid w:val="00CE3BAD"/>
    <w:rsid w:val="00CE4310"/>
    <w:rsid w:val="00CF33A5"/>
    <w:rsid w:val="00CF6830"/>
    <w:rsid w:val="00CF6C9F"/>
    <w:rsid w:val="00D00677"/>
    <w:rsid w:val="00D020A7"/>
    <w:rsid w:val="00D02227"/>
    <w:rsid w:val="00D0498D"/>
    <w:rsid w:val="00D10B49"/>
    <w:rsid w:val="00D1195C"/>
    <w:rsid w:val="00D12E65"/>
    <w:rsid w:val="00D14EFB"/>
    <w:rsid w:val="00D16161"/>
    <w:rsid w:val="00D16CB1"/>
    <w:rsid w:val="00D16E73"/>
    <w:rsid w:val="00D20AF5"/>
    <w:rsid w:val="00D24192"/>
    <w:rsid w:val="00D25405"/>
    <w:rsid w:val="00D25E24"/>
    <w:rsid w:val="00D451DC"/>
    <w:rsid w:val="00D46413"/>
    <w:rsid w:val="00D50134"/>
    <w:rsid w:val="00D5192D"/>
    <w:rsid w:val="00D52301"/>
    <w:rsid w:val="00D53EE1"/>
    <w:rsid w:val="00D56047"/>
    <w:rsid w:val="00D5612F"/>
    <w:rsid w:val="00D650B4"/>
    <w:rsid w:val="00D7110F"/>
    <w:rsid w:val="00D71351"/>
    <w:rsid w:val="00D72790"/>
    <w:rsid w:val="00D75790"/>
    <w:rsid w:val="00D7659A"/>
    <w:rsid w:val="00D77C1A"/>
    <w:rsid w:val="00D80674"/>
    <w:rsid w:val="00D81059"/>
    <w:rsid w:val="00D82233"/>
    <w:rsid w:val="00D85C90"/>
    <w:rsid w:val="00D85F86"/>
    <w:rsid w:val="00D860B0"/>
    <w:rsid w:val="00D86ADC"/>
    <w:rsid w:val="00D87A60"/>
    <w:rsid w:val="00D92439"/>
    <w:rsid w:val="00D95B9F"/>
    <w:rsid w:val="00D96D06"/>
    <w:rsid w:val="00D96E45"/>
    <w:rsid w:val="00DA4976"/>
    <w:rsid w:val="00DA51E3"/>
    <w:rsid w:val="00DB7CF0"/>
    <w:rsid w:val="00DC32A7"/>
    <w:rsid w:val="00DC3417"/>
    <w:rsid w:val="00DC4039"/>
    <w:rsid w:val="00DC4931"/>
    <w:rsid w:val="00DC7430"/>
    <w:rsid w:val="00DC7BF9"/>
    <w:rsid w:val="00DD0204"/>
    <w:rsid w:val="00DD090A"/>
    <w:rsid w:val="00DD0B4D"/>
    <w:rsid w:val="00DD17C7"/>
    <w:rsid w:val="00DD5E4B"/>
    <w:rsid w:val="00DE18DE"/>
    <w:rsid w:val="00DE27A3"/>
    <w:rsid w:val="00DE3C0C"/>
    <w:rsid w:val="00DE3C1F"/>
    <w:rsid w:val="00DE5994"/>
    <w:rsid w:val="00DE65AF"/>
    <w:rsid w:val="00DE7968"/>
    <w:rsid w:val="00DF273B"/>
    <w:rsid w:val="00DF33D7"/>
    <w:rsid w:val="00DF6AA6"/>
    <w:rsid w:val="00DF7790"/>
    <w:rsid w:val="00E021BB"/>
    <w:rsid w:val="00E022AD"/>
    <w:rsid w:val="00E060CA"/>
    <w:rsid w:val="00E061D2"/>
    <w:rsid w:val="00E0791C"/>
    <w:rsid w:val="00E17C84"/>
    <w:rsid w:val="00E17CCA"/>
    <w:rsid w:val="00E246D7"/>
    <w:rsid w:val="00E25F08"/>
    <w:rsid w:val="00E26D67"/>
    <w:rsid w:val="00E30187"/>
    <w:rsid w:val="00E43361"/>
    <w:rsid w:val="00E46414"/>
    <w:rsid w:val="00E50DED"/>
    <w:rsid w:val="00E57D92"/>
    <w:rsid w:val="00E63128"/>
    <w:rsid w:val="00E637F3"/>
    <w:rsid w:val="00E66495"/>
    <w:rsid w:val="00E66A6F"/>
    <w:rsid w:val="00E72088"/>
    <w:rsid w:val="00E7259C"/>
    <w:rsid w:val="00E759E3"/>
    <w:rsid w:val="00E7688C"/>
    <w:rsid w:val="00E7744D"/>
    <w:rsid w:val="00E835DB"/>
    <w:rsid w:val="00E85C25"/>
    <w:rsid w:val="00E9278B"/>
    <w:rsid w:val="00E93006"/>
    <w:rsid w:val="00EA0328"/>
    <w:rsid w:val="00EA2B17"/>
    <w:rsid w:val="00EB10EF"/>
    <w:rsid w:val="00EB28D5"/>
    <w:rsid w:val="00EC5ED0"/>
    <w:rsid w:val="00EC609C"/>
    <w:rsid w:val="00ED40BE"/>
    <w:rsid w:val="00ED68AA"/>
    <w:rsid w:val="00EE091B"/>
    <w:rsid w:val="00EE1E12"/>
    <w:rsid w:val="00EE4C7E"/>
    <w:rsid w:val="00EE6040"/>
    <w:rsid w:val="00EE6E26"/>
    <w:rsid w:val="00EF08E6"/>
    <w:rsid w:val="00EF0E61"/>
    <w:rsid w:val="00EF274B"/>
    <w:rsid w:val="00F04BA8"/>
    <w:rsid w:val="00F07420"/>
    <w:rsid w:val="00F12126"/>
    <w:rsid w:val="00F21ADD"/>
    <w:rsid w:val="00F27779"/>
    <w:rsid w:val="00F31AE1"/>
    <w:rsid w:val="00F363A4"/>
    <w:rsid w:val="00F37634"/>
    <w:rsid w:val="00F40922"/>
    <w:rsid w:val="00F40A9C"/>
    <w:rsid w:val="00F41628"/>
    <w:rsid w:val="00F42498"/>
    <w:rsid w:val="00F45392"/>
    <w:rsid w:val="00F46217"/>
    <w:rsid w:val="00F46263"/>
    <w:rsid w:val="00F463FA"/>
    <w:rsid w:val="00F5107A"/>
    <w:rsid w:val="00F528FE"/>
    <w:rsid w:val="00F603D2"/>
    <w:rsid w:val="00F6218E"/>
    <w:rsid w:val="00F708BE"/>
    <w:rsid w:val="00F70E41"/>
    <w:rsid w:val="00F731BC"/>
    <w:rsid w:val="00F731F8"/>
    <w:rsid w:val="00F81CFA"/>
    <w:rsid w:val="00F921A5"/>
    <w:rsid w:val="00F92793"/>
    <w:rsid w:val="00F94D25"/>
    <w:rsid w:val="00F97283"/>
    <w:rsid w:val="00F977D8"/>
    <w:rsid w:val="00F97E37"/>
    <w:rsid w:val="00FA1AE3"/>
    <w:rsid w:val="00FA37A0"/>
    <w:rsid w:val="00FA6907"/>
    <w:rsid w:val="00FB292E"/>
    <w:rsid w:val="00FB302E"/>
    <w:rsid w:val="00FB3449"/>
    <w:rsid w:val="00FB437F"/>
    <w:rsid w:val="00FC44AF"/>
    <w:rsid w:val="00FD2E80"/>
    <w:rsid w:val="00FD4420"/>
    <w:rsid w:val="00FD7505"/>
    <w:rsid w:val="00FE613B"/>
    <w:rsid w:val="00FF0F7B"/>
    <w:rsid w:val="00FF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78512F4"/>
  <w15:chartTrackingRefBased/>
  <w15:docId w15:val="{BAEF4474-C7B0-4294-AC4F-6E712728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0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E53D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E53DA"/>
    <w:rPr>
      <w:rFonts w:ascii="Calibri" w:hAnsi="Calibri" w:cs="Calibri"/>
      <w:noProof/>
    </w:rPr>
  </w:style>
  <w:style w:type="paragraph" w:customStyle="1" w:styleId="EndNoteBibliography">
    <w:name w:val="EndNote Bibliography"/>
    <w:basedOn w:val="Normal"/>
    <w:link w:val="EndNoteBibliographyChar"/>
    <w:rsid w:val="004E53D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E53DA"/>
    <w:rPr>
      <w:rFonts w:ascii="Calibri" w:hAnsi="Calibri" w:cs="Calibri"/>
      <w:noProof/>
    </w:rPr>
  </w:style>
  <w:style w:type="paragraph" w:styleId="ListParagraph">
    <w:name w:val="List Paragraph"/>
    <w:basedOn w:val="Normal"/>
    <w:uiPriority w:val="34"/>
    <w:qFormat/>
    <w:rsid w:val="005E3F16"/>
    <w:pPr>
      <w:ind w:left="720"/>
      <w:contextualSpacing/>
    </w:pPr>
  </w:style>
  <w:style w:type="paragraph" w:styleId="BalloonText">
    <w:name w:val="Balloon Text"/>
    <w:basedOn w:val="Normal"/>
    <w:link w:val="BalloonTextChar"/>
    <w:uiPriority w:val="99"/>
    <w:semiHidden/>
    <w:unhideWhenUsed/>
    <w:rsid w:val="009C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B4A"/>
    <w:rPr>
      <w:rFonts w:ascii="Segoe UI" w:hAnsi="Segoe UI" w:cs="Segoe UI"/>
      <w:sz w:val="18"/>
      <w:szCs w:val="18"/>
    </w:rPr>
  </w:style>
  <w:style w:type="paragraph" w:styleId="Header">
    <w:name w:val="header"/>
    <w:basedOn w:val="Normal"/>
    <w:link w:val="HeaderChar"/>
    <w:uiPriority w:val="99"/>
    <w:unhideWhenUsed/>
    <w:rsid w:val="00781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1E7"/>
  </w:style>
  <w:style w:type="paragraph" w:styleId="Footer">
    <w:name w:val="footer"/>
    <w:basedOn w:val="Normal"/>
    <w:link w:val="FooterChar"/>
    <w:uiPriority w:val="99"/>
    <w:unhideWhenUsed/>
    <w:rsid w:val="00781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1E7"/>
  </w:style>
  <w:style w:type="character" w:styleId="LineNumber">
    <w:name w:val="line number"/>
    <w:basedOn w:val="DefaultParagraphFont"/>
    <w:uiPriority w:val="99"/>
    <w:semiHidden/>
    <w:unhideWhenUsed/>
    <w:rsid w:val="00B74D4E"/>
  </w:style>
  <w:style w:type="character" w:styleId="PlaceholderText">
    <w:name w:val="Placeholder Text"/>
    <w:basedOn w:val="DefaultParagraphFont"/>
    <w:uiPriority w:val="99"/>
    <w:semiHidden/>
    <w:rsid w:val="00226A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42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89D3C-A437-447B-80F3-361B9DFFC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8878</TotalTime>
  <Pages>24</Pages>
  <Words>6063</Words>
  <Characters>34560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40542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Pietropaoli, Anthony</dc:creator>
  <cp:keywords/>
  <dc:description/>
  <cp:lastModifiedBy>Pietropaoli, Anthony</cp:lastModifiedBy>
  <cp:revision>511</cp:revision>
  <dcterms:created xsi:type="dcterms:W3CDTF">2019-12-13T20:44:00Z</dcterms:created>
  <dcterms:modified xsi:type="dcterms:W3CDTF">2021-12-30T18:21:00Z</dcterms:modified>
</cp:coreProperties>
</file>