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86" w:rsidRDefault="002A5286" w:rsidP="002A5286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Table 1. Basic statistical data of CVA group and TA group</w: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5381625" cy="635"/>
                <wp:effectExtent l="0" t="0" r="2857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4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5pt;margin-top:.15pt;width:42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fFJgIAAEw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kern w:val="0"/>
          <w:sz w:val="24"/>
          <w:szCs w:val="24"/>
        </w:rPr>
        <w:t xml:space="preserve">Groups                  CVA Groups (n=66) </w:t>
      </w:r>
      <w:r>
        <w:rPr>
          <w:rFonts w:ascii="Times New Roman" w:hAnsi="Times New Roman"/>
          <w:color w:val="FF0000"/>
          <w:kern w:val="0"/>
          <w:sz w:val="24"/>
          <w:szCs w:val="24"/>
        </w:rPr>
        <w:t xml:space="preserve">         </w:t>
      </w:r>
      <w:r>
        <w:rPr>
          <w:rFonts w:ascii="Times New Roman" w:hAnsi="Times New Roman"/>
          <w:kern w:val="0"/>
          <w:sz w:val="24"/>
          <w:szCs w:val="24"/>
        </w:rPr>
        <w:t>TA group (n=104)</w: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5381625" cy="635"/>
                <wp:effectExtent l="0" t="0" r="28575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0C6C" id="Straight Arrow Connector 4" o:spid="_x0000_s1026" type="#_x0000_t32" style="position:absolute;margin-left:-1.5pt;margin-top:7.05pt;width:423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u7Jg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"/>
            </w:pict>
          </mc:Fallback>
        </mc:AlternateConten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Male/Female               51/15                        84/20</w: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Mean age (years)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360045</wp:posOffset>
                </wp:positionV>
                <wp:extent cx="5381625" cy="635"/>
                <wp:effectExtent l="0" t="0" r="2857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605B" id="Straight Arrow Connector 3" o:spid="_x0000_s1026" type="#_x0000_t32" style="position:absolute;margin-left:-1.5pt;margin-top:28.35pt;width:42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kern w:val="0"/>
          <w:sz w:val="24"/>
          <w:szCs w:val="24"/>
        </w:rPr>
        <w:t xml:space="preserve">            19.1                         19.0</w:t>
      </w:r>
    </w:p>
    <w:p w:rsidR="002A5286" w:rsidRDefault="002A5286" w:rsidP="002A5286">
      <w:pPr>
        <w:tabs>
          <w:tab w:val="left" w:pos="2850"/>
        </w:tabs>
        <w:rPr>
          <w:rStyle w:val="Emphasis"/>
        </w:rPr>
      </w:pPr>
    </w:p>
    <w:p w:rsidR="003B5B4B" w:rsidRDefault="003B5B4B"/>
    <w:p w:rsidR="002A5286" w:rsidRDefault="002A5286"/>
    <w:p w:rsidR="002A5286" w:rsidRDefault="002A5286"/>
    <w:p w:rsidR="002A5286" w:rsidRDefault="002A5286"/>
    <w:p w:rsidR="002A5286" w:rsidRDefault="002A5286"/>
    <w:p w:rsidR="002A5286" w:rsidRDefault="002A5286"/>
    <w:p w:rsidR="002A5286" w:rsidRDefault="002A5286"/>
    <w:p w:rsidR="002A5286" w:rsidRDefault="002A5286" w:rsidP="002A528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Table 2. Mean score of medical students’ questions in CVA group using a Five-Point Likert-style Scale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With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1 = strongly Disagree, 2 = Disagree, 3 = Undecided, 4 = Agree and 5 = strongly Agree</w:t>
      </w:r>
    </w:p>
    <w:p w:rsidR="002A5286" w:rsidRDefault="002A5286" w:rsidP="002A5286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5381625" cy="635"/>
                <wp:effectExtent l="0" t="0" r="28575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5D1F" id="Straight Arrow Connector 8" o:spid="_x0000_s1026" type="#_x0000_t32" style="position:absolute;margin-left:-1.5pt;margin-top:4.65pt;width:423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"/>
            </w:pict>
          </mc:Fallback>
        </mc:AlternateContent>
      </w: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Survey question to students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</w:t>
      </w:r>
      <w:r>
        <w:rPr>
          <w:rFonts w:ascii="Times New Roman" w:eastAsia="CaslonFiveForty-Roman" w:hAnsi="Times New Roman"/>
          <w:kern w:val="0"/>
          <w:sz w:val="24"/>
          <w:szCs w:val="24"/>
        </w:rPr>
        <w:t>Mean ± SD</w: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5381625" cy="635"/>
                <wp:effectExtent l="0" t="0" r="2857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725E" id="Straight Arrow Connector 7" o:spid="_x0000_s1026" type="#_x0000_t32" style="position:absolute;margin-left:-1.5pt;margin-top:3.3pt;width:42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44JwIAAEw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"/>
            </w:pict>
          </mc:Fallback>
        </mc:AlternateConten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Q1. Virtual anatomy study mode is interesting.                    4.5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Q2. Virtual Anatomy System is facilitated and convenient           4.4 ± 0.7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to learn anatomy.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Q3. Virtual anatomy study mode was effective for                 4.9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0.3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developing my 3D spatial thinking ability.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Q4. I can generally remember the 3D shape of                    3.9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0.8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human structures through Virtual Anatomy System.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Q5. I can achieve and master the anatomy information              4.1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in short time through Virtual Anatomy System.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Q6. I can understand and master the abstract anatomical             3.5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0.8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structures such as fascia, space, ligament,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etc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through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Virtual Anatomy System.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Q7. I can understand some complicated anatomy area              3.3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0.9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such as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axilliary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fossa, pelvis,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etc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through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Virtual Anatomy System.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Q8. I nearly can learn and master all the structures                4.4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0.7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lastRenderedPageBreak/>
        <w:t>which the textbook and teaching program mention through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Virtual Anatomy System.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Q9. I can achieve rich information of anatomy course             4.0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0.7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through this combination study mode.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Q10. Virtual Anatomy System can strengthen                   4.4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the communication between teachers and students.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Q11. If you only study human anatomy through                 3.0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0.9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Virtual Anatomy System, I can achieve rich information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of anatomy course.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Q12. </w:t>
      </w:r>
      <w:r>
        <w:rPr>
          <w:rFonts w:ascii="Times New Roman" w:eastAsia="CaslonFiveForty-Roman" w:hAnsi="Times New Roman"/>
          <w:kern w:val="0"/>
          <w:sz w:val="24"/>
          <w:szCs w:val="24"/>
        </w:rPr>
        <w:t>I</w:t>
      </w:r>
      <w:r>
        <w:rPr>
          <w:rFonts w:ascii="Times New Roman" w:hAnsi="Times New Roman"/>
          <w:kern w:val="0"/>
          <w:sz w:val="24"/>
          <w:szCs w:val="24"/>
        </w:rPr>
        <w:t xml:space="preserve"> like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Virutal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Anatomy System, because it provides           </w:t>
      </w:r>
      <w:r>
        <w:rPr>
          <w:rFonts w:ascii="Times New Roman" w:eastAsia="CaslonFiveForty-Roman" w:hAnsi="Times New Roman"/>
          <w:kern w:val="0"/>
          <w:sz w:val="24"/>
          <w:szCs w:val="24"/>
        </w:rPr>
        <w:t>4.2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0.7 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kern w:val="0"/>
          <w:sz w:val="24"/>
          <w:szCs w:val="24"/>
        </w:rPr>
        <w:t>enough opportunity for me to participate in learning activities actively.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Q13. Do you agree that this study mode is useful for              4.6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human anatomy knowledge understanding and application.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Q14. I like this study style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combinating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traditional study           4.7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mode and virtual anatomy study mode.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Q15. I think this study mode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combinating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traditional and          4.6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virtual anatomy can take the place of traditional anatomy study mode.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Q16. I think Virtual Anatomy System can take place of           2.7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1.0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traditional anatomy course.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Q17. The aims of this course were met.                       4.5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Q18. The tutor can guide the course adequately.                4.1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0.7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Q19. The virtual anatomy study mode can improve             4.4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rFonts w:ascii="Times New Roman" w:eastAsia="CaslonFiveForty-Roman" w:hAnsi="Times New Roman"/>
          <w:kern w:val="0"/>
          <w:sz w:val="24"/>
          <w:szCs w:val="24"/>
        </w:rPr>
        <w:t>my self-study ability.</w:t>
      </w:r>
    </w:p>
    <w:p w:rsidR="002A5286" w:rsidRDefault="002A5286" w:rsidP="002A5286">
      <w:pPr>
        <w:rPr>
          <w:i/>
          <w:iCs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Q20. Overall, I was satisfied with the quality of                4.4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352425</wp:posOffset>
                </wp:positionV>
                <wp:extent cx="5381625" cy="635"/>
                <wp:effectExtent l="0" t="0" r="2857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FF45" id="Straight Arrow Connector 6" o:spid="_x0000_s1026" type="#_x0000_t32" style="position:absolute;margin-left:-6.75pt;margin-top:27.75pt;width:423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"/>
            </w:pict>
          </mc:Fallback>
        </mc:AlternateContent>
      </w:r>
      <w:r>
        <w:rPr>
          <w:rFonts w:ascii="Times New Roman" w:eastAsia="CaslonFiveForty-Roman" w:hAnsi="Times New Roman"/>
          <w:kern w:val="0"/>
          <w:sz w:val="24"/>
          <w:szCs w:val="24"/>
        </w:rPr>
        <w:t>this combination study mode.</w:t>
      </w:r>
    </w:p>
    <w:p w:rsidR="002A5286" w:rsidRDefault="002A5286" w:rsidP="002A5286"/>
    <w:p w:rsidR="002A5286" w:rsidRDefault="002A5286" w:rsidP="002A528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Table 3. Mean score of participating teacher’ questions using a Five-Point Likert-style Scale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With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1 = strongly Disagree, 2 = Disagree, 3 = Undecided, 4 = Agree and 5 = strongly Agree</w: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5381625" cy="635"/>
                <wp:effectExtent l="0" t="0" r="2857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8B9B" id="Straight Arrow Connector 11" o:spid="_x0000_s1026" type="#_x0000_t32" style="position:absolute;margin-left:-1.5pt;margin-top:6.9pt;width:423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"/>
            </w:pict>
          </mc:Fallback>
        </mc:AlternateContent>
      </w:r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Survey question to teachers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</w:t>
      </w: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Mean±SD</w:t>
      </w:r>
      <w:proofErr w:type="spellEnd"/>
    </w:p>
    <w:p w:rsidR="002A5286" w:rsidRDefault="002A5286" w:rsidP="002A5286">
      <w:pPr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5381625" cy="635"/>
                <wp:effectExtent l="0" t="0" r="28575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E991" id="Straight Arrow Connector 10" o:spid="_x0000_s1026" type="#_x0000_t32" style="position:absolute;margin-left:-1.5pt;margin-top:7.05pt;width:423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81JwIAAE4EAAAOAAAAZHJzL2Uyb0RvYy54bWysVE2P2jAQvVfqf7ByhxC+ChFhtUqgl20X&#10;ie0PMLZDrCYeyzYEVPW/d2xCtLS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"/>
            </w:pict>
          </mc:Fallback>
        </mc:AlternateConten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Q1. Do you agree that CVA study mode is a more scientific         4.0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0.8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way of teaching than TA study mode? 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Q2. Do you agree that CVA study mode’s environment is           4.6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more comfortable than TA mode?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Q3. Do you agree that CVA mode can increase my motivation       4.5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to do well in the course?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Q4. Do you agree that CVA mode can raise students’ interest        4.1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0.6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in the course?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Q5. Do you agree that CVA mode can provide rich anatomy         3.3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information to students? 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Q6. Do you agree that CVA can provide more detailed             3.5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0.8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anatomy information about complicated and abstract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structure such as axillary fossa, superficial perineal space,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proofErr w:type="spellStart"/>
      <w:r>
        <w:rPr>
          <w:rFonts w:ascii="Times New Roman" w:eastAsia="CaslonFiveForty-Roman" w:hAnsi="Times New Roman"/>
          <w:kern w:val="0"/>
          <w:sz w:val="24"/>
          <w:szCs w:val="24"/>
        </w:rPr>
        <w:t>etc</w:t>
      </w:r>
      <w:proofErr w:type="spellEnd"/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 than TA?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Q7. Do you agree that CVA can develop self-directed learning skills?  4.3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Q8. Do you agree that pure CVA mode can met the aim of the course?  2.6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r>
        <w:rPr>
          <w:rFonts w:ascii="Times New Roman" w:eastAsia="CaslonFiveForty-Roman" w:hAnsi="Times New Roman"/>
          <w:kern w:val="0"/>
          <w:sz w:val="24"/>
          <w:szCs w:val="24"/>
        </w:rPr>
        <w:t>1.2</w:t>
      </w:r>
    </w:p>
    <w:p w:rsidR="002A5286" w:rsidRDefault="002A5286" w:rsidP="002A5286">
      <w:pPr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Q9. Do you agree that CVA mode can totally take the              2.6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0.5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place of traditional anatomy study mode?</w:t>
      </w:r>
    </w:p>
    <w:p w:rsidR="002A5286" w:rsidRDefault="002A5286" w:rsidP="002A5286">
      <w:pPr>
        <w:tabs>
          <w:tab w:val="left" w:pos="2850"/>
        </w:tabs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>Q10. Do you agree that combination study mode including          4.1</w:t>
      </w:r>
      <w:r>
        <w:rPr>
          <w:rFonts w:ascii="Times New Roman" w:eastAsia="CaslonFiveForty-Roman" w:hAnsi="Times New Roman" w:hint="eastAsia"/>
          <w:kern w:val="0"/>
          <w:sz w:val="24"/>
          <w:szCs w:val="24"/>
        </w:rPr>
        <w:t>±</w:t>
      </w:r>
      <w:proofErr w:type="gramStart"/>
      <w:r>
        <w:rPr>
          <w:rFonts w:ascii="Times New Roman" w:eastAsia="CaslonFiveForty-Roman" w:hAnsi="Times New Roman"/>
          <w:kern w:val="0"/>
          <w:sz w:val="24"/>
          <w:szCs w:val="24"/>
        </w:rPr>
        <w:t>0.8</w:t>
      </w:r>
      <w:proofErr w:type="gramEnd"/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rFonts w:ascii="Times New Roman" w:eastAsia="CaslonFiveForty-Roman" w:hAnsi="Times New Roman"/>
          <w:kern w:val="0"/>
          <w:sz w:val="24"/>
          <w:szCs w:val="24"/>
        </w:rPr>
        <w:t xml:space="preserve">CVA course and TA course can take the place of </w:t>
      </w:r>
    </w:p>
    <w:p w:rsidR="002A5286" w:rsidRDefault="002A5286" w:rsidP="002A5286">
      <w:pPr>
        <w:autoSpaceDE w:val="0"/>
        <w:autoSpaceDN w:val="0"/>
        <w:adjustRightInd w:val="0"/>
        <w:spacing w:line="360" w:lineRule="auto"/>
        <w:rPr>
          <w:rFonts w:ascii="Times New Roman" w:eastAsia="CaslonFiveForty-Roman" w:hAnsi="Times New Roman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348615</wp:posOffset>
                </wp:positionV>
                <wp:extent cx="5381625" cy="635"/>
                <wp:effectExtent l="0" t="0" r="28575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3CB9" id="Straight Arrow Connector 9" o:spid="_x0000_s1026" type="#_x0000_t32" style="position:absolute;margin-left:-.75pt;margin-top:27.45pt;width:423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"/>
            </w:pict>
          </mc:Fallback>
        </mc:AlternateContent>
      </w:r>
      <w:r>
        <w:rPr>
          <w:rFonts w:ascii="Times New Roman" w:eastAsia="CaslonFiveForty-Roman" w:hAnsi="Times New Roman"/>
          <w:kern w:val="0"/>
          <w:sz w:val="24"/>
          <w:szCs w:val="24"/>
        </w:rPr>
        <w:t>traditional anatomy course?</w:t>
      </w:r>
    </w:p>
    <w:p w:rsidR="002A5286" w:rsidRDefault="002A5286" w:rsidP="002A5286">
      <w:pPr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CaslonFiveForty-Roman" w:hAnsi="Times New Roman"/>
          <w:b/>
          <w:kern w:val="0"/>
          <w:sz w:val="24"/>
          <w:szCs w:val="24"/>
        </w:rPr>
      </w:pPr>
    </w:p>
    <w:p w:rsidR="002A5286" w:rsidRDefault="002A5286">
      <w:bookmarkStart w:id="0" w:name="_GoBack"/>
      <w:bookmarkEnd w:id="0"/>
    </w:p>
    <w:sectPr w:rsidR="002A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lonFiveForty-Roman">
    <w:altName w:val="Microsoft YaHei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6"/>
    <w:rsid w:val="002A5286"/>
    <w:rsid w:val="003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65EA"/>
  <w15:chartTrackingRefBased/>
  <w15:docId w15:val="{74E5E519-1CE2-446B-98C5-206BCC6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8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Company>Springer Nature IT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2020-12-28T03:35:00Z</dcterms:created>
  <dcterms:modified xsi:type="dcterms:W3CDTF">2020-12-28T03:38:00Z</dcterms:modified>
</cp:coreProperties>
</file>