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8AD12" w14:textId="77777777" w:rsidR="00B13342" w:rsidRPr="0014458D" w:rsidRDefault="00B13342" w:rsidP="00B13342">
      <w:pPr>
        <w:rPr>
          <w:rFonts w:ascii="Arial" w:hAnsi="Arial" w:cs="Arial"/>
          <w:b/>
          <w:i/>
          <w:color w:val="000000" w:themeColor="text1"/>
          <w:szCs w:val="21"/>
        </w:rPr>
      </w:pPr>
      <w:bookmarkStart w:id="0" w:name="_Hlk14095035"/>
      <w:bookmarkStart w:id="1" w:name="_Hlk20917327"/>
      <w:bookmarkStart w:id="2" w:name="_Hlk22989261"/>
      <w:bookmarkStart w:id="3" w:name="_Hlk40601928"/>
      <w:r w:rsidRPr="0014458D">
        <w:rPr>
          <w:rFonts w:ascii="Arial" w:hAnsi="Arial" w:cs="Arial"/>
          <w:b/>
          <w:color w:val="000000" w:themeColor="text1"/>
          <w:kern w:val="0"/>
          <w:szCs w:val="21"/>
        </w:rPr>
        <w:t xml:space="preserve">Two </w:t>
      </w:r>
      <w:r w:rsidRPr="0014458D">
        <w:rPr>
          <w:rFonts w:ascii="Arial" w:hAnsi="Arial" w:cs="Arial"/>
          <w:b/>
          <w:i/>
          <w:color w:val="000000" w:themeColor="text1"/>
          <w:kern w:val="0"/>
          <w:szCs w:val="21"/>
        </w:rPr>
        <w:t>Nucleoporin</w:t>
      </w:r>
      <w:r w:rsidRPr="0014458D">
        <w:rPr>
          <w:rFonts w:ascii="Arial" w:hAnsi="Arial" w:cs="Arial"/>
          <w:b/>
          <w:i/>
          <w:color w:val="000000" w:themeColor="text1"/>
          <w:szCs w:val="21"/>
        </w:rPr>
        <w:t>98</w:t>
      </w:r>
      <w:r w:rsidRPr="0014458D">
        <w:rPr>
          <w:rFonts w:ascii="Arial" w:hAnsi="Arial" w:cs="Arial"/>
          <w:b/>
          <w:color w:val="000000" w:themeColor="text1"/>
          <w:szCs w:val="21"/>
        </w:rPr>
        <w:t xml:space="preserve"> homologous genes jointly participate in the regulation of starch degradation to repress senescence in </w:t>
      </w:r>
      <w:r w:rsidRPr="0014458D">
        <w:rPr>
          <w:rFonts w:ascii="Arial" w:hAnsi="Arial" w:cs="Arial"/>
          <w:b/>
          <w:i/>
          <w:color w:val="000000" w:themeColor="text1"/>
          <w:szCs w:val="21"/>
        </w:rPr>
        <w:t>Arabidopsis</w:t>
      </w:r>
    </w:p>
    <w:bookmarkEnd w:id="0"/>
    <w:bookmarkEnd w:id="1"/>
    <w:bookmarkEnd w:id="2"/>
    <w:p w14:paraId="32AD313D" w14:textId="77777777" w:rsidR="004A4D34" w:rsidRPr="00F537A9" w:rsidRDefault="004A4D34" w:rsidP="004A4D34">
      <w:pPr>
        <w:jc w:val="left"/>
        <w:rPr>
          <w:rFonts w:ascii="Arial" w:hAnsi="Arial" w:cs="Arial"/>
          <w:color w:val="000000" w:themeColor="text1"/>
          <w:szCs w:val="21"/>
          <w:vertAlign w:val="superscript"/>
          <w:lang w:val="en-GB"/>
        </w:rPr>
      </w:pPr>
      <w:r w:rsidRPr="00F537A9">
        <w:rPr>
          <w:rFonts w:ascii="Arial" w:hAnsi="Arial" w:cs="Arial"/>
          <w:color w:val="000000" w:themeColor="text1"/>
          <w:szCs w:val="21"/>
          <w:lang w:val="en-GB"/>
        </w:rPr>
        <w:t>Long Xiao</w:t>
      </w:r>
      <w:r w:rsidRPr="00F537A9">
        <w:rPr>
          <w:rFonts w:ascii="Arial" w:hAnsi="Arial" w:cs="Arial"/>
          <w:bCs/>
          <w:iCs/>
          <w:color w:val="000000" w:themeColor="text1"/>
          <w:szCs w:val="21"/>
          <w:vertAlign w:val="superscript"/>
          <w:lang w:val="en-GB"/>
        </w:rPr>
        <w:t>1, §</w:t>
      </w:r>
      <w:r w:rsidRPr="00F537A9">
        <w:rPr>
          <w:rFonts w:ascii="Arial" w:hAnsi="Arial" w:cs="Arial"/>
          <w:color w:val="000000" w:themeColor="text1"/>
          <w:szCs w:val="21"/>
          <w:lang w:val="en-GB"/>
        </w:rPr>
        <w:t>, Shanshan Jiang</w:t>
      </w:r>
      <w:r w:rsidRPr="00F537A9">
        <w:rPr>
          <w:rFonts w:ascii="Arial" w:hAnsi="Arial" w:cs="Arial"/>
          <w:bCs/>
          <w:iCs/>
          <w:color w:val="000000" w:themeColor="text1"/>
          <w:szCs w:val="21"/>
          <w:vertAlign w:val="superscript"/>
          <w:lang w:val="en-GB"/>
        </w:rPr>
        <w:t>2, §</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Penghui</w:t>
      </w:r>
      <w:proofErr w:type="spellEnd"/>
      <w:r w:rsidRPr="00F537A9">
        <w:rPr>
          <w:rFonts w:ascii="Arial" w:hAnsi="Arial" w:cs="Arial"/>
          <w:color w:val="000000" w:themeColor="text1"/>
          <w:szCs w:val="21"/>
          <w:lang w:val="en-GB"/>
        </w:rPr>
        <w:t xml:space="preserve"> Huang</w:t>
      </w:r>
      <w:r w:rsidRPr="00F537A9">
        <w:rPr>
          <w:rFonts w:ascii="Arial" w:hAnsi="Arial" w:cs="Arial"/>
          <w:bCs/>
          <w:iCs/>
          <w:color w:val="000000" w:themeColor="text1"/>
          <w:szCs w:val="21"/>
          <w:vertAlign w:val="superscript"/>
          <w:lang w:val="en-GB"/>
        </w:rPr>
        <w:t>2, §</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Fulu</w:t>
      </w:r>
      <w:proofErr w:type="spellEnd"/>
      <w:r w:rsidRPr="00F537A9">
        <w:rPr>
          <w:rFonts w:ascii="Arial" w:hAnsi="Arial" w:cs="Arial"/>
          <w:color w:val="000000" w:themeColor="text1"/>
          <w:szCs w:val="21"/>
          <w:lang w:val="en-GB"/>
        </w:rPr>
        <w:t xml:space="preserve"> Chen</w:t>
      </w:r>
      <w:r w:rsidRPr="00F537A9">
        <w:rPr>
          <w:rFonts w:ascii="Arial" w:hAnsi="Arial" w:cs="Arial"/>
          <w:bCs/>
          <w:iCs/>
          <w:color w:val="000000" w:themeColor="text1"/>
          <w:szCs w:val="21"/>
          <w:vertAlign w:val="superscript"/>
          <w:lang w:val="en-GB"/>
        </w:rPr>
        <w:t>2</w:t>
      </w:r>
      <w:r w:rsidRPr="00F537A9">
        <w:rPr>
          <w:rFonts w:ascii="Arial" w:hAnsi="Arial" w:cs="Arial"/>
          <w:color w:val="000000" w:themeColor="text1"/>
          <w:szCs w:val="21"/>
          <w:lang w:val="en-GB"/>
        </w:rPr>
        <w:t>, Xu Wang</w:t>
      </w:r>
      <w:r w:rsidRPr="00F537A9">
        <w:rPr>
          <w:rFonts w:ascii="Arial" w:hAnsi="Arial" w:cs="Arial"/>
          <w:bCs/>
          <w:iCs/>
          <w:color w:val="000000" w:themeColor="text1"/>
          <w:szCs w:val="21"/>
          <w:vertAlign w:val="superscript"/>
          <w:lang w:val="en-GB"/>
        </w:rPr>
        <w:t>2</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Zhiyuan</w:t>
      </w:r>
      <w:proofErr w:type="spellEnd"/>
      <w:r w:rsidRPr="00F537A9">
        <w:rPr>
          <w:rFonts w:ascii="Arial" w:hAnsi="Arial" w:cs="Arial"/>
          <w:color w:val="000000" w:themeColor="text1"/>
          <w:szCs w:val="21"/>
          <w:lang w:val="en-GB"/>
        </w:rPr>
        <w:t xml:space="preserve"> Cheng</w:t>
      </w:r>
      <w:r w:rsidRPr="00F537A9">
        <w:rPr>
          <w:rFonts w:ascii="Arial" w:hAnsi="Arial" w:cs="Arial"/>
          <w:bCs/>
          <w:iCs/>
          <w:color w:val="000000" w:themeColor="text1"/>
          <w:szCs w:val="21"/>
          <w:vertAlign w:val="superscript"/>
          <w:lang w:val="en-GB"/>
        </w:rPr>
        <w:t>2</w:t>
      </w:r>
      <w:r w:rsidRPr="00F537A9">
        <w:rPr>
          <w:rFonts w:ascii="Arial" w:hAnsi="Arial" w:cs="Arial"/>
          <w:color w:val="000000" w:themeColor="text1"/>
          <w:szCs w:val="21"/>
          <w:lang w:val="en-GB"/>
        </w:rPr>
        <w:t>, Yuchen Miao</w:t>
      </w:r>
      <w:r w:rsidRPr="00F537A9">
        <w:rPr>
          <w:rFonts w:ascii="Arial" w:hAnsi="Arial" w:cs="Arial"/>
          <w:bCs/>
          <w:iCs/>
          <w:color w:val="000000" w:themeColor="text1"/>
          <w:szCs w:val="21"/>
          <w:vertAlign w:val="superscript"/>
          <w:lang w:val="en-GB"/>
        </w:rPr>
        <w:t>3</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Liangyu</w:t>
      </w:r>
      <w:proofErr w:type="spellEnd"/>
      <w:r w:rsidRPr="00F537A9">
        <w:rPr>
          <w:rFonts w:ascii="Arial" w:hAnsi="Arial" w:cs="Arial"/>
          <w:color w:val="000000" w:themeColor="text1"/>
          <w:szCs w:val="21"/>
          <w:lang w:val="en-GB"/>
        </w:rPr>
        <w:t xml:space="preserve"> Liu</w:t>
      </w:r>
      <w:r w:rsidRPr="00F537A9">
        <w:rPr>
          <w:rFonts w:ascii="Arial" w:hAnsi="Arial" w:cs="Arial"/>
          <w:bCs/>
          <w:iCs/>
          <w:color w:val="000000" w:themeColor="text1"/>
          <w:szCs w:val="21"/>
          <w:vertAlign w:val="superscript"/>
          <w:lang w:val="en-GB"/>
        </w:rPr>
        <w:t>4</w:t>
      </w:r>
      <w:r w:rsidRPr="00F537A9">
        <w:rPr>
          <w:rFonts w:ascii="Arial" w:hAnsi="Arial" w:cs="Arial"/>
          <w:color w:val="000000" w:themeColor="text1"/>
          <w:szCs w:val="21"/>
          <w:lang w:val="en-GB"/>
        </w:rPr>
        <w:t xml:space="preserve">, </w:t>
      </w:r>
      <w:r w:rsidRPr="00F537A9">
        <w:rPr>
          <w:rFonts w:ascii="Arial" w:hAnsi="Arial" w:cs="Arial"/>
          <w:color w:val="000000" w:themeColor="text1"/>
          <w:szCs w:val="21"/>
        </w:rPr>
        <w:t>Iain Searle</w:t>
      </w:r>
      <w:r w:rsidRPr="00F537A9">
        <w:rPr>
          <w:rFonts w:ascii="Arial" w:hAnsi="Arial" w:cs="Arial"/>
          <w:color w:val="000000" w:themeColor="text1"/>
          <w:szCs w:val="21"/>
          <w:vertAlign w:val="superscript"/>
        </w:rPr>
        <w:t>5</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Chunyan</w:t>
      </w:r>
      <w:proofErr w:type="spellEnd"/>
      <w:r w:rsidRPr="00F537A9">
        <w:rPr>
          <w:rFonts w:ascii="Arial" w:hAnsi="Arial" w:cs="Arial"/>
          <w:color w:val="000000" w:themeColor="text1"/>
          <w:szCs w:val="21"/>
          <w:lang w:val="en-GB"/>
        </w:rPr>
        <w:t xml:space="preserve"> Liu</w:t>
      </w:r>
      <w:r w:rsidRPr="00F537A9">
        <w:rPr>
          <w:rFonts w:ascii="Arial" w:hAnsi="Arial" w:cs="Arial"/>
          <w:bCs/>
          <w:iCs/>
          <w:color w:val="000000" w:themeColor="text1"/>
          <w:szCs w:val="21"/>
          <w:vertAlign w:val="superscript"/>
          <w:lang w:val="en-GB"/>
        </w:rPr>
        <w:t>1</w:t>
      </w:r>
      <w:r w:rsidRPr="00F537A9">
        <w:rPr>
          <w:rFonts w:ascii="Arial" w:hAnsi="Arial" w:cs="Arial"/>
          <w:color w:val="000000" w:themeColor="text1"/>
          <w:szCs w:val="21"/>
          <w:lang w:val="en-GB"/>
        </w:rPr>
        <w:t>, Xiao</w:t>
      </w:r>
      <w:r>
        <w:rPr>
          <w:rFonts w:ascii="Arial" w:hAnsi="Arial" w:cs="Arial"/>
          <w:color w:val="000000" w:themeColor="text1"/>
          <w:szCs w:val="21"/>
          <w:lang w:val="en-GB"/>
        </w:rPr>
        <w:t>-</w:t>
      </w:r>
      <w:r>
        <w:rPr>
          <w:rFonts w:ascii="Arial" w:hAnsi="Arial" w:cs="Arial" w:hint="eastAsia"/>
          <w:color w:val="000000" w:themeColor="text1"/>
          <w:szCs w:val="21"/>
          <w:lang w:val="en-GB"/>
        </w:rPr>
        <w:t>X</w:t>
      </w:r>
      <w:r w:rsidRPr="00F537A9">
        <w:rPr>
          <w:rFonts w:ascii="Arial" w:hAnsi="Arial" w:cs="Arial"/>
          <w:color w:val="000000" w:themeColor="text1"/>
          <w:szCs w:val="21"/>
          <w:lang w:val="en-GB"/>
        </w:rPr>
        <w:t>ia Wu</w:t>
      </w:r>
      <w:r w:rsidRPr="00F537A9">
        <w:rPr>
          <w:rFonts w:ascii="Arial" w:hAnsi="Arial" w:cs="Arial"/>
          <w:color w:val="000000" w:themeColor="text1"/>
          <w:szCs w:val="21"/>
          <w:vertAlign w:val="superscript"/>
          <w:lang w:val="en-GB"/>
        </w:rPr>
        <w:t>1</w:t>
      </w:r>
      <w:r w:rsidRPr="00F537A9">
        <w:rPr>
          <w:rFonts w:ascii="Arial" w:hAnsi="Arial" w:cs="Arial"/>
          <w:color w:val="000000" w:themeColor="text1"/>
          <w:szCs w:val="21"/>
          <w:lang w:val="en-GB"/>
        </w:rPr>
        <w:t>, Yong-Fu Fu</w:t>
      </w:r>
      <w:r w:rsidRPr="00F537A9">
        <w:rPr>
          <w:rFonts w:ascii="Arial" w:hAnsi="Arial" w:cs="Arial"/>
          <w:bCs/>
          <w:iCs/>
          <w:color w:val="000000" w:themeColor="text1"/>
          <w:szCs w:val="21"/>
          <w:vertAlign w:val="superscript"/>
          <w:lang w:val="en-GB"/>
        </w:rPr>
        <w:t>2</w:t>
      </w:r>
      <w:r w:rsidRPr="00F537A9">
        <w:rPr>
          <w:rFonts w:ascii="Arial" w:hAnsi="Arial" w:cs="Arial"/>
          <w:color w:val="000000" w:themeColor="text1"/>
          <w:szCs w:val="21"/>
          <w:vertAlign w:val="superscript"/>
          <w:lang w:val="en-GB"/>
        </w:rPr>
        <w:t xml:space="preserve">, </w:t>
      </w:r>
      <w:r w:rsidRPr="00F537A9">
        <w:rPr>
          <w:rFonts w:ascii="Arial" w:hAnsi="Arial" w:cs="Arial"/>
          <w:bCs/>
          <w:iCs/>
          <w:color w:val="000000" w:themeColor="text1"/>
          <w:szCs w:val="21"/>
          <w:vertAlign w:val="superscript"/>
          <w:lang w:val="en-GB"/>
        </w:rPr>
        <w:t xml:space="preserve">*, </w:t>
      </w:r>
      <w:r w:rsidRPr="00F537A9">
        <w:rPr>
          <w:rFonts w:ascii="等线" w:eastAsia="等线" w:hAnsi="等线" w:cs="Arial" w:hint="eastAsia"/>
          <w:bCs/>
          <w:iCs/>
          <w:color w:val="000000" w:themeColor="text1"/>
          <w:szCs w:val="21"/>
          <w:vertAlign w:val="superscript"/>
          <w:lang w:val="en-GB"/>
        </w:rPr>
        <w:t>¶</w:t>
      </w:r>
      <w:r w:rsidRPr="00F537A9">
        <w:rPr>
          <w:rFonts w:ascii="Arial" w:hAnsi="Arial" w:cs="Arial"/>
          <w:color w:val="000000" w:themeColor="text1"/>
          <w:szCs w:val="21"/>
          <w:lang w:val="en-GB"/>
        </w:rPr>
        <w:t xml:space="preserve">, </w:t>
      </w:r>
      <w:proofErr w:type="spellStart"/>
      <w:r w:rsidRPr="00F537A9">
        <w:rPr>
          <w:rFonts w:ascii="Arial" w:hAnsi="Arial" w:cs="Arial"/>
          <w:color w:val="000000" w:themeColor="text1"/>
          <w:szCs w:val="21"/>
          <w:lang w:val="en-GB"/>
        </w:rPr>
        <w:t>Qingshan</w:t>
      </w:r>
      <w:proofErr w:type="spellEnd"/>
      <w:r w:rsidRPr="00F537A9">
        <w:rPr>
          <w:rFonts w:ascii="Arial" w:hAnsi="Arial" w:cs="Arial"/>
          <w:color w:val="000000" w:themeColor="text1"/>
          <w:szCs w:val="21"/>
          <w:lang w:val="en-GB"/>
        </w:rPr>
        <w:t xml:space="preserve"> Chen</w:t>
      </w:r>
      <w:r w:rsidRPr="00F537A9">
        <w:rPr>
          <w:rFonts w:ascii="Arial" w:hAnsi="Arial" w:cs="Arial"/>
          <w:color w:val="000000" w:themeColor="text1"/>
          <w:szCs w:val="21"/>
          <w:vertAlign w:val="superscript"/>
          <w:lang w:val="en-GB"/>
        </w:rPr>
        <w:t xml:space="preserve">1, </w:t>
      </w:r>
      <w:r w:rsidRPr="00F537A9">
        <w:rPr>
          <w:rFonts w:ascii="Arial" w:hAnsi="Arial" w:cs="Arial"/>
          <w:bCs/>
          <w:iCs/>
          <w:color w:val="000000" w:themeColor="text1"/>
          <w:szCs w:val="21"/>
          <w:vertAlign w:val="superscript"/>
          <w:lang w:val="en-GB"/>
        </w:rPr>
        <w:t>*</w:t>
      </w:r>
      <w:r w:rsidRPr="00F537A9">
        <w:rPr>
          <w:rFonts w:ascii="Arial" w:hAnsi="Arial" w:cs="Arial"/>
          <w:bCs/>
          <w:iCs/>
          <w:color w:val="000000" w:themeColor="text1"/>
          <w:szCs w:val="21"/>
          <w:lang w:val="en-GB"/>
        </w:rPr>
        <w:t xml:space="preserve">, </w:t>
      </w:r>
      <w:r w:rsidRPr="00F537A9">
        <w:rPr>
          <w:rFonts w:ascii="Arial" w:hAnsi="Arial" w:cs="Arial"/>
          <w:color w:val="000000" w:themeColor="text1"/>
          <w:szCs w:val="21"/>
          <w:lang w:val="en-GB"/>
        </w:rPr>
        <w:t>Xiao-Mei Zhang</w:t>
      </w:r>
      <w:r w:rsidRPr="00F537A9">
        <w:rPr>
          <w:rFonts w:ascii="Arial" w:hAnsi="Arial" w:cs="Arial"/>
          <w:bCs/>
          <w:iCs/>
          <w:color w:val="000000" w:themeColor="text1"/>
          <w:szCs w:val="21"/>
          <w:vertAlign w:val="superscript"/>
          <w:lang w:val="en-GB"/>
        </w:rPr>
        <w:t>2, *</w:t>
      </w:r>
    </w:p>
    <w:p w14:paraId="0FE6E735" w14:textId="77777777" w:rsidR="009C34D2" w:rsidRPr="004A4D34" w:rsidRDefault="009C34D2" w:rsidP="009C34D2">
      <w:pPr>
        <w:ind w:left="147" w:hangingChars="70" w:hanging="147"/>
        <w:rPr>
          <w:rFonts w:ascii="Arial" w:hAnsi="Arial" w:cs="Arial"/>
          <w:color w:val="000000" w:themeColor="text1"/>
          <w:szCs w:val="21"/>
          <w:lang w:val="en-GB"/>
        </w:rPr>
      </w:pPr>
    </w:p>
    <w:p w14:paraId="28409EA4" w14:textId="77777777" w:rsidR="0050365F" w:rsidRPr="0014458D" w:rsidRDefault="0050365F" w:rsidP="00545853">
      <w:pPr>
        <w:jc w:val="left"/>
        <w:rPr>
          <w:rFonts w:ascii="Arial" w:hAnsi="Arial" w:cs="Arial"/>
          <w:b/>
          <w:color w:val="000000" w:themeColor="text1"/>
          <w:szCs w:val="21"/>
        </w:rPr>
      </w:pPr>
    </w:p>
    <w:p w14:paraId="5212D0DE" w14:textId="7D252FF4" w:rsidR="00545853" w:rsidRPr="0014458D" w:rsidRDefault="002F6857" w:rsidP="00545853">
      <w:pPr>
        <w:jc w:val="left"/>
        <w:rPr>
          <w:rFonts w:ascii="Arial" w:hAnsi="Arial" w:cs="Arial"/>
          <w:b/>
          <w:color w:val="000000" w:themeColor="text1"/>
          <w:szCs w:val="21"/>
        </w:rPr>
      </w:pPr>
      <w:r w:rsidRPr="0014458D">
        <w:rPr>
          <w:rFonts w:ascii="Arial" w:hAnsi="Arial" w:cs="Arial"/>
          <w:b/>
          <w:color w:val="000000" w:themeColor="text1"/>
          <w:szCs w:val="21"/>
        </w:rPr>
        <w:t>Additional files</w:t>
      </w:r>
    </w:p>
    <w:p w14:paraId="16AD8E91" w14:textId="1B430BF2" w:rsidR="00715E28" w:rsidRPr="0014458D" w:rsidRDefault="00715E28" w:rsidP="00545853">
      <w:pPr>
        <w:jc w:val="left"/>
        <w:rPr>
          <w:rFonts w:ascii="Arial" w:hAnsi="Arial" w:cs="Arial"/>
          <w:b/>
          <w:color w:val="000000" w:themeColor="text1"/>
          <w:szCs w:val="21"/>
        </w:rPr>
      </w:pPr>
    </w:p>
    <w:p w14:paraId="4A70C1C9" w14:textId="77777777" w:rsidR="00715E28" w:rsidRPr="0014458D" w:rsidRDefault="00715E28" w:rsidP="00715E28">
      <w:pPr>
        <w:jc w:val="center"/>
        <w:rPr>
          <w:color w:val="000000" w:themeColor="text1"/>
        </w:rPr>
      </w:pPr>
    </w:p>
    <w:p w14:paraId="62C70945" w14:textId="77777777" w:rsidR="00715E28" w:rsidRPr="0014458D" w:rsidRDefault="00715E28" w:rsidP="00715E28">
      <w:pPr>
        <w:rPr>
          <w:rFonts w:ascii="Arial" w:hAnsi="Arial" w:cs="Arial"/>
          <w:b/>
          <w:color w:val="000000" w:themeColor="text1"/>
          <w:sz w:val="24"/>
          <w:szCs w:val="24"/>
        </w:rPr>
      </w:pPr>
      <w:r w:rsidRPr="0014458D">
        <w:rPr>
          <w:rFonts w:ascii="Arial" w:hAnsi="Arial" w:cs="Arial"/>
          <w:b/>
          <w:color w:val="000000" w:themeColor="text1"/>
          <w:sz w:val="24"/>
          <w:szCs w:val="24"/>
        </w:rPr>
        <w:t>Supplementary Table 1. Primers used in this study.</w:t>
      </w:r>
    </w:p>
    <w:tbl>
      <w:tblPr>
        <w:tblStyle w:val="6"/>
        <w:tblW w:w="5000" w:type="pct"/>
        <w:tblLook w:val="04A0" w:firstRow="1" w:lastRow="0" w:firstColumn="1" w:lastColumn="0" w:noHBand="0" w:noVBand="1"/>
      </w:tblPr>
      <w:tblGrid>
        <w:gridCol w:w="1702"/>
        <w:gridCol w:w="1557"/>
        <w:gridCol w:w="4047"/>
        <w:gridCol w:w="1000"/>
      </w:tblGrid>
      <w:tr w:rsidR="0014458D" w:rsidRPr="0014458D" w14:paraId="3824D978" w14:textId="77777777" w:rsidTr="00F3423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08BB8053" w14:textId="77777777" w:rsidR="00715E28" w:rsidRPr="0014458D" w:rsidRDefault="00715E28" w:rsidP="004D32C8">
            <w:pPr>
              <w:widowControl/>
              <w:jc w:val="center"/>
              <w:rPr>
                <w:rFonts w:asciiTheme="minorEastAsia" w:hAnsiTheme="minorEastAsia" w:cs="Arial"/>
                <w:kern w:val="0"/>
                <w:sz w:val="20"/>
                <w:szCs w:val="20"/>
              </w:rPr>
            </w:pPr>
            <w:r w:rsidRPr="0014458D">
              <w:rPr>
                <w:rFonts w:asciiTheme="minorEastAsia" w:hAnsiTheme="minorEastAsia" w:cs="Arial"/>
                <w:kern w:val="0"/>
                <w:sz w:val="20"/>
                <w:szCs w:val="20"/>
              </w:rPr>
              <w:t>Primer Name</w:t>
            </w:r>
          </w:p>
        </w:tc>
        <w:tc>
          <w:tcPr>
            <w:tcW w:w="937" w:type="pct"/>
            <w:shd w:val="clear" w:color="auto" w:fill="auto"/>
            <w:noWrap/>
          </w:tcPr>
          <w:p w14:paraId="1C36A4FB" w14:textId="77777777" w:rsidR="00715E28" w:rsidRPr="0014458D" w:rsidRDefault="00715E28" w:rsidP="004D32C8">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Gene ID</w:t>
            </w:r>
          </w:p>
        </w:tc>
        <w:tc>
          <w:tcPr>
            <w:tcW w:w="2436" w:type="pct"/>
            <w:shd w:val="clear" w:color="auto" w:fill="auto"/>
            <w:noWrap/>
          </w:tcPr>
          <w:p w14:paraId="7763E6D4" w14:textId="77777777" w:rsidR="00715E28" w:rsidRPr="0014458D" w:rsidRDefault="00715E28" w:rsidP="004D32C8">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Nucleotide Sequence (5’-3’)</w:t>
            </w:r>
          </w:p>
        </w:tc>
        <w:tc>
          <w:tcPr>
            <w:tcW w:w="603" w:type="pct"/>
            <w:shd w:val="clear" w:color="auto" w:fill="auto"/>
          </w:tcPr>
          <w:p w14:paraId="4E9B5551" w14:textId="77777777" w:rsidR="00715E28" w:rsidRPr="0014458D" w:rsidRDefault="00715E28" w:rsidP="004D32C8">
            <w:pPr>
              <w:widowControl/>
              <w:ind w:leftChars="-49" w:left="-103"/>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Purpose</w:t>
            </w:r>
          </w:p>
        </w:tc>
      </w:tr>
      <w:tr w:rsidR="0014458D" w:rsidRPr="0014458D" w14:paraId="03744348"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8B7B0A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At4g34270-F</w:t>
            </w:r>
          </w:p>
        </w:tc>
        <w:tc>
          <w:tcPr>
            <w:tcW w:w="937" w:type="pct"/>
            <w:vMerge w:val="restart"/>
            <w:shd w:val="clear" w:color="auto" w:fill="auto"/>
            <w:noWrap/>
            <w:hideMark/>
          </w:tcPr>
          <w:p w14:paraId="3A00CB4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At4g34270</w:t>
            </w:r>
          </w:p>
          <w:p w14:paraId="4B82A60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Reference gene</w:t>
            </w:r>
          </w:p>
        </w:tc>
        <w:tc>
          <w:tcPr>
            <w:tcW w:w="2436" w:type="pct"/>
            <w:shd w:val="clear" w:color="auto" w:fill="auto"/>
            <w:noWrap/>
            <w:hideMark/>
          </w:tcPr>
          <w:p w14:paraId="6E28287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gtgaaaactgttggagagaagcaa</w:t>
            </w:r>
            <w:proofErr w:type="spellEnd"/>
          </w:p>
        </w:tc>
        <w:tc>
          <w:tcPr>
            <w:tcW w:w="603" w:type="pct"/>
            <w:shd w:val="clear" w:color="auto" w:fill="auto"/>
          </w:tcPr>
          <w:p w14:paraId="15A559D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8109394"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E45E12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At4g34270-R</w:t>
            </w:r>
          </w:p>
        </w:tc>
        <w:tc>
          <w:tcPr>
            <w:tcW w:w="937" w:type="pct"/>
            <w:vMerge/>
            <w:shd w:val="clear" w:color="auto" w:fill="auto"/>
            <w:noWrap/>
            <w:hideMark/>
          </w:tcPr>
          <w:p w14:paraId="79DB26E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7712DC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tcaactggataccctttcgca</w:t>
            </w:r>
            <w:proofErr w:type="spellEnd"/>
          </w:p>
        </w:tc>
        <w:tc>
          <w:tcPr>
            <w:tcW w:w="603" w:type="pct"/>
            <w:shd w:val="clear" w:color="auto" w:fill="auto"/>
          </w:tcPr>
          <w:p w14:paraId="7BF7449F"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C9169EA"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EFA6C8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AGL15-F</w:t>
            </w:r>
          </w:p>
        </w:tc>
        <w:tc>
          <w:tcPr>
            <w:tcW w:w="937" w:type="pct"/>
            <w:vMerge w:val="restart"/>
            <w:shd w:val="clear" w:color="auto" w:fill="auto"/>
            <w:noWrap/>
            <w:hideMark/>
          </w:tcPr>
          <w:p w14:paraId="3821859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AT5G13790</w:t>
            </w:r>
          </w:p>
        </w:tc>
        <w:tc>
          <w:tcPr>
            <w:tcW w:w="2436" w:type="pct"/>
            <w:shd w:val="clear" w:color="auto" w:fill="auto"/>
            <w:noWrap/>
            <w:hideMark/>
          </w:tcPr>
          <w:p w14:paraId="790F3EA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ttccttctaccttcttctc</w:t>
            </w:r>
            <w:proofErr w:type="spellEnd"/>
          </w:p>
        </w:tc>
        <w:tc>
          <w:tcPr>
            <w:tcW w:w="603" w:type="pct"/>
            <w:shd w:val="clear" w:color="auto" w:fill="auto"/>
          </w:tcPr>
          <w:p w14:paraId="58E2B6F3"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BF1010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198DD1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AGL15-R</w:t>
            </w:r>
          </w:p>
        </w:tc>
        <w:tc>
          <w:tcPr>
            <w:tcW w:w="937" w:type="pct"/>
            <w:vMerge/>
            <w:shd w:val="clear" w:color="auto" w:fill="auto"/>
            <w:noWrap/>
            <w:hideMark/>
          </w:tcPr>
          <w:p w14:paraId="2067C10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47662B4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agtgacttgtctgctatt</w:t>
            </w:r>
            <w:proofErr w:type="spellEnd"/>
          </w:p>
        </w:tc>
        <w:tc>
          <w:tcPr>
            <w:tcW w:w="603" w:type="pct"/>
            <w:shd w:val="clear" w:color="auto" w:fill="auto"/>
          </w:tcPr>
          <w:p w14:paraId="3596F991"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85F7BF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7C20D3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AMY1-F</w:t>
            </w:r>
          </w:p>
        </w:tc>
        <w:tc>
          <w:tcPr>
            <w:tcW w:w="937" w:type="pct"/>
            <w:vMerge w:val="restart"/>
            <w:shd w:val="clear" w:color="auto" w:fill="auto"/>
            <w:noWrap/>
            <w:hideMark/>
          </w:tcPr>
          <w:p w14:paraId="1A82BBF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At4g25000</w:t>
            </w:r>
          </w:p>
        </w:tc>
        <w:tc>
          <w:tcPr>
            <w:tcW w:w="2436" w:type="pct"/>
            <w:shd w:val="clear" w:color="auto" w:fill="auto"/>
            <w:noWrap/>
            <w:hideMark/>
          </w:tcPr>
          <w:p w14:paraId="2471042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cttggctatgattgatgat</w:t>
            </w:r>
            <w:proofErr w:type="spellEnd"/>
          </w:p>
        </w:tc>
        <w:tc>
          <w:tcPr>
            <w:tcW w:w="603" w:type="pct"/>
            <w:shd w:val="clear" w:color="auto" w:fill="auto"/>
          </w:tcPr>
          <w:p w14:paraId="1EB888A9"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B9DF9F4"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2243C0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AMY1-R</w:t>
            </w:r>
          </w:p>
        </w:tc>
        <w:tc>
          <w:tcPr>
            <w:tcW w:w="937" w:type="pct"/>
            <w:vMerge/>
            <w:shd w:val="clear" w:color="auto" w:fill="auto"/>
            <w:noWrap/>
            <w:hideMark/>
          </w:tcPr>
          <w:p w14:paraId="73209FD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45A0717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ttatgcgttacttcttctc</w:t>
            </w:r>
            <w:proofErr w:type="spellEnd"/>
          </w:p>
        </w:tc>
        <w:tc>
          <w:tcPr>
            <w:tcW w:w="603" w:type="pct"/>
            <w:shd w:val="clear" w:color="auto" w:fill="auto"/>
          </w:tcPr>
          <w:p w14:paraId="372CC568"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69C098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68AD0F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AMY2-F</w:t>
            </w:r>
          </w:p>
        </w:tc>
        <w:tc>
          <w:tcPr>
            <w:tcW w:w="937" w:type="pct"/>
            <w:vMerge w:val="restart"/>
            <w:shd w:val="clear" w:color="auto" w:fill="auto"/>
            <w:noWrap/>
            <w:hideMark/>
          </w:tcPr>
          <w:p w14:paraId="167E9C7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At1g76130</w:t>
            </w:r>
          </w:p>
        </w:tc>
        <w:tc>
          <w:tcPr>
            <w:tcW w:w="2436" w:type="pct"/>
            <w:shd w:val="clear" w:color="auto" w:fill="auto"/>
            <w:noWrap/>
            <w:hideMark/>
          </w:tcPr>
          <w:p w14:paraId="124494A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ctcggttggagaatgttg</w:t>
            </w:r>
            <w:proofErr w:type="spellEnd"/>
          </w:p>
        </w:tc>
        <w:tc>
          <w:tcPr>
            <w:tcW w:w="603" w:type="pct"/>
            <w:shd w:val="clear" w:color="auto" w:fill="auto"/>
          </w:tcPr>
          <w:p w14:paraId="6C07E9AA"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83A3EB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B267A1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AMY2-R</w:t>
            </w:r>
          </w:p>
        </w:tc>
        <w:tc>
          <w:tcPr>
            <w:tcW w:w="937" w:type="pct"/>
            <w:vMerge/>
            <w:shd w:val="clear" w:color="auto" w:fill="auto"/>
            <w:noWrap/>
            <w:hideMark/>
          </w:tcPr>
          <w:p w14:paraId="7E270D2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B30D64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ctgattatacgctgtctatgg</w:t>
            </w:r>
            <w:proofErr w:type="spellEnd"/>
          </w:p>
        </w:tc>
        <w:tc>
          <w:tcPr>
            <w:tcW w:w="603" w:type="pct"/>
            <w:shd w:val="clear" w:color="auto" w:fill="auto"/>
          </w:tcPr>
          <w:p w14:paraId="5B9A444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3B29CC2"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D85EEE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AMY3-F</w:t>
            </w:r>
          </w:p>
        </w:tc>
        <w:tc>
          <w:tcPr>
            <w:tcW w:w="937" w:type="pct"/>
            <w:vMerge w:val="restart"/>
            <w:shd w:val="clear" w:color="auto" w:fill="auto"/>
            <w:noWrap/>
            <w:hideMark/>
          </w:tcPr>
          <w:p w14:paraId="162A81F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At1g69830</w:t>
            </w:r>
          </w:p>
        </w:tc>
        <w:tc>
          <w:tcPr>
            <w:tcW w:w="2436" w:type="pct"/>
            <w:shd w:val="clear" w:color="auto" w:fill="auto"/>
            <w:noWrap/>
            <w:hideMark/>
          </w:tcPr>
          <w:p w14:paraId="77C7973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tgagatattatgccaaggt</w:t>
            </w:r>
            <w:proofErr w:type="spellEnd"/>
          </w:p>
        </w:tc>
        <w:tc>
          <w:tcPr>
            <w:tcW w:w="603" w:type="pct"/>
            <w:shd w:val="clear" w:color="auto" w:fill="auto"/>
          </w:tcPr>
          <w:p w14:paraId="3F023B88"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CB4CA2C"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6349BD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AMY3-R</w:t>
            </w:r>
          </w:p>
        </w:tc>
        <w:tc>
          <w:tcPr>
            <w:tcW w:w="937" w:type="pct"/>
            <w:vMerge/>
            <w:shd w:val="clear" w:color="auto" w:fill="auto"/>
            <w:noWrap/>
            <w:hideMark/>
          </w:tcPr>
          <w:p w14:paraId="2B4B470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1F0625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gaacagtgaatccaagtg</w:t>
            </w:r>
            <w:proofErr w:type="spellEnd"/>
          </w:p>
        </w:tc>
        <w:tc>
          <w:tcPr>
            <w:tcW w:w="603" w:type="pct"/>
            <w:shd w:val="clear" w:color="auto" w:fill="auto"/>
          </w:tcPr>
          <w:p w14:paraId="7DF936B5"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055743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EBCD3A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ARF2-F</w:t>
            </w:r>
          </w:p>
        </w:tc>
        <w:tc>
          <w:tcPr>
            <w:tcW w:w="937" w:type="pct"/>
            <w:vMerge w:val="restart"/>
            <w:shd w:val="clear" w:color="auto" w:fill="auto"/>
            <w:noWrap/>
            <w:hideMark/>
          </w:tcPr>
          <w:p w14:paraId="4D11579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At5g62000</w:t>
            </w:r>
          </w:p>
        </w:tc>
        <w:tc>
          <w:tcPr>
            <w:tcW w:w="2436" w:type="pct"/>
            <w:shd w:val="clear" w:color="auto" w:fill="auto"/>
            <w:noWrap/>
            <w:hideMark/>
          </w:tcPr>
          <w:p w14:paraId="2D59D0C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gatgatgataaggttgac</w:t>
            </w:r>
            <w:proofErr w:type="spellEnd"/>
          </w:p>
        </w:tc>
        <w:tc>
          <w:tcPr>
            <w:tcW w:w="603" w:type="pct"/>
            <w:shd w:val="clear" w:color="auto" w:fill="auto"/>
          </w:tcPr>
          <w:p w14:paraId="69AA9650"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7F6DBA4"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9587D8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ARF2-R</w:t>
            </w:r>
          </w:p>
        </w:tc>
        <w:tc>
          <w:tcPr>
            <w:tcW w:w="937" w:type="pct"/>
            <w:vMerge/>
            <w:shd w:val="clear" w:color="auto" w:fill="auto"/>
            <w:noWrap/>
            <w:hideMark/>
          </w:tcPr>
          <w:p w14:paraId="52D4A78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432C50F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aatctgtgtaagtaggtt</w:t>
            </w:r>
            <w:proofErr w:type="spellEnd"/>
          </w:p>
        </w:tc>
        <w:tc>
          <w:tcPr>
            <w:tcW w:w="603" w:type="pct"/>
            <w:shd w:val="clear" w:color="auto" w:fill="auto"/>
          </w:tcPr>
          <w:p w14:paraId="162A186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649641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455139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ARP4-F</w:t>
            </w:r>
          </w:p>
        </w:tc>
        <w:tc>
          <w:tcPr>
            <w:tcW w:w="937" w:type="pct"/>
            <w:vMerge w:val="restart"/>
            <w:shd w:val="clear" w:color="auto" w:fill="auto"/>
            <w:noWrap/>
            <w:hideMark/>
          </w:tcPr>
          <w:p w14:paraId="4EDC9E95" w14:textId="77777777" w:rsidR="00715E28" w:rsidRPr="0014458D" w:rsidRDefault="006E3BE3"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hyperlink r:id="rId6" w:history="1">
              <w:r w:rsidR="00715E28" w:rsidRPr="0014458D">
                <w:rPr>
                  <w:rFonts w:asciiTheme="minorEastAsia" w:hAnsiTheme="minorEastAsia" w:cs="Arial"/>
                  <w:kern w:val="0"/>
                  <w:sz w:val="20"/>
                  <w:szCs w:val="20"/>
                </w:rPr>
                <w:t>AT1G18450</w:t>
              </w:r>
            </w:hyperlink>
          </w:p>
        </w:tc>
        <w:tc>
          <w:tcPr>
            <w:tcW w:w="2436" w:type="pct"/>
            <w:shd w:val="clear" w:color="auto" w:fill="auto"/>
            <w:noWrap/>
            <w:hideMark/>
          </w:tcPr>
          <w:p w14:paraId="00BC8C1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gtctgagtatgaggaaca</w:t>
            </w:r>
            <w:proofErr w:type="spellEnd"/>
          </w:p>
        </w:tc>
        <w:tc>
          <w:tcPr>
            <w:tcW w:w="603" w:type="pct"/>
            <w:shd w:val="clear" w:color="auto" w:fill="auto"/>
          </w:tcPr>
          <w:p w14:paraId="5C579058"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BC4A347"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891059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ARP4-R</w:t>
            </w:r>
          </w:p>
        </w:tc>
        <w:tc>
          <w:tcPr>
            <w:tcW w:w="937" w:type="pct"/>
            <w:vMerge/>
            <w:shd w:val="clear" w:color="auto" w:fill="auto"/>
            <w:noWrap/>
            <w:hideMark/>
          </w:tcPr>
          <w:p w14:paraId="1E915AA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494EE9B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ctaataatcttcaaggaacaac</w:t>
            </w:r>
            <w:proofErr w:type="spellEnd"/>
          </w:p>
        </w:tc>
        <w:tc>
          <w:tcPr>
            <w:tcW w:w="603" w:type="pct"/>
            <w:shd w:val="clear" w:color="auto" w:fill="auto"/>
          </w:tcPr>
          <w:p w14:paraId="73681A44"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904C485"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1B8CF4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BAM1-F</w:t>
            </w:r>
          </w:p>
        </w:tc>
        <w:tc>
          <w:tcPr>
            <w:tcW w:w="937" w:type="pct"/>
            <w:vMerge w:val="restart"/>
            <w:shd w:val="clear" w:color="auto" w:fill="auto"/>
            <w:noWrap/>
            <w:hideMark/>
          </w:tcPr>
          <w:p w14:paraId="69F5CE8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At3g23920</w:t>
            </w:r>
          </w:p>
        </w:tc>
        <w:tc>
          <w:tcPr>
            <w:tcW w:w="2436" w:type="pct"/>
            <w:shd w:val="clear" w:color="auto" w:fill="auto"/>
            <w:noWrap/>
            <w:hideMark/>
          </w:tcPr>
          <w:p w14:paraId="16021B0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accattgaagaacagagaa</w:t>
            </w:r>
            <w:proofErr w:type="spellEnd"/>
          </w:p>
        </w:tc>
        <w:tc>
          <w:tcPr>
            <w:tcW w:w="603" w:type="pct"/>
            <w:shd w:val="clear" w:color="auto" w:fill="auto"/>
          </w:tcPr>
          <w:p w14:paraId="69D344D6"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196CA9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6F4090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BAM1-R</w:t>
            </w:r>
          </w:p>
        </w:tc>
        <w:tc>
          <w:tcPr>
            <w:tcW w:w="937" w:type="pct"/>
            <w:vMerge/>
            <w:shd w:val="clear" w:color="auto" w:fill="auto"/>
            <w:noWrap/>
            <w:hideMark/>
          </w:tcPr>
          <w:p w14:paraId="0B0BC5F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DB6359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tcatcacaaacacaggaa</w:t>
            </w:r>
            <w:proofErr w:type="spellEnd"/>
          </w:p>
        </w:tc>
        <w:tc>
          <w:tcPr>
            <w:tcW w:w="603" w:type="pct"/>
            <w:shd w:val="clear" w:color="auto" w:fill="auto"/>
          </w:tcPr>
          <w:p w14:paraId="32340B00"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A7CEFD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0E75A5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BAM2-F</w:t>
            </w:r>
          </w:p>
        </w:tc>
        <w:tc>
          <w:tcPr>
            <w:tcW w:w="937" w:type="pct"/>
            <w:vMerge w:val="restart"/>
            <w:shd w:val="clear" w:color="auto" w:fill="auto"/>
            <w:noWrap/>
            <w:hideMark/>
          </w:tcPr>
          <w:p w14:paraId="2681F17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At4g00490</w:t>
            </w:r>
          </w:p>
        </w:tc>
        <w:tc>
          <w:tcPr>
            <w:tcW w:w="2436" w:type="pct"/>
            <w:shd w:val="clear" w:color="auto" w:fill="auto"/>
            <w:noWrap/>
            <w:hideMark/>
          </w:tcPr>
          <w:p w14:paraId="6218E94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agattcaggttgttatgt</w:t>
            </w:r>
            <w:proofErr w:type="spellEnd"/>
          </w:p>
        </w:tc>
        <w:tc>
          <w:tcPr>
            <w:tcW w:w="603" w:type="pct"/>
            <w:shd w:val="clear" w:color="auto" w:fill="auto"/>
          </w:tcPr>
          <w:p w14:paraId="70B9FF1D"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BE520BA"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60947E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BAM2-R</w:t>
            </w:r>
          </w:p>
        </w:tc>
        <w:tc>
          <w:tcPr>
            <w:tcW w:w="937" w:type="pct"/>
            <w:vMerge/>
            <w:shd w:val="clear" w:color="auto" w:fill="auto"/>
            <w:noWrap/>
            <w:hideMark/>
          </w:tcPr>
          <w:p w14:paraId="7D17F8A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BAAFE0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aagtagatgtcaggattg</w:t>
            </w:r>
            <w:proofErr w:type="spellEnd"/>
          </w:p>
        </w:tc>
        <w:tc>
          <w:tcPr>
            <w:tcW w:w="603" w:type="pct"/>
            <w:shd w:val="clear" w:color="auto" w:fill="auto"/>
          </w:tcPr>
          <w:p w14:paraId="09E11B68"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2464A68"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0253F0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BAM3-F</w:t>
            </w:r>
          </w:p>
        </w:tc>
        <w:tc>
          <w:tcPr>
            <w:tcW w:w="937" w:type="pct"/>
            <w:vMerge w:val="restart"/>
            <w:shd w:val="clear" w:color="auto" w:fill="auto"/>
            <w:noWrap/>
            <w:hideMark/>
          </w:tcPr>
          <w:p w14:paraId="6FF0105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At4g17090</w:t>
            </w:r>
          </w:p>
        </w:tc>
        <w:tc>
          <w:tcPr>
            <w:tcW w:w="2436" w:type="pct"/>
            <w:shd w:val="clear" w:color="auto" w:fill="auto"/>
            <w:noWrap/>
            <w:hideMark/>
          </w:tcPr>
          <w:p w14:paraId="67AFABC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ggaatagcgagtatggaa</w:t>
            </w:r>
            <w:proofErr w:type="spellEnd"/>
          </w:p>
        </w:tc>
        <w:tc>
          <w:tcPr>
            <w:tcW w:w="603" w:type="pct"/>
            <w:shd w:val="clear" w:color="auto" w:fill="auto"/>
          </w:tcPr>
          <w:p w14:paraId="595EBB5A"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E1CC1A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DA14208"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BAM3-R</w:t>
            </w:r>
          </w:p>
        </w:tc>
        <w:tc>
          <w:tcPr>
            <w:tcW w:w="937" w:type="pct"/>
            <w:vMerge/>
            <w:shd w:val="clear" w:color="auto" w:fill="auto"/>
            <w:noWrap/>
            <w:hideMark/>
          </w:tcPr>
          <w:p w14:paraId="2E6F2D5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7A2AFC9A"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ctgaagataggagttggt</w:t>
            </w:r>
            <w:proofErr w:type="spellEnd"/>
          </w:p>
        </w:tc>
        <w:tc>
          <w:tcPr>
            <w:tcW w:w="603" w:type="pct"/>
            <w:shd w:val="clear" w:color="auto" w:fill="auto"/>
          </w:tcPr>
          <w:p w14:paraId="5E29A145"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95CF47D"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03F4CD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BAM4-F</w:t>
            </w:r>
          </w:p>
        </w:tc>
        <w:tc>
          <w:tcPr>
            <w:tcW w:w="937" w:type="pct"/>
            <w:vMerge w:val="restart"/>
            <w:shd w:val="clear" w:color="auto" w:fill="auto"/>
            <w:noWrap/>
            <w:hideMark/>
          </w:tcPr>
          <w:p w14:paraId="0772935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At5g55700</w:t>
            </w:r>
          </w:p>
        </w:tc>
        <w:tc>
          <w:tcPr>
            <w:tcW w:w="2436" w:type="pct"/>
            <w:shd w:val="clear" w:color="auto" w:fill="auto"/>
            <w:noWrap/>
            <w:hideMark/>
          </w:tcPr>
          <w:p w14:paraId="518A566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tgatgatgccgattgatac</w:t>
            </w:r>
            <w:proofErr w:type="spellEnd"/>
          </w:p>
        </w:tc>
        <w:tc>
          <w:tcPr>
            <w:tcW w:w="603" w:type="pct"/>
            <w:shd w:val="clear" w:color="auto" w:fill="auto"/>
          </w:tcPr>
          <w:p w14:paraId="43218E4D"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87A264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E1C5B6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BAM4-R</w:t>
            </w:r>
          </w:p>
        </w:tc>
        <w:tc>
          <w:tcPr>
            <w:tcW w:w="937" w:type="pct"/>
            <w:vMerge/>
            <w:shd w:val="clear" w:color="auto" w:fill="auto"/>
            <w:noWrap/>
            <w:hideMark/>
          </w:tcPr>
          <w:p w14:paraId="20EBE30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4713E3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gctaacttgagtgccttaa</w:t>
            </w:r>
            <w:proofErr w:type="spellEnd"/>
          </w:p>
        </w:tc>
        <w:tc>
          <w:tcPr>
            <w:tcW w:w="603" w:type="pct"/>
            <w:shd w:val="clear" w:color="auto" w:fill="auto"/>
          </w:tcPr>
          <w:p w14:paraId="576C8012"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E4E509E"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11C4A2B"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BAM5-F</w:t>
            </w:r>
          </w:p>
        </w:tc>
        <w:tc>
          <w:tcPr>
            <w:tcW w:w="937" w:type="pct"/>
            <w:vMerge w:val="restart"/>
            <w:shd w:val="clear" w:color="auto" w:fill="auto"/>
            <w:noWrap/>
            <w:hideMark/>
          </w:tcPr>
          <w:p w14:paraId="3556003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At4g15210</w:t>
            </w:r>
          </w:p>
        </w:tc>
        <w:tc>
          <w:tcPr>
            <w:tcW w:w="2436" w:type="pct"/>
            <w:shd w:val="clear" w:color="auto" w:fill="auto"/>
            <w:noWrap/>
            <w:hideMark/>
          </w:tcPr>
          <w:p w14:paraId="3F52A7A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aagataccgacaatacag</w:t>
            </w:r>
            <w:proofErr w:type="spellEnd"/>
          </w:p>
        </w:tc>
        <w:tc>
          <w:tcPr>
            <w:tcW w:w="603" w:type="pct"/>
            <w:shd w:val="clear" w:color="auto" w:fill="auto"/>
          </w:tcPr>
          <w:p w14:paraId="60F69210"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0E1671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D77B15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BAM5-R</w:t>
            </w:r>
          </w:p>
        </w:tc>
        <w:tc>
          <w:tcPr>
            <w:tcW w:w="937" w:type="pct"/>
            <w:vMerge/>
            <w:shd w:val="clear" w:color="auto" w:fill="auto"/>
            <w:noWrap/>
            <w:hideMark/>
          </w:tcPr>
          <w:p w14:paraId="03DA23E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2A0269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gcaacttctataccttct</w:t>
            </w:r>
            <w:proofErr w:type="spellEnd"/>
          </w:p>
        </w:tc>
        <w:tc>
          <w:tcPr>
            <w:tcW w:w="603" w:type="pct"/>
            <w:shd w:val="clear" w:color="auto" w:fill="auto"/>
          </w:tcPr>
          <w:p w14:paraId="34F5483F"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CD540B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23D8F4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BAM6-F</w:t>
            </w:r>
          </w:p>
        </w:tc>
        <w:tc>
          <w:tcPr>
            <w:tcW w:w="937" w:type="pct"/>
            <w:vMerge w:val="restart"/>
            <w:shd w:val="clear" w:color="auto" w:fill="auto"/>
            <w:noWrap/>
            <w:hideMark/>
          </w:tcPr>
          <w:p w14:paraId="2EAED5D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At2g32290</w:t>
            </w:r>
          </w:p>
        </w:tc>
        <w:tc>
          <w:tcPr>
            <w:tcW w:w="2436" w:type="pct"/>
            <w:shd w:val="clear" w:color="auto" w:fill="auto"/>
            <w:noWrap/>
            <w:hideMark/>
          </w:tcPr>
          <w:p w14:paraId="044F39C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gtcatcacgaacgataacg</w:t>
            </w:r>
            <w:proofErr w:type="spellEnd"/>
          </w:p>
        </w:tc>
        <w:tc>
          <w:tcPr>
            <w:tcW w:w="603" w:type="pct"/>
            <w:shd w:val="clear" w:color="auto" w:fill="auto"/>
          </w:tcPr>
          <w:p w14:paraId="6E69685A"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48B8E32"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C20048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BAM6-R</w:t>
            </w:r>
          </w:p>
        </w:tc>
        <w:tc>
          <w:tcPr>
            <w:tcW w:w="937" w:type="pct"/>
            <w:vMerge/>
            <w:shd w:val="clear" w:color="auto" w:fill="auto"/>
            <w:noWrap/>
            <w:hideMark/>
          </w:tcPr>
          <w:p w14:paraId="735B297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B5222C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accatcactccatctacttg</w:t>
            </w:r>
            <w:proofErr w:type="spellEnd"/>
          </w:p>
        </w:tc>
        <w:tc>
          <w:tcPr>
            <w:tcW w:w="603" w:type="pct"/>
            <w:shd w:val="clear" w:color="auto" w:fill="auto"/>
          </w:tcPr>
          <w:p w14:paraId="690D0BD3"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4E74D4E"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8DAE74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BAM7-F</w:t>
            </w:r>
          </w:p>
        </w:tc>
        <w:tc>
          <w:tcPr>
            <w:tcW w:w="937" w:type="pct"/>
            <w:vMerge w:val="restart"/>
            <w:shd w:val="clear" w:color="auto" w:fill="auto"/>
            <w:noWrap/>
            <w:hideMark/>
          </w:tcPr>
          <w:p w14:paraId="30E6B9A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At2g45880</w:t>
            </w:r>
          </w:p>
        </w:tc>
        <w:tc>
          <w:tcPr>
            <w:tcW w:w="2436" w:type="pct"/>
            <w:shd w:val="clear" w:color="auto" w:fill="auto"/>
            <w:noWrap/>
            <w:hideMark/>
          </w:tcPr>
          <w:p w14:paraId="1E6DEE8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tggatgtgaaggaagaag</w:t>
            </w:r>
            <w:proofErr w:type="spellEnd"/>
          </w:p>
        </w:tc>
        <w:tc>
          <w:tcPr>
            <w:tcW w:w="603" w:type="pct"/>
            <w:shd w:val="clear" w:color="auto" w:fill="auto"/>
          </w:tcPr>
          <w:p w14:paraId="7A63775E"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D7DF79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88D826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BAM7-R</w:t>
            </w:r>
          </w:p>
        </w:tc>
        <w:tc>
          <w:tcPr>
            <w:tcW w:w="937" w:type="pct"/>
            <w:vMerge/>
            <w:shd w:val="clear" w:color="auto" w:fill="auto"/>
            <w:noWrap/>
            <w:hideMark/>
          </w:tcPr>
          <w:p w14:paraId="77D1684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79BA14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actcgtcattactactactg</w:t>
            </w:r>
            <w:proofErr w:type="spellEnd"/>
          </w:p>
        </w:tc>
        <w:tc>
          <w:tcPr>
            <w:tcW w:w="603" w:type="pct"/>
            <w:shd w:val="clear" w:color="auto" w:fill="auto"/>
          </w:tcPr>
          <w:p w14:paraId="6887D18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F4ABCEB"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4913E7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BAM8-F</w:t>
            </w:r>
          </w:p>
        </w:tc>
        <w:tc>
          <w:tcPr>
            <w:tcW w:w="937" w:type="pct"/>
            <w:vMerge w:val="restart"/>
            <w:shd w:val="clear" w:color="auto" w:fill="auto"/>
            <w:noWrap/>
            <w:hideMark/>
          </w:tcPr>
          <w:p w14:paraId="7317364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At5g45300</w:t>
            </w:r>
          </w:p>
        </w:tc>
        <w:tc>
          <w:tcPr>
            <w:tcW w:w="2436" w:type="pct"/>
            <w:shd w:val="clear" w:color="auto" w:fill="auto"/>
            <w:noWrap/>
            <w:hideMark/>
          </w:tcPr>
          <w:p w14:paraId="5C8AE93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cagagatggttgtatgagat</w:t>
            </w:r>
            <w:proofErr w:type="spellEnd"/>
          </w:p>
        </w:tc>
        <w:tc>
          <w:tcPr>
            <w:tcW w:w="603" w:type="pct"/>
            <w:shd w:val="clear" w:color="auto" w:fill="auto"/>
          </w:tcPr>
          <w:p w14:paraId="582284BA"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DE5B4F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13E6C0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BAM8-R</w:t>
            </w:r>
          </w:p>
        </w:tc>
        <w:tc>
          <w:tcPr>
            <w:tcW w:w="937" w:type="pct"/>
            <w:vMerge/>
            <w:shd w:val="clear" w:color="auto" w:fill="auto"/>
            <w:noWrap/>
            <w:hideMark/>
          </w:tcPr>
          <w:p w14:paraId="42C3D8A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E5C809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aggagaaggttgacgata</w:t>
            </w:r>
            <w:proofErr w:type="spellEnd"/>
          </w:p>
        </w:tc>
        <w:tc>
          <w:tcPr>
            <w:tcW w:w="603" w:type="pct"/>
            <w:shd w:val="clear" w:color="auto" w:fill="auto"/>
          </w:tcPr>
          <w:p w14:paraId="6DBF45C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4296B5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05D674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BAM9-F</w:t>
            </w:r>
          </w:p>
        </w:tc>
        <w:tc>
          <w:tcPr>
            <w:tcW w:w="937" w:type="pct"/>
            <w:vMerge w:val="restart"/>
            <w:shd w:val="clear" w:color="auto" w:fill="auto"/>
            <w:noWrap/>
            <w:hideMark/>
          </w:tcPr>
          <w:p w14:paraId="2A5054C1"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At5g18670</w:t>
            </w:r>
          </w:p>
        </w:tc>
        <w:tc>
          <w:tcPr>
            <w:tcW w:w="2436" w:type="pct"/>
            <w:shd w:val="clear" w:color="auto" w:fill="auto"/>
            <w:noWrap/>
            <w:hideMark/>
          </w:tcPr>
          <w:p w14:paraId="66D045E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cttccgttagacacagtt</w:t>
            </w:r>
            <w:proofErr w:type="spellEnd"/>
          </w:p>
        </w:tc>
        <w:tc>
          <w:tcPr>
            <w:tcW w:w="603" w:type="pct"/>
            <w:shd w:val="clear" w:color="auto" w:fill="auto"/>
          </w:tcPr>
          <w:p w14:paraId="5F16AE4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88A10A6"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408626B"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BAM9-R</w:t>
            </w:r>
          </w:p>
        </w:tc>
        <w:tc>
          <w:tcPr>
            <w:tcW w:w="937" w:type="pct"/>
            <w:vMerge/>
            <w:shd w:val="clear" w:color="auto" w:fill="auto"/>
            <w:noWrap/>
            <w:hideMark/>
          </w:tcPr>
          <w:p w14:paraId="10B46CFA"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74C57EF2"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ctcaataccttctacaccaa</w:t>
            </w:r>
            <w:proofErr w:type="spellEnd"/>
          </w:p>
        </w:tc>
        <w:tc>
          <w:tcPr>
            <w:tcW w:w="603" w:type="pct"/>
            <w:shd w:val="clear" w:color="auto" w:fill="auto"/>
          </w:tcPr>
          <w:p w14:paraId="57A3F8BB"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884EE2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3AD8DA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lastRenderedPageBreak/>
              <w:t>CAT1</w:t>
            </w:r>
          </w:p>
        </w:tc>
        <w:tc>
          <w:tcPr>
            <w:tcW w:w="937" w:type="pct"/>
            <w:vMerge w:val="restart"/>
            <w:shd w:val="clear" w:color="auto" w:fill="auto"/>
            <w:noWrap/>
            <w:hideMark/>
          </w:tcPr>
          <w:p w14:paraId="6420990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At1g20630</w:t>
            </w:r>
          </w:p>
        </w:tc>
        <w:tc>
          <w:tcPr>
            <w:tcW w:w="2436" w:type="pct"/>
            <w:shd w:val="clear" w:color="auto" w:fill="auto"/>
            <w:noWrap/>
            <w:hideMark/>
          </w:tcPr>
          <w:p w14:paraId="519BC5D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tattcttcgtccgtgatg</w:t>
            </w:r>
            <w:proofErr w:type="spellEnd"/>
          </w:p>
        </w:tc>
        <w:tc>
          <w:tcPr>
            <w:tcW w:w="603" w:type="pct"/>
            <w:shd w:val="clear" w:color="auto" w:fill="auto"/>
          </w:tcPr>
          <w:p w14:paraId="60026FB9"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AE861E6"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EB09E0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CAT1</w:t>
            </w:r>
          </w:p>
        </w:tc>
        <w:tc>
          <w:tcPr>
            <w:tcW w:w="937" w:type="pct"/>
            <w:vMerge/>
            <w:shd w:val="clear" w:color="auto" w:fill="auto"/>
            <w:noWrap/>
            <w:hideMark/>
          </w:tcPr>
          <w:p w14:paraId="58ACB47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7494EFC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cagtatcctccagttctc</w:t>
            </w:r>
            <w:proofErr w:type="spellEnd"/>
          </w:p>
        </w:tc>
        <w:tc>
          <w:tcPr>
            <w:tcW w:w="603" w:type="pct"/>
            <w:shd w:val="clear" w:color="auto" w:fill="auto"/>
          </w:tcPr>
          <w:p w14:paraId="10C0AE38"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15C4358"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000A04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COI1-F</w:t>
            </w:r>
          </w:p>
        </w:tc>
        <w:tc>
          <w:tcPr>
            <w:tcW w:w="937" w:type="pct"/>
            <w:vMerge w:val="restart"/>
            <w:shd w:val="clear" w:color="auto" w:fill="auto"/>
            <w:noWrap/>
            <w:hideMark/>
          </w:tcPr>
          <w:p w14:paraId="43128B7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AT2G39940</w:t>
            </w:r>
          </w:p>
        </w:tc>
        <w:tc>
          <w:tcPr>
            <w:tcW w:w="2436" w:type="pct"/>
            <w:shd w:val="clear" w:color="auto" w:fill="auto"/>
            <w:noWrap/>
            <w:hideMark/>
          </w:tcPr>
          <w:p w14:paraId="397CC70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atggcggtgtatgtctcag</w:t>
            </w:r>
            <w:proofErr w:type="spellEnd"/>
          </w:p>
        </w:tc>
        <w:tc>
          <w:tcPr>
            <w:tcW w:w="603" w:type="pct"/>
            <w:shd w:val="clear" w:color="auto" w:fill="auto"/>
          </w:tcPr>
          <w:p w14:paraId="02ECCC0A"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8BEE7D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B906B2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COI1-R</w:t>
            </w:r>
          </w:p>
        </w:tc>
        <w:tc>
          <w:tcPr>
            <w:tcW w:w="937" w:type="pct"/>
            <w:vMerge/>
            <w:shd w:val="clear" w:color="auto" w:fill="auto"/>
            <w:noWrap/>
            <w:hideMark/>
          </w:tcPr>
          <w:p w14:paraId="4E6B7C0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C81EF9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gcggaagtcacagaggtt</w:t>
            </w:r>
            <w:proofErr w:type="spellEnd"/>
          </w:p>
        </w:tc>
        <w:tc>
          <w:tcPr>
            <w:tcW w:w="603" w:type="pct"/>
            <w:shd w:val="clear" w:color="auto" w:fill="auto"/>
          </w:tcPr>
          <w:p w14:paraId="6FD2100E"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0AE2312"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ED1F00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DPE1-F</w:t>
            </w:r>
          </w:p>
        </w:tc>
        <w:tc>
          <w:tcPr>
            <w:tcW w:w="937" w:type="pct"/>
            <w:vMerge w:val="restart"/>
            <w:shd w:val="clear" w:color="auto" w:fill="auto"/>
            <w:noWrap/>
            <w:hideMark/>
          </w:tcPr>
          <w:p w14:paraId="56F17E0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At5g64860</w:t>
            </w:r>
          </w:p>
        </w:tc>
        <w:tc>
          <w:tcPr>
            <w:tcW w:w="2436" w:type="pct"/>
            <w:shd w:val="clear" w:color="auto" w:fill="auto"/>
            <w:noWrap/>
            <w:hideMark/>
          </w:tcPr>
          <w:p w14:paraId="097DA65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gcaaggagttgatataatgg</w:t>
            </w:r>
            <w:proofErr w:type="spellEnd"/>
          </w:p>
        </w:tc>
        <w:tc>
          <w:tcPr>
            <w:tcW w:w="603" w:type="pct"/>
            <w:shd w:val="clear" w:color="auto" w:fill="auto"/>
          </w:tcPr>
          <w:p w14:paraId="34634DD8"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1A1F6E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3844DF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DPE1-R</w:t>
            </w:r>
          </w:p>
        </w:tc>
        <w:tc>
          <w:tcPr>
            <w:tcW w:w="937" w:type="pct"/>
            <w:vMerge/>
            <w:shd w:val="clear" w:color="auto" w:fill="auto"/>
            <w:noWrap/>
            <w:hideMark/>
          </w:tcPr>
          <w:p w14:paraId="55AEFFA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593639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cgctaacaagaagaggaa</w:t>
            </w:r>
            <w:proofErr w:type="spellEnd"/>
          </w:p>
        </w:tc>
        <w:tc>
          <w:tcPr>
            <w:tcW w:w="603" w:type="pct"/>
            <w:shd w:val="clear" w:color="auto" w:fill="auto"/>
          </w:tcPr>
          <w:p w14:paraId="72618115"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4AF721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D8A6B9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DPE2-F</w:t>
            </w:r>
          </w:p>
        </w:tc>
        <w:tc>
          <w:tcPr>
            <w:tcW w:w="937" w:type="pct"/>
            <w:vMerge w:val="restart"/>
            <w:shd w:val="clear" w:color="auto" w:fill="auto"/>
            <w:noWrap/>
            <w:hideMark/>
          </w:tcPr>
          <w:p w14:paraId="224F428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At2g40840</w:t>
            </w:r>
          </w:p>
        </w:tc>
        <w:tc>
          <w:tcPr>
            <w:tcW w:w="2436" w:type="pct"/>
            <w:shd w:val="clear" w:color="auto" w:fill="auto"/>
            <w:noWrap/>
            <w:hideMark/>
          </w:tcPr>
          <w:p w14:paraId="55B6E18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ggacttagactcaactatg</w:t>
            </w:r>
            <w:proofErr w:type="spellEnd"/>
          </w:p>
        </w:tc>
        <w:tc>
          <w:tcPr>
            <w:tcW w:w="603" w:type="pct"/>
            <w:shd w:val="clear" w:color="auto" w:fill="auto"/>
          </w:tcPr>
          <w:p w14:paraId="63F68DEC"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95A5B4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9B8067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DPE2-R</w:t>
            </w:r>
          </w:p>
        </w:tc>
        <w:tc>
          <w:tcPr>
            <w:tcW w:w="937" w:type="pct"/>
            <w:vMerge/>
            <w:shd w:val="clear" w:color="auto" w:fill="auto"/>
            <w:noWrap/>
            <w:hideMark/>
          </w:tcPr>
          <w:p w14:paraId="03DDBD1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CAC8A8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gattaccaccagattcaa</w:t>
            </w:r>
            <w:proofErr w:type="spellEnd"/>
          </w:p>
        </w:tc>
        <w:tc>
          <w:tcPr>
            <w:tcW w:w="603" w:type="pct"/>
            <w:shd w:val="clear" w:color="auto" w:fill="auto"/>
          </w:tcPr>
          <w:p w14:paraId="324B2F1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52544C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A6D598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EBP1</w:t>
            </w:r>
          </w:p>
        </w:tc>
        <w:tc>
          <w:tcPr>
            <w:tcW w:w="937" w:type="pct"/>
            <w:vMerge w:val="restart"/>
            <w:shd w:val="clear" w:color="auto" w:fill="auto"/>
            <w:noWrap/>
            <w:hideMark/>
          </w:tcPr>
          <w:p w14:paraId="0011B2D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At3g51800</w:t>
            </w:r>
          </w:p>
        </w:tc>
        <w:tc>
          <w:tcPr>
            <w:tcW w:w="2436" w:type="pct"/>
            <w:shd w:val="clear" w:color="auto" w:fill="auto"/>
            <w:noWrap/>
            <w:hideMark/>
          </w:tcPr>
          <w:p w14:paraId="4205DD0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ccaatcgctcctccttaa</w:t>
            </w:r>
            <w:proofErr w:type="spellEnd"/>
          </w:p>
        </w:tc>
        <w:tc>
          <w:tcPr>
            <w:tcW w:w="603" w:type="pct"/>
            <w:shd w:val="clear" w:color="auto" w:fill="auto"/>
          </w:tcPr>
          <w:p w14:paraId="75FD6554"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10648F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1CD148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EBP1</w:t>
            </w:r>
          </w:p>
        </w:tc>
        <w:tc>
          <w:tcPr>
            <w:tcW w:w="937" w:type="pct"/>
            <w:vMerge/>
            <w:shd w:val="clear" w:color="auto" w:fill="auto"/>
            <w:noWrap/>
            <w:hideMark/>
          </w:tcPr>
          <w:p w14:paraId="439A929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BF72A4A"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gaactcatctctgataactctc</w:t>
            </w:r>
            <w:proofErr w:type="spellEnd"/>
          </w:p>
        </w:tc>
        <w:tc>
          <w:tcPr>
            <w:tcW w:w="603" w:type="pct"/>
            <w:shd w:val="clear" w:color="auto" w:fill="auto"/>
          </w:tcPr>
          <w:p w14:paraId="741E148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712854F"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92B4344"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GWD1/SEX1-F</w:t>
            </w:r>
          </w:p>
        </w:tc>
        <w:tc>
          <w:tcPr>
            <w:tcW w:w="937" w:type="pct"/>
            <w:vMerge w:val="restart"/>
            <w:shd w:val="clear" w:color="auto" w:fill="auto"/>
            <w:noWrap/>
            <w:hideMark/>
          </w:tcPr>
          <w:p w14:paraId="7BC05F5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At1g10760</w:t>
            </w:r>
          </w:p>
        </w:tc>
        <w:tc>
          <w:tcPr>
            <w:tcW w:w="2436" w:type="pct"/>
            <w:shd w:val="clear" w:color="auto" w:fill="auto"/>
            <w:noWrap/>
            <w:hideMark/>
          </w:tcPr>
          <w:p w14:paraId="1E1786E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aagttggcaggttattagt</w:t>
            </w:r>
            <w:proofErr w:type="spellEnd"/>
          </w:p>
        </w:tc>
        <w:tc>
          <w:tcPr>
            <w:tcW w:w="603" w:type="pct"/>
            <w:shd w:val="clear" w:color="auto" w:fill="auto"/>
          </w:tcPr>
          <w:p w14:paraId="079FC343"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B371CD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C90E25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GWD1/SEX1-R</w:t>
            </w:r>
          </w:p>
        </w:tc>
        <w:tc>
          <w:tcPr>
            <w:tcW w:w="937" w:type="pct"/>
            <w:vMerge/>
            <w:shd w:val="clear" w:color="auto" w:fill="auto"/>
            <w:noWrap/>
            <w:hideMark/>
          </w:tcPr>
          <w:p w14:paraId="1D49129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75B91B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ttgtaggtctatcgtaggt</w:t>
            </w:r>
            <w:proofErr w:type="spellEnd"/>
          </w:p>
        </w:tc>
        <w:tc>
          <w:tcPr>
            <w:tcW w:w="603" w:type="pct"/>
            <w:shd w:val="clear" w:color="auto" w:fill="auto"/>
          </w:tcPr>
          <w:p w14:paraId="2EF1BEF2"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717BF5E"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C5B00A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GWD2-F</w:t>
            </w:r>
          </w:p>
        </w:tc>
        <w:tc>
          <w:tcPr>
            <w:tcW w:w="937" w:type="pct"/>
            <w:vMerge w:val="restart"/>
            <w:shd w:val="clear" w:color="auto" w:fill="auto"/>
            <w:noWrap/>
            <w:hideMark/>
          </w:tcPr>
          <w:p w14:paraId="2A360E7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At4g24450</w:t>
            </w:r>
          </w:p>
        </w:tc>
        <w:tc>
          <w:tcPr>
            <w:tcW w:w="2436" w:type="pct"/>
            <w:shd w:val="clear" w:color="auto" w:fill="auto"/>
            <w:noWrap/>
            <w:hideMark/>
          </w:tcPr>
          <w:p w14:paraId="76D5E3B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agtgtgataatggatgaag</w:t>
            </w:r>
            <w:proofErr w:type="spellEnd"/>
          </w:p>
        </w:tc>
        <w:tc>
          <w:tcPr>
            <w:tcW w:w="603" w:type="pct"/>
            <w:shd w:val="clear" w:color="auto" w:fill="auto"/>
          </w:tcPr>
          <w:p w14:paraId="068DC052"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0BB6E57"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51527C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GWD2-R</w:t>
            </w:r>
          </w:p>
        </w:tc>
        <w:tc>
          <w:tcPr>
            <w:tcW w:w="937" w:type="pct"/>
            <w:vMerge/>
            <w:shd w:val="clear" w:color="auto" w:fill="auto"/>
            <w:noWrap/>
            <w:hideMark/>
          </w:tcPr>
          <w:p w14:paraId="07A2F03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0E5D39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caatcgctgagaatagac</w:t>
            </w:r>
            <w:proofErr w:type="spellEnd"/>
          </w:p>
        </w:tc>
        <w:tc>
          <w:tcPr>
            <w:tcW w:w="603" w:type="pct"/>
            <w:shd w:val="clear" w:color="auto" w:fill="auto"/>
          </w:tcPr>
          <w:p w14:paraId="5BF3BD8B"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40813C6"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184C83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GWD3/PWD-F</w:t>
            </w:r>
          </w:p>
        </w:tc>
        <w:tc>
          <w:tcPr>
            <w:tcW w:w="937" w:type="pct"/>
            <w:vMerge w:val="restart"/>
            <w:shd w:val="clear" w:color="auto" w:fill="auto"/>
            <w:noWrap/>
            <w:hideMark/>
          </w:tcPr>
          <w:p w14:paraId="7E0199D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At5g26570</w:t>
            </w:r>
          </w:p>
        </w:tc>
        <w:tc>
          <w:tcPr>
            <w:tcW w:w="2436" w:type="pct"/>
            <w:shd w:val="clear" w:color="auto" w:fill="auto"/>
            <w:noWrap/>
            <w:hideMark/>
          </w:tcPr>
          <w:p w14:paraId="1E774E8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gacacatcaggagaatcaa</w:t>
            </w:r>
            <w:proofErr w:type="spellEnd"/>
          </w:p>
        </w:tc>
        <w:tc>
          <w:tcPr>
            <w:tcW w:w="603" w:type="pct"/>
            <w:shd w:val="clear" w:color="auto" w:fill="auto"/>
          </w:tcPr>
          <w:p w14:paraId="620C7C43"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0193C27"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4EB48F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GWD3/PWD-R</w:t>
            </w:r>
          </w:p>
        </w:tc>
        <w:tc>
          <w:tcPr>
            <w:tcW w:w="937" w:type="pct"/>
            <w:vMerge/>
            <w:shd w:val="clear" w:color="auto" w:fill="auto"/>
            <w:noWrap/>
            <w:hideMark/>
          </w:tcPr>
          <w:p w14:paraId="215A910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A7BACD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cagtatcaggagcatcatt</w:t>
            </w:r>
            <w:proofErr w:type="spellEnd"/>
          </w:p>
        </w:tc>
        <w:tc>
          <w:tcPr>
            <w:tcW w:w="603" w:type="pct"/>
            <w:shd w:val="clear" w:color="auto" w:fill="auto"/>
          </w:tcPr>
          <w:p w14:paraId="65A1828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C85E5B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325661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HXK1-F</w:t>
            </w:r>
          </w:p>
        </w:tc>
        <w:tc>
          <w:tcPr>
            <w:tcW w:w="937" w:type="pct"/>
            <w:vMerge w:val="restart"/>
            <w:shd w:val="clear" w:color="auto" w:fill="auto"/>
            <w:noWrap/>
            <w:hideMark/>
          </w:tcPr>
          <w:p w14:paraId="2CCAEDA8" w14:textId="77777777" w:rsidR="00715E28" w:rsidRPr="0014458D" w:rsidRDefault="006E3BE3"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hyperlink r:id="rId7" w:history="1">
              <w:r w:rsidR="00715E28" w:rsidRPr="0014458D">
                <w:rPr>
                  <w:rFonts w:asciiTheme="minorEastAsia" w:hAnsiTheme="minorEastAsia" w:cs="Arial"/>
                  <w:kern w:val="0"/>
                  <w:sz w:val="20"/>
                  <w:szCs w:val="20"/>
                </w:rPr>
                <w:t>AT4G29130</w:t>
              </w:r>
            </w:hyperlink>
          </w:p>
        </w:tc>
        <w:tc>
          <w:tcPr>
            <w:tcW w:w="2436" w:type="pct"/>
            <w:shd w:val="clear" w:color="auto" w:fill="auto"/>
            <w:noWrap/>
            <w:hideMark/>
          </w:tcPr>
          <w:p w14:paraId="000C10F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ctacagaatgcgaagact</w:t>
            </w:r>
            <w:proofErr w:type="spellEnd"/>
          </w:p>
        </w:tc>
        <w:tc>
          <w:tcPr>
            <w:tcW w:w="603" w:type="pct"/>
            <w:shd w:val="clear" w:color="auto" w:fill="auto"/>
          </w:tcPr>
          <w:p w14:paraId="69F3796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8FB20F0"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7CAC83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HXK1-R</w:t>
            </w:r>
          </w:p>
        </w:tc>
        <w:tc>
          <w:tcPr>
            <w:tcW w:w="937" w:type="pct"/>
            <w:vMerge/>
            <w:shd w:val="clear" w:color="auto" w:fill="auto"/>
            <w:noWrap/>
            <w:hideMark/>
          </w:tcPr>
          <w:p w14:paraId="3970CACA"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720805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taccagaggacagagaag</w:t>
            </w:r>
            <w:proofErr w:type="spellEnd"/>
          </w:p>
        </w:tc>
        <w:tc>
          <w:tcPr>
            <w:tcW w:w="603" w:type="pct"/>
            <w:shd w:val="clear" w:color="auto" w:fill="auto"/>
          </w:tcPr>
          <w:p w14:paraId="74E7BAEE"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A2C8195"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52B875B"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ISA3-F</w:t>
            </w:r>
          </w:p>
        </w:tc>
        <w:tc>
          <w:tcPr>
            <w:tcW w:w="937" w:type="pct"/>
            <w:vMerge w:val="restart"/>
            <w:shd w:val="clear" w:color="auto" w:fill="auto"/>
            <w:noWrap/>
            <w:hideMark/>
          </w:tcPr>
          <w:p w14:paraId="01F484C1"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At4g09020</w:t>
            </w:r>
          </w:p>
        </w:tc>
        <w:tc>
          <w:tcPr>
            <w:tcW w:w="2436" w:type="pct"/>
            <w:shd w:val="clear" w:color="auto" w:fill="auto"/>
            <w:noWrap/>
            <w:hideMark/>
          </w:tcPr>
          <w:p w14:paraId="1C9599A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tggcatagacaacaaggt</w:t>
            </w:r>
            <w:proofErr w:type="spellEnd"/>
          </w:p>
        </w:tc>
        <w:tc>
          <w:tcPr>
            <w:tcW w:w="603" w:type="pct"/>
            <w:shd w:val="clear" w:color="auto" w:fill="auto"/>
          </w:tcPr>
          <w:p w14:paraId="3234AF0E"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7D8D4D7"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873EE4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ISA3-R</w:t>
            </w:r>
          </w:p>
        </w:tc>
        <w:tc>
          <w:tcPr>
            <w:tcW w:w="937" w:type="pct"/>
            <w:vMerge/>
            <w:shd w:val="clear" w:color="auto" w:fill="auto"/>
            <w:noWrap/>
            <w:hideMark/>
          </w:tcPr>
          <w:p w14:paraId="6288AF4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0B9D57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tggatggttacagttcagt</w:t>
            </w:r>
            <w:proofErr w:type="spellEnd"/>
          </w:p>
        </w:tc>
        <w:tc>
          <w:tcPr>
            <w:tcW w:w="603" w:type="pct"/>
            <w:shd w:val="clear" w:color="auto" w:fill="auto"/>
          </w:tcPr>
          <w:p w14:paraId="643F34C8"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A1EE58E"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46A236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KIN10-F</w:t>
            </w:r>
          </w:p>
        </w:tc>
        <w:tc>
          <w:tcPr>
            <w:tcW w:w="937" w:type="pct"/>
            <w:vMerge w:val="restart"/>
            <w:shd w:val="clear" w:color="auto" w:fill="auto"/>
            <w:noWrap/>
            <w:hideMark/>
          </w:tcPr>
          <w:p w14:paraId="76DE1F4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At3g01090</w:t>
            </w:r>
          </w:p>
        </w:tc>
        <w:tc>
          <w:tcPr>
            <w:tcW w:w="2436" w:type="pct"/>
            <w:shd w:val="clear" w:color="auto" w:fill="auto"/>
            <w:noWrap/>
            <w:hideMark/>
          </w:tcPr>
          <w:p w14:paraId="4263E63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cagatggtatgctcagtaac</w:t>
            </w:r>
            <w:proofErr w:type="spellEnd"/>
          </w:p>
        </w:tc>
        <w:tc>
          <w:tcPr>
            <w:tcW w:w="603" w:type="pct"/>
            <w:shd w:val="clear" w:color="auto" w:fill="auto"/>
          </w:tcPr>
          <w:p w14:paraId="0D831DE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0C591D8"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E59731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KIN10-R</w:t>
            </w:r>
          </w:p>
        </w:tc>
        <w:tc>
          <w:tcPr>
            <w:tcW w:w="937" w:type="pct"/>
            <w:vMerge/>
            <w:shd w:val="clear" w:color="auto" w:fill="auto"/>
            <w:noWrap/>
            <w:hideMark/>
          </w:tcPr>
          <w:p w14:paraId="18A138F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7C12F5A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tgcttcgttctctattatgc</w:t>
            </w:r>
            <w:proofErr w:type="spellEnd"/>
          </w:p>
        </w:tc>
        <w:tc>
          <w:tcPr>
            <w:tcW w:w="603" w:type="pct"/>
            <w:shd w:val="clear" w:color="auto" w:fill="auto"/>
          </w:tcPr>
          <w:p w14:paraId="7E67020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3D78B40"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678FA7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KIN11-F</w:t>
            </w:r>
          </w:p>
        </w:tc>
        <w:tc>
          <w:tcPr>
            <w:tcW w:w="937" w:type="pct"/>
            <w:vMerge w:val="restart"/>
            <w:shd w:val="clear" w:color="auto" w:fill="auto"/>
            <w:noWrap/>
            <w:hideMark/>
          </w:tcPr>
          <w:p w14:paraId="2A2C74E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At3g29160</w:t>
            </w:r>
          </w:p>
        </w:tc>
        <w:tc>
          <w:tcPr>
            <w:tcW w:w="2436" w:type="pct"/>
            <w:shd w:val="clear" w:color="auto" w:fill="auto"/>
            <w:hideMark/>
          </w:tcPr>
          <w:p w14:paraId="068D901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gtttactttgccgggttac</w:t>
            </w:r>
            <w:proofErr w:type="spellEnd"/>
          </w:p>
        </w:tc>
        <w:tc>
          <w:tcPr>
            <w:tcW w:w="603" w:type="pct"/>
            <w:shd w:val="clear" w:color="auto" w:fill="auto"/>
          </w:tcPr>
          <w:p w14:paraId="7FDCC752"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2B5298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F05F6D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KIN11-R</w:t>
            </w:r>
          </w:p>
        </w:tc>
        <w:tc>
          <w:tcPr>
            <w:tcW w:w="937" w:type="pct"/>
            <w:vMerge/>
            <w:shd w:val="clear" w:color="auto" w:fill="auto"/>
            <w:noWrap/>
            <w:hideMark/>
          </w:tcPr>
          <w:p w14:paraId="72DB286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CA9441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ccatcaaaaagaagaaagga</w:t>
            </w:r>
            <w:proofErr w:type="spellEnd"/>
          </w:p>
        </w:tc>
        <w:tc>
          <w:tcPr>
            <w:tcW w:w="603" w:type="pct"/>
            <w:shd w:val="clear" w:color="auto" w:fill="auto"/>
          </w:tcPr>
          <w:p w14:paraId="64A6165F"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229DADA"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B080DC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LDA-F</w:t>
            </w:r>
          </w:p>
        </w:tc>
        <w:tc>
          <w:tcPr>
            <w:tcW w:w="937" w:type="pct"/>
            <w:vMerge w:val="restart"/>
            <w:shd w:val="clear" w:color="auto" w:fill="auto"/>
            <w:noWrap/>
            <w:hideMark/>
          </w:tcPr>
          <w:p w14:paraId="4F05089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At5g04360</w:t>
            </w:r>
          </w:p>
        </w:tc>
        <w:tc>
          <w:tcPr>
            <w:tcW w:w="2436" w:type="pct"/>
            <w:shd w:val="clear" w:color="auto" w:fill="auto"/>
            <w:noWrap/>
            <w:hideMark/>
          </w:tcPr>
          <w:p w14:paraId="0F279AB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aatgatgagactgttgag</w:t>
            </w:r>
            <w:proofErr w:type="spellEnd"/>
          </w:p>
        </w:tc>
        <w:tc>
          <w:tcPr>
            <w:tcW w:w="603" w:type="pct"/>
            <w:shd w:val="clear" w:color="auto" w:fill="auto"/>
          </w:tcPr>
          <w:p w14:paraId="7D683799"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30E4DD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ABD90D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LDA-R</w:t>
            </w:r>
          </w:p>
        </w:tc>
        <w:tc>
          <w:tcPr>
            <w:tcW w:w="937" w:type="pct"/>
            <w:vMerge/>
            <w:shd w:val="clear" w:color="auto" w:fill="auto"/>
            <w:noWrap/>
            <w:hideMark/>
          </w:tcPr>
          <w:p w14:paraId="1569A7E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15AF3B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aatgttggaagaagatgta</w:t>
            </w:r>
            <w:proofErr w:type="spellEnd"/>
          </w:p>
        </w:tc>
        <w:tc>
          <w:tcPr>
            <w:tcW w:w="603" w:type="pct"/>
            <w:shd w:val="clear" w:color="auto" w:fill="auto"/>
          </w:tcPr>
          <w:p w14:paraId="69440F5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6AFB19D"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6CDBA0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LHCA1-F</w:t>
            </w:r>
          </w:p>
        </w:tc>
        <w:tc>
          <w:tcPr>
            <w:tcW w:w="937" w:type="pct"/>
            <w:vMerge w:val="restart"/>
            <w:shd w:val="clear" w:color="auto" w:fill="auto"/>
            <w:noWrap/>
            <w:hideMark/>
          </w:tcPr>
          <w:p w14:paraId="1D67695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At3g54890</w:t>
            </w:r>
          </w:p>
        </w:tc>
        <w:tc>
          <w:tcPr>
            <w:tcW w:w="2436" w:type="pct"/>
            <w:shd w:val="clear" w:color="auto" w:fill="auto"/>
            <w:noWrap/>
            <w:hideMark/>
          </w:tcPr>
          <w:p w14:paraId="2341795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tctcttcttccaagtctaa</w:t>
            </w:r>
            <w:proofErr w:type="spellEnd"/>
          </w:p>
        </w:tc>
        <w:tc>
          <w:tcPr>
            <w:tcW w:w="603" w:type="pct"/>
            <w:shd w:val="clear" w:color="auto" w:fill="auto"/>
          </w:tcPr>
          <w:p w14:paraId="21D9AC32"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827FFE0"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D3D976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LHCA1-R</w:t>
            </w:r>
          </w:p>
        </w:tc>
        <w:tc>
          <w:tcPr>
            <w:tcW w:w="937" w:type="pct"/>
            <w:vMerge/>
            <w:shd w:val="clear" w:color="auto" w:fill="auto"/>
            <w:noWrap/>
            <w:hideMark/>
          </w:tcPr>
          <w:p w14:paraId="0EE5E2D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43C5A8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attctgatacgaccaaca</w:t>
            </w:r>
            <w:proofErr w:type="spellEnd"/>
          </w:p>
        </w:tc>
        <w:tc>
          <w:tcPr>
            <w:tcW w:w="603" w:type="pct"/>
            <w:shd w:val="clear" w:color="auto" w:fill="auto"/>
          </w:tcPr>
          <w:p w14:paraId="3A6AA425"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F859C6D"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190057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LHCA2-F</w:t>
            </w:r>
          </w:p>
        </w:tc>
        <w:tc>
          <w:tcPr>
            <w:tcW w:w="937" w:type="pct"/>
            <w:vMerge w:val="restart"/>
            <w:shd w:val="clear" w:color="auto" w:fill="auto"/>
            <w:noWrap/>
            <w:hideMark/>
          </w:tcPr>
          <w:p w14:paraId="2D2DD4C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At3g61470</w:t>
            </w:r>
          </w:p>
        </w:tc>
        <w:tc>
          <w:tcPr>
            <w:tcW w:w="2436" w:type="pct"/>
            <w:shd w:val="clear" w:color="auto" w:fill="auto"/>
            <w:noWrap/>
            <w:hideMark/>
          </w:tcPr>
          <w:p w14:paraId="5248EBD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aataatggcatcatctctt</w:t>
            </w:r>
            <w:proofErr w:type="spellEnd"/>
          </w:p>
        </w:tc>
        <w:tc>
          <w:tcPr>
            <w:tcW w:w="603" w:type="pct"/>
            <w:shd w:val="clear" w:color="auto" w:fill="auto"/>
          </w:tcPr>
          <w:p w14:paraId="528CD2F3"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E5ACA1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3CEEDD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LHCA2-R</w:t>
            </w:r>
          </w:p>
        </w:tc>
        <w:tc>
          <w:tcPr>
            <w:tcW w:w="937" w:type="pct"/>
            <w:vMerge/>
            <w:shd w:val="clear" w:color="auto" w:fill="auto"/>
            <w:noWrap/>
            <w:hideMark/>
          </w:tcPr>
          <w:p w14:paraId="7488499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B7D28C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cagtcaacttcttcttca</w:t>
            </w:r>
            <w:proofErr w:type="spellEnd"/>
          </w:p>
        </w:tc>
        <w:tc>
          <w:tcPr>
            <w:tcW w:w="603" w:type="pct"/>
            <w:shd w:val="clear" w:color="auto" w:fill="auto"/>
          </w:tcPr>
          <w:p w14:paraId="7B92808E"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90F0BDA"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C087E3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LHCB1.1-F</w:t>
            </w:r>
          </w:p>
        </w:tc>
        <w:tc>
          <w:tcPr>
            <w:tcW w:w="937" w:type="pct"/>
            <w:vMerge w:val="restart"/>
            <w:shd w:val="clear" w:color="auto" w:fill="auto"/>
            <w:noWrap/>
            <w:hideMark/>
          </w:tcPr>
          <w:p w14:paraId="2CDE1ED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At1g29920</w:t>
            </w:r>
          </w:p>
        </w:tc>
        <w:tc>
          <w:tcPr>
            <w:tcW w:w="2436" w:type="pct"/>
            <w:shd w:val="clear" w:color="auto" w:fill="auto"/>
            <w:noWrap/>
            <w:hideMark/>
          </w:tcPr>
          <w:p w14:paraId="60517C9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tgagccaagttctatctgt</w:t>
            </w:r>
            <w:proofErr w:type="spellEnd"/>
          </w:p>
        </w:tc>
        <w:tc>
          <w:tcPr>
            <w:tcW w:w="603" w:type="pct"/>
            <w:shd w:val="clear" w:color="auto" w:fill="auto"/>
          </w:tcPr>
          <w:p w14:paraId="31266575"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8635AD5"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146759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LHCB1.1-R</w:t>
            </w:r>
          </w:p>
        </w:tc>
        <w:tc>
          <w:tcPr>
            <w:tcW w:w="937" w:type="pct"/>
            <w:vMerge/>
            <w:shd w:val="clear" w:color="auto" w:fill="auto"/>
            <w:noWrap/>
            <w:hideMark/>
          </w:tcPr>
          <w:p w14:paraId="471957E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24E080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ctctaccatccaccacaa</w:t>
            </w:r>
            <w:proofErr w:type="spellEnd"/>
          </w:p>
        </w:tc>
        <w:tc>
          <w:tcPr>
            <w:tcW w:w="603" w:type="pct"/>
            <w:shd w:val="clear" w:color="auto" w:fill="auto"/>
          </w:tcPr>
          <w:p w14:paraId="769760A4"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4A1AC0E"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6A05C8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LHCB1.4-F</w:t>
            </w:r>
          </w:p>
        </w:tc>
        <w:tc>
          <w:tcPr>
            <w:tcW w:w="937" w:type="pct"/>
            <w:vMerge w:val="restart"/>
            <w:shd w:val="clear" w:color="auto" w:fill="auto"/>
            <w:noWrap/>
            <w:hideMark/>
          </w:tcPr>
          <w:p w14:paraId="510B1F0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At2g34430</w:t>
            </w:r>
          </w:p>
        </w:tc>
        <w:tc>
          <w:tcPr>
            <w:tcW w:w="2436" w:type="pct"/>
            <w:shd w:val="clear" w:color="auto" w:fill="auto"/>
            <w:noWrap/>
            <w:hideMark/>
          </w:tcPr>
          <w:p w14:paraId="32B33EC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gagtgaagttcggagaag</w:t>
            </w:r>
            <w:proofErr w:type="spellEnd"/>
          </w:p>
        </w:tc>
        <w:tc>
          <w:tcPr>
            <w:tcW w:w="603" w:type="pct"/>
            <w:shd w:val="clear" w:color="auto" w:fill="auto"/>
          </w:tcPr>
          <w:p w14:paraId="217BC783"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50171C6"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952692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LHCB1.4-R</w:t>
            </w:r>
          </w:p>
        </w:tc>
        <w:tc>
          <w:tcPr>
            <w:tcW w:w="937" w:type="pct"/>
            <w:vMerge/>
            <w:shd w:val="clear" w:color="auto" w:fill="auto"/>
            <w:noWrap/>
            <w:hideMark/>
          </w:tcPr>
          <w:p w14:paraId="1998F5B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C17C46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ccaagtagtccaatcctc</w:t>
            </w:r>
            <w:proofErr w:type="spellEnd"/>
          </w:p>
        </w:tc>
        <w:tc>
          <w:tcPr>
            <w:tcW w:w="603" w:type="pct"/>
            <w:shd w:val="clear" w:color="auto" w:fill="auto"/>
          </w:tcPr>
          <w:p w14:paraId="56D56E9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F0DB5CA"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376929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LSF1-F</w:t>
            </w:r>
          </w:p>
        </w:tc>
        <w:tc>
          <w:tcPr>
            <w:tcW w:w="937" w:type="pct"/>
            <w:vMerge w:val="restart"/>
            <w:shd w:val="clear" w:color="auto" w:fill="auto"/>
            <w:noWrap/>
            <w:hideMark/>
          </w:tcPr>
          <w:p w14:paraId="66E3A17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At3g01510</w:t>
            </w:r>
          </w:p>
        </w:tc>
        <w:tc>
          <w:tcPr>
            <w:tcW w:w="2436" w:type="pct"/>
            <w:shd w:val="clear" w:color="auto" w:fill="auto"/>
            <w:noWrap/>
            <w:hideMark/>
          </w:tcPr>
          <w:p w14:paraId="45B766C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ggcattcagcaacttcac</w:t>
            </w:r>
            <w:proofErr w:type="spellEnd"/>
          </w:p>
        </w:tc>
        <w:tc>
          <w:tcPr>
            <w:tcW w:w="603" w:type="pct"/>
            <w:shd w:val="clear" w:color="auto" w:fill="auto"/>
          </w:tcPr>
          <w:p w14:paraId="27EE610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DA85DE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C03FB9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LSF1-R</w:t>
            </w:r>
          </w:p>
        </w:tc>
        <w:tc>
          <w:tcPr>
            <w:tcW w:w="937" w:type="pct"/>
            <w:vMerge/>
            <w:shd w:val="clear" w:color="auto" w:fill="auto"/>
            <w:noWrap/>
            <w:hideMark/>
          </w:tcPr>
          <w:p w14:paraId="4FD6ED2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355A8B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agcaacatcaccaactaca</w:t>
            </w:r>
            <w:proofErr w:type="spellEnd"/>
          </w:p>
        </w:tc>
        <w:tc>
          <w:tcPr>
            <w:tcW w:w="603" w:type="pct"/>
            <w:shd w:val="clear" w:color="auto" w:fill="auto"/>
          </w:tcPr>
          <w:p w14:paraId="08367EBA"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7BA320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F27CAA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LSF2-F</w:t>
            </w:r>
          </w:p>
        </w:tc>
        <w:tc>
          <w:tcPr>
            <w:tcW w:w="937" w:type="pct"/>
            <w:vMerge w:val="restart"/>
            <w:shd w:val="clear" w:color="auto" w:fill="auto"/>
            <w:noWrap/>
            <w:hideMark/>
          </w:tcPr>
          <w:p w14:paraId="24953631"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At3g10940</w:t>
            </w:r>
          </w:p>
        </w:tc>
        <w:tc>
          <w:tcPr>
            <w:tcW w:w="2436" w:type="pct"/>
            <w:shd w:val="clear" w:color="auto" w:fill="auto"/>
            <w:noWrap/>
            <w:hideMark/>
          </w:tcPr>
          <w:p w14:paraId="0B4CB60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gagaacgatgagtgtgatt</w:t>
            </w:r>
            <w:proofErr w:type="spellEnd"/>
          </w:p>
        </w:tc>
        <w:tc>
          <w:tcPr>
            <w:tcW w:w="603" w:type="pct"/>
            <w:shd w:val="clear" w:color="auto" w:fill="auto"/>
          </w:tcPr>
          <w:p w14:paraId="18EF847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8A6380D"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D1E4474"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LSF2-R</w:t>
            </w:r>
          </w:p>
        </w:tc>
        <w:tc>
          <w:tcPr>
            <w:tcW w:w="937" w:type="pct"/>
            <w:vMerge/>
            <w:shd w:val="clear" w:color="auto" w:fill="auto"/>
            <w:noWrap/>
            <w:hideMark/>
          </w:tcPr>
          <w:p w14:paraId="0D35176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48CF3DE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agaagtgaagcaagaagatt</w:t>
            </w:r>
            <w:proofErr w:type="spellEnd"/>
          </w:p>
        </w:tc>
        <w:tc>
          <w:tcPr>
            <w:tcW w:w="603" w:type="pct"/>
            <w:shd w:val="clear" w:color="auto" w:fill="auto"/>
          </w:tcPr>
          <w:p w14:paraId="5186BA4F"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4044FDD"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BC10BE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NAC1-F</w:t>
            </w:r>
          </w:p>
        </w:tc>
        <w:tc>
          <w:tcPr>
            <w:tcW w:w="937" w:type="pct"/>
            <w:vMerge w:val="restart"/>
            <w:shd w:val="clear" w:color="auto" w:fill="auto"/>
            <w:noWrap/>
            <w:hideMark/>
          </w:tcPr>
          <w:p w14:paraId="17F2C48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AT1G56010</w:t>
            </w:r>
          </w:p>
        </w:tc>
        <w:tc>
          <w:tcPr>
            <w:tcW w:w="2436" w:type="pct"/>
            <w:shd w:val="clear" w:color="auto" w:fill="auto"/>
            <w:noWrap/>
            <w:hideMark/>
          </w:tcPr>
          <w:p w14:paraId="576A7BE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aggagttatatgtagagac</w:t>
            </w:r>
            <w:proofErr w:type="spellEnd"/>
          </w:p>
        </w:tc>
        <w:tc>
          <w:tcPr>
            <w:tcW w:w="603" w:type="pct"/>
            <w:shd w:val="clear" w:color="auto" w:fill="auto"/>
          </w:tcPr>
          <w:p w14:paraId="2B205FB4"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1D8E695"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478921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NAC1-R</w:t>
            </w:r>
          </w:p>
        </w:tc>
        <w:tc>
          <w:tcPr>
            <w:tcW w:w="937" w:type="pct"/>
            <w:vMerge/>
            <w:shd w:val="clear" w:color="auto" w:fill="auto"/>
            <w:noWrap/>
            <w:hideMark/>
          </w:tcPr>
          <w:p w14:paraId="2089A77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BEB618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tgatgatgtagtgatgat</w:t>
            </w:r>
            <w:proofErr w:type="spellEnd"/>
          </w:p>
        </w:tc>
        <w:tc>
          <w:tcPr>
            <w:tcW w:w="603" w:type="pct"/>
            <w:shd w:val="clear" w:color="auto" w:fill="auto"/>
          </w:tcPr>
          <w:p w14:paraId="7008EF80"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2E3D3C2"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91296F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NAP-F</w:t>
            </w:r>
          </w:p>
        </w:tc>
        <w:tc>
          <w:tcPr>
            <w:tcW w:w="937" w:type="pct"/>
            <w:vMerge w:val="restart"/>
            <w:shd w:val="clear" w:color="auto" w:fill="auto"/>
            <w:noWrap/>
            <w:hideMark/>
          </w:tcPr>
          <w:p w14:paraId="7935EAA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AT1G69490</w:t>
            </w:r>
          </w:p>
        </w:tc>
        <w:tc>
          <w:tcPr>
            <w:tcW w:w="2436" w:type="pct"/>
            <w:shd w:val="clear" w:color="auto" w:fill="auto"/>
            <w:noWrap/>
            <w:hideMark/>
          </w:tcPr>
          <w:p w14:paraId="2477E49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gaagaagagataatgatgatg</w:t>
            </w:r>
            <w:proofErr w:type="spellEnd"/>
          </w:p>
        </w:tc>
        <w:tc>
          <w:tcPr>
            <w:tcW w:w="603" w:type="pct"/>
            <w:shd w:val="clear" w:color="auto" w:fill="auto"/>
          </w:tcPr>
          <w:p w14:paraId="2689E35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A778A13"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93F67B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NAP-R</w:t>
            </w:r>
          </w:p>
        </w:tc>
        <w:tc>
          <w:tcPr>
            <w:tcW w:w="937" w:type="pct"/>
            <w:vMerge/>
            <w:shd w:val="clear" w:color="auto" w:fill="auto"/>
            <w:noWrap/>
            <w:hideMark/>
          </w:tcPr>
          <w:p w14:paraId="207A675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2DC481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caggttgatgaagatgat</w:t>
            </w:r>
            <w:proofErr w:type="spellEnd"/>
          </w:p>
        </w:tc>
        <w:tc>
          <w:tcPr>
            <w:tcW w:w="603" w:type="pct"/>
            <w:shd w:val="clear" w:color="auto" w:fill="auto"/>
          </w:tcPr>
          <w:p w14:paraId="27C70E2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46FE89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6F8B77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NPR1-F</w:t>
            </w:r>
          </w:p>
        </w:tc>
        <w:tc>
          <w:tcPr>
            <w:tcW w:w="937" w:type="pct"/>
            <w:vMerge w:val="restart"/>
            <w:shd w:val="clear" w:color="auto" w:fill="auto"/>
            <w:noWrap/>
            <w:hideMark/>
          </w:tcPr>
          <w:p w14:paraId="3EA2614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AT1G64280</w:t>
            </w:r>
          </w:p>
        </w:tc>
        <w:tc>
          <w:tcPr>
            <w:tcW w:w="2436" w:type="pct"/>
            <w:shd w:val="clear" w:color="auto" w:fill="auto"/>
            <w:noWrap/>
            <w:hideMark/>
          </w:tcPr>
          <w:p w14:paraId="767A20E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attgccaaggattacgaagt</w:t>
            </w:r>
            <w:proofErr w:type="spellEnd"/>
          </w:p>
        </w:tc>
        <w:tc>
          <w:tcPr>
            <w:tcW w:w="603" w:type="pct"/>
            <w:shd w:val="clear" w:color="auto" w:fill="auto"/>
          </w:tcPr>
          <w:p w14:paraId="464C33E6"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2588AB5"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43A506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NPR1-R</w:t>
            </w:r>
          </w:p>
        </w:tc>
        <w:tc>
          <w:tcPr>
            <w:tcW w:w="937" w:type="pct"/>
            <w:vMerge/>
            <w:shd w:val="clear" w:color="auto" w:fill="auto"/>
            <w:noWrap/>
            <w:hideMark/>
          </w:tcPr>
          <w:p w14:paraId="4C2C5DB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D13C91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tctcactctgctgctgta</w:t>
            </w:r>
            <w:proofErr w:type="spellEnd"/>
          </w:p>
        </w:tc>
        <w:tc>
          <w:tcPr>
            <w:tcW w:w="603" w:type="pct"/>
            <w:shd w:val="clear" w:color="auto" w:fill="auto"/>
          </w:tcPr>
          <w:p w14:paraId="5B1727A3"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BEFD030"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9CE0A3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lastRenderedPageBreak/>
              <w:t>ORE1/NAC2-F</w:t>
            </w:r>
          </w:p>
        </w:tc>
        <w:tc>
          <w:tcPr>
            <w:tcW w:w="937" w:type="pct"/>
            <w:vMerge w:val="restart"/>
            <w:shd w:val="clear" w:color="auto" w:fill="auto"/>
            <w:noWrap/>
            <w:hideMark/>
          </w:tcPr>
          <w:p w14:paraId="306A85E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At5g39610</w:t>
            </w:r>
          </w:p>
        </w:tc>
        <w:tc>
          <w:tcPr>
            <w:tcW w:w="2436" w:type="pct"/>
            <w:shd w:val="clear" w:color="auto" w:fill="auto"/>
            <w:noWrap/>
            <w:hideMark/>
          </w:tcPr>
          <w:p w14:paraId="019F789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tacgaggcatcaagaatc</w:t>
            </w:r>
            <w:proofErr w:type="spellEnd"/>
          </w:p>
        </w:tc>
        <w:tc>
          <w:tcPr>
            <w:tcW w:w="603" w:type="pct"/>
            <w:shd w:val="clear" w:color="auto" w:fill="auto"/>
          </w:tcPr>
          <w:p w14:paraId="5DE1D68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5284AD6"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A1289E4"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ORE1/NAC2-R</w:t>
            </w:r>
          </w:p>
        </w:tc>
        <w:tc>
          <w:tcPr>
            <w:tcW w:w="937" w:type="pct"/>
            <w:vMerge/>
            <w:shd w:val="clear" w:color="auto" w:fill="auto"/>
            <w:noWrap/>
            <w:hideMark/>
          </w:tcPr>
          <w:p w14:paraId="3440E27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383CEC2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aggtagtgagttatgagttc</w:t>
            </w:r>
            <w:proofErr w:type="spellEnd"/>
          </w:p>
        </w:tc>
        <w:tc>
          <w:tcPr>
            <w:tcW w:w="603" w:type="pct"/>
            <w:shd w:val="clear" w:color="auto" w:fill="auto"/>
          </w:tcPr>
          <w:p w14:paraId="143BCCB0"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CA719A2"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5CBD7D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PHS1-F</w:t>
            </w:r>
          </w:p>
        </w:tc>
        <w:tc>
          <w:tcPr>
            <w:tcW w:w="937" w:type="pct"/>
            <w:vMerge w:val="restart"/>
            <w:shd w:val="clear" w:color="auto" w:fill="auto"/>
            <w:noWrap/>
            <w:hideMark/>
          </w:tcPr>
          <w:p w14:paraId="78246D1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At3g29320</w:t>
            </w:r>
          </w:p>
        </w:tc>
        <w:tc>
          <w:tcPr>
            <w:tcW w:w="2436" w:type="pct"/>
            <w:shd w:val="clear" w:color="auto" w:fill="auto"/>
            <w:noWrap/>
            <w:hideMark/>
          </w:tcPr>
          <w:p w14:paraId="2879A2E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ggattggtggagaagacat</w:t>
            </w:r>
            <w:proofErr w:type="spellEnd"/>
          </w:p>
        </w:tc>
        <w:tc>
          <w:tcPr>
            <w:tcW w:w="603" w:type="pct"/>
            <w:shd w:val="clear" w:color="auto" w:fill="auto"/>
          </w:tcPr>
          <w:p w14:paraId="5D6A9370"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DA31BD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18F55E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PHS1-R</w:t>
            </w:r>
          </w:p>
        </w:tc>
        <w:tc>
          <w:tcPr>
            <w:tcW w:w="937" w:type="pct"/>
            <w:vMerge/>
            <w:shd w:val="clear" w:color="auto" w:fill="auto"/>
            <w:noWrap/>
            <w:hideMark/>
          </w:tcPr>
          <w:p w14:paraId="42DFA15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83E3ED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gagccgcagattgatagt</w:t>
            </w:r>
            <w:proofErr w:type="spellEnd"/>
          </w:p>
        </w:tc>
        <w:tc>
          <w:tcPr>
            <w:tcW w:w="603" w:type="pct"/>
            <w:shd w:val="clear" w:color="auto" w:fill="auto"/>
          </w:tcPr>
          <w:p w14:paraId="26FD4740"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07ED846"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57107A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PHS2-F</w:t>
            </w:r>
          </w:p>
        </w:tc>
        <w:tc>
          <w:tcPr>
            <w:tcW w:w="937" w:type="pct"/>
            <w:vMerge w:val="restart"/>
            <w:shd w:val="clear" w:color="auto" w:fill="auto"/>
            <w:noWrap/>
            <w:hideMark/>
          </w:tcPr>
          <w:p w14:paraId="6C3ED8F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At3g46970</w:t>
            </w:r>
          </w:p>
        </w:tc>
        <w:tc>
          <w:tcPr>
            <w:tcW w:w="2436" w:type="pct"/>
            <w:shd w:val="clear" w:color="auto" w:fill="auto"/>
            <w:noWrap/>
            <w:hideMark/>
          </w:tcPr>
          <w:p w14:paraId="4215A8D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agagattgacaagaggtt</w:t>
            </w:r>
            <w:proofErr w:type="spellEnd"/>
          </w:p>
        </w:tc>
        <w:tc>
          <w:tcPr>
            <w:tcW w:w="603" w:type="pct"/>
            <w:shd w:val="clear" w:color="auto" w:fill="auto"/>
          </w:tcPr>
          <w:p w14:paraId="53FBDDF5"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26B431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D3BA7D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PHS2-R</w:t>
            </w:r>
          </w:p>
        </w:tc>
        <w:tc>
          <w:tcPr>
            <w:tcW w:w="937" w:type="pct"/>
            <w:vMerge/>
            <w:shd w:val="clear" w:color="auto" w:fill="auto"/>
            <w:noWrap/>
            <w:hideMark/>
          </w:tcPr>
          <w:p w14:paraId="14A35FC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A9DB41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acacataagttagccattc</w:t>
            </w:r>
            <w:proofErr w:type="spellEnd"/>
          </w:p>
        </w:tc>
        <w:tc>
          <w:tcPr>
            <w:tcW w:w="603" w:type="pct"/>
            <w:shd w:val="clear" w:color="auto" w:fill="auto"/>
          </w:tcPr>
          <w:p w14:paraId="6F11A170"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D711C4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7FAB27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RPS6A</w:t>
            </w:r>
          </w:p>
        </w:tc>
        <w:tc>
          <w:tcPr>
            <w:tcW w:w="937" w:type="pct"/>
            <w:vMerge w:val="restart"/>
            <w:shd w:val="clear" w:color="auto" w:fill="auto"/>
            <w:noWrap/>
            <w:hideMark/>
          </w:tcPr>
          <w:p w14:paraId="279C32A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At4g31700</w:t>
            </w:r>
          </w:p>
        </w:tc>
        <w:tc>
          <w:tcPr>
            <w:tcW w:w="2436" w:type="pct"/>
            <w:shd w:val="clear" w:color="auto" w:fill="auto"/>
            <w:noWrap/>
            <w:hideMark/>
          </w:tcPr>
          <w:p w14:paraId="2E50F55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agaagccaagaatgagag</w:t>
            </w:r>
            <w:proofErr w:type="spellEnd"/>
          </w:p>
        </w:tc>
        <w:tc>
          <w:tcPr>
            <w:tcW w:w="603" w:type="pct"/>
            <w:shd w:val="clear" w:color="auto" w:fill="auto"/>
          </w:tcPr>
          <w:p w14:paraId="72E0999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D46F471"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756DBA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RPS6A</w:t>
            </w:r>
          </w:p>
        </w:tc>
        <w:tc>
          <w:tcPr>
            <w:tcW w:w="937" w:type="pct"/>
            <w:vMerge/>
            <w:shd w:val="clear" w:color="auto" w:fill="auto"/>
            <w:noWrap/>
            <w:hideMark/>
          </w:tcPr>
          <w:p w14:paraId="0A36A72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DB6A60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ggtaagtgttgacataggt</w:t>
            </w:r>
            <w:proofErr w:type="spellEnd"/>
          </w:p>
        </w:tc>
        <w:tc>
          <w:tcPr>
            <w:tcW w:w="603" w:type="pct"/>
            <w:shd w:val="clear" w:color="auto" w:fill="auto"/>
          </w:tcPr>
          <w:p w14:paraId="130C633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F26E65A"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61C8D7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SAG12-F</w:t>
            </w:r>
          </w:p>
        </w:tc>
        <w:tc>
          <w:tcPr>
            <w:tcW w:w="937" w:type="pct"/>
            <w:vMerge w:val="restart"/>
            <w:shd w:val="clear" w:color="auto" w:fill="auto"/>
            <w:noWrap/>
            <w:hideMark/>
          </w:tcPr>
          <w:p w14:paraId="106CA03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AT5G45890</w:t>
            </w:r>
          </w:p>
        </w:tc>
        <w:tc>
          <w:tcPr>
            <w:tcW w:w="2436" w:type="pct"/>
            <w:shd w:val="clear" w:color="auto" w:fill="auto"/>
            <w:noWrap/>
            <w:hideMark/>
          </w:tcPr>
          <w:p w14:paraId="324C4E5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caagcactgatgaaggcagt</w:t>
            </w:r>
            <w:proofErr w:type="spellEnd"/>
          </w:p>
        </w:tc>
        <w:tc>
          <w:tcPr>
            <w:tcW w:w="603" w:type="pct"/>
            <w:shd w:val="clear" w:color="auto" w:fill="auto"/>
          </w:tcPr>
          <w:p w14:paraId="3465C442"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5EF52C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25FE46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SAG12-R</w:t>
            </w:r>
          </w:p>
        </w:tc>
        <w:tc>
          <w:tcPr>
            <w:tcW w:w="937" w:type="pct"/>
            <w:vMerge/>
            <w:shd w:val="clear" w:color="auto" w:fill="auto"/>
            <w:noWrap/>
            <w:hideMark/>
          </w:tcPr>
          <w:p w14:paraId="43C96DB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1824DA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tgcactctccagtgaacaca</w:t>
            </w:r>
            <w:proofErr w:type="spellEnd"/>
          </w:p>
        </w:tc>
        <w:tc>
          <w:tcPr>
            <w:tcW w:w="603" w:type="pct"/>
            <w:shd w:val="clear" w:color="auto" w:fill="auto"/>
          </w:tcPr>
          <w:p w14:paraId="1EEA19DF"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88DAA9F"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9489E0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SAG13</w:t>
            </w:r>
          </w:p>
        </w:tc>
        <w:tc>
          <w:tcPr>
            <w:tcW w:w="937" w:type="pct"/>
            <w:vMerge w:val="restart"/>
            <w:shd w:val="clear" w:color="auto" w:fill="auto"/>
            <w:noWrap/>
            <w:hideMark/>
          </w:tcPr>
          <w:p w14:paraId="11E3295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AT2G29350</w:t>
            </w:r>
          </w:p>
        </w:tc>
        <w:tc>
          <w:tcPr>
            <w:tcW w:w="2436" w:type="pct"/>
            <w:shd w:val="clear" w:color="auto" w:fill="auto"/>
            <w:noWrap/>
            <w:hideMark/>
          </w:tcPr>
          <w:p w14:paraId="52B4D9C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gacaacataaggacgaactctg</w:t>
            </w:r>
            <w:proofErr w:type="spellEnd"/>
          </w:p>
        </w:tc>
        <w:tc>
          <w:tcPr>
            <w:tcW w:w="603" w:type="pct"/>
            <w:shd w:val="clear" w:color="auto" w:fill="auto"/>
          </w:tcPr>
          <w:p w14:paraId="7F144AFC"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53B3875"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DD7600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SAG13</w:t>
            </w:r>
          </w:p>
        </w:tc>
        <w:tc>
          <w:tcPr>
            <w:tcW w:w="937" w:type="pct"/>
            <w:vMerge/>
            <w:shd w:val="clear" w:color="auto" w:fill="auto"/>
            <w:noWrap/>
            <w:hideMark/>
          </w:tcPr>
          <w:p w14:paraId="4A8B538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5E0FD5A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tacgcaccgcttctttct</w:t>
            </w:r>
            <w:proofErr w:type="spellEnd"/>
          </w:p>
        </w:tc>
        <w:tc>
          <w:tcPr>
            <w:tcW w:w="603" w:type="pct"/>
            <w:shd w:val="clear" w:color="auto" w:fill="auto"/>
          </w:tcPr>
          <w:p w14:paraId="20854F2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73A79D5"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BF1A27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SAG2-F</w:t>
            </w:r>
          </w:p>
        </w:tc>
        <w:tc>
          <w:tcPr>
            <w:tcW w:w="937" w:type="pct"/>
            <w:vMerge w:val="restart"/>
            <w:shd w:val="clear" w:color="auto" w:fill="auto"/>
            <w:noWrap/>
            <w:hideMark/>
          </w:tcPr>
          <w:p w14:paraId="3FF19CE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AT5G60360</w:t>
            </w:r>
          </w:p>
        </w:tc>
        <w:tc>
          <w:tcPr>
            <w:tcW w:w="2436" w:type="pct"/>
            <w:shd w:val="clear" w:color="auto" w:fill="auto"/>
            <w:noWrap/>
            <w:hideMark/>
          </w:tcPr>
          <w:p w14:paraId="331CE0D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tcttcttcttcttcttcttct</w:t>
            </w:r>
            <w:proofErr w:type="spellEnd"/>
          </w:p>
        </w:tc>
        <w:tc>
          <w:tcPr>
            <w:tcW w:w="603" w:type="pct"/>
            <w:shd w:val="clear" w:color="auto" w:fill="auto"/>
          </w:tcPr>
          <w:p w14:paraId="75EAAEA2"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6B1A5DC"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960B95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SAG2-R</w:t>
            </w:r>
          </w:p>
        </w:tc>
        <w:tc>
          <w:tcPr>
            <w:tcW w:w="937" w:type="pct"/>
            <w:vMerge/>
            <w:shd w:val="clear" w:color="auto" w:fill="auto"/>
            <w:noWrap/>
            <w:hideMark/>
          </w:tcPr>
          <w:p w14:paraId="7EB2499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18BD242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aactactgatgataggattgt</w:t>
            </w:r>
            <w:proofErr w:type="spellEnd"/>
          </w:p>
        </w:tc>
        <w:tc>
          <w:tcPr>
            <w:tcW w:w="603" w:type="pct"/>
            <w:shd w:val="clear" w:color="auto" w:fill="auto"/>
          </w:tcPr>
          <w:p w14:paraId="2B20DC5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01C8C57"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834C1D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SAUR36</w:t>
            </w:r>
          </w:p>
        </w:tc>
        <w:tc>
          <w:tcPr>
            <w:tcW w:w="937" w:type="pct"/>
            <w:vMerge w:val="restart"/>
            <w:shd w:val="clear" w:color="auto" w:fill="auto"/>
            <w:noWrap/>
            <w:hideMark/>
          </w:tcPr>
          <w:p w14:paraId="6AFE061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AT2g45210</w:t>
            </w:r>
          </w:p>
        </w:tc>
        <w:tc>
          <w:tcPr>
            <w:tcW w:w="2436" w:type="pct"/>
            <w:shd w:val="clear" w:color="auto" w:fill="auto"/>
            <w:noWrap/>
            <w:hideMark/>
          </w:tcPr>
          <w:p w14:paraId="2E3B784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atgtctcgtctcactctc</w:t>
            </w:r>
            <w:proofErr w:type="spellEnd"/>
          </w:p>
        </w:tc>
        <w:tc>
          <w:tcPr>
            <w:tcW w:w="603" w:type="pct"/>
            <w:shd w:val="clear" w:color="auto" w:fill="auto"/>
          </w:tcPr>
          <w:p w14:paraId="3A829F0D"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2BED6057"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240BE8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SAUR36</w:t>
            </w:r>
          </w:p>
        </w:tc>
        <w:tc>
          <w:tcPr>
            <w:tcW w:w="937" w:type="pct"/>
            <w:vMerge/>
            <w:shd w:val="clear" w:color="auto" w:fill="auto"/>
            <w:noWrap/>
            <w:hideMark/>
          </w:tcPr>
          <w:p w14:paraId="28DACBA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CC310B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atcttcctcatcttcttatagc</w:t>
            </w:r>
            <w:proofErr w:type="spellEnd"/>
          </w:p>
        </w:tc>
        <w:tc>
          <w:tcPr>
            <w:tcW w:w="603" w:type="pct"/>
            <w:shd w:val="clear" w:color="auto" w:fill="auto"/>
          </w:tcPr>
          <w:p w14:paraId="12644666"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C7FE9A2"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C95C6A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SEN1-F</w:t>
            </w:r>
          </w:p>
        </w:tc>
        <w:tc>
          <w:tcPr>
            <w:tcW w:w="937" w:type="pct"/>
            <w:vMerge w:val="restart"/>
            <w:shd w:val="clear" w:color="auto" w:fill="auto"/>
            <w:noWrap/>
            <w:hideMark/>
          </w:tcPr>
          <w:p w14:paraId="28F3588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At4g35770</w:t>
            </w:r>
          </w:p>
        </w:tc>
        <w:tc>
          <w:tcPr>
            <w:tcW w:w="2436" w:type="pct"/>
            <w:shd w:val="clear" w:color="auto" w:fill="auto"/>
            <w:noWrap/>
            <w:hideMark/>
          </w:tcPr>
          <w:p w14:paraId="1A97F4A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gcttggacagagaatgag</w:t>
            </w:r>
            <w:proofErr w:type="spellEnd"/>
          </w:p>
        </w:tc>
        <w:tc>
          <w:tcPr>
            <w:tcW w:w="603" w:type="pct"/>
            <w:shd w:val="clear" w:color="auto" w:fill="auto"/>
          </w:tcPr>
          <w:p w14:paraId="5292958B"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29BCBE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232DA8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SEN1-R</w:t>
            </w:r>
          </w:p>
        </w:tc>
        <w:tc>
          <w:tcPr>
            <w:tcW w:w="937" w:type="pct"/>
            <w:vMerge/>
            <w:shd w:val="clear" w:color="auto" w:fill="auto"/>
            <w:noWrap/>
            <w:hideMark/>
          </w:tcPr>
          <w:p w14:paraId="63F60505"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702B6F7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tgattgatacttgcgttga</w:t>
            </w:r>
            <w:proofErr w:type="spellEnd"/>
          </w:p>
        </w:tc>
        <w:tc>
          <w:tcPr>
            <w:tcW w:w="603" w:type="pct"/>
            <w:shd w:val="clear" w:color="auto" w:fill="auto"/>
          </w:tcPr>
          <w:p w14:paraId="4D5F786D"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4218615"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0DEB5D9A"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SEX4-F</w:t>
            </w:r>
          </w:p>
        </w:tc>
        <w:tc>
          <w:tcPr>
            <w:tcW w:w="937" w:type="pct"/>
            <w:vMerge w:val="restart"/>
            <w:shd w:val="clear" w:color="auto" w:fill="auto"/>
            <w:noWrap/>
            <w:hideMark/>
          </w:tcPr>
          <w:p w14:paraId="1972A541"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At3g52180</w:t>
            </w:r>
          </w:p>
        </w:tc>
        <w:tc>
          <w:tcPr>
            <w:tcW w:w="2436" w:type="pct"/>
            <w:shd w:val="clear" w:color="auto" w:fill="auto"/>
            <w:noWrap/>
            <w:hideMark/>
          </w:tcPr>
          <w:p w14:paraId="5E3A6CF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tcttcttcttcttcttct</w:t>
            </w:r>
            <w:proofErr w:type="spellEnd"/>
          </w:p>
        </w:tc>
        <w:tc>
          <w:tcPr>
            <w:tcW w:w="603" w:type="pct"/>
            <w:shd w:val="clear" w:color="auto" w:fill="auto"/>
          </w:tcPr>
          <w:p w14:paraId="0272AB4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945258B"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5218B7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SEX4-R</w:t>
            </w:r>
          </w:p>
        </w:tc>
        <w:tc>
          <w:tcPr>
            <w:tcW w:w="937" w:type="pct"/>
            <w:vMerge/>
            <w:shd w:val="clear" w:color="auto" w:fill="auto"/>
            <w:noWrap/>
            <w:hideMark/>
          </w:tcPr>
          <w:p w14:paraId="42EFB7F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171AA0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gtcttggctatattcatc</w:t>
            </w:r>
            <w:proofErr w:type="spellEnd"/>
          </w:p>
        </w:tc>
        <w:tc>
          <w:tcPr>
            <w:tcW w:w="603" w:type="pct"/>
            <w:shd w:val="clear" w:color="auto" w:fill="auto"/>
          </w:tcPr>
          <w:p w14:paraId="0095AE1C"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FC0A704"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CBDFB68"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TPS1-F</w:t>
            </w:r>
          </w:p>
        </w:tc>
        <w:tc>
          <w:tcPr>
            <w:tcW w:w="937" w:type="pct"/>
            <w:vMerge w:val="restart"/>
            <w:shd w:val="clear" w:color="auto" w:fill="auto"/>
            <w:noWrap/>
            <w:hideMark/>
          </w:tcPr>
          <w:p w14:paraId="5F628EEE"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AT1G78580</w:t>
            </w:r>
          </w:p>
        </w:tc>
        <w:tc>
          <w:tcPr>
            <w:tcW w:w="2436" w:type="pct"/>
            <w:shd w:val="clear" w:color="auto" w:fill="auto"/>
            <w:noWrap/>
            <w:hideMark/>
          </w:tcPr>
          <w:p w14:paraId="6312328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catcaggagaccgaagac</w:t>
            </w:r>
            <w:proofErr w:type="spellEnd"/>
          </w:p>
        </w:tc>
        <w:tc>
          <w:tcPr>
            <w:tcW w:w="603" w:type="pct"/>
            <w:shd w:val="clear" w:color="auto" w:fill="auto"/>
          </w:tcPr>
          <w:p w14:paraId="4C2843DF"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0D146E3"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CD4189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TPS1-R</w:t>
            </w:r>
          </w:p>
        </w:tc>
        <w:tc>
          <w:tcPr>
            <w:tcW w:w="937" w:type="pct"/>
            <w:vMerge/>
            <w:shd w:val="clear" w:color="auto" w:fill="auto"/>
            <w:noWrap/>
            <w:hideMark/>
          </w:tcPr>
          <w:p w14:paraId="4FC07EB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6CB4512"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tgttgttgttgttagagttagag</w:t>
            </w:r>
            <w:proofErr w:type="spellEnd"/>
          </w:p>
        </w:tc>
        <w:tc>
          <w:tcPr>
            <w:tcW w:w="603" w:type="pct"/>
            <w:shd w:val="clear" w:color="auto" w:fill="auto"/>
          </w:tcPr>
          <w:p w14:paraId="5F259BA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06E5F32B"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799378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WRKY53-F</w:t>
            </w:r>
          </w:p>
        </w:tc>
        <w:tc>
          <w:tcPr>
            <w:tcW w:w="937" w:type="pct"/>
            <w:vMerge w:val="restart"/>
            <w:shd w:val="clear" w:color="auto" w:fill="auto"/>
            <w:noWrap/>
            <w:hideMark/>
          </w:tcPr>
          <w:p w14:paraId="0BF4E1D6"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At4g23810</w:t>
            </w:r>
          </w:p>
        </w:tc>
        <w:tc>
          <w:tcPr>
            <w:tcW w:w="2436" w:type="pct"/>
            <w:shd w:val="clear" w:color="auto" w:fill="auto"/>
            <w:noWrap/>
            <w:hideMark/>
          </w:tcPr>
          <w:p w14:paraId="4C88786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catcatcgccaagattacat</w:t>
            </w:r>
            <w:proofErr w:type="spellEnd"/>
          </w:p>
        </w:tc>
        <w:tc>
          <w:tcPr>
            <w:tcW w:w="603" w:type="pct"/>
            <w:shd w:val="clear" w:color="auto" w:fill="auto"/>
          </w:tcPr>
          <w:p w14:paraId="2A7FE0F5"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C4CA712"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EAE7C2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WRKY53-R</w:t>
            </w:r>
          </w:p>
        </w:tc>
        <w:tc>
          <w:tcPr>
            <w:tcW w:w="937" w:type="pct"/>
            <w:vMerge/>
            <w:shd w:val="clear" w:color="auto" w:fill="auto"/>
            <w:noWrap/>
            <w:hideMark/>
          </w:tcPr>
          <w:p w14:paraId="46DCF11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2519661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ggtccttctaagcctctc</w:t>
            </w:r>
            <w:proofErr w:type="spellEnd"/>
          </w:p>
        </w:tc>
        <w:tc>
          <w:tcPr>
            <w:tcW w:w="603" w:type="pct"/>
            <w:shd w:val="clear" w:color="auto" w:fill="auto"/>
          </w:tcPr>
          <w:p w14:paraId="5A6EEB7B"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C0DA25D"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3B25220"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WRKY6-F</w:t>
            </w:r>
          </w:p>
        </w:tc>
        <w:tc>
          <w:tcPr>
            <w:tcW w:w="937" w:type="pct"/>
            <w:vMerge w:val="restart"/>
            <w:shd w:val="clear" w:color="auto" w:fill="auto"/>
            <w:noWrap/>
            <w:hideMark/>
          </w:tcPr>
          <w:p w14:paraId="7B0587B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At1g62300</w:t>
            </w:r>
          </w:p>
        </w:tc>
        <w:tc>
          <w:tcPr>
            <w:tcW w:w="2436" w:type="pct"/>
            <w:shd w:val="clear" w:color="auto" w:fill="auto"/>
            <w:noWrap/>
            <w:hideMark/>
          </w:tcPr>
          <w:p w14:paraId="1E355001"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ttctccttcgttaatctc</w:t>
            </w:r>
            <w:proofErr w:type="spellEnd"/>
          </w:p>
        </w:tc>
        <w:tc>
          <w:tcPr>
            <w:tcW w:w="603" w:type="pct"/>
            <w:shd w:val="clear" w:color="auto" w:fill="auto"/>
          </w:tcPr>
          <w:p w14:paraId="7E4AF107"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4DF4BC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21A9756"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WRKY6-R</w:t>
            </w:r>
          </w:p>
        </w:tc>
        <w:tc>
          <w:tcPr>
            <w:tcW w:w="937" w:type="pct"/>
            <w:vMerge/>
            <w:shd w:val="clear" w:color="auto" w:fill="auto"/>
            <w:noWrap/>
            <w:hideMark/>
          </w:tcPr>
          <w:p w14:paraId="612C980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06D04F6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atcatcttcttcgtcaat</w:t>
            </w:r>
            <w:proofErr w:type="spellEnd"/>
          </w:p>
        </w:tc>
        <w:tc>
          <w:tcPr>
            <w:tcW w:w="603" w:type="pct"/>
            <w:shd w:val="clear" w:color="auto" w:fill="auto"/>
          </w:tcPr>
          <w:p w14:paraId="00840C7A"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5F70AB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56C137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WRKY70-F</w:t>
            </w:r>
          </w:p>
        </w:tc>
        <w:tc>
          <w:tcPr>
            <w:tcW w:w="937" w:type="pct"/>
            <w:vMerge w:val="restart"/>
            <w:shd w:val="clear" w:color="auto" w:fill="auto"/>
            <w:noWrap/>
            <w:hideMark/>
          </w:tcPr>
          <w:p w14:paraId="7E33F500"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At3g56400</w:t>
            </w:r>
          </w:p>
        </w:tc>
        <w:tc>
          <w:tcPr>
            <w:tcW w:w="2436" w:type="pct"/>
            <w:shd w:val="clear" w:color="auto" w:fill="auto"/>
            <w:noWrap/>
            <w:hideMark/>
          </w:tcPr>
          <w:p w14:paraId="2A4AFE5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aatgaaggaagaagacaa</w:t>
            </w:r>
            <w:proofErr w:type="spellEnd"/>
          </w:p>
        </w:tc>
        <w:tc>
          <w:tcPr>
            <w:tcW w:w="603" w:type="pct"/>
            <w:shd w:val="clear" w:color="auto" w:fill="auto"/>
          </w:tcPr>
          <w:p w14:paraId="1A0CBE8E"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3F8977B1"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216363C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WRKY70-R</w:t>
            </w:r>
          </w:p>
        </w:tc>
        <w:tc>
          <w:tcPr>
            <w:tcW w:w="937" w:type="pct"/>
            <w:vMerge/>
            <w:shd w:val="clear" w:color="auto" w:fill="auto"/>
            <w:noWrap/>
            <w:hideMark/>
          </w:tcPr>
          <w:p w14:paraId="7CF88E6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hideMark/>
          </w:tcPr>
          <w:p w14:paraId="667C0AF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gcctgatgatgataatct</w:t>
            </w:r>
            <w:proofErr w:type="spellEnd"/>
          </w:p>
        </w:tc>
        <w:tc>
          <w:tcPr>
            <w:tcW w:w="603" w:type="pct"/>
            <w:shd w:val="clear" w:color="auto" w:fill="auto"/>
          </w:tcPr>
          <w:p w14:paraId="3FBC8D6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5DE0A2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17C1A1E3"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RT98a-F</w:t>
            </w:r>
          </w:p>
        </w:tc>
        <w:tc>
          <w:tcPr>
            <w:tcW w:w="937" w:type="pct"/>
            <w:vMerge w:val="restart"/>
            <w:shd w:val="clear" w:color="auto" w:fill="auto"/>
            <w:noWrap/>
          </w:tcPr>
          <w:p w14:paraId="7A6C3A1B"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sz w:val="20"/>
                <w:szCs w:val="20"/>
              </w:rPr>
              <w:t>At1g10390</w:t>
            </w:r>
          </w:p>
        </w:tc>
        <w:tc>
          <w:tcPr>
            <w:tcW w:w="2436" w:type="pct"/>
            <w:shd w:val="clear" w:color="auto" w:fill="auto"/>
            <w:noWrap/>
          </w:tcPr>
          <w:p w14:paraId="24FE2A4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atccgttgtcaaactacagagg</w:t>
            </w:r>
            <w:proofErr w:type="spellEnd"/>
          </w:p>
        </w:tc>
        <w:tc>
          <w:tcPr>
            <w:tcW w:w="603" w:type="pct"/>
            <w:shd w:val="clear" w:color="auto" w:fill="auto"/>
          </w:tcPr>
          <w:p w14:paraId="45A995A1"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RT-PCR</w:t>
            </w:r>
          </w:p>
        </w:tc>
      </w:tr>
      <w:tr w:rsidR="0014458D" w:rsidRPr="0014458D" w14:paraId="5F1D907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0238F4C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RT98a-R</w:t>
            </w:r>
          </w:p>
        </w:tc>
        <w:tc>
          <w:tcPr>
            <w:tcW w:w="937" w:type="pct"/>
            <w:vMerge/>
            <w:shd w:val="clear" w:color="auto" w:fill="auto"/>
            <w:noWrap/>
          </w:tcPr>
          <w:p w14:paraId="5E144CDD"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tcPr>
          <w:p w14:paraId="4BD5A5C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ggagacgagccaaaactaaagg</w:t>
            </w:r>
            <w:proofErr w:type="spellEnd"/>
          </w:p>
        </w:tc>
        <w:tc>
          <w:tcPr>
            <w:tcW w:w="603" w:type="pct"/>
            <w:shd w:val="clear" w:color="auto" w:fill="auto"/>
          </w:tcPr>
          <w:p w14:paraId="5E46D9C7"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RT-PCR</w:t>
            </w:r>
          </w:p>
        </w:tc>
      </w:tr>
      <w:tr w:rsidR="0014458D" w:rsidRPr="0014458D" w14:paraId="77810D4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0C3D0C84"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RT98b-F</w:t>
            </w:r>
          </w:p>
        </w:tc>
        <w:tc>
          <w:tcPr>
            <w:tcW w:w="937" w:type="pct"/>
            <w:vMerge w:val="restart"/>
            <w:shd w:val="clear" w:color="auto" w:fill="auto"/>
            <w:noWrap/>
          </w:tcPr>
          <w:p w14:paraId="1D15D62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sz w:val="20"/>
                <w:szCs w:val="20"/>
              </w:rPr>
              <w:t>At1g59660</w:t>
            </w:r>
          </w:p>
        </w:tc>
        <w:tc>
          <w:tcPr>
            <w:tcW w:w="2436" w:type="pct"/>
            <w:shd w:val="clear" w:color="auto" w:fill="auto"/>
            <w:noWrap/>
          </w:tcPr>
          <w:p w14:paraId="69C58AD4"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ccaactcctgttacaaacccat</w:t>
            </w:r>
            <w:proofErr w:type="spellEnd"/>
          </w:p>
        </w:tc>
        <w:tc>
          <w:tcPr>
            <w:tcW w:w="603" w:type="pct"/>
            <w:shd w:val="clear" w:color="auto" w:fill="auto"/>
          </w:tcPr>
          <w:p w14:paraId="5A6BE019" w14:textId="77777777" w:rsidR="00715E28" w:rsidRPr="0014458D" w:rsidRDefault="00715E28" w:rsidP="004D32C8">
            <w:pPr>
              <w:widowControl/>
              <w:ind w:leftChars="-49" w:left="-103"/>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RT-PCR</w:t>
            </w:r>
          </w:p>
        </w:tc>
      </w:tr>
      <w:tr w:rsidR="0014458D" w:rsidRPr="0014458D" w14:paraId="46376E72"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2CE8243B"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RT98b-R</w:t>
            </w:r>
          </w:p>
        </w:tc>
        <w:tc>
          <w:tcPr>
            <w:tcW w:w="937" w:type="pct"/>
            <w:vMerge/>
            <w:shd w:val="clear" w:color="auto" w:fill="auto"/>
            <w:noWrap/>
          </w:tcPr>
          <w:p w14:paraId="60C2BC9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
        </w:tc>
        <w:tc>
          <w:tcPr>
            <w:tcW w:w="2436" w:type="pct"/>
            <w:shd w:val="clear" w:color="auto" w:fill="auto"/>
            <w:noWrap/>
          </w:tcPr>
          <w:p w14:paraId="29C96F1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gtccaatctctcgccttccatc</w:t>
            </w:r>
            <w:proofErr w:type="spellEnd"/>
          </w:p>
        </w:tc>
        <w:tc>
          <w:tcPr>
            <w:tcW w:w="603" w:type="pct"/>
            <w:shd w:val="clear" w:color="auto" w:fill="auto"/>
          </w:tcPr>
          <w:p w14:paraId="2FB82385" w14:textId="77777777" w:rsidR="00715E28" w:rsidRPr="0014458D" w:rsidRDefault="00715E28" w:rsidP="004D32C8">
            <w:pPr>
              <w:widowControl/>
              <w:ind w:leftChars="-49" w:left="-103"/>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RT-PCR</w:t>
            </w:r>
          </w:p>
        </w:tc>
      </w:tr>
      <w:tr w:rsidR="0014458D" w:rsidRPr="0014458D" w14:paraId="2439C4E7"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794F00B"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DRM1-qRT-F</w:t>
            </w:r>
          </w:p>
        </w:tc>
        <w:tc>
          <w:tcPr>
            <w:tcW w:w="937" w:type="pct"/>
            <w:vMerge w:val="restart"/>
            <w:shd w:val="clear" w:color="auto" w:fill="auto"/>
            <w:noWrap/>
            <w:hideMark/>
          </w:tcPr>
          <w:p w14:paraId="07C9ADA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At1g28330</w:t>
            </w:r>
          </w:p>
        </w:tc>
        <w:tc>
          <w:tcPr>
            <w:tcW w:w="2436" w:type="pct"/>
            <w:shd w:val="clear" w:color="auto" w:fill="auto"/>
            <w:noWrap/>
            <w:hideMark/>
          </w:tcPr>
          <w:p w14:paraId="5F181A2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AGGAAGGAACATGTGGCACT</w:t>
            </w:r>
          </w:p>
        </w:tc>
        <w:tc>
          <w:tcPr>
            <w:tcW w:w="603" w:type="pct"/>
            <w:shd w:val="clear" w:color="auto" w:fill="auto"/>
            <w:noWrap/>
            <w:hideMark/>
          </w:tcPr>
          <w:p w14:paraId="3AB09B12"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491EE1DF"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574390B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DRM1-qRT-R</w:t>
            </w:r>
          </w:p>
        </w:tc>
        <w:tc>
          <w:tcPr>
            <w:tcW w:w="937" w:type="pct"/>
            <w:vMerge/>
            <w:shd w:val="clear" w:color="auto" w:fill="auto"/>
            <w:noWrap/>
            <w:hideMark/>
          </w:tcPr>
          <w:p w14:paraId="561351D6"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3E374FAA"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GAGTCACCGCTGTACAACCA</w:t>
            </w:r>
          </w:p>
        </w:tc>
        <w:tc>
          <w:tcPr>
            <w:tcW w:w="603" w:type="pct"/>
            <w:shd w:val="clear" w:color="auto" w:fill="auto"/>
            <w:noWrap/>
            <w:hideMark/>
          </w:tcPr>
          <w:p w14:paraId="6AF80D3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594B9963"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0CC1688"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DIN6-qRT-F</w:t>
            </w:r>
          </w:p>
        </w:tc>
        <w:tc>
          <w:tcPr>
            <w:tcW w:w="937" w:type="pct"/>
            <w:vMerge w:val="restart"/>
            <w:shd w:val="clear" w:color="auto" w:fill="auto"/>
            <w:noWrap/>
            <w:hideMark/>
          </w:tcPr>
          <w:p w14:paraId="7089362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AT3G47340</w:t>
            </w:r>
          </w:p>
        </w:tc>
        <w:tc>
          <w:tcPr>
            <w:tcW w:w="2436" w:type="pct"/>
            <w:shd w:val="clear" w:color="auto" w:fill="auto"/>
            <w:noWrap/>
            <w:hideMark/>
          </w:tcPr>
          <w:p w14:paraId="5AF01CD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TCTCGACCCTGAATCCAAGATGAT</w:t>
            </w:r>
          </w:p>
        </w:tc>
        <w:tc>
          <w:tcPr>
            <w:tcW w:w="603" w:type="pct"/>
            <w:shd w:val="clear" w:color="auto" w:fill="auto"/>
            <w:noWrap/>
            <w:hideMark/>
          </w:tcPr>
          <w:p w14:paraId="48900CE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8BFDF7E"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44484FE5"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DIN6-qRT-R</w:t>
            </w:r>
          </w:p>
        </w:tc>
        <w:tc>
          <w:tcPr>
            <w:tcW w:w="937" w:type="pct"/>
            <w:vMerge/>
            <w:shd w:val="clear" w:color="auto" w:fill="auto"/>
            <w:noWrap/>
            <w:hideMark/>
          </w:tcPr>
          <w:p w14:paraId="252DD15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69C5E06F"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GTCGTCAAAGGCTCTCCTTAGA</w:t>
            </w:r>
          </w:p>
        </w:tc>
        <w:tc>
          <w:tcPr>
            <w:tcW w:w="603" w:type="pct"/>
            <w:shd w:val="clear" w:color="auto" w:fill="auto"/>
            <w:noWrap/>
            <w:hideMark/>
          </w:tcPr>
          <w:p w14:paraId="673FE1A2"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16AE73A0"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3ED9DD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ATG8a-qRT-F</w:t>
            </w:r>
          </w:p>
        </w:tc>
        <w:tc>
          <w:tcPr>
            <w:tcW w:w="937" w:type="pct"/>
            <w:vMerge w:val="restart"/>
            <w:shd w:val="clear" w:color="auto" w:fill="auto"/>
            <w:noWrap/>
            <w:hideMark/>
          </w:tcPr>
          <w:p w14:paraId="1DCE373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AT4G21980</w:t>
            </w:r>
          </w:p>
        </w:tc>
        <w:tc>
          <w:tcPr>
            <w:tcW w:w="2436" w:type="pct"/>
            <w:shd w:val="clear" w:color="auto" w:fill="auto"/>
            <w:noWrap/>
            <w:hideMark/>
          </w:tcPr>
          <w:p w14:paraId="0B295CE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CAATTTGTATACGTGGTTCGT</w:t>
            </w:r>
          </w:p>
        </w:tc>
        <w:tc>
          <w:tcPr>
            <w:tcW w:w="603" w:type="pct"/>
            <w:shd w:val="clear" w:color="auto" w:fill="auto"/>
            <w:noWrap/>
            <w:hideMark/>
          </w:tcPr>
          <w:p w14:paraId="4CDEB40F"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77AC9394"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D96823D"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ATG8a-qRT-R</w:t>
            </w:r>
          </w:p>
        </w:tc>
        <w:tc>
          <w:tcPr>
            <w:tcW w:w="937" w:type="pct"/>
            <w:vMerge/>
            <w:shd w:val="clear" w:color="auto" w:fill="auto"/>
            <w:noWrap/>
            <w:hideMark/>
          </w:tcPr>
          <w:p w14:paraId="520F321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2C0113E4"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AGCAACGGTAAGAGATCCAA</w:t>
            </w:r>
          </w:p>
        </w:tc>
        <w:tc>
          <w:tcPr>
            <w:tcW w:w="603" w:type="pct"/>
            <w:shd w:val="clear" w:color="auto" w:fill="auto"/>
            <w:noWrap/>
            <w:hideMark/>
          </w:tcPr>
          <w:p w14:paraId="4064D78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54321265"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2A6908C"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ATG8E-qRT-F</w:t>
            </w:r>
          </w:p>
        </w:tc>
        <w:tc>
          <w:tcPr>
            <w:tcW w:w="937" w:type="pct"/>
            <w:vMerge w:val="restart"/>
            <w:shd w:val="clear" w:color="auto" w:fill="auto"/>
            <w:noWrap/>
            <w:hideMark/>
          </w:tcPr>
          <w:p w14:paraId="3B042765"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AT2G45170</w:t>
            </w:r>
          </w:p>
        </w:tc>
        <w:tc>
          <w:tcPr>
            <w:tcW w:w="2436" w:type="pct"/>
            <w:shd w:val="clear" w:color="auto" w:fill="auto"/>
            <w:noWrap/>
            <w:hideMark/>
          </w:tcPr>
          <w:p w14:paraId="2968340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TCTTTAAGATGGACAACGATTTC</w:t>
            </w:r>
          </w:p>
        </w:tc>
        <w:tc>
          <w:tcPr>
            <w:tcW w:w="603" w:type="pct"/>
            <w:shd w:val="clear" w:color="auto" w:fill="auto"/>
            <w:noWrap/>
            <w:hideMark/>
          </w:tcPr>
          <w:p w14:paraId="1DA1687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66E831B8"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1FF8931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ATG8E-qRT-R</w:t>
            </w:r>
          </w:p>
        </w:tc>
        <w:tc>
          <w:tcPr>
            <w:tcW w:w="937" w:type="pct"/>
            <w:vMerge/>
            <w:shd w:val="clear" w:color="auto" w:fill="auto"/>
            <w:noWrap/>
            <w:hideMark/>
          </w:tcPr>
          <w:p w14:paraId="1E30CB5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50F61349"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CTCAGCCTTTTCCACAATCA</w:t>
            </w:r>
          </w:p>
        </w:tc>
        <w:tc>
          <w:tcPr>
            <w:tcW w:w="603" w:type="pct"/>
            <w:shd w:val="clear" w:color="auto" w:fill="auto"/>
            <w:noWrap/>
            <w:hideMark/>
          </w:tcPr>
          <w:p w14:paraId="0B4EBE5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46B55ED7"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74C8493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SAG12-qRT-F1</w:t>
            </w:r>
          </w:p>
        </w:tc>
        <w:tc>
          <w:tcPr>
            <w:tcW w:w="937" w:type="pct"/>
            <w:vMerge w:val="restart"/>
            <w:shd w:val="clear" w:color="auto" w:fill="auto"/>
            <w:noWrap/>
            <w:hideMark/>
          </w:tcPr>
          <w:p w14:paraId="42ACC57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At5g45890</w:t>
            </w:r>
          </w:p>
        </w:tc>
        <w:tc>
          <w:tcPr>
            <w:tcW w:w="2436" w:type="pct"/>
            <w:shd w:val="clear" w:color="auto" w:fill="auto"/>
            <w:noWrap/>
            <w:hideMark/>
          </w:tcPr>
          <w:p w14:paraId="7920A9B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TATTACAGGTTATGAGGATGTCCC</w:t>
            </w:r>
          </w:p>
        </w:tc>
        <w:tc>
          <w:tcPr>
            <w:tcW w:w="603" w:type="pct"/>
            <w:shd w:val="clear" w:color="auto" w:fill="auto"/>
            <w:noWrap/>
            <w:hideMark/>
          </w:tcPr>
          <w:p w14:paraId="751BCDDC"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1B5241D4"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70449EE"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SAG12-qRT-R1</w:t>
            </w:r>
          </w:p>
        </w:tc>
        <w:tc>
          <w:tcPr>
            <w:tcW w:w="937" w:type="pct"/>
            <w:vMerge/>
            <w:shd w:val="clear" w:color="auto" w:fill="auto"/>
            <w:noWrap/>
            <w:hideMark/>
          </w:tcPr>
          <w:p w14:paraId="3A94F18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7F0369A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ACCACATAGTCCTTGTTTATCC</w:t>
            </w:r>
          </w:p>
        </w:tc>
        <w:tc>
          <w:tcPr>
            <w:tcW w:w="603" w:type="pct"/>
            <w:shd w:val="clear" w:color="auto" w:fill="auto"/>
            <w:noWrap/>
            <w:hideMark/>
          </w:tcPr>
          <w:p w14:paraId="40F893FE"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695B07F0"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3DB43197"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WRKY53-qRT-F1</w:t>
            </w:r>
          </w:p>
        </w:tc>
        <w:tc>
          <w:tcPr>
            <w:tcW w:w="937" w:type="pct"/>
            <w:vMerge w:val="restart"/>
            <w:shd w:val="clear" w:color="auto" w:fill="auto"/>
            <w:noWrap/>
            <w:hideMark/>
          </w:tcPr>
          <w:p w14:paraId="44DF43F3"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AT4G23810</w:t>
            </w:r>
          </w:p>
        </w:tc>
        <w:tc>
          <w:tcPr>
            <w:tcW w:w="2436" w:type="pct"/>
            <w:shd w:val="clear" w:color="auto" w:fill="auto"/>
            <w:noWrap/>
            <w:hideMark/>
          </w:tcPr>
          <w:p w14:paraId="443E8FCD"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r w:rsidRPr="0014458D">
              <w:rPr>
                <w:rFonts w:asciiTheme="minorEastAsia" w:hAnsiTheme="minorEastAsia" w:cs="Arial"/>
                <w:kern w:val="0"/>
                <w:sz w:val="20"/>
                <w:szCs w:val="20"/>
              </w:rPr>
              <w:t>CTTCTGCTAAACTGGTCATCC</w:t>
            </w:r>
          </w:p>
        </w:tc>
        <w:tc>
          <w:tcPr>
            <w:tcW w:w="603" w:type="pct"/>
            <w:shd w:val="clear" w:color="auto" w:fill="auto"/>
            <w:noWrap/>
            <w:hideMark/>
          </w:tcPr>
          <w:p w14:paraId="2F1F931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kern w:val="0"/>
                <w:sz w:val="20"/>
                <w:szCs w:val="20"/>
              </w:rPr>
            </w:pPr>
            <w:proofErr w:type="spellStart"/>
            <w:r w:rsidRPr="0014458D">
              <w:rPr>
                <w:rFonts w:asciiTheme="minorEastAsia" w:hAnsiTheme="minorEastAsia" w:cs="Arial"/>
                <w:kern w:val="0"/>
                <w:sz w:val="20"/>
                <w:szCs w:val="20"/>
              </w:rPr>
              <w:t>qRT</w:t>
            </w:r>
            <w:proofErr w:type="spellEnd"/>
            <w:r w:rsidRPr="0014458D">
              <w:rPr>
                <w:rFonts w:asciiTheme="minorEastAsia" w:hAnsiTheme="minorEastAsia" w:cs="Arial"/>
                <w:kern w:val="0"/>
                <w:sz w:val="20"/>
                <w:szCs w:val="20"/>
              </w:rPr>
              <w:t>-PCR</w:t>
            </w:r>
          </w:p>
        </w:tc>
      </w:tr>
      <w:tr w:rsidR="0014458D" w:rsidRPr="0014458D" w14:paraId="5BB2297A"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hideMark/>
          </w:tcPr>
          <w:p w14:paraId="644C649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WRKY53-qRT-R1</w:t>
            </w:r>
          </w:p>
        </w:tc>
        <w:tc>
          <w:tcPr>
            <w:tcW w:w="937" w:type="pct"/>
            <w:vMerge/>
            <w:shd w:val="clear" w:color="auto" w:fill="auto"/>
            <w:noWrap/>
            <w:hideMark/>
          </w:tcPr>
          <w:p w14:paraId="61BAFB7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hideMark/>
          </w:tcPr>
          <w:p w14:paraId="5D4E20E7"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CTCTCTCTGGGCTTATTCTCA</w:t>
            </w:r>
          </w:p>
        </w:tc>
        <w:tc>
          <w:tcPr>
            <w:tcW w:w="603" w:type="pct"/>
            <w:shd w:val="clear" w:color="auto" w:fill="auto"/>
            <w:noWrap/>
            <w:hideMark/>
          </w:tcPr>
          <w:p w14:paraId="195136DB"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7E797A49"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5CEE16D1"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hint="eastAsia"/>
                <w:b w:val="0"/>
                <w:kern w:val="0"/>
                <w:sz w:val="20"/>
                <w:szCs w:val="20"/>
              </w:rPr>
              <w:lastRenderedPageBreak/>
              <w:t>ACT2-F</w:t>
            </w:r>
          </w:p>
        </w:tc>
        <w:tc>
          <w:tcPr>
            <w:tcW w:w="937" w:type="pct"/>
            <w:vMerge w:val="restart"/>
            <w:shd w:val="clear" w:color="auto" w:fill="auto"/>
            <w:noWrap/>
          </w:tcPr>
          <w:p w14:paraId="34EE468A"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At5g09810</w:t>
            </w:r>
          </w:p>
        </w:tc>
        <w:tc>
          <w:tcPr>
            <w:tcW w:w="2436" w:type="pct"/>
            <w:shd w:val="clear" w:color="auto" w:fill="auto"/>
            <w:noWrap/>
          </w:tcPr>
          <w:p w14:paraId="3414E43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CTCATGAAGATTCTCACTGAG</w:t>
            </w:r>
          </w:p>
        </w:tc>
        <w:tc>
          <w:tcPr>
            <w:tcW w:w="603" w:type="pct"/>
            <w:shd w:val="clear" w:color="auto" w:fill="auto"/>
            <w:noWrap/>
          </w:tcPr>
          <w:p w14:paraId="2083E1C8"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RT-PCR</w:t>
            </w:r>
          </w:p>
        </w:tc>
      </w:tr>
      <w:tr w:rsidR="0014458D" w:rsidRPr="0014458D" w14:paraId="7AD96B41"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15555169"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hint="eastAsia"/>
                <w:b w:val="0"/>
                <w:kern w:val="0"/>
                <w:sz w:val="20"/>
                <w:szCs w:val="20"/>
              </w:rPr>
              <w:t>ACT2-</w:t>
            </w:r>
            <w:r w:rsidRPr="0014458D">
              <w:rPr>
                <w:rFonts w:asciiTheme="minorEastAsia" w:hAnsiTheme="minorEastAsia" w:cs="Arial"/>
                <w:b w:val="0"/>
                <w:kern w:val="0"/>
                <w:sz w:val="20"/>
                <w:szCs w:val="20"/>
              </w:rPr>
              <w:t>R</w:t>
            </w:r>
          </w:p>
        </w:tc>
        <w:tc>
          <w:tcPr>
            <w:tcW w:w="937" w:type="pct"/>
            <w:vMerge/>
            <w:shd w:val="clear" w:color="auto" w:fill="auto"/>
            <w:noWrap/>
          </w:tcPr>
          <w:p w14:paraId="0520EB9C"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tcPr>
          <w:p w14:paraId="5AFB7791"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ACAACAGATAGTTCAATTCCCA</w:t>
            </w:r>
          </w:p>
        </w:tc>
        <w:tc>
          <w:tcPr>
            <w:tcW w:w="603" w:type="pct"/>
            <w:shd w:val="clear" w:color="auto" w:fill="auto"/>
            <w:noWrap/>
          </w:tcPr>
          <w:p w14:paraId="7C26E2D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RT-PCR</w:t>
            </w:r>
          </w:p>
        </w:tc>
      </w:tr>
      <w:tr w:rsidR="0014458D" w:rsidRPr="0014458D" w14:paraId="6574FC7C" w14:textId="77777777" w:rsidTr="00F342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01F4A74F"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TIP41-F</w:t>
            </w:r>
          </w:p>
        </w:tc>
        <w:tc>
          <w:tcPr>
            <w:tcW w:w="937" w:type="pct"/>
            <w:vMerge w:val="restart"/>
            <w:shd w:val="clear" w:color="auto" w:fill="auto"/>
            <w:noWrap/>
          </w:tcPr>
          <w:p w14:paraId="21C33D92" w14:textId="77777777" w:rsidR="00715E28" w:rsidRPr="0014458D" w:rsidRDefault="00715E28" w:rsidP="004D32C8">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At4g34270</w:t>
            </w:r>
          </w:p>
        </w:tc>
        <w:tc>
          <w:tcPr>
            <w:tcW w:w="2436" w:type="pct"/>
            <w:shd w:val="clear" w:color="auto" w:fill="auto"/>
            <w:noWrap/>
          </w:tcPr>
          <w:p w14:paraId="5A1DC289"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GTGAAAACTGTTGGAGAGAAGCAA</w:t>
            </w:r>
          </w:p>
        </w:tc>
        <w:tc>
          <w:tcPr>
            <w:tcW w:w="603" w:type="pct"/>
            <w:shd w:val="clear" w:color="auto" w:fill="auto"/>
            <w:noWrap/>
          </w:tcPr>
          <w:p w14:paraId="42BCF0F7" w14:textId="77777777" w:rsidR="00715E28" w:rsidRPr="0014458D" w:rsidRDefault="00715E28" w:rsidP="004D32C8">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r w:rsidR="0014458D" w:rsidRPr="0014458D" w14:paraId="10D92681" w14:textId="77777777" w:rsidTr="00F34238">
        <w:trPr>
          <w:trHeight w:val="276"/>
        </w:trPr>
        <w:tc>
          <w:tcPr>
            <w:cnfStyle w:val="001000000000" w:firstRow="0" w:lastRow="0" w:firstColumn="1" w:lastColumn="0" w:oddVBand="0" w:evenVBand="0" w:oddHBand="0" w:evenHBand="0" w:firstRowFirstColumn="0" w:firstRowLastColumn="0" w:lastRowFirstColumn="0" w:lastRowLastColumn="0"/>
            <w:tcW w:w="1025" w:type="pct"/>
            <w:shd w:val="clear" w:color="auto" w:fill="auto"/>
            <w:noWrap/>
          </w:tcPr>
          <w:p w14:paraId="54070932" w14:textId="77777777" w:rsidR="00715E28" w:rsidRPr="0014458D" w:rsidRDefault="00715E28" w:rsidP="004D32C8">
            <w:pPr>
              <w:widowControl/>
              <w:jc w:val="center"/>
              <w:rPr>
                <w:rFonts w:asciiTheme="minorEastAsia" w:hAnsiTheme="minorEastAsia" w:cs="Arial"/>
                <w:b w:val="0"/>
                <w:kern w:val="0"/>
                <w:sz w:val="20"/>
                <w:szCs w:val="20"/>
              </w:rPr>
            </w:pPr>
            <w:r w:rsidRPr="0014458D">
              <w:rPr>
                <w:rFonts w:asciiTheme="minorEastAsia" w:hAnsiTheme="minorEastAsia" w:cs="Arial"/>
                <w:b w:val="0"/>
                <w:kern w:val="0"/>
                <w:sz w:val="20"/>
                <w:szCs w:val="20"/>
              </w:rPr>
              <w:t>TIP41-R</w:t>
            </w:r>
          </w:p>
        </w:tc>
        <w:tc>
          <w:tcPr>
            <w:tcW w:w="937" w:type="pct"/>
            <w:vMerge/>
            <w:shd w:val="clear" w:color="auto" w:fill="auto"/>
            <w:noWrap/>
          </w:tcPr>
          <w:p w14:paraId="2CF8AF70"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
        </w:tc>
        <w:tc>
          <w:tcPr>
            <w:tcW w:w="2436" w:type="pct"/>
            <w:shd w:val="clear" w:color="auto" w:fill="auto"/>
            <w:noWrap/>
          </w:tcPr>
          <w:p w14:paraId="5B6F2138"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r w:rsidRPr="0014458D">
              <w:rPr>
                <w:rFonts w:asciiTheme="minorEastAsia" w:hAnsiTheme="minorEastAsia" w:cs="Arial"/>
                <w:bCs/>
                <w:kern w:val="0"/>
                <w:sz w:val="20"/>
                <w:szCs w:val="20"/>
              </w:rPr>
              <w:t>TCAACTGGATACCCTTTCGCA</w:t>
            </w:r>
          </w:p>
        </w:tc>
        <w:tc>
          <w:tcPr>
            <w:tcW w:w="603" w:type="pct"/>
            <w:shd w:val="clear" w:color="auto" w:fill="auto"/>
            <w:noWrap/>
          </w:tcPr>
          <w:p w14:paraId="515A50C3" w14:textId="77777777" w:rsidR="00715E28" w:rsidRPr="0014458D" w:rsidRDefault="00715E28" w:rsidP="004D32C8">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bCs/>
                <w:kern w:val="0"/>
                <w:sz w:val="20"/>
                <w:szCs w:val="20"/>
              </w:rPr>
            </w:pPr>
            <w:proofErr w:type="spellStart"/>
            <w:r w:rsidRPr="0014458D">
              <w:rPr>
                <w:rFonts w:asciiTheme="minorEastAsia" w:hAnsiTheme="minorEastAsia" w:cs="Arial"/>
                <w:bCs/>
                <w:kern w:val="0"/>
                <w:sz w:val="20"/>
                <w:szCs w:val="20"/>
              </w:rPr>
              <w:t>qRT</w:t>
            </w:r>
            <w:proofErr w:type="spellEnd"/>
            <w:r w:rsidRPr="0014458D">
              <w:rPr>
                <w:rFonts w:asciiTheme="minorEastAsia" w:hAnsiTheme="minorEastAsia" w:cs="Arial"/>
                <w:bCs/>
                <w:kern w:val="0"/>
                <w:sz w:val="20"/>
                <w:szCs w:val="20"/>
              </w:rPr>
              <w:t>-PCR</w:t>
            </w:r>
          </w:p>
        </w:tc>
      </w:tr>
    </w:tbl>
    <w:p w14:paraId="10C7DEF5" w14:textId="75362D26" w:rsidR="009D0A53" w:rsidRDefault="009D0A53" w:rsidP="009D0A53"/>
    <w:p w14:paraId="3A6EFBDF" w14:textId="77777777" w:rsidR="003543DD" w:rsidRDefault="003543DD" w:rsidP="009D0A53"/>
    <w:p w14:paraId="36E3C5F1" w14:textId="3229AB11" w:rsidR="0038480D" w:rsidRPr="0014458D" w:rsidRDefault="00693E85" w:rsidP="0038480D">
      <w:pPr>
        <w:jc w:val="left"/>
        <w:rPr>
          <w:rFonts w:ascii="Arial" w:hAnsi="Arial" w:cs="Arial"/>
          <w:color w:val="000000" w:themeColor="text1"/>
          <w:szCs w:val="21"/>
        </w:rPr>
      </w:pPr>
      <w:r w:rsidRPr="0014458D">
        <w:rPr>
          <w:rFonts w:ascii="Arial" w:hAnsi="Arial" w:cs="Arial"/>
          <w:noProof/>
          <w:color w:val="000000" w:themeColor="text1"/>
          <w:szCs w:val="21"/>
        </w:rPr>
        <w:drawing>
          <wp:inline distT="0" distB="0" distL="0" distR="0" wp14:anchorId="0BDF6F6F" wp14:editId="15C2A9DA">
            <wp:extent cx="5274310" cy="3218815"/>
            <wp:effectExtent l="0" t="0" r="2540" b="635"/>
            <wp:docPr id="12" name="图片 12" descr="C:\Users\FU\AppData\Local\Microsoft\Windows\INetCache\Content.Word\Figure S1 Nup98 sequences and conserved do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AppData\Local\Microsoft\Windows\INetCache\Content.Word\Figure S1 Nup98 sequences and conserved domai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218815"/>
                    </a:xfrm>
                    <a:prstGeom prst="rect">
                      <a:avLst/>
                    </a:prstGeom>
                    <a:noFill/>
                    <a:ln>
                      <a:noFill/>
                    </a:ln>
                  </pic:spPr>
                </pic:pic>
              </a:graphicData>
            </a:graphic>
          </wp:inline>
        </w:drawing>
      </w:r>
    </w:p>
    <w:p w14:paraId="5B2D7A9A" w14:textId="77777777" w:rsidR="00545853" w:rsidRPr="0014458D" w:rsidRDefault="00545853" w:rsidP="00545853">
      <w:pPr>
        <w:jc w:val="center"/>
        <w:rPr>
          <w:rFonts w:ascii="Arial" w:hAnsi="Arial" w:cs="Arial"/>
          <w:color w:val="000000" w:themeColor="text1"/>
          <w:szCs w:val="21"/>
        </w:rPr>
      </w:pPr>
    </w:p>
    <w:p w14:paraId="7AC54DCB" w14:textId="0F52485B" w:rsidR="00545853" w:rsidRPr="0014458D" w:rsidRDefault="00374CCD" w:rsidP="00545853">
      <w:pPr>
        <w:jc w:val="left"/>
        <w:rPr>
          <w:rFonts w:ascii="Arial" w:hAnsi="Arial" w:cs="Arial"/>
          <w:color w:val="000000" w:themeColor="text1"/>
          <w:szCs w:val="21"/>
        </w:rPr>
      </w:pPr>
      <w:bookmarkStart w:id="4" w:name="_Hlk17958186"/>
      <w:r w:rsidRPr="0014458D">
        <w:rPr>
          <w:rFonts w:ascii="Arial" w:hAnsi="Arial" w:cs="Arial"/>
          <w:b/>
          <w:color w:val="000000" w:themeColor="text1"/>
          <w:szCs w:val="21"/>
        </w:rPr>
        <w:t>Figure S</w:t>
      </w:r>
      <w:r w:rsidR="003543DD">
        <w:rPr>
          <w:rFonts w:ascii="Arial" w:hAnsi="Arial" w:cs="Arial"/>
          <w:b/>
          <w:color w:val="000000" w:themeColor="text1"/>
          <w:szCs w:val="21"/>
        </w:rPr>
        <w:t>1</w:t>
      </w:r>
      <w:r w:rsidRPr="001A2E76">
        <w:rPr>
          <w:rFonts w:ascii="Arial" w:hAnsi="Arial" w:cs="Arial"/>
          <w:b/>
          <w:color w:val="000000" w:themeColor="text1"/>
          <w:szCs w:val="21"/>
        </w:rPr>
        <w:t xml:space="preserve">. </w:t>
      </w:r>
      <w:r w:rsidR="001A2E76" w:rsidRPr="001A2E76">
        <w:rPr>
          <w:rFonts w:ascii="Arial" w:hAnsi="Arial" w:cs="Arial"/>
          <w:b/>
          <w:color w:val="000000" w:themeColor="text1"/>
        </w:rPr>
        <w:t>Protein domains in Nup98a and Nup98b of</w:t>
      </w:r>
      <w:r w:rsidR="001A2E76" w:rsidRPr="001A2E76">
        <w:rPr>
          <w:rFonts w:ascii="Arial" w:hAnsi="Arial" w:cs="Arial"/>
          <w:b/>
          <w:i/>
          <w:color w:val="000000" w:themeColor="text1"/>
        </w:rPr>
        <w:t xml:space="preserve"> Arabidopsis thaliana</w:t>
      </w:r>
      <w:r w:rsidR="001A2E76" w:rsidRPr="001A2E76">
        <w:rPr>
          <w:rFonts w:ascii="Arial" w:hAnsi="Arial" w:cs="Arial"/>
          <w:b/>
          <w:color w:val="000000" w:themeColor="text1"/>
        </w:rPr>
        <w:t>.</w:t>
      </w:r>
      <w:r w:rsidRPr="0014458D">
        <w:rPr>
          <w:rFonts w:ascii="Arial" w:hAnsi="Arial" w:cs="Arial"/>
          <w:b/>
          <w:color w:val="000000" w:themeColor="text1"/>
          <w:szCs w:val="21"/>
        </w:rPr>
        <w:t xml:space="preserve"> </w:t>
      </w:r>
      <w:r w:rsidRPr="0014458D">
        <w:rPr>
          <w:rFonts w:ascii="Arial" w:hAnsi="Arial" w:cs="Arial"/>
          <w:color w:val="000000" w:themeColor="text1"/>
          <w:szCs w:val="21"/>
        </w:rPr>
        <w:t>A, Sketches of Nup98-96 proteins from</w:t>
      </w:r>
      <w:r w:rsidRPr="0014458D">
        <w:rPr>
          <w:rFonts w:ascii="Arial" w:hAnsi="Arial" w:cs="Arial"/>
          <w:i/>
          <w:color w:val="000000" w:themeColor="text1"/>
          <w:szCs w:val="21"/>
        </w:rPr>
        <w:t xml:space="preserve"> </w:t>
      </w:r>
      <w:r w:rsidRPr="0014458D">
        <w:rPr>
          <w:rStyle w:val="highlight"/>
          <w:rFonts w:ascii="Arial" w:hAnsi="Arial" w:cs="Arial"/>
          <w:i/>
          <w:color w:val="000000" w:themeColor="text1"/>
          <w:szCs w:val="21"/>
        </w:rPr>
        <w:t>Homo sapiens</w:t>
      </w:r>
      <w:r w:rsidRPr="0014458D">
        <w:rPr>
          <w:rFonts w:ascii="Arial" w:hAnsi="Arial" w:cs="Arial"/>
          <w:color w:val="000000" w:themeColor="text1"/>
          <w:szCs w:val="21"/>
        </w:rPr>
        <w:t xml:space="preserve"> HsNup98-96 (NM_016320.4) and two homologs from </w:t>
      </w:r>
      <w:r w:rsidRPr="0014458D">
        <w:rPr>
          <w:rFonts w:ascii="Arial" w:hAnsi="Arial" w:cs="Arial"/>
          <w:i/>
          <w:color w:val="000000" w:themeColor="text1"/>
          <w:szCs w:val="21"/>
        </w:rPr>
        <w:t xml:space="preserve">Arabidopsis </w:t>
      </w:r>
      <w:bookmarkStart w:id="5" w:name="_Hlk517798029"/>
      <w:r w:rsidRPr="0014458D">
        <w:rPr>
          <w:rFonts w:ascii="Arial" w:hAnsi="Arial" w:cs="Arial"/>
          <w:i/>
          <w:color w:val="000000" w:themeColor="text1"/>
          <w:szCs w:val="21"/>
        </w:rPr>
        <w:t>thaliana</w:t>
      </w:r>
      <w:r w:rsidRPr="0014458D">
        <w:rPr>
          <w:rFonts w:ascii="Arial" w:hAnsi="Arial" w:cs="Arial"/>
          <w:color w:val="000000" w:themeColor="text1"/>
          <w:szCs w:val="21"/>
        </w:rPr>
        <w:t xml:space="preserve"> Nup98a (At1g10390) and Nup98b (At1g59660)</w:t>
      </w:r>
      <w:bookmarkEnd w:id="5"/>
      <w:r w:rsidRPr="0014458D">
        <w:rPr>
          <w:rFonts w:ascii="Arial" w:hAnsi="Arial" w:cs="Arial"/>
          <w:color w:val="000000" w:themeColor="text1"/>
          <w:szCs w:val="21"/>
        </w:rPr>
        <w:t>. APD, autoproteolytic domains. FG, phenylalanine and glycine repeats. B, Alignment of the autoproteolytic domains of HsNup98-96, At Nup98a and At Nup98b. The arrow indicates the conserved HFS cleavage site. C, Overall identity of the autoproteolytic domains of HsNup98-96, At Nup98a and At Nup98b. D, Overall identity of the proteins of HsNup98-96, At Nup98a and At Nup98b.</w:t>
      </w:r>
      <w:r w:rsidR="00545853" w:rsidRPr="0014458D">
        <w:rPr>
          <w:rFonts w:ascii="Arial" w:hAnsi="Arial" w:cs="Arial"/>
          <w:color w:val="000000" w:themeColor="text1"/>
          <w:szCs w:val="21"/>
        </w:rPr>
        <w:t xml:space="preserve"> </w:t>
      </w:r>
    </w:p>
    <w:p w14:paraId="336DDCA3" w14:textId="4EC17799" w:rsidR="007D7DC7" w:rsidRDefault="00D053EB">
      <w:pPr>
        <w:widowControl/>
        <w:jc w:val="left"/>
        <w:rPr>
          <w:rFonts w:ascii="Arial" w:hAnsi="Arial" w:cs="Arial"/>
          <w:b/>
          <w:color w:val="000000" w:themeColor="text1"/>
          <w:szCs w:val="21"/>
        </w:rPr>
      </w:pPr>
      <w:r w:rsidRPr="0014458D">
        <w:rPr>
          <w:rFonts w:ascii="Arial" w:hAnsi="Arial" w:cs="Arial"/>
          <w:b/>
          <w:color w:val="000000" w:themeColor="text1"/>
          <w:szCs w:val="21"/>
        </w:rPr>
        <w:br w:type="page"/>
      </w:r>
    </w:p>
    <w:p w14:paraId="658D89FE" w14:textId="77777777" w:rsidR="003543DD" w:rsidRPr="0014458D" w:rsidRDefault="003543DD" w:rsidP="003543DD">
      <w:pPr>
        <w:rPr>
          <w:color w:val="000000" w:themeColor="text1"/>
        </w:rPr>
      </w:pPr>
    </w:p>
    <w:p w14:paraId="01F3C90B" w14:textId="77777777" w:rsidR="003543DD" w:rsidRDefault="003543DD" w:rsidP="003543DD">
      <w:r>
        <w:rPr>
          <w:noProof/>
        </w:rPr>
        <w:drawing>
          <wp:inline distT="0" distB="0" distL="0" distR="0" wp14:anchorId="093F91D2" wp14:editId="66C9CC52">
            <wp:extent cx="3648635" cy="4363778"/>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1363" cy="4367041"/>
                    </a:xfrm>
                    <a:prstGeom prst="rect">
                      <a:avLst/>
                    </a:prstGeom>
                    <a:noFill/>
                    <a:ln>
                      <a:noFill/>
                    </a:ln>
                  </pic:spPr>
                </pic:pic>
              </a:graphicData>
            </a:graphic>
          </wp:inline>
        </w:drawing>
      </w:r>
    </w:p>
    <w:p w14:paraId="00745077" w14:textId="2B662D35" w:rsidR="003543DD" w:rsidRPr="009D0A53" w:rsidRDefault="003543DD" w:rsidP="003543DD">
      <w:pPr>
        <w:rPr>
          <w:bCs/>
        </w:rPr>
      </w:pPr>
      <w:r w:rsidRPr="0014458D">
        <w:rPr>
          <w:rFonts w:ascii="Arial" w:hAnsi="Arial" w:cs="Arial"/>
          <w:b/>
          <w:color w:val="000000" w:themeColor="text1"/>
          <w:szCs w:val="21"/>
        </w:rPr>
        <w:t xml:space="preserve">Figure </w:t>
      </w:r>
      <w:r w:rsidRPr="009D0A53">
        <w:rPr>
          <w:rFonts w:ascii="Arial" w:hAnsi="Arial" w:cs="Arial"/>
          <w:b/>
          <w:color w:val="000000" w:themeColor="text1"/>
          <w:szCs w:val="21"/>
        </w:rPr>
        <w:t>S</w:t>
      </w:r>
      <w:r>
        <w:rPr>
          <w:rFonts w:ascii="Arial" w:hAnsi="Arial" w:cs="Arial"/>
          <w:b/>
          <w:color w:val="000000" w:themeColor="text1"/>
          <w:szCs w:val="21"/>
        </w:rPr>
        <w:t>2</w:t>
      </w:r>
      <w:r w:rsidRPr="009D0A53">
        <w:rPr>
          <w:rFonts w:ascii="Arial" w:hAnsi="Arial" w:cs="Arial"/>
          <w:b/>
          <w:color w:val="000000" w:themeColor="text1"/>
          <w:szCs w:val="21"/>
        </w:rPr>
        <w:t xml:space="preserve">. </w:t>
      </w:r>
      <w:r w:rsidR="001A2E76" w:rsidRPr="001A2E76">
        <w:rPr>
          <w:rFonts w:ascii="Arial" w:hAnsi="Arial" w:cs="Arial" w:hint="eastAsia"/>
          <w:b/>
          <w:bCs/>
          <w:color w:val="000000" w:themeColor="text1"/>
        </w:rPr>
        <w:t>T</w:t>
      </w:r>
      <w:r w:rsidR="001A2E76" w:rsidRPr="001A2E76">
        <w:rPr>
          <w:rFonts w:ascii="Arial" w:hAnsi="Arial" w:cs="Arial"/>
          <w:b/>
          <w:bCs/>
          <w:color w:val="000000" w:themeColor="text1"/>
        </w:rPr>
        <w:t>he original photograph of the gel in Figure 1B.</w:t>
      </w:r>
      <w:r>
        <w:rPr>
          <w:bCs/>
        </w:rPr>
        <w:t xml:space="preserve"> </w:t>
      </w:r>
      <w:r w:rsidRPr="004A4D34">
        <w:rPr>
          <w:rFonts w:ascii="Arial" w:hAnsi="Arial" w:cs="Arial"/>
          <w:color w:val="000000" w:themeColor="text1"/>
          <w:szCs w:val="21"/>
        </w:rPr>
        <w:t xml:space="preserve">A, Fig.1B; B, The original photo. </w:t>
      </w:r>
    </w:p>
    <w:p w14:paraId="6F15FD66" w14:textId="39A72392" w:rsidR="003543DD" w:rsidRPr="003543DD" w:rsidRDefault="003543DD">
      <w:pPr>
        <w:widowControl/>
        <w:jc w:val="left"/>
        <w:rPr>
          <w:rFonts w:ascii="Arial" w:hAnsi="Arial" w:cs="Arial"/>
          <w:b/>
          <w:color w:val="000000" w:themeColor="text1"/>
          <w:szCs w:val="21"/>
        </w:rPr>
      </w:pPr>
    </w:p>
    <w:p w14:paraId="5C0C7912" w14:textId="77777777" w:rsidR="003543DD" w:rsidRPr="0014458D" w:rsidRDefault="003543DD">
      <w:pPr>
        <w:widowControl/>
        <w:jc w:val="left"/>
        <w:rPr>
          <w:rFonts w:ascii="Arial" w:hAnsi="Arial" w:cs="Arial"/>
          <w:color w:val="000000" w:themeColor="text1"/>
          <w:szCs w:val="21"/>
        </w:rPr>
      </w:pPr>
    </w:p>
    <w:p w14:paraId="18B6178F" w14:textId="4051AC0E" w:rsidR="00545853" w:rsidRPr="0014458D" w:rsidRDefault="00933E92" w:rsidP="00545853">
      <w:pPr>
        <w:jc w:val="center"/>
        <w:rPr>
          <w:rFonts w:ascii="Arial" w:hAnsi="Arial" w:cs="Arial"/>
          <w:color w:val="000000" w:themeColor="text1"/>
          <w:szCs w:val="21"/>
        </w:rPr>
      </w:pPr>
      <w:r w:rsidRPr="0014458D">
        <w:rPr>
          <w:noProof/>
          <w:color w:val="000000" w:themeColor="text1"/>
        </w:rPr>
        <w:drawing>
          <wp:inline distT="0" distB="0" distL="0" distR="0" wp14:anchorId="465E6373" wp14:editId="06C3432E">
            <wp:extent cx="5274310" cy="27355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35580"/>
                    </a:xfrm>
                    <a:prstGeom prst="rect">
                      <a:avLst/>
                    </a:prstGeom>
                    <a:noFill/>
                    <a:ln>
                      <a:noFill/>
                    </a:ln>
                  </pic:spPr>
                </pic:pic>
              </a:graphicData>
            </a:graphic>
          </wp:inline>
        </w:drawing>
      </w:r>
    </w:p>
    <w:p w14:paraId="1CB28139" w14:textId="48C7AC78" w:rsidR="00545853" w:rsidRPr="0014458D" w:rsidRDefault="00545853" w:rsidP="00545853">
      <w:pPr>
        <w:jc w:val="left"/>
        <w:rPr>
          <w:rFonts w:ascii="Arial" w:hAnsi="Arial" w:cs="Arial"/>
          <w:color w:val="000000" w:themeColor="text1"/>
          <w:szCs w:val="21"/>
        </w:rPr>
      </w:pPr>
      <w:r w:rsidRPr="0014458D">
        <w:rPr>
          <w:rFonts w:ascii="Arial" w:hAnsi="Arial" w:cs="Arial"/>
          <w:b/>
          <w:color w:val="000000" w:themeColor="text1"/>
          <w:szCs w:val="21"/>
        </w:rPr>
        <w:t>Figure S</w:t>
      </w:r>
      <w:r w:rsidR="009D0A53">
        <w:rPr>
          <w:rFonts w:ascii="Arial" w:hAnsi="Arial" w:cs="Arial"/>
          <w:b/>
          <w:color w:val="000000" w:themeColor="text1"/>
          <w:szCs w:val="21"/>
        </w:rPr>
        <w:t>3</w:t>
      </w:r>
      <w:r w:rsidRPr="0014458D">
        <w:rPr>
          <w:rFonts w:ascii="Arial" w:hAnsi="Arial" w:cs="Arial"/>
          <w:b/>
          <w:color w:val="000000" w:themeColor="text1"/>
          <w:szCs w:val="21"/>
        </w:rPr>
        <w:t>.</w:t>
      </w:r>
      <w:r w:rsidRPr="001A2E76">
        <w:rPr>
          <w:rFonts w:ascii="Arial" w:hAnsi="Arial" w:cs="Arial"/>
          <w:b/>
          <w:bCs/>
          <w:color w:val="000000" w:themeColor="text1"/>
          <w:szCs w:val="21"/>
        </w:rPr>
        <w:t xml:space="preserve"> </w:t>
      </w:r>
      <w:r w:rsidR="001A2E76" w:rsidRPr="001A2E76">
        <w:rPr>
          <w:rFonts w:ascii="Arial" w:hAnsi="Arial" w:cs="Arial"/>
          <w:b/>
          <w:bCs/>
          <w:color w:val="000000" w:themeColor="text1"/>
        </w:rPr>
        <w:t xml:space="preserve">The </w:t>
      </w:r>
      <w:r w:rsidR="001A2E76" w:rsidRPr="001A2E76">
        <w:rPr>
          <w:rFonts w:ascii="Arial" w:hAnsi="Arial" w:cs="Arial"/>
          <w:b/>
          <w:bCs/>
          <w:i/>
          <w:color w:val="000000" w:themeColor="text1"/>
        </w:rPr>
        <w:t>nup98a1</w:t>
      </w:r>
      <w:r w:rsidR="001A2E76" w:rsidRPr="001A2E76">
        <w:rPr>
          <w:rFonts w:ascii="Arial" w:hAnsi="Arial" w:cs="Arial"/>
          <w:b/>
          <w:bCs/>
          <w:iCs/>
          <w:color w:val="000000" w:themeColor="text1"/>
        </w:rPr>
        <w:t xml:space="preserve">, </w:t>
      </w:r>
      <w:r w:rsidR="001A2E76" w:rsidRPr="001A2E76">
        <w:rPr>
          <w:rFonts w:ascii="Arial" w:hAnsi="Arial" w:cs="Arial"/>
          <w:b/>
          <w:bCs/>
          <w:i/>
          <w:color w:val="000000" w:themeColor="text1"/>
        </w:rPr>
        <w:t>nup98b1</w:t>
      </w:r>
      <w:r w:rsidR="001A2E76" w:rsidRPr="001A2E76">
        <w:rPr>
          <w:rFonts w:ascii="Arial" w:hAnsi="Arial" w:cs="Arial"/>
          <w:b/>
          <w:bCs/>
          <w:color w:val="000000" w:themeColor="text1"/>
        </w:rPr>
        <w:t xml:space="preserve"> double mutant showed pleiotropic phenotypes in various organs.</w:t>
      </w:r>
      <w:r w:rsidRPr="001A2E76">
        <w:rPr>
          <w:rFonts w:ascii="Arial" w:hAnsi="Arial" w:cs="Arial"/>
          <w:b/>
          <w:bCs/>
          <w:color w:val="000000" w:themeColor="text1"/>
          <w:szCs w:val="21"/>
        </w:rPr>
        <w:t xml:space="preserve"> </w:t>
      </w:r>
      <w:r w:rsidRPr="0014458D">
        <w:rPr>
          <w:rFonts w:ascii="Arial" w:hAnsi="Arial" w:cs="Arial"/>
          <w:color w:val="000000" w:themeColor="text1"/>
          <w:szCs w:val="21"/>
        </w:rPr>
        <w:t xml:space="preserve">The seeds of mutant and WT were sown in soil after low temperature </w:t>
      </w:r>
      <w:r w:rsidRPr="0014458D">
        <w:rPr>
          <w:rFonts w:ascii="Arial" w:hAnsi="Arial" w:cs="Arial"/>
          <w:color w:val="000000" w:themeColor="text1"/>
          <w:szCs w:val="21"/>
        </w:rPr>
        <w:lastRenderedPageBreak/>
        <w:t>treatment for 3 days on wet filter paper and grew in long day conditions.</w:t>
      </w:r>
      <w:r w:rsidRPr="0014458D">
        <w:rPr>
          <w:rFonts w:ascii="Arial" w:hAnsi="Arial" w:cs="Arial"/>
          <w:b/>
          <w:color w:val="000000" w:themeColor="text1"/>
          <w:szCs w:val="21"/>
        </w:rPr>
        <w:t xml:space="preserve"> A</w:t>
      </w:r>
      <w:r w:rsidRPr="0014458D">
        <w:rPr>
          <w:rFonts w:ascii="Arial" w:hAnsi="Arial" w:cs="Arial"/>
          <w:color w:val="000000" w:themeColor="text1"/>
          <w:szCs w:val="21"/>
        </w:rPr>
        <w:t>, A top view of Inflorescence;</w:t>
      </w:r>
      <w:r w:rsidRPr="00D91BA2">
        <w:rPr>
          <w:rFonts w:ascii="Arial" w:hAnsi="Arial" w:cs="Arial"/>
          <w:color w:val="000000" w:themeColor="text1"/>
          <w:szCs w:val="21"/>
        </w:rPr>
        <w:t xml:space="preserve"> B</w:t>
      </w:r>
      <w:r w:rsidRPr="0014458D">
        <w:rPr>
          <w:rFonts w:ascii="Arial" w:hAnsi="Arial" w:cs="Arial"/>
          <w:color w:val="000000" w:themeColor="text1"/>
          <w:szCs w:val="21"/>
        </w:rPr>
        <w:t xml:space="preserve">, A side view of flowers; </w:t>
      </w:r>
      <w:r w:rsidRPr="00D91BA2">
        <w:rPr>
          <w:rFonts w:ascii="Arial" w:hAnsi="Arial" w:cs="Arial"/>
          <w:color w:val="000000" w:themeColor="text1"/>
          <w:szCs w:val="21"/>
        </w:rPr>
        <w:t>C</w:t>
      </w:r>
      <w:r w:rsidRPr="0014458D">
        <w:rPr>
          <w:rFonts w:ascii="Arial" w:hAnsi="Arial" w:cs="Arial"/>
          <w:color w:val="000000" w:themeColor="text1"/>
          <w:szCs w:val="21"/>
        </w:rPr>
        <w:t>, A top view of flowers;</w:t>
      </w:r>
      <w:r w:rsidRPr="00D91BA2">
        <w:rPr>
          <w:rFonts w:ascii="Arial" w:hAnsi="Arial" w:cs="Arial"/>
          <w:color w:val="000000" w:themeColor="text1"/>
          <w:szCs w:val="21"/>
        </w:rPr>
        <w:t xml:space="preserve"> D</w:t>
      </w:r>
      <w:r w:rsidRPr="0014458D">
        <w:rPr>
          <w:rFonts w:ascii="Arial" w:hAnsi="Arial" w:cs="Arial"/>
          <w:color w:val="000000" w:themeColor="text1"/>
          <w:szCs w:val="21"/>
        </w:rPr>
        <w:t>, Siliques</w:t>
      </w:r>
      <w:r w:rsidR="008E4924" w:rsidRPr="0014458D">
        <w:rPr>
          <w:rFonts w:ascii="Arial" w:hAnsi="Arial" w:cs="Arial"/>
          <w:color w:val="000000" w:themeColor="text1"/>
          <w:szCs w:val="21"/>
        </w:rPr>
        <w:t>.</w:t>
      </w:r>
      <w:r w:rsidRPr="00D91BA2">
        <w:rPr>
          <w:rFonts w:ascii="Arial" w:hAnsi="Arial" w:cs="Arial"/>
          <w:color w:val="000000" w:themeColor="text1"/>
          <w:szCs w:val="21"/>
        </w:rPr>
        <w:t xml:space="preserve"> </w:t>
      </w:r>
      <w:r w:rsidRPr="0014458D">
        <w:rPr>
          <w:rFonts w:ascii="Arial" w:hAnsi="Arial" w:cs="Arial"/>
          <w:color w:val="000000" w:themeColor="text1"/>
          <w:szCs w:val="21"/>
        </w:rPr>
        <w:t>Scale bars</w:t>
      </w:r>
      <w:r w:rsidR="008E4924" w:rsidRPr="0014458D">
        <w:rPr>
          <w:rFonts w:ascii="Arial" w:hAnsi="Arial" w:cs="Arial"/>
          <w:color w:val="000000" w:themeColor="text1"/>
          <w:szCs w:val="21"/>
        </w:rPr>
        <w:t xml:space="preserve"> =</w:t>
      </w:r>
      <w:r w:rsidRPr="0014458D">
        <w:rPr>
          <w:rFonts w:ascii="Arial" w:hAnsi="Arial" w:cs="Arial"/>
          <w:color w:val="000000" w:themeColor="text1"/>
          <w:szCs w:val="21"/>
        </w:rPr>
        <w:t xml:space="preserve"> 2 mm. </w:t>
      </w:r>
      <w:r w:rsidR="00D91BA2">
        <w:rPr>
          <w:rFonts w:ascii="Arial" w:hAnsi="Arial" w:cs="Arial"/>
          <w:color w:val="000000" w:themeColor="text1"/>
          <w:szCs w:val="21"/>
        </w:rPr>
        <w:t xml:space="preserve">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p>
    <w:p w14:paraId="07142AFF" w14:textId="77777777" w:rsidR="00545853" w:rsidRPr="0014458D" w:rsidRDefault="00545853" w:rsidP="00545853">
      <w:pPr>
        <w:jc w:val="left"/>
        <w:rPr>
          <w:rFonts w:ascii="Arial" w:hAnsi="Arial" w:cs="Arial"/>
          <w:color w:val="000000" w:themeColor="text1"/>
          <w:szCs w:val="21"/>
        </w:rPr>
      </w:pPr>
    </w:p>
    <w:p w14:paraId="2BC23076" w14:textId="2D24A47B" w:rsidR="00545853" w:rsidRPr="0014458D" w:rsidRDefault="006B0AD3" w:rsidP="00545853">
      <w:pPr>
        <w:jc w:val="center"/>
        <w:rPr>
          <w:rFonts w:ascii="Arial" w:hAnsi="Arial" w:cs="Arial"/>
          <w:color w:val="000000" w:themeColor="text1"/>
          <w:szCs w:val="21"/>
        </w:rPr>
      </w:pPr>
      <w:r w:rsidRPr="0014458D">
        <w:rPr>
          <w:noProof/>
          <w:color w:val="000000" w:themeColor="text1"/>
        </w:rPr>
        <w:drawing>
          <wp:inline distT="0" distB="0" distL="0" distR="0" wp14:anchorId="49C722ED" wp14:editId="37D45073">
            <wp:extent cx="3599543" cy="3752522"/>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0007" cy="3763431"/>
                    </a:xfrm>
                    <a:prstGeom prst="rect">
                      <a:avLst/>
                    </a:prstGeom>
                    <a:noFill/>
                    <a:ln>
                      <a:noFill/>
                    </a:ln>
                  </pic:spPr>
                </pic:pic>
              </a:graphicData>
            </a:graphic>
          </wp:inline>
        </w:drawing>
      </w:r>
    </w:p>
    <w:p w14:paraId="53C9DEB5" w14:textId="59927D6D" w:rsidR="00545853" w:rsidRPr="0014458D" w:rsidRDefault="00545853" w:rsidP="00545853">
      <w:pPr>
        <w:jc w:val="left"/>
        <w:rPr>
          <w:rFonts w:ascii="Arial" w:hAnsi="Arial" w:cs="Arial"/>
          <w:color w:val="000000" w:themeColor="text1"/>
          <w:szCs w:val="21"/>
        </w:rPr>
      </w:pPr>
      <w:r w:rsidRPr="0014458D">
        <w:rPr>
          <w:rFonts w:ascii="Arial" w:hAnsi="Arial" w:cs="Arial"/>
          <w:b/>
          <w:color w:val="000000" w:themeColor="text1"/>
          <w:szCs w:val="21"/>
        </w:rPr>
        <w:t>Figure S</w:t>
      </w:r>
      <w:r w:rsidR="009D0A53">
        <w:rPr>
          <w:rFonts w:ascii="Arial" w:hAnsi="Arial" w:cs="Arial"/>
          <w:b/>
          <w:color w:val="000000" w:themeColor="text1"/>
          <w:szCs w:val="21"/>
        </w:rPr>
        <w:t>4</w:t>
      </w:r>
      <w:r w:rsidRPr="0014458D">
        <w:rPr>
          <w:rFonts w:ascii="Arial" w:hAnsi="Arial" w:cs="Arial"/>
          <w:b/>
          <w:color w:val="000000" w:themeColor="text1"/>
          <w:szCs w:val="21"/>
        </w:rPr>
        <w:t xml:space="preserve">. </w:t>
      </w:r>
      <w:r w:rsidR="001A2E76" w:rsidRPr="001A2E76">
        <w:rPr>
          <w:rFonts w:ascii="Arial" w:hAnsi="Arial" w:cs="Arial"/>
          <w:b/>
          <w:bCs/>
          <w:color w:val="000000" w:themeColor="text1"/>
        </w:rPr>
        <w:t xml:space="preserve">The </w:t>
      </w:r>
      <w:r w:rsidR="001A2E76" w:rsidRPr="001A2E76">
        <w:rPr>
          <w:rFonts w:ascii="Arial" w:hAnsi="Arial" w:cs="Arial"/>
          <w:b/>
          <w:bCs/>
          <w:i/>
          <w:color w:val="000000" w:themeColor="text1"/>
        </w:rPr>
        <w:t>nup98a1</w:t>
      </w:r>
      <w:r w:rsidR="001A2E76" w:rsidRPr="001A2E76">
        <w:rPr>
          <w:rFonts w:ascii="Arial" w:hAnsi="Arial" w:cs="Arial"/>
          <w:b/>
          <w:bCs/>
          <w:iCs/>
          <w:color w:val="000000" w:themeColor="text1"/>
        </w:rPr>
        <w:t xml:space="preserve">, </w:t>
      </w:r>
      <w:r w:rsidR="001A2E76" w:rsidRPr="001A2E76">
        <w:rPr>
          <w:rFonts w:ascii="Arial" w:hAnsi="Arial" w:cs="Arial"/>
          <w:b/>
          <w:bCs/>
          <w:i/>
          <w:color w:val="000000" w:themeColor="text1"/>
        </w:rPr>
        <w:t>nup98b1</w:t>
      </w:r>
      <w:r w:rsidR="001A2E76" w:rsidRPr="001A2E76">
        <w:rPr>
          <w:rFonts w:ascii="Arial" w:hAnsi="Arial" w:cs="Arial"/>
          <w:b/>
          <w:bCs/>
          <w:color w:val="000000" w:themeColor="text1"/>
        </w:rPr>
        <w:t xml:space="preserve"> double mutant showed a senescent and sterile phenotype.</w:t>
      </w:r>
      <w:r w:rsidRPr="001A2E76">
        <w:rPr>
          <w:rFonts w:ascii="Arial" w:hAnsi="Arial" w:cs="Arial"/>
          <w:b/>
          <w:bCs/>
          <w:color w:val="000000" w:themeColor="text1"/>
          <w:szCs w:val="21"/>
        </w:rPr>
        <w:t xml:space="preserve"> </w:t>
      </w:r>
      <w:r w:rsidRPr="0014458D">
        <w:rPr>
          <w:rFonts w:ascii="Arial" w:hAnsi="Arial" w:cs="Arial"/>
          <w:color w:val="000000" w:themeColor="text1"/>
          <w:szCs w:val="21"/>
        </w:rPr>
        <w:t>The seeds of mutant and WT were sown in soil after low temperature treatment for 3 days on wet filter paper and grew in long day conditions.</w:t>
      </w:r>
      <w:r w:rsidRPr="0014458D">
        <w:rPr>
          <w:rFonts w:ascii="Arial" w:hAnsi="Arial" w:cs="Arial"/>
          <w:b/>
          <w:color w:val="000000" w:themeColor="text1"/>
          <w:szCs w:val="21"/>
        </w:rPr>
        <w:t xml:space="preserve"> A </w:t>
      </w:r>
      <w:r w:rsidRPr="0014458D">
        <w:rPr>
          <w:rFonts w:ascii="Arial" w:hAnsi="Arial" w:cs="Arial"/>
          <w:color w:val="000000" w:themeColor="text1"/>
          <w:szCs w:val="21"/>
        </w:rPr>
        <w:t xml:space="preserve">and </w:t>
      </w:r>
      <w:r w:rsidRPr="0014458D">
        <w:rPr>
          <w:rFonts w:ascii="Arial" w:hAnsi="Arial" w:cs="Arial"/>
          <w:b/>
          <w:color w:val="000000" w:themeColor="text1"/>
          <w:szCs w:val="21"/>
        </w:rPr>
        <w:t>B</w:t>
      </w:r>
      <w:r w:rsidRPr="0014458D">
        <w:rPr>
          <w:rFonts w:ascii="Arial" w:hAnsi="Arial" w:cs="Arial"/>
          <w:color w:val="000000" w:themeColor="text1"/>
          <w:szCs w:val="21"/>
        </w:rPr>
        <w:t xml:space="preserve">, Plants at early stage of flowering. </w:t>
      </w:r>
      <w:r w:rsidR="00132DF1" w:rsidRPr="0014458D">
        <w:rPr>
          <w:rFonts w:ascii="Arial" w:hAnsi="Arial" w:cs="Arial"/>
          <w:color w:val="000000" w:themeColor="text1"/>
          <w:szCs w:val="21"/>
        </w:rPr>
        <w:t xml:space="preserve">Plants grew in dishes supplemented with MS and sucrose for one week, and then transplanted in soil. </w:t>
      </w:r>
      <w:r w:rsidRPr="0014458D">
        <w:rPr>
          <w:rFonts w:ascii="Arial" w:hAnsi="Arial" w:cs="Arial"/>
          <w:b/>
          <w:color w:val="000000" w:themeColor="text1"/>
          <w:szCs w:val="21"/>
        </w:rPr>
        <w:t>C</w:t>
      </w:r>
      <w:r w:rsidRPr="0014458D">
        <w:rPr>
          <w:rFonts w:ascii="Arial" w:hAnsi="Arial" w:cs="Arial"/>
          <w:color w:val="000000" w:themeColor="text1"/>
          <w:szCs w:val="21"/>
        </w:rPr>
        <w:t xml:space="preserve">, Plants at mature stage. </w:t>
      </w:r>
      <w:r w:rsidR="00D91BA2">
        <w:rPr>
          <w:rFonts w:ascii="Arial" w:hAnsi="Arial" w:cs="Arial"/>
          <w:color w:val="000000" w:themeColor="text1"/>
          <w:szCs w:val="21"/>
        </w:rPr>
        <w:t xml:space="preserve">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r w:rsidRPr="0014458D">
        <w:rPr>
          <w:rFonts w:ascii="Arial" w:hAnsi="Arial" w:cs="Arial"/>
          <w:color w:val="000000" w:themeColor="text1"/>
          <w:szCs w:val="21"/>
        </w:rPr>
        <w:t xml:space="preserve">  </w:t>
      </w:r>
    </w:p>
    <w:p w14:paraId="0271964E" w14:textId="77777777" w:rsidR="00BC744B" w:rsidRPr="0014458D" w:rsidRDefault="00BC744B" w:rsidP="00545853">
      <w:pPr>
        <w:jc w:val="left"/>
        <w:rPr>
          <w:rFonts w:ascii="Arial" w:hAnsi="Arial" w:cs="Arial"/>
          <w:color w:val="000000" w:themeColor="text1"/>
          <w:szCs w:val="21"/>
        </w:rPr>
      </w:pPr>
    </w:p>
    <w:p w14:paraId="5A9FEBED" w14:textId="4F88C127" w:rsidR="00BC744B" w:rsidRPr="0014458D" w:rsidRDefault="006B0AD3" w:rsidP="00545853">
      <w:pPr>
        <w:jc w:val="left"/>
        <w:rPr>
          <w:rFonts w:ascii="Arial" w:hAnsi="Arial" w:cs="Arial"/>
          <w:color w:val="000000" w:themeColor="text1"/>
          <w:szCs w:val="21"/>
        </w:rPr>
      </w:pPr>
      <w:r w:rsidRPr="0014458D">
        <w:rPr>
          <w:noProof/>
          <w:color w:val="000000" w:themeColor="text1"/>
        </w:rPr>
        <w:lastRenderedPageBreak/>
        <w:drawing>
          <wp:inline distT="0" distB="0" distL="0" distR="0" wp14:anchorId="27F55A1E" wp14:editId="0C797CD3">
            <wp:extent cx="5274310" cy="57353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735320"/>
                    </a:xfrm>
                    <a:prstGeom prst="rect">
                      <a:avLst/>
                    </a:prstGeom>
                    <a:noFill/>
                    <a:ln>
                      <a:noFill/>
                    </a:ln>
                  </pic:spPr>
                </pic:pic>
              </a:graphicData>
            </a:graphic>
          </wp:inline>
        </w:drawing>
      </w:r>
    </w:p>
    <w:p w14:paraId="442AC8C7" w14:textId="0552E1B1" w:rsidR="00BC744B" w:rsidRPr="0014458D" w:rsidRDefault="00BC744B" w:rsidP="00545853">
      <w:pPr>
        <w:jc w:val="left"/>
        <w:rPr>
          <w:rFonts w:ascii="Arial" w:hAnsi="Arial" w:cs="Arial"/>
          <w:color w:val="000000" w:themeColor="text1"/>
          <w:szCs w:val="21"/>
        </w:rPr>
      </w:pPr>
      <w:r w:rsidRPr="0014458D">
        <w:rPr>
          <w:rFonts w:ascii="Arial" w:hAnsi="Arial" w:cs="Arial"/>
          <w:b/>
          <w:color w:val="000000" w:themeColor="text1"/>
          <w:szCs w:val="21"/>
        </w:rPr>
        <w:t>Figure S</w:t>
      </w:r>
      <w:r w:rsidR="009D0A53">
        <w:rPr>
          <w:rFonts w:ascii="Arial" w:hAnsi="Arial" w:cs="Arial"/>
          <w:b/>
          <w:color w:val="000000" w:themeColor="text1"/>
          <w:szCs w:val="21"/>
        </w:rPr>
        <w:t>5</w:t>
      </w:r>
      <w:r w:rsidRPr="0014458D">
        <w:rPr>
          <w:rFonts w:ascii="Arial" w:hAnsi="Arial" w:cs="Arial"/>
          <w:b/>
          <w:color w:val="000000" w:themeColor="text1"/>
          <w:szCs w:val="21"/>
        </w:rPr>
        <w:t>.</w:t>
      </w:r>
      <w:r w:rsidR="00724EC9" w:rsidRPr="0014458D">
        <w:rPr>
          <w:rFonts w:ascii="Arial" w:hAnsi="Arial" w:cs="Arial"/>
          <w:b/>
          <w:color w:val="000000" w:themeColor="text1"/>
          <w:szCs w:val="21"/>
        </w:rPr>
        <w:t xml:space="preserve"> </w:t>
      </w:r>
      <w:r w:rsidR="001A2E76" w:rsidRPr="001A2E76">
        <w:rPr>
          <w:rFonts w:ascii="Arial" w:hAnsi="Arial" w:cs="Arial"/>
          <w:b/>
          <w:bCs/>
          <w:color w:val="000000" w:themeColor="text1"/>
        </w:rPr>
        <w:t xml:space="preserve">Senescent phenotypes were specific to the </w:t>
      </w:r>
      <w:r w:rsidR="001A2E76" w:rsidRPr="001A2E76">
        <w:rPr>
          <w:rFonts w:ascii="Arial" w:hAnsi="Arial" w:cs="Arial"/>
          <w:b/>
          <w:bCs/>
          <w:i/>
          <w:color w:val="000000" w:themeColor="text1"/>
        </w:rPr>
        <w:t>nup98a1</w:t>
      </w:r>
      <w:r w:rsidR="001A2E76" w:rsidRPr="001A2E76">
        <w:rPr>
          <w:rFonts w:ascii="Arial" w:hAnsi="Arial" w:cs="Arial"/>
          <w:b/>
          <w:bCs/>
          <w:iCs/>
          <w:color w:val="000000" w:themeColor="text1"/>
        </w:rPr>
        <w:t xml:space="preserve">, </w:t>
      </w:r>
      <w:r w:rsidR="001A2E76" w:rsidRPr="001A2E76">
        <w:rPr>
          <w:rFonts w:ascii="Arial" w:hAnsi="Arial" w:cs="Arial"/>
          <w:b/>
          <w:bCs/>
          <w:i/>
          <w:color w:val="000000" w:themeColor="text1"/>
        </w:rPr>
        <w:t xml:space="preserve">nup98b1 </w:t>
      </w:r>
      <w:r w:rsidR="001A2E76" w:rsidRPr="001A2E76">
        <w:rPr>
          <w:rFonts w:ascii="Arial" w:hAnsi="Arial" w:cs="Arial"/>
          <w:b/>
          <w:bCs/>
          <w:color w:val="000000" w:themeColor="text1"/>
        </w:rPr>
        <w:t>double mutant compared with mutants of other nucleoporins.</w:t>
      </w:r>
      <w:r w:rsidR="00724EC9" w:rsidRPr="0014458D">
        <w:rPr>
          <w:rFonts w:ascii="Arial" w:hAnsi="Arial" w:cs="Arial"/>
          <w:b/>
          <w:color w:val="000000" w:themeColor="text1"/>
          <w:szCs w:val="21"/>
        </w:rPr>
        <w:t xml:space="preserve"> </w:t>
      </w:r>
      <w:r w:rsidR="00724EC9" w:rsidRPr="0014458D">
        <w:rPr>
          <w:rFonts w:ascii="Arial" w:hAnsi="Arial" w:cs="Arial"/>
          <w:color w:val="000000" w:themeColor="text1"/>
          <w:szCs w:val="21"/>
        </w:rPr>
        <w:t xml:space="preserve">The data showed that the mutants of nucleoporin genes, </w:t>
      </w:r>
      <w:r w:rsidR="00724EC9" w:rsidRPr="0014458D">
        <w:rPr>
          <w:rFonts w:ascii="Arial" w:hAnsi="Arial" w:cs="Arial"/>
          <w:i/>
          <w:color w:val="000000" w:themeColor="text1"/>
          <w:szCs w:val="21"/>
        </w:rPr>
        <w:t>Nup96</w:t>
      </w:r>
      <w:r w:rsidR="00724EC9" w:rsidRPr="0014458D">
        <w:rPr>
          <w:rFonts w:ascii="Arial" w:hAnsi="Arial" w:cs="Arial"/>
          <w:color w:val="000000" w:themeColor="text1"/>
          <w:szCs w:val="21"/>
        </w:rPr>
        <w:t xml:space="preserve">, </w:t>
      </w:r>
      <w:r w:rsidR="00724EC9" w:rsidRPr="0014458D">
        <w:rPr>
          <w:rFonts w:ascii="Arial" w:hAnsi="Arial" w:cs="Arial"/>
          <w:i/>
          <w:color w:val="000000" w:themeColor="text1"/>
          <w:szCs w:val="21"/>
        </w:rPr>
        <w:t>Nup107</w:t>
      </w:r>
      <w:r w:rsidR="00724EC9" w:rsidRPr="0014458D">
        <w:rPr>
          <w:rFonts w:ascii="Arial" w:hAnsi="Arial" w:cs="Arial"/>
          <w:color w:val="000000" w:themeColor="text1"/>
          <w:szCs w:val="21"/>
        </w:rPr>
        <w:t xml:space="preserve">, and </w:t>
      </w:r>
      <w:r w:rsidR="00724EC9" w:rsidRPr="0014458D">
        <w:rPr>
          <w:rFonts w:ascii="Arial" w:hAnsi="Arial" w:cs="Arial"/>
          <w:i/>
          <w:color w:val="000000" w:themeColor="text1"/>
          <w:szCs w:val="21"/>
        </w:rPr>
        <w:t>Nup160</w:t>
      </w:r>
      <w:r w:rsidR="00724EC9" w:rsidRPr="0014458D">
        <w:rPr>
          <w:rFonts w:ascii="Arial" w:hAnsi="Arial" w:cs="Arial"/>
          <w:color w:val="000000" w:themeColor="text1"/>
          <w:szCs w:val="21"/>
        </w:rPr>
        <w:t xml:space="preserve">, did not exhibit senescence characteristics even though plants were in bloom, while the </w:t>
      </w:r>
      <w:r w:rsidR="002C4773" w:rsidRPr="0014458D">
        <w:rPr>
          <w:rFonts w:ascii="Arial" w:hAnsi="Arial" w:cs="Arial"/>
          <w:i/>
          <w:color w:val="000000" w:themeColor="text1"/>
          <w:szCs w:val="21"/>
        </w:rPr>
        <w:t>nup98a</w:t>
      </w:r>
      <w:r w:rsidR="007B2380" w:rsidRPr="0014458D">
        <w:rPr>
          <w:rFonts w:ascii="Arial" w:hAnsi="Arial" w:cs="Arial"/>
          <w:i/>
          <w:color w:val="000000" w:themeColor="text1"/>
          <w:szCs w:val="21"/>
        </w:rPr>
        <w:t>-</w:t>
      </w:r>
      <w:r w:rsidR="002C4773" w:rsidRPr="0014458D">
        <w:rPr>
          <w:rFonts w:ascii="Arial" w:hAnsi="Arial" w:cs="Arial"/>
          <w:i/>
          <w:color w:val="000000" w:themeColor="text1"/>
          <w:szCs w:val="21"/>
        </w:rPr>
        <w:t>1 nup98b</w:t>
      </w:r>
      <w:r w:rsidR="007B2380" w:rsidRPr="0014458D">
        <w:rPr>
          <w:rFonts w:ascii="Arial" w:hAnsi="Arial" w:cs="Arial"/>
          <w:i/>
          <w:color w:val="000000" w:themeColor="text1"/>
          <w:szCs w:val="21"/>
        </w:rPr>
        <w:t>-</w:t>
      </w:r>
      <w:r w:rsidR="002C4773" w:rsidRPr="0014458D">
        <w:rPr>
          <w:rFonts w:ascii="Arial" w:hAnsi="Arial" w:cs="Arial"/>
          <w:i/>
          <w:color w:val="000000" w:themeColor="text1"/>
          <w:szCs w:val="21"/>
        </w:rPr>
        <w:t xml:space="preserve">1 </w:t>
      </w:r>
      <w:r w:rsidR="00724EC9" w:rsidRPr="0014458D">
        <w:rPr>
          <w:rFonts w:ascii="Arial" w:hAnsi="Arial" w:cs="Arial"/>
          <w:color w:val="000000" w:themeColor="text1"/>
          <w:szCs w:val="21"/>
        </w:rPr>
        <w:t>mutant appeared senescence symptom (yellow leaves, red arrows) from three weeks after germination. All plant</w:t>
      </w:r>
      <w:r w:rsidR="001D6064" w:rsidRPr="0014458D">
        <w:rPr>
          <w:rFonts w:ascii="Arial" w:hAnsi="Arial" w:cs="Arial"/>
          <w:color w:val="000000" w:themeColor="text1"/>
          <w:szCs w:val="21"/>
        </w:rPr>
        <w:t>s</w:t>
      </w:r>
      <w:r w:rsidR="00724EC9" w:rsidRPr="0014458D">
        <w:rPr>
          <w:rFonts w:ascii="Arial" w:hAnsi="Arial" w:cs="Arial"/>
          <w:color w:val="000000" w:themeColor="text1"/>
          <w:szCs w:val="21"/>
        </w:rPr>
        <w:t xml:space="preserve"> grew in long day conditions.</w:t>
      </w:r>
      <w:r w:rsidR="00D91BA2">
        <w:rPr>
          <w:rFonts w:ascii="Arial" w:hAnsi="Arial" w:cs="Arial"/>
          <w:color w:val="000000" w:themeColor="text1"/>
          <w:szCs w:val="21"/>
        </w:rPr>
        <w:t xml:space="preserve"> 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p>
    <w:p w14:paraId="3865576E" w14:textId="77777777" w:rsidR="00BC744B" w:rsidRPr="0014458D" w:rsidRDefault="00BC744B" w:rsidP="00545853">
      <w:pPr>
        <w:jc w:val="left"/>
        <w:rPr>
          <w:rFonts w:ascii="Arial" w:hAnsi="Arial" w:cs="Arial"/>
          <w:color w:val="000000" w:themeColor="text1"/>
          <w:szCs w:val="21"/>
        </w:rPr>
      </w:pPr>
    </w:p>
    <w:p w14:paraId="22D7E856" w14:textId="77777777" w:rsidR="00857A9C" w:rsidRPr="0014458D" w:rsidRDefault="004B1ADD" w:rsidP="00857A9C">
      <w:pPr>
        <w:jc w:val="center"/>
        <w:rPr>
          <w:rFonts w:ascii="Arial" w:hAnsi="Arial" w:cs="Arial"/>
          <w:color w:val="000000" w:themeColor="text1"/>
          <w:szCs w:val="21"/>
        </w:rPr>
      </w:pPr>
      <w:r w:rsidRPr="0014458D">
        <w:rPr>
          <w:rFonts w:ascii="Arial" w:hAnsi="Arial" w:cs="Arial"/>
          <w:noProof/>
          <w:color w:val="000000" w:themeColor="text1"/>
          <w:szCs w:val="21"/>
        </w:rPr>
        <w:lastRenderedPageBreak/>
        <w:drawing>
          <wp:inline distT="0" distB="0" distL="0" distR="0" wp14:anchorId="57F8A76E" wp14:editId="793BFC00">
            <wp:extent cx="5274310" cy="3851686"/>
            <wp:effectExtent l="0" t="0" r="2540" b="0"/>
            <wp:docPr id="3" name="图片 3" descr="C:\Users\FU\AppData\Local\Microsoft\Windows\INetCache\Content.Word\Figure S4 Senescence pat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AppData\Local\Microsoft\Windows\INetCache\Content.Word\Figure S4 Senescence pathw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51686"/>
                    </a:xfrm>
                    <a:prstGeom prst="rect">
                      <a:avLst/>
                    </a:prstGeom>
                    <a:noFill/>
                    <a:ln>
                      <a:noFill/>
                    </a:ln>
                  </pic:spPr>
                </pic:pic>
              </a:graphicData>
            </a:graphic>
          </wp:inline>
        </w:drawing>
      </w:r>
    </w:p>
    <w:p w14:paraId="4FF8E8C2" w14:textId="6ED78DF4" w:rsidR="00857A9C" w:rsidRPr="0014458D" w:rsidRDefault="00857A9C" w:rsidP="00857A9C">
      <w:pPr>
        <w:jc w:val="left"/>
        <w:rPr>
          <w:rFonts w:ascii="Arial" w:hAnsi="Arial" w:cs="Arial"/>
          <w:color w:val="000000" w:themeColor="text1"/>
          <w:szCs w:val="21"/>
        </w:rPr>
      </w:pPr>
      <w:r w:rsidRPr="0014458D">
        <w:rPr>
          <w:rFonts w:ascii="Arial" w:hAnsi="Arial" w:cs="Arial"/>
          <w:b/>
          <w:color w:val="000000" w:themeColor="text1"/>
          <w:szCs w:val="21"/>
        </w:rPr>
        <w:t>Figure S</w:t>
      </w:r>
      <w:r w:rsidR="009D0A53">
        <w:rPr>
          <w:rFonts w:ascii="Arial" w:hAnsi="Arial" w:cs="Arial"/>
          <w:b/>
          <w:color w:val="000000" w:themeColor="text1"/>
          <w:szCs w:val="21"/>
        </w:rPr>
        <w:t>6</w:t>
      </w:r>
      <w:r w:rsidRPr="0014458D">
        <w:rPr>
          <w:rFonts w:ascii="Arial" w:hAnsi="Arial" w:cs="Arial"/>
          <w:b/>
          <w:color w:val="000000" w:themeColor="text1"/>
          <w:szCs w:val="21"/>
        </w:rPr>
        <w:t xml:space="preserve">. </w:t>
      </w:r>
      <w:r w:rsidR="001A2E76" w:rsidRPr="001A2E76">
        <w:rPr>
          <w:rFonts w:ascii="Arial" w:hAnsi="Arial" w:cs="Arial"/>
          <w:b/>
          <w:bCs/>
          <w:color w:val="000000" w:themeColor="text1"/>
        </w:rPr>
        <w:t>Molecular network of senescence initiation in plants.</w:t>
      </w:r>
      <w:r w:rsidR="001A2E76" w:rsidRPr="00F537A9">
        <w:rPr>
          <w:rFonts w:ascii="Arial" w:hAnsi="Arial" w:cs="Arial"/>
          <w:color w:val="000000" w:themeColor="text1"/>
        </w:rPr>
        <w:t xml:space="preserve"> </w:t>
      </w:r>
      <w:r w:rsidRPr="0014458D">
        <w:rPr>
          <w:rFonts w:ascii="Arial" w:hAnsi="Arial" w:cs="Arial"/>
          <w:color w:val="000000" w:themeColor="text1"/>
          <w:szCs w:val="21"/>
        </w:rPr>
        <w:t>The summary is based on previous publications</w:t>
      </w:r>
      <w:bookmarkStart w:id="6" w:name="_Hlk7680640"/>
      <w:r w:rsidR="00D50602" w:rsidRPr="0014458D">
        <w:rPr>
          <w:rFonts w:ascii="Arial" w:hAnsi="Arial" w:cs="Arial"/>
          <w:color w:val="000000" w:themeColor="text1"/>
          <w:szCs w:val="21"/>
        </w:rPr>
        <w:t xml:space="preserve"> </w:t>
      </w:r>
      <w:hyperlink w:anchor="_ENREF_1" w:tooltip="Lim, 2007 #19556" w:history="1">
        <w:r w:rsidR="00D50602" w:rsidRPr="0014458D">
          <w:rPr>
            <w:rFonts w:ascii="Arial" w:eastAsia="楷体_GB2312" w:hAnsi="Arial" w:cs="Arial"/>
            <w:color w:val="000000" w:themeColor="text1"/>
            <w:szCs w:val="21"/>
          </w:rPr>
          <w:fldChar w:fldCharType="begin">
            <w:fldData xml:space="preserve">PEVuZE5vdGU+PENpdGU+PEF1dGhvcj5MaW08L0F1dGhvcj48WWVhcj4yMDA3PC9ZZWFyPjxSZWNO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</w:fldData>
          </w:fldChar>
        </w:r>
        <w:r w:rsidR="00D50602" w:rsidRPr="0014458D">
          <w:rPr>
            <w:rFonts w:ascii="Arial" w:eastAsia="楷体_GB2312" w:hAnsi="Arial" w:cs="Arial"/>
            <w:color w:val="000000" w:themeColor="text1"/>
            <w:szCs w:val="21"/>
          </w:rPr>
          <w:instrText xml:space="preserve"> ADDIN EN.CITE </w:instrText>
        </w:r>
        <w:r w:rsidR="00D50602" w:rsidRPr="0014458D">
          <w:rPr>
            <w:rFonts w:ascii="Arial" w:eastAsia="楷体_GB2312" w:hAnsi="Arial" w:cs="Arial"/>
            <w:color w:val="000000" w:themeColor="text1"/>
            <w:szCs w:val="21"/>
          </w:rPr>
          <w:fldChar w:fldCharType="begin">
            <w:fldData xml:space="preserve">PEVuZE5vdGU+PENpdGU+PEF1dGhvcj5MaW08L0F1dGhvcj48WWVhcj4yMDA3PC9ZZWFyPjxSZWNO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</w:fldData>
          </w:fldChar>
        </w:r>
        <w:r w:rsidR="00D50602" w:rsidRPr="0014458D">
          <w:rPr>
            <w:rFonts w:ascii="Arial" w:eastAsia="楷体_GB2312" w:hAnsi="Arial" w:cs="Arial"/>
            <w:color w:val="000000" w:themeColor="text1"/>
            <w:szCs w:val="21"/>
          </w:rPr>
          <w:instrText xml:space="preserve"> ADDIN EN.CITE.DATA </w:instrText>
        </w:r>
        <w:r w:rsidR="00D50602" w:rsidRPr="0014458D">
          <w:rPr>
            <w:rFonts w:ascii="Arial" w:eastAsia="楷体_GB2312" w:hAnsi="Arial" w:cs="Arial"/>
            <w:color w:val="000000" w:themeColor="text1"/>
            <w:szCs w:val="21"/>
          </w:rPr>
        </w:r>
        <w:r w:rsidR="00D50602" w:rsidRPr="0014458D">
          <w:rPr>
            <w:rFonts w:ascii="Arial" w:eastAsia="楷体_GB2312" w:hAnsi="Arial" w:cs="Arial"/>
            <w:color w:val="000000" w:themeColor="text1"/>
            <w:szCs w:val="21"/>
          </w:rPr>
          <w:fldChar w:fldCharType="end"/>
        </w:r>
        <w:r w:rsidR="00D50602" w:rsidRPr="0014458D">
          <w:rPr>
            <w:rFonts w:ascii="Arial" w:eastAsia="楷体_GB2312" w:hAnsi="Arial" w:cs="Arial"/>
            <w:color w:val="000000" w:themeColor="text1"/>
            <w:szCs w:val="21"/>
          </w:rPr>
        </w:r>
        <w:r w:rsidR="00D50602" w:rsidRPr="0014458D">
          <w:rPr>
            <w:rFonts w:ascii="Arial" w:eastAsia="楷体_GB2312" w:hAnsi="Arial" w:cs="Arial"/>
            <w:color w:val="000000" w:themeColor="text1"/>
            <w:szCs w:val="21"/>
          </w:rPr>
          <w:fldChar w:fldCharType="separate"/>
        </w:r>
        <w:r w:rsidR="00D50602" w:rsidRPr="0014458D">
          <w:rPr>
            <w:rFonts w:ascii="Arial" w:eastAsia="楷体_GB2312" w:hAnsi="Arial" w:cs="Arial"/>
            <w:noProof/>
            <w:color w:val="000000" w:themeColor="text1"/>
            <w:szCs w:val="21"/>
            <w:vertAlign w:val="superscript"/>
          </w:rPr>
          <w:t>1-12</w:t>
        </w:r>
        <w:r w:rsidR="00D50602" w:rsidRPr="0014458D">
          <w:rPr>
            <w:rFonts w:ascii="Arial" w:eastAsia="楷体_GB2312" w:hAnsi="Arial" w:cs="Arial"/>
            <w:color w:val="000000" w:themeColor="text1"/>
            <w:szCs w:val="21"/>
          </w:rPr>
          <w:fldChar w:fldCharType="end"/>
        </w:r>
      </w:hyperlink>
      <w:r w:rsidR="000C4838" w:rsidRPr="0014458D">
        <w:rPr>
          <w:rFonts w:ascii="Arial" w:eastAsia="楷体_GB2312" w:hAnsi="Arial" w:cs="Arial"/>
          <w:color w:val="000000" w:themeColor="text1"/>
          <w:szCs w:val="21"/>
        </w:rPr>
        <w:t>, but not limited these publications</w:t>
      </w:r>
      <w:r w:rsidR="006C538B" w:rsidRPr="0014458D">
        <w:rPr>
          <w:rFonts w:ascii="Arial" w:eastAsia="楷体_GB2312" w:hAnsi="Arial" w:cs="Arial"/>
          <w:color w:val="000000" w:themeColor="text1"/>
          <w:szCs w:val="21"/>
        </w:rPr>
        <w:t xml:space="preserve">. </w:t>
      </w:r>
      <w:r w:rsidRPr="0014458D">
        <w:rPr>
          <w:rFonts w:ascii="Arial" w:hAnsi="Arial" w:cs="Arial"/>
          <w:color w:val="000000" w:themeColor="text1"/>
          <w:szCs w:val="21"/>
        </w:rPr>
        <w:t>Generally, initiation of senescence includes the hormone (light yellow background), sugar metabolism (light green background), and light and photoperiod pathway (green-yellow background), and stress pathways (grey background).</w:t>
      </w:r>
      <w:bookmarkEnd w:id="6"/>
      <w:r w:rsidRPr="0014458D">
        <w:rPr>
          <w:rFonts w:ascii="Arial" w:hAnsi="Arial" w:cs="Arial"/>
          <w:color w:val="000000" w:themeColor="text1"/>
          <w:szCs w:val="21"/>
        </w:rPr>
        <w:t xml:space="preserve"> These pathways can induce senescence at different developmental stages (yellow background). Genes and metabolites in the same pathway are indicated by the same color. Due to space limitations, this summary model does not include all genes identified to date. Abbreviations</w:t>
      </w:r>
      <w:r w:rsidR="00765E02" w:rsidRPr="0014458D">
        <w:rPr>
          <w:rFonts w:ascii="Arial" w:hAnsi="Arial" w:cs="Arial"/>
          <w:color w:val="000000" w:themeColor="text1"/>
          <w:szCs w:val="21"/>
        </w:rPr>
        <w:t>:</w:t>
      </w:r>
      <w:r w:rsidRPr="0014458D">
        <w:rPr>
          <w:rFonts w:ascii="Arial" w:hAnsi="Arial" w:cs="Arial"/>
          <w:color w:val="000000" w:themeColor="text1"/>
          <w:szCs w:val="21"/>
        </w:rPr>
        <w:t xml:space="preserve"> ABA, abscisic acid; ABI, ABA INSENSITIVE; AHK, </w:t>
      </w:r>
      <w:r w:rsidRPr="0014458D">
        <w:rPr>
          <w:rFonts w:ascii="Arial" w:hAnsi="Arial" w:cs="Arial"/>
          <w:i/>
          <w:color w:val="000000" w:themeColor="text1"/>
          <w:szCs w:val="21"/>
        </w:rPr>
        <w:t>ARABIDOPSIS</w:t>
      </w:r>
      <w:r w:rsidRPr="0014458D">
        <w:rPr>
          <w:rFonts w:ascii="Arial" w:hAnsi="Arial" w:cs="Arial"/>
          <w:color w:val="000000" w:themeColor="text1"/>
          <w:szCs w:val="21"/>
        </w:rPr>
        <w:t xml:space="preserve"> HISTIDINE KINASE; ACS, AMINOCYCLOPROPANE-1-CARBOXYLATE</w:t>
      </w:r>
      <w:r w:rsidR="004627C7" w:rsidRPr="0014458D">
        <w:rPr>
          <w:rFonts w:ascii="Arial" w:hAnsi="Arial" w:cs="Arial" w:hint="eastAsia"/>
          <w:color w:val="000000" w:themeColor="text1"/>
          <w:szCs w:val="21"/>
        </w:rPr>
        <w:t xml:space="preserve"> </w:t>
      </w:r>
      <w:r w:rsidR="004627C7" w:rsidRPr="0014458D">
        <w:rPr>
          <w:rFonts w:ascii="Arial" w:hAnsi="Arial" w:cs="Arial"/>
          <w:color w:val="000000" w:themeColor="text1"/>
          <w:szCs w:val="21"/>
        </w:rPr>
        <w:t>(</w:t>
      </w:r>
      <w:r w:rsidRPr="0014458D">
        <w:rPr>
          <w:rFonts w:ascii="Arial" w:hAnsi="Arial" w:cs="Arial"/>
          <w:color w:val="000000" w:themeColor="text1"/>
          <w:szCs w:val="21"/>
        </w:rPr>
        <w:t>ACC</w:t>
      </w:r>
      <w:r w:rsidR="004627C7" w:rsidRPr="0014458D">
        <w:rPr>
          <w:rFonts w:ascii="Arial" w:hAnsi="Arial" w:cs="Arial"/>
          <w:color w:val="000000" w:themeColor="text1"/>
          <w:szCs w:val="21"/>
        </w:rPr>
        <w:t xml:space="preserve">) </w:t>
      </w:r>
      <w:r w:rsidRPr="0014458D">
        <w:rPr>
          <w:rFonts w:ascii="Arial" w:hAnsi="Arial" w:cs="Arial"/>
          <w:color w:val="000000" w:themeColor="text1"/>
          <w:szCs w:val="21"/>
        </w:rPr>
        <w:t xml:space="preserve">SYNTHASE; AHP, </w:t>
      </w:r>
      <w:r w:rsidRPr="0014458D">
        <w:rPr>
          <w:rFonts w:ascii="Arial" w:hAnsi="Arial" w:cs="Arial"/>
          <w:i/>
          <w:color w:val="000000" w:themeColor="text1"/>
          <w:szCs w:val="21"/>
        </w:rPr>
        <w:t>ARABIDOPSIS THALIANA</w:t>
      </w:r>
      <w:r w:rsidRPr="0014458D">
        <w:rPr>
          <w:rFonts w:ascii="Arial" w:hAnsi="Arial" w:cs="Arial"/>
          <w:color w:val="000000" w:themeColor="text1"/>
          <w:szCs w:val="21"/>
        </w:rPr>
        <w:t xml:space="preserve"> </w:t>
      </w:r>
      <w:r w:rsidRPr="0014458D">
        <w:rPr>
          <w:rFonts w:ascii="Arial" w:hAnsi="Arial" w:cs="Arial"/>
          <w:color w:val="000000" w:themeColor="text1"/>
          <w:kern w:val="0"/>
          <w:szCs w:val="21"/>
        </w:rPr>
        <w:t xml:space="preserve">HISTIDINE PHOSPHOTRANSFER PROTEINS; </w:t>
      </w:r>
      <w:r w:rsidRPr="0014458D">
        <w:rPr>
          <w:rFonts w:ascii="Arial" w:hAnsi="Arial" w:cs="Arial"/>
          <w:color w:val="000000" w:themeColor="text1"/>
          <w:szCs w:val="21"/>
        </w:rPr>
        <w:t xml:space="preserve">ARF, </w:t>
      </w:r>
      <w:bookmarkStart w:id="7" w:name="_Hlk7680051"/>
      <w:r w:rsidRPr="0014458D">
        <w:rPr>
          <w:rFonts w:ascii="Arial" w:hAnsi="Arial" w:cs="Arial"/>
          <w:color w:val="000000" w:themeColor="text1"/>
          <w:szCs w:val="21"/>
        </w:rPr>
        <w:t>AUXIN RESPONSE FACTOR</w:t>
      </w:r>
      <w:bookmarkEnd w:id="7"/>
      <w:r w:rsidRPr="0014458D">
        <w:rPr>
          <w:rFonts w:ascii="Arial" w:hAnsi="Arial" w:cs="Arial"/>
          <w:color w:val="000000" w:themeColor="text1"/>
          <w:szCs w:val="21"/>
        </w:rPr>
        <w:t xml:space="preserve">; ARR, </w:t>
      </w:r>
      <w:r w:rsidRPr="0014458D">
        <w:rPr>
          <w:rFonts w:ascii="Arial" w:hAnsi="Arial" w:cs="Arial"/>
          <w:color w:val="000000" w:themeColor="text1"/>
          <w:kern w:val="0"/>
          <w:szCs w:val="21"/>
        </w:rPr>
        <w:t xml:space="preserve">ARABIDOPSIS RESPONSE REGULATOR; </w:t>
      </w:r>
      <w:r w:rsidRPr="0014458D">
        <w:rPr>
          <w:rFonts w:ascii="Arial" w:hAnsi="Arial" w:cs="Arial"/>
          <w:color w:val="000000" w:themeColor="text1"/>
          <w:szCs w:val="21"/>
        </w:rPr>
        <w:t>C</w:t>
      </w:r>
      <w:r w:rsidRPr="0014458D">
        <w:rPr>
          <w:rFonts w:ascii="Arial" w:hAnsi="Arial" w:cs="Arial"/>
          <w:color w:val="000000" w:themeColor="text1"/>
          <w:szCs w:val="21"/>
          <w:vertAlign w:val="subscript"/>
        </w:rPr>
        <w:t>2</w:t>
      </w:r>
      <w:r w:rsidRPr="0014458D">
        <w:rPr>
          <w:rFonts w:ascii="Arial" w:hAnsi="Arial" w:cs="Arial"/>
          <w:color w:val="000000" w:themeColor="text1"/>
          <w:szCs w:val="21"/>
        </w:rPr>
        <w:t>H</w:t>
      </w:r>
      <w:r w:rsidRPr="0014458D">
        <w:rPr>
          <w:rFonts w:ascii="Arial" w:hAnsi="Arial" w:cs="Arial"/>
          <w:color w:val="000000" w:themeColor="text1"/>
          <w:szCs w:val="21"/>
          <w:vertAlign w:val="subscript"/>
        </w:rPr>
        <w:t>4</w:t>
      </w:r>
      <w:r w:rsidRPr="0014458D">
        <w:rPr>
          <w:rFonts w:ascii="Arial" w:hAnsi="Arial" w:cs="Arial"/>
          <w:color w:val="000000" w:themeColor="text1"/>
          <w:szCs w:val="21"/>
        </w:rPr>
        <w:t xml:space="preserve">, ethylene ; CAT, CATALASE; CK, cytokinin; COI1, CORONATINE INSENSITIVE 1; CWINV, CELL WALL INVERTASE; EEL, </w:t>
      </w:r>
      <w:r w:rsidRPr="0014458D">
        <w:rPr>
          <w:rFonts w:ascii="Arial" w:hAnsi="Arial" w:cs="Arial"/>
          <w:color w:val="000000" w:themeColor="text1"/>
          <w:kern w:val="0"/>
          <w:szCs w:val="21"/>
        </w:rPr>
        <w:t xml:space="preserve">ENHANCED EM LEVEL; </w:t>
      </w:r>
      <w:r w:rsidRPr="0014458D">
        <w:rPr>
          <w:rFonts w:ascii="Arial" w:hAnsi="Arial" w:cs="Arial"/>
          <w:color w:val="000000" w:themeColor="text1"/>
          <w:szCs w:val="21"/>
        </w:rPr>
        <w:t xml:space="preserve">EIN, </w:t>
      </w:r>
      <w:r w:rsidRPr="0014458D">
        <w:rPr>
          <w:rFonts w:ascii="Arial" w:hAnsi="Arial" w:cs="Arial"/>
          <w:color w:val="000000" w:themeColor="text1"/>
          <w:kern w:val="0"/>
          <w:szCs w:val="21"/>
        </w:rPr>
        <w:t>ETHYLENE INSENSITIVE</w:t>
      </w:r>
      <w:r w:rsidRPr="0014458D">
        <w:rPr>
          <w:rFonts w:ascii="Arial" w:hAnsi="Arial" w:cs="Arial"/>
          <w:color w:val="000000" w:themeColor="text1"/>
          <w:szCs w:val="21"/>
        </w:rPr>
        <w:t xml:space="preserve">; ELF, EARLY FLOWERING; ETR, </w:t>
      </w:r>
      <w:r w:rsidRPr="0014458D">
        <w:rPr>
          <w:rFonts w:ascii="Arial" w:hAnsi="Arial" w:cs="Arial"/>
          <w:color w:val="000000" w:themeColor="text1"/>
          <w:kern w:val="0"/>
          <w:szCs w:val="21"/>
        </w:rPr>
        <w:t>ETHYLENE RESPONSIVE</w:t>
      </w:r>
      <w:r w:rsidR="00FD1E46" w:rsidRPr="0014458D">
        <w:rPr>
          <w:rFonts w:ascii="Arial" w:hAnsi="Arial" w:cs="Arial"/>
          <w:color w:val="000000" w:themeColor="text1"/>
          <w:szCs w:val="21"/>
        </w:rPr>
        <w:t>;</w:t>
      </w:r>
      <w:r w:rsidRPr="0014458D">
        <w:rPr>
          <w:rFonts w:ascii="Arial" w:hAnsi="Arial" w:cs="Arial"/>
          <w:color w:val="000000" w:themeColor="text1"/>
          <w:szCs w:val="21"/>
        </w:rPr>
        <w:t xml:space="preserve"> G6P</w:t>
      </w:r>
      <w:r w:rsidRPr="0014458D">
        <w:rPr>
          <w:rFonts w:ascii="Arial" w:hAnsi="Arial" w:cs="Arial"/>
          <w:color w:val="000000" w:themeColor="text1"/>
          <w:szCs w:val="21"/>
        </w:rPr>
        <w:t>，</w:t>
      </w:r>
      <w:r w:rsidRPr="0014458D">
        <w:rPr>
          <w:rFonts w:ascii="Arial" w:hAnsi="Arial" w:cs="Arial"/>
          <w:color w:val="000000" w:themeColor="text1"/>
          <w:szCs w:val="21"/>
        </w:rPr>
        <w:t>6-phosphoric acid glucose; GLK, Golden 2-like Transcription factor; HXK1, HEXOKINASE 1; KIN, PROTEIN KINASE10; N, nitrogen; NAC</w:t>
      </w:r>
      <w:r w:rsidRPr="0014458D">
        <w:rPr>
          <w:rFonts w:ascii="Arial" w:hAnsi="Arial" w:cs="Arial"/>
          <w:color w:val="000000" w:themeColor="text1"/>
          <w:szCs w:val="21"/>
        </w:rPr>
        <w:t>，</w:t>
      </w:r>
      <w:r w:rsidRPr="0014458D">
        <w:rPr>
          <w:rFonts w:ascii="Arial" w:hAnsi="Arial" w:cs="Arial"/>
          <w:color w:val="000000" w:themeColor="text1"/>
          <w:kern w:val="0"/>
          <w:szCs w:val="21"/>
        </w:rPr>
        <w:t>NAM, ATAF, AND CUC</w:t>
      </w:r>
      <w:r w:rsidRPr="0014458D">
        <w:rPr>
          <w:rFonts w:ascii="Arial" w:hAnsi="Arial" w:cs="Arial"/>
          <w:color w:val="000000" w:themeColor="text1"/>
          <w:szCs w:val="21"/>
        </w:rPr>
        <w:t xml:space="preserve">; NAP, NAC-LIKE PROTEIN; NYC, NONYELLOW COLORING; ORE, </w:t>
      </w:r>
      <w:r w:rsidRPr="0014458D">
        <w:rPr>
          <w:rFonts w:ascii="Arial" w:hAnsi="Arial" w:cs="Arial"/>
          <w:color w:val="000000" w:themeColor="text1"/>
          <w:kern w:val="0"/>
          <w:szCs w:val="21"/>
        </w:rPr>
        <w:t>ORESARA</w:t>
      </w:r>
      <w:r w:rsidRPr="0014458D">
        <w:rPr>
          <w:rFonts w:ascii="Arial" w:hAnsi="Arial" w:cs="Arial"/>
          <w:color w:val="000000" w:themeColor="text1"/>
          <w:szCs w:val="21"/>
        </w:rPr>
        <w:t xml:space="preserve">; PHYB, phytochrome B; </w:t>
      </w:r>
      <w:r w:rsidRPr="0014458D">
        <w:rPr>
          <w:rFonts w:ascii="Arial" w:hAnsi="Arial" w:cs="Arial"/>
          <w:color w:val="000000" w:themeColor="text1"/>
          <w:kern w:val="0"/>
          <w:szCs w:val="21"/>
        </w:rPr>
        <w:t xml:space="preserve">PIF, </w:t>
      </w:r>
      <w:r w:rsidRPr="0014458D">
        <w:rPr>
          <w:rFonts w:ascii="Arial" w:hAnsi="Arial" w:cs="Arial"/>
          <w:color w:val="000000" w:themeColor="text1"/>
          <w:szCs w:val="21"/>
        </w:rPr>
        <w:t xml:space="preserve">PHYTOCHROME INTERACTING FACTOR; </w:t>
      </w:r>
      <w:r w:rsidRPr="0014458D">
        <w:rPr>
          <w:rFonts w:ascii="Arial" w:hAnsi="Arial" w:cs="Arial"/>
          <w:color w:val="000000" w:themeColor="text1"/>
          <w:kern w:val="0"/>
          <w:szCs w:val="21"/>
        </w:rPr>
        <w:t xml:space="preserve">PYR/PYL/RCAR, PYRABACTIN RESISTANCE/PYR1-LIKE ORREGULATORY COMPONENT OF ABA RECEPTOR; </w:t>
      </w:r>
      <w:r w:rsidRPr="0014458D">
        <w:rPr>
          <w:rFonts w:ascii="Arial" w:hAnsi="Arial" w:cs="Arial"/>
          <w:color w:val="000000" w:themeColor="text1"/>
          <w:szCs w:val="21"/>
        </w:rPr>
        <w:t xml:space="preserve">SAG, </w:t>
      </w:r>
      <w:r w:rsidRPr="0014458D">
        <w:rPr>
          <w:rFonts w:ascii="Arial" w:hAnsi="Arial" w:cs="Arial"/>
          <w:color w:val="000000" w:themeColor="text1"/>
          <w:kern w:val="0"/>
          <w:szCs w:val="21"/>
        </w:rPr>
        <w:t>SENESCENCE-ASSOCIATED GENE</w:t>
      </w:r>
      <w:r w:rsidRPr="0014458D">
        <w:rPr>
          <w:rFonts w:ascii="Arial" w:hAnsi="Arial" w:cs="Arial"/>
          <w:color w:val="000000" w:themeColor="text1"/>
          <w:szCs w:val="21"/>
        </w:rPr>
        <w:t xml:space="preserve">; SAUR, SMALL AUXIN UPREGULATED; SGR, STAYGREEN; T6P, TREHALOSE-6-PHOSPHATE; TOR, TARGET OF RAPAMYCIN; TPS1, TREHALOSE-6-PHOSPHATE SYNTHASE 1; WRKY, WRKY DNA-BINDING PROTEIN. Arrowheads indicate promoting effect while short bars indicate </w:t>
      </w:r>
      <w:r w:rsidRPr="0014458D">
        <w:rPr>
          <w:rFonts w:ascii="Arial" w:hAnsi="Arial" w:cs="Arial"/>
          <w:color w:val="000000" w:themeColor="text1"/>
          <w:szCs w:val="21"/>
        </w:rPr>
        <w:lastRenderedPageBreak/>
        <w:t xml:space="preserve">inhibiting effect on senescence. </w:t>
      </w:r>
      <w:r w:rsidR="00D91BA2">
        <w:rPr>
          <w:rFonts w:ascii="Arial" w:hAnsi="Arial" w:cs="Arial"/>
          <w:color w:val="000000" w:themeColor="text1"/>
          <w:szCs w:val="21"/>
        </w:rPr>
        <w:t xml:space="preserve">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p>
    <w:p w14:paraId="1B063930" w14:textId="04AF11FF" w:rsidR="00BE584F" w:rsidRPr="0014458D" w:rsidRDefault="00BE584F" w:rsidP="00BE584F">
      <w:pPr>
        <w:jc w:val="left"/>
        <w:rPr>
          <w:rFonts w:ascii="Arial" w:hAnsi="Arial" w:cs="Arial"/>
          <w:color w:val="000000" w:themeColor="text1"/>
          <w:szCs w:val="21"/>
        </w:rPr>
      </w:pPr>
    </w:p>
    <w:p w14:paraId="4B520B59" w14:textId="655BB4FF" w:rsidR="006563C8" w:rsidRPr="0014458D" w:rsidRDefault="00DE0556" w:rsidP="00BE584F">
      <w:pPr>
        <w:jc w:val="left"/>
        <w:rPr>
          <w:rFonts w:ascii="Arial" w:hAnsi="Arial" w:cs="Arial"/>
          <w:color w:val="000000" w:themeColor="text1"/>
          <w:szCs w:val="21"/>
        </w:rPr>
      </w:pPr>
      <w:r w:rsidRPr="0014458D">
        <w:rPr>
          <w:noProof/>
          <w:color w:val="000000" w:themeColor="text1"/>
        </w:rPr>
        <w:drawing>
          <wp:inline distT="0" distB="0" distL="0" distR="0" wp14:anchorId="7DD719E5" wp14:editId="45BD7E87">
            <wp:extent cx="2502722" cy="2918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150" cy="2927277"/>
                    </a:xfrm>
                    <a:prstGeom prst="rect">
                      <a:avLst/>
                    </a:prstGeom>
                    <a:noFill/>
                    <a:ln>
                      <a:noFill/>
                    </a:ln>
                  </pic:spPr>
                </pic:pic>
              </a:graphicData>
            </a:graphic>
          </wp:inline>
        </w:drawing>
      </w:r>
    </w:p>
    <w:p w14:paraId="134AEDAF" w14:textId="74C173C7" w:rsidR="006563C8" w:rsidRPr="0014458D" w:rsidRDefault="006563C8" w:rsidP="006129FA">
      <w:pPr>
        <w:autoSpaceDE w:val="0"/>
        <w:autoSpaceDN w:val="0"/>
        <w:adjustRightInd w:val="0"/>
        <w:jc w:val="left"/>
        <w:rPr>
          <w:rFonts w:ascii="Arial" w:eastAsiaTheme="minorHAnsi" w:hAnsi="Arial" w:cs="Arial"/>
          <w:bCs/>
          <w:color w:val="000000" w:themeColor="text1"/>
          <w:szCs w:val="21"/>
        </w:rPr>
      </w:pPr>
      <w:r w:rsidRPr="0014458D">
        <w:rPr>
          <w:rFonts w:ascii="Arial" w:eastAsiaTheme="minorHAnsi" w:hAnsi="Arial" w:cs="Arial"/>
          <w:b/>
          <w:color w:val="000000" w:themeColor="text1"/>
          <w:szCs w:val="21"/>
        </w:rPr>
        <w:t>Figure S</w:t>
      </w:r>
      <w:r w:rsidR="009D0A53">
        <w:rPr>
          <w:rFonts w:ascii="Arial" w:eastAsiaTheme="minorHAnsi" w:hAnsi="Arial" w:cs="Arial"/>
          <w:b/>
          <w:color w:val="000000" w:themeColor="text1"/>
          <w:szCs w:val="21"/>
        </w:rPr>
        <w:t>7</w:t>
      </w:r>
      <w:r w:rsidRPr="0014458D">
        <w:rPr>
          <w:rFonts w:ascii="Arial" w:eastAsiaTheme="minorHAnsi" w:hAnsi="Arial" w:cs="Arial"/>
          <w:b/>
          <w:color w:val="000000" w:themeColor="text1"/>
          <w:szCs w:val="21"/>
        </w:rPr>
        <w:t xml:space="preserve">. </w:t>
      </w:r>
      <w:r w:rsidR="0058722C" w:rsidRPr="0058722C">
        <w:rPr>
          <w:rFonts w:ascii="Arial" w:eastAsiaTheme="minorHAnsi" w:hAnsi="Arial" w:cs="Arial"/>
          <w:b/>
          <w:bCs/>
          <w:color w:val="000000" w:themeColor="text1"/>
        </w:rPr>
        <w:t xml:space="preserve">A </w:t>
      </w:r>
      <w:proofErr w:type="spellStart"/>
      <w:r w:rsidR="0058722C" w:rsidRPr="0058722C">
        <w:rPr>
          <w:rFonts w:ascii="Arial" w:eastAsiaTheme="minorHAnsi" w:hAnsi="Arial" w:cs="Arial"/>
          <w:b/>
          <w:bCs/>
          <w:color w:val="000000" w:themeColor="text1"/>
        </w:rPr>
        <w:t>simplefied</w:t>
      </w:r>
      <w:proofErr w:type="spellEnd"/>
      <w:r w:rsidR="0058722C" w:rsidRPr="0058722C">
        <w:rPr>
          <w:rFonts w:ascii="Arial" w:eastAsiaTheme="minorHAnsi" w:hAnsi="Arial" w:cs="Arial"/>
          <w:b/>
          <w:bCs/>
          <w:color w:val="000000" w:themeColor="text1"/>
        </w:rPr>
        <w:t xml:space="preserve"> pathway of starch degradation in chloroplasts. </w:t>
      </w:r>
      <w:r w:rsidRPr="0014458D">
        <w:rPr>
          <w:rFonts w:ascii="Arial" w:eastAsiaTheme="minorHAnsi" w:hAnsi="Arial" w:cs="Arial"/>
          <w:bCs/>
          <w:color w:val="000000" w:themeColor="text1"/>
          <w:szCs w:val="21"/>
        </w:rPr>
        <w:t>Starch is degraded into maltose, glucose</w:t>
      </w:r>
      <w:r w:rsidR="006311B9" w:rsidRPr="0014458D">
        <w:rPr>
          <w:rFonts w:ascii="Arial" w:eastAsiaTheme="minorHAnsi" w:hAnsi="Arial" w:cs="Arial"/>
          <w:bCs/>
          <w:color w:val="000000" w:themeColor="text1"/>
          <w:szCs w:val="21"/>
        </w:rPr>
        <w:t>,</w:t>
      </w:r>
      <w:r w:rsidRPr="0014458D">
        <w:rPr>
          <w:rFonts w:ascii="Arial" w:eastAsiaTheme="minorHAnsi" w:hAnsi="Arial" w:cs="Arial"/>
          <w:bCs/>
          <w:color w:val="000000" w:themeColor="text1"/>
          <w:szCs w:val="21"/>
        </w:rPr>
        <w:t xml:space="preserve"> or glucose -1-phospholate in chloroplast, and these three monosaccharides are exported from chloroplast into cytoplasm to provide energy source for cells. Black words indicate saccharides, while green words represent enzymes degrading starch (only main enzymes showed). </w:t>
      </w:r>
      <w:r w:rsidR="006129FA" w:rsidRPr="0014458D">
        <w:rPr>
          <w:rFonts w:ascii="Arial" w:eastAsiaTheme="minorHAnsi" w:hAnsi="Arial" w:cs="Arial"/>
          <w:bCs/>
          <w:color w:val="000000" w:themeColor="text1"/>
          <w:szCs w:val="21"/>
        </w:rPr>
        <w:t xml:space="preserve">GWD, α-glucan, water </w:t>
      </w:r>
      <w:proofErr w:type="spellStart"/>
      <w:r w:rsidR="006129FA" w:rsidRPr="0014458D">
        <w:rPr>
          <w:rFonts w:ascii="Arial" w:eastAsiaTheme="minorHAnsi" w:hAnsi="Arial" w:cs="Arial"/>
          <w:bCs/>
          <w:color w:val="000000" w:themeColor="text1"/>
          <w:szCs w:val="21"/>
        </w:rPr>
        <w:t>dikinase</w:t>
      </w:r>
      <w:proofErr w:type="spellEnd"/>
      <w:r w:rsidR="006129FA" w:rsidRPr="0014458D">
        <w:rPr>
          <w:rFonts w:ascii="Arial" w:eastAsiaTheme="minorHAnsi" w:hAnsi="Arial" w:cs="Arial"/>
          <w:bCs/>
          <w:color w:val="000000" w:themeColor="text1"/>
          <w:szCs w:val="21"/>
        </w:rPr>
        <w:t xml:space="preserve">; PWD, </w:t>
      </w:r>
      <w:proofErr w:type="spellStart"/>
      <w:r w:rsidR="006129FA" w:rsidRPr="0014458D">
        <w:rPr>
          <w:rFonts w:ascii="Arial" w:eastAsiaTheme="minorHAnsi" w:hAnsi="Arial" w:cs="Arial"/>
          <w:bCs/>
          <w:color w:val="000000" w:themeColor="text1"/>
          <w:szCs w:val="21"/>
        </w:rPr>
        <w:t>phosphoglucan</w:t>
      </w:r>
      <w:proofErr w:type="spellEnd"/>
      <w:r w:rsidR="006129FA" w:rsidRPr="0014458D">
        <w:rPr>
          <w:rFonts w:ascii="Arial" w:eastAsiaTheme="minorHAnsi" w:hAnsi="Arial" w:cs="Arial"/>
          <w:bCs/>
          <w:color w:val="000000" w:themeColor="text1"/>
          <w:szCs w:val="21"/>
        </w:rPr>
        <w:t xml:space="preserve">, water </w:t>
      </w:r>
      <w:proofErr w:type="spellStart"/>
      <w:r w:rsidR="006129FA" w:rsidRPr="0014458D">
        <w:rPr>
          <w:rFonts w:ascii="Arial" w:eastAsiaTheme="minorHAnsi" w:hAnsi="Arial" w:cs="Arial"/>
          <w:bCs/>
          <w:color w:val="000000" w:themeColor="text1"/>
          <w:szCs w:val="21"/>
        </w:rPr>
        <w:t>dikinase</w:t>
      </w:r>
      <w:proofErr w:type="spellEnd"/>
      <w:r w:rsidR="006129FA" w:rsidRPr="0014458D">
        <w:rPr>
          <w:rFonts w:ascii="Arial" w:eastAsiaTheme="minorHAnsi" w:hAnsi="Arial" w:cs="Arial"/>
          <w:bCs/>
          <w:color w:val="000000" w:themeColor="text1"/>
          <w:szCs w:val="21"/>
        </w:rPr>
        <w:t>; AMY, α-amylase; BAM, β-amylase; SEX4, STARCH EXCESS 4 (</w:t>
      </w:r>
      <w:proofErr w:type="spellStart"/>
      <w:r w:rsidR="006129FA" w:rsidRPr="0014458D">
        <w:rPr>
          <w:rFonts w:ascii="Arial" w:eastAsiaTheme="minorHAnsi" w:hAnsi="Arial" w:cs="Arial"/>
          <w:bCs/>
          <w:color w:val="000000" w:themeColor="text1"/>
          <w:szCs w:val="21"/>
        </w:rPr>
        <w:t>phosphoglucan</w:t>
      </w:r>
      <w:proofErr w:type="spellEnd"/>
      <w:r w:rsidR="006129FA" w:rsidRPr="0014458D">
        <w:rPr>
          <w:rFonts w:ascii="Arial" w:eastAsiaTheme="minorHAnsi" w:hAnsi="Arial" w:cs="Arial"/>
          <w:bCs/>
          <w:color w:val="000000" w:themeColor="text1"/>
          <w:szCs w:val="21"/>
        </w:rPr>
        <w:t xml:space="preserve"> phosphatase); LSF2, LIKE SEX FOUR2</w:t>
      </w:r>
      <w:r w:rsidR="008A3AE7" w:rsidRPr="0014458D">
        <w:rPr>
          <w:rFonts w:ascii="Arial" w:eastAsiaTheme="minorHAnsi" w:hAnsi="Arial" w:cs="Arial"/>
          <w:bCs/>
          <w:color w:val="000000" w:themeColor="text1"/>
          <w:szCs w:val="21"/>
        </w:rPr>
        <w:t xml:space="preserve"> (</w:t>
      </w:r>
      <w:proofErr w:type="spellStart"/>
      <w:r w:rsidR="008A3AE7" w:rsidRPr="0014458D">
        <w:rPr>
          <w:rFonts w:ascii="Arial" w:eastAsiaTheme="minorHAnsi" w:hAnsi="Arial" w:cs="Arial"/>
          <w:bCs/>
          <w:color w:val="000000" w:themeColor="text1"/>
          <w:szCs w:val="21"/>
        </w:rPr>
        <w:t>phosphoglucan</w:t>
      </w:r>
      <w:proofErr w:type="spellEnd"/>
      <w:r w:rsidR="008A3AE7" w:rsidRPr="0014458D">
        <w:rPr>
          <w:rFonts w:ascii="Arial" w:eastAsiaTheme="minorHAnsi" w:hAnsi="Arial" w:cs="Arial"/>
          <w:bCs/>
          <w:color w:val="000000" w:themeColor="text1"/>
          <w:szCs w:val="21"/>
        </w:rPr>
        <w:t xml:space="preserve"> phosphatase)</w:t>
      </w:r>
      <w:r w:rsidR="006129FA" w:rsidRPr="0014458D">
        <w:rPr>
          <w:rFonts w:ascii="Arial" w:hAnsi="Arial" w:cs="Arial"/>
          <w:color w:val="000000" w:themeColor="text1"/>
          <w:kern w:val="0"/>
          <w:szCs w:val="21"/>
        </w:rPr>
        <w:t>;</w:t>
      </w:r>
      <w:r w:rsidR="006129FA" w:rsidRPr="0014458D">
        <w:rPr>
          <w:rFonts w:ascii="Arial" w:eastAsiaTheme="minorHAnsi" w:hAnsi="Arial" w:cs="Arial"/>
          <w:bCs/>
          <w:color w:val="000000" w:themeColor="text1"/>
          <w:szCs w:val="21"/>
        </w:rPr>
        <w:t xml:space="preserve"> DPE, </w:t>
      </w:r>
      <w:proofErr w:type="spellStart"/>
      <w:r w:rsidR="006129FA" w:rsidRPr="0014458D">
        <w:rPr>
          <w:rFonts w:ascii="Arial" w:eastAsiaTheme="minorHAnsi" w:hAnsi="Arial" w:cs="Arial"/>
          <w:bCs/>
          <w:color w:val="000000" w:themeColor="text1"/>
          <w:szCs w:val="21"/>
        </w:rPr>
        <w:t>disproportionating</w:t>
      </w:r>
      <w:proofErr w:type="spellEnd"/>
      <w:r w:rsidR="006129FA" w:rsidRPr="0014458D">
        <w:rPr>
          <w:rFonts w:ascii="Arial" w:eastAsiaTheme="minorHAnsi" w:hAnsi="Arial" w:cs="Arial"/>
          <w:bCs/>
          <w:color w:val="000000" w:themeColor="text1"/>
          <w:szCs w:val="21"/>
        </w:rPr>
        <w:t xml:space="preserve"> enzyme; </w:t>
      </w:r>
      <w:r w:rsidR="006129FA" w:rsidRPr="0014458D">
        <w:rPr>
          <w:rFonts w:ascii="Arial" w:eastAsiaTheme="minorHAnsi" w:hAnsi="Arial" w:cs="Arial" w:hint="eastAsia"/>
          <w:bCs/>
          <w:color w:val="000000" w:themeColor="text1"/>
          <w:szCs w:val="21"/>
        </w:rPr>
        <w:t>ISA</w:t>
      </w:r>
      <w:r w:rsidR="006129FA" w:rsidRPr="0014458D">
        <w:rPr>
          <w:rFonts w:ascii="Arial" w:eastAsiaTheme="minorHAnsi" w:hAnsi="Arial" w:cs="Arial"/>
          <w:bCs/>
          <w:color w:val="000000" w:themeColor="text1"/>
          <w:szCs w:val="21"/>
        </w:rPr>
        <w:t>3,</w:t>
      </w:r>
      <w:r w:rsidR="006129FA" w:rsidRPr="0014458D">
        <w:rPr>
          <w:rFonts w:ascii="Arial" w:hAnsi="Arial" w:cs="Arial"/>
          <w:color w:val="000000" w:themeColor="text1"/>
          <w:kern w:val="0"/>
          <w:szCs w:val="21"/>
        </w:rPr>
        <w:t xml:space="preserve"> iso-amylase3;</w:t>
      </w:r>
      <w:r w:rsidR="006129FA" w:rsidRPr="0014458D">
        <w:rPr>
          <w:rFonts w:ascii="Arial" w:eastAsiaTheme="minorHAnsi" w:hAnsi="Arial" w:cs="Arial"/>
          <w:bCs/>
          <w:color w:val="000000" w:themeColor="text1"/>
          <w:szCs w:val="21"/>
        </w:rPr>
        <w:t xml:space="preserve"> LDA, </w:t>
      </w:r>
      <w:r w:rsidR="006E160C" w:rsidRPr="0014458D">
        <w:rPr>
          <w:rFonts w:ascii="Arial" w:hAnsi="Arial" w:cs="Arial"/>
          <w:color w:val="000000" w:themeColor="text1"/>
          <w:kern w:val="0"/>
          <w:szCs w:val="21"/>
        </w:rPr>
        <w:t>limit-</w:t>
      </w:r>
      <w:proofErr w:type="spellStart"/>
      <w:r w:rsidR="006E160C" w:rsidRPr="0014458D">
        <w:rPr>
          <w:rFonts w:ascii="Arial" w:hAnsi="Arial" w:cs="Arial"/>
          <w:color w:val="000000" w:themeColor="text1"/>
          <w:kern w:val="0"/>
          <w:szCs w:val="21"/>
        </w:rPr>
        <w:t>dextrinase</w:t>
      </w:r>
      <w:proofErr w:type="spellEnd"/>
      <w:r w:rsidR="006129FA" w:rsidRPr="0014458D">
        <w:rPr>
          <w:rFonts w:ascii="Arial" w:eastAsiaTheme="minorHAnsi" w:hAnsi="Arial" w:cs="Arial"/>
          <w:bCs/>
          <w:color w:val="000000" w:themeColor="text1"/>
          <w:szCs w:val="21"/>
        </w:rPr>
        <w:t xml:space="preserve">; PHS, </w:t>
      </w:r>
      <w:r w:rsidR="006E160C" w:rsidRPr="0014458D">
        <w:rPr>
          <w:rFonts w:ascii="Arial" w:eastAsiaTheme="minorHAnsi" w:hAnsi="Arial" w:cs="Arial"/>
          <w:bCs/>
          <w:color w:val="000000" w:themeColor="text1"/>
          <w:szCs w:val="21"/>
        </w:rPr>
        <w:t>α</w:t>
      </w:r>
      <w:r w:rsidR="006129FA" w:rsidRPr="0014458D">
        <w:rPr>
          <w:rFonts w:ascii="Arial" w:eastAsiaTheme="minorHAnsi" w:hAnsi="Arial" w:cs="Arial"/>
          <w:bCs/>
          <w:color w:val="000000" w:themeColor="text1"/>
          <w:szCs w:val="21"/>
        </w:rPr>
        <w:t>-glucan phosphorylase</w:t>
      </w:r>
      <w:r w:rsidR="006E160C" w:rsidRPr="0014458D">
        <w:rPr>
          <w:rFonts w:ascii="Arial" w:eastAsiaTheme="minorHAnsi" w:hAnsi="Arial" w:cs="Arial"/>
          <w:bCs/>
          <w:color w:val="000000" w:themeColor="text1"/>
          <w:szCs w:val="21"/>
        </w:rPr>
        <w:t xml:space="preserve">. </w:t>
      </w:r>
      <w:r w:rsidR="009702DC" w:rsidRPr="0014458D">
        <w:rPr>
          <w:rFonts w:ascii="Arial" w:eastAsiaTheme="minorHAnsi" w:hAnsi="Arial" w:cs="Arial"/>
          <w:bCs/>
          <w:color w:val="000000" w:themeColor="text1"/>
          <w:szCs w:val="21"/>
        </w:rPr>
        <w:t>These degradation steps happen in chloroplasts, and the products of maltose, glucose and glucose-1-p would be exported from chloroplasts into cytoplasm.</w:t>
      </w:r>
    </w:p>
    <w:p w14:paraId="3CF625CD" w14:textId="77777777" w:rsidR="006563C8" w:rsidRPr="0014458D" w:rsidRDefault="006563C8" w:rsidP="00BE584F">
      <w:pPr>
        <w:jc w:val="left"/>
        <w:rPr>
          <w:rFonts w:ascii="Arial" w:hAnsi="Arial" w:cs="Arial"/>
          <w:color w:val="000000" w:themeColor="text1"/>
          <w:szCs w:val="21"/>
        </w:rPr>
      </w:pPr>
    </w:p>
    <w:p w14:paraId="58CCB0B1" w14:textId="3C5CFF5D" w:rsidR="00BE584F" w:rsidRPr="0014458D" w:rsidRDefault="00763523" w:rsidP="00BE584F">
      <w:pPr>
        <w:jc w:val="left"/>
        <w:rPr>
          <w:rFonts w:ascii="Arial" w:hAnsi="Arial" w:cs="Arial"/>
          <w:color w:val="000000" w:themeColor="text1"/>
          <w:szCs w:val="21"/>
        </w:rPr>
      </w:pPr>
      <w:r w:rsidRPr="0014458D">
        <w:rPr>
          <w:noProof/>
          <w:color w:val="000000" w:themeColor="text1"/>
        </w:rPr>
        <w:drawing>
          <wp:inline distT="0" distB="0" distL="0" distR="0" wp14:anchorId="53913FE6" wp14:editId="59495A89">
            <wp:extent cx="5274310" cy="24790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79040"/>
                    </a:xfrm>
                    <a:prstGeom prst="rect">
                      <a:avLst/>
                    </a:prstGeom>
                    <a:noFill/>
                    <a:ln>
                      <a:noFill/>
                    </a:ln>
                  </pic:spPr>
                </pic:pic>
              </a:graphicData>
            </a:graphic>
          </wp:inline>
        </w:drawing>
      </w:r>
    </w:p>
    <w:p w14:paraId="3FA3505D" w14:textId="39BAD8C7" w:rsidR="00D053EB" w:rsidRPr="0014458D" w:rsidRDefault="00BE584F" w:rsidP="00BE584F">
      <w:pPr>
        <w:jc w:val="left"/>
        <w:rPr>
          <w:rFonts w:ascii="Arial" w:hAnsi="Arial" w:cs="Arial"/>
          <w:color w:val="000000" w:themeColor="text1"/>
          <w:szCs w:val="21"/>
        </w:rPr>
      </w:pPr>
      <w:bookmarkStart w:id="8" w:name="_Hlk1916739"/>
      <w:r w:rsidRPr="0014458D">
        <w:rPr>
          <w:rFonts w:ascii="Arial" w:eastAsiaTheme="minorHAnsi" w:hAnsi="Arial" w:cs="Arial"/>
          <w:b/>
          <w:color w:val="000000" w:themeColor="text1"/>
          <w:szCs w:val="21"/>
        </w:rPr>
        <w:t>Figure S</w:t>
      </w:r>
      <w:r w:rsidR="009D0A53">
        <w:rPr>
          <w:rFonts w:ascii="Arial" w:eastAsiaTheme="minorHAnsi" w:hAnsi="Arial" w:cs="Arial"/>
          <w:b/>
          <w:color w:val="000000" w:themeColor="text1"/>
          <w:szCs w:val="21"/>
        </w:rPr>
        <w:t>8</w:t>
      </w:r>
      <w:r w:rsidRPr="0014458D">
        <w:rPr>
          <w:rFonts w:ascii="Arial" w:eastAsiaTheme="minorHAnsi" w:hAnsi="Arial" w:cs="Arial"/>
          <w:b/>
          <w:color w:val="000000" w:themeColor="text1"/>
          <w:szCs w:val="21"/>
        </w:rPr>
        <w:t xml:space="preserve">. </w:t>
      </w:r>
      <w:bookmarkEnd w:id="8"/>
      <w:r w:rsidR="0058722C" w:rsidRPr="0058722C">
        <w:rPr>
          <w:rFonts w:ascii="Arial" w:eastAsiaTheme="minorHAnsi" w:hAnsi="Arial" w:cs="Arial"/>
          <w:b/>
          <w:bCs/>
          <w:color w:val="000000" w:themeColor="text1"/>
          <w:kern w:val="0"/>
        </w:rPr>
        <w:t>Expression analysis of genes related to photosynthesis and sugar metabolism</w:t>
      </w:r>
      <w:r w:rsidR="0058722C" w:rsidRPr="0058722C">
        <w:rPr>
          <w:rFonts w:ascii="Arial" w:eastAsiaTheme="minorHAnsi" w:hAnsi="Arial" w:cs="Arial"/>
          <w:b/>
          <w:bCs/>
          <w:color w:val="000000" w:themeColor="text1"/>
        </w:rPr>
        <w:t xml:space="preserve"> in the </w:t>
      </w:r>
      <w:r w:rsidR="0058722C" w:rsidRPr="0058722C">
        <w:rPr>
          <w:rFonts w:ascii="Arial" w:eastAsiaTheme="minorHAnsi" w:hAnsi="Arial" w:cs="Arial"/>
          <w:b/>
          <w:bCs/>
          <w:i/>
          <w:color w:val="000000" w:themeColor="text1"/>
        </w:rPr>
        <w:t>nup98a1</w:t>
      </w:r>
      <w:r w:rsidR="0058722C" w:rsidRPr="0058722C">
        <w:rPr>
          <w:rFonts w:ascii="Arial" w:hAnsi="Arial" w:cs="Arial"/>
          <w:b/>
          <w:bCs/>
          <w:iCs/>
          <w:color w:val="000000" w:themeColor="text1"/>
        </w:rPr>
        <w:t xml:space="preserve">, </w:t>
      </w:r>
      <w:r w:rsidR="0058722C" w:rsidRPr="0058722C">
        <w:rPr>
          <w:rFonts w:ascii="Arial" w:eastAsiaTheme="minorHAnsi" w:hAnsi="Arial" w:cs="Arial"/>
          <w:b/>
          <w:bCs/>
          <w:i/>
          <w:color w:val="000000" w:themeColor="text1"/>
        </w:rPr>
        <w:t>nup98b1</w:t>
      </w:r>
      <w:r w:rsidR="0058722C" w:rsidRPr="0058722C">
        <w:rPr>
          <w:rFonts w:ascii="Arial" w:eastAsiaTheme="minorHAnsi" w:hAnsi="Arial" w:cs="Arial"/>
          <w:b/>
          <w:bCs/>
          <w:color w:val="000000" w:themeColor="text1"/>
        </w:rPr>
        <w:t xml:space="preserve"> double mutant</w:t>
      </w:r>
      <w:r w:rsidR="0058722C" w:rsidRPr="0058722C">
        <w:rPr>
          <w:rFonts w:ascii="Arial" w:hAnsi="Arial" w:cs="Arial"/>
          <w:b/>
          <w:bCs/>
          <w:color w:val="000000" w:themeColor="text1"/>
        </w:rPr>
        <w:t>.</w:t>
      </w:r>
      <w:r w:rsidR="0058722C">
        <w:rPr>
          <w:rFonts w:ascii="Arial" w:hAnsi="Arial" w:cs="Arial"/>
          <w:color w:val="000000" w:themeColor="text1"/>
        </w:rPr>
        <w:t xml:space="preserve"> </w:t>
      </w:r>
      <w:r w:rsidRPr="0014458D">
        <w:rPr>
          <w:rFonts w:ascii="Arial" w:hAnsi="Arial" w:cs="Arial"/>
          <w:color w:val="000000" w:themeColor="text1"/>
          <w:szCs w:val="21"/>
        </w:rPr>
        <w:t xml:space="preserve">The </w:t>
      </w:r>
      <w:r w:rsidRPr="0014458D">
        <w:rPr>
          <w:rFonts w:ascii="Arial" w:hAnsi="Arial" w:cs="Arial"/>
          <w:i/>
          <w:color w:val="000000" w:themeColor="text1"/>
          <w:szCs w:val="21"/>
        </w:rPr>
        <w:t>nup98a</w:t>
      </w:r>
      <w:r w:rsidR="001F231C" w:rsidRPr="0014458D">
        <w:rPr>
          <w:rFonts w:ascii="Arial" w:hAnsi="Arial" w:cs="Arial"/>
          <w:i/>
          <w:color w:val="000000" w:themeColor="text1"/>
          <w:szCs w:val="21"/>
        </w:rPr>
        <w:t>-</w:t>
      </w:r>
      <w:r w:rsidRPr="0014458D">
        <w:rPr>
          <w:rFonts w:ascii="Arial" w:hAnsi="Arial" w:cs="Arial"/>
          <w:i/>
          <w:color w:val="000000" w:themeColor="text1"/>
          <w:szCs w:val="21"/>
        </w:rPr>
        <w:t>1 nup98b</w:t>
      </w:r>
      <w:r w:rsidR="001F231C" w:rsidRPr="0014458D">
        <w:rPr>
          <w:rFonts w:ascii="Arial" w:hAnsi="Arial" w:cs="Arial"/>
          <w:i/>
          <w:color w:val="000000" w:themeColor="text1"/>
          <w:szCs w:val="21"/>
        </w:rPr>
        <w:t>-</w:t>
      </w:r>
      <w:r w:rsidRPr="0014458D">
        <w:rPr>
          <w:rFonts w:ascii="Arial" w:hAnsi="Arial" w:cs="Arial"/>
          <w:i/>
          <w:color w:val="000000" w:themeColor="text1"/>
          <w:szCs w:val="21"/>
        </w:rPr>
        <w:t>1</w:t>
      </w:r>
      <w:r w:rsidRPr="0014458D">
        <w:rPr>
          <w:rFonts w:ascii="Arial" w:hAnsi="Arial" w:cs="Arial"/>
          <w:color w:val="000000" w:themeColor="text1"/>
          <w:szCs w:val="21"/>
        </w:rPr>
        <w:t xml:space="preserve"> double </w:t>
      </w:r>
      <w:r w:rsidRPr="0014458D">
        <w:rPr>
          <w:rFonts w:ascii="Arial" w:hAnsi="Arial" w:cs="Arial"/>
          <w:color w:val="000000" w:themeColor="text1"/>
          <w:szCs w:val="21"/>
        </w:rPr>
        <w:lastRenderedPageBreak/>
        <w:t xml:space="preserve">mutant and WT plants were grown in petri dishes in long day conditions for 14 days, and then harvested at ZT0 and ZT16 for gene expression analysis. All </w:t>
      </w:r>
      <w:r w:rsidR="00765E02" w:rsidRPr="0014458D">
        <w:rPr>
          <w:rFonts w:ascii="Arial" w:hAnsi="Arial" w:cs="Arial"/>
          <w:color w:val="000000" w:themeColor="text1"/>
          <w:szCs w:val="21"/>
        </w:rPr>
        <w:t>q</w:t>
      </w:r>
      <w:r w:rsidRPr="0014458D">
        <w:rPr>
          <w:rFonts w:ascii="Arial" w:hAnsi="Arial" w:cs="Arial"/>
          <w:color w:val="000000" w:themeColor="text1"/>
          <w:szCs w:val="21"/>
        </w:rPr>
        <w:t xml:space="preserve">PCR measurements were repeated at least three times, in triplicate. </w:t>
      </w:r>
      <w:r w:rsidR="00765E02" w:rsidRPr="0014458D">
        <w:rPr>
          <w:rFonts w:ascii="Arial" w:hAnsi="Arial" w:cs="Arial"/>
          <w:color w:val="000000" w:themeColor="text1"/>
          <w:szCs w:val="21"/>
          <w:lang w:val="en-GB"/>
        </w:rPr>
        <w:t>G</w:t>
      </w:r>
      <w:r w:rsidRPr="0014458D">
        <w:rPr>
          <w:rFonts w:ascii="Arial" w:hAnsi="Arial" w:cs="Arial"/>
          <w:color w:val="000000" w:themeColor="text1"/>
          <w:szCs w:val="21"/>
          <w:lang w:val="en-GB"/>
        </w:rPr>
        <w:t xml:space="preserve">ene expression measurements were normalized to the control At4g34270 and expressed as a relative expression value. </w:t>
      </w:r>
      <w:r w:rsidRPr="0014458D">
        <w:rPr>
          <w:rFonts w:ascii="Arial" w:hAnsi="Arial" w:cs="Arial"/>
          <w:color w:val="000000" w:themeColor="text1"/>
          <w:szCs w:val="21"/>
        </w:rPr>
        <w:t xml:space="preserve">Student’s t test was used to statistically analyze the data. An </w:t>
      </w:r>
      <w:r w:rsidRPr="0014458D">
        <w:rPr>
          <w:rFonts w:ascii="Arial" w:hAnsi="Arial" w:cs="Arial"/>
          <w:color w:val="000000" w:themeColor="text1"/>
          <w:szCs w:val="21"/>
          <w:lang w:val="en-GB"/>
        </w:rPr>
        <w:t>* indicates measurements that were significantly (*</w:t>
      </w:r>
      <w:r w:rsidRPr="0014458D">
        <w:rPr>
          <w:rFonts w:ascii="Arial" w:hAnsi="Arial" w:cs="Arial"/>
          <w:i/>
          <w:color w:val="000000" w:themeColor="text1"/>
          <w:szCs w:val="21"/>
          <w:lang w:val="en-GB"/>
        </w:rPr>
        <w:t>P</w:t>
      </w:r>
      <w:r w:rsidRPr="0014458D">
        <w:rPr>
          <w:rFonts w:ascii="Arial" w:hAnsi="Arial" w:cs="Arial"/>
          <w:color w:val="000000" w:themeColor="text1"/>
          <w:szCs w:val="21"/>
          <w:lang w:val="en-GB"/>
        </w:rPr>
        <w:t xml:space="preserve"> &lt; 0.05; **</w:t>
      </w:r>
      <w:r w:rsidRPr="0014458D">
        <w:rPr>
          <w:rFonts w:ascii="Arial" w:hAnsi="Arial" w:cs="Arial"/>
          <w:i/>
          <w:color w:val="000000" w:themeColor="text1"/>
          <w:szCs w:val="21"/>
          <w:lang w:val="en-GB"/>
        </w:rPr>
        <w:t>P</w:t>
      </w:r>
      <w:r w:rsidRPr="0014458D">
        <w:rPr>
          <w:rFonts w:ascii="Arial" w:hAnsi="Arial" w:cs="Arial"/>
          <w:color w:val="000000" w:themeColor="text1"/>
          <w:szCs w:val="21"/>
          <w:lang w:val="en-GB"/>
        </w:rPr>
        <w:t xml:space="preserve"> &lt;0.01) different from the control. </w:t>
      </w:r>
      <w:r w:rsidRPr="0014458D">
        <w:rPr>
          <w:rFonts w:ascii="Arial" w:hAnsi="Arial" w:cs="Arial"/>
          <w:color w:val="000000" w:themeColor="text1"/>
          <w:szCs w:val="21"/>
        </w:rPr>
        <w:t xml:space="preserve">Error bars indicate </w:t>
      </w:r>
      <w:r w:rsidRPr="0014458D">
        <w:rPr>
          <w:rFonts w:ascii="Arial" w:eastAsiaTheme="minorHAnsi" w:hAnsi="Arial" w:cs="Arial"/>
          <w:color w:val="000000" w:themeColor="text1"/>
          <w:szCs w:val="21"/>
        </w:rPr>
        <w:t>±</w:t>
      </w:r>
      <w:r w:rsidRPr="0014458D">
        <w:rPr>
          <w:rFonts w:ascii="Arial" w:hAnsi="Arial" w:cs="Arial"/>
          <w:color w:val="000000" w:themeColor="text1"/>
          <w:szCs w:val="21"/>
        </w:rPr>
        <w:t xml:space="preserve"> SD of the mean. </w:t>
      </w:r>
    </w:p>
    <w:p w14:paraId="774EE65C" w14:textId="77777777" w:rsidR="00D053EB" w:rsidRPr="0014458D" w:rsidRDefault="00D053EB">
      <w:pPr>
        <w:widowControl/>
        <w:jc w:val="left"/>
        <w:rPr>
          <w:rFonts w:ascii="Arial" w:hAnsi="Arial" w:cs="Arial"/>
          <w:color w:val="000000" w:themeColor="text1"/>
          <w:szCs w:val="21"/>
        </w:rPr>
      </w:pPr>
      <w:r w:rsidRPr="0014458D">
        <w:rPr>
          <w:rFonts w:ascii="Arial" w:hAnsi="Arial" w:cs="Arial"/>
          <w:color w:val="000000" w:themeColor="text1"/>
          <w:szCs w:val="21"/>
        </w:rPr>
        <w:br w:type="page"/>
      </w:r>
    </w:p>
    <w:p w14:paraId="479701ED" w14:textId="77777777" w:rsidR="00DC6F06" w:rsidRPr="0014458D" w:rsidRDefault="00DC6F06" w:rsidP="00DC6F06">
      <w:pPr>
        <w:jc w:val="left"/>
        <w:rPr>
          <w:rFonts w:ascii="Arial" w:hAnsi="Arial" w:cs="Arial"/>
          <w:color w:val="000000" w:themeColor="text1"/>
          <w:szCs w:val="21"/>
        </w:rPr>
      </w:pPr>
    </w:p>
    <w:p w14:paraId="0731C26F" w14:textId="6DF930C9" w:rsidR="00DC6F06" w:rsidRPr="0014458D" w:rsidRDefault="00763523" w:rsidP="00DC6F06">
      <w:pPr>
        <w:jc w:val="left"/>
        <w:rPr>
          <w:rFonts w:ascii="Arial" w:hAnsi="Arial" w:cs="Arial"/>
          <w:color w:val="000000" w:themeColor="text1"/>
          <w:szCs w:val="21"/>
        </w:rPr>
      </w:pPr>
      <w:r w:rsidRPr="0014458D">
        <w:rPr>
          <w:noProof/>
          <w:color w:val="000000" w:themeColor="text1"/>
        </w:rPr>
        <w:drawing>
          <wp:inline distT="0" distB="0" distL="0" distR="0" wp14:anchorId="3DF6D395" wp14:editId="38E765B5">
            <wp:extent cx="5274310" cy="31927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192780"/>
                    </a:xfrm>
                    <a:prstGeom prst="rect">
                      <a:avLst/>
                    </a:prstGeom>
                    <a:noFill/>
                    <a:ln>
                      <a:noFill/>
                    </a:ln>
                  </pic:spPr>
                </pic:pic>
              </a:graphicData>
            </a:graphic>
          </wp:inline>
        </w:drawing>
      </w:r>
    </w:p>
    <w:p w14:paraId="1AFCCDEE" w14:textId="215129FC" w:rsidR="00DC6F06" w:rsidRPr="0014458D" w:rsidRDefault="00DC6F06" w:rsidP="00DC6F06">
      <w:pPr>
        <w:autoSpaceDE w:val="0"/>
        <w:autoSpaceDN w:val="0"/>
        <w:adjustRightInd w:val="0"/>
        <w:jc w:val="left"/>
        <w:rPr>
          <w:rFonts w:ascii="Arial" w:hAnsi="Arial" w:cs="Arial"/>
          <w:color w:val="000000" w:themeColor="text1"/>
          <w:szCs w:val="21"/>
        </w:rPr>
      </w:pPr>
      <w:r w:rsidRPr="0014458D">
        <w:rPr>
          <w:rFonts w:ascii="Arial" w:hAnsi="Arial" w:cs="Arial"/>
          <w:b/>
          <w:color w:val="000000" w:themeColor="text1"/>
          <w:kern w:val="0"/>
          <w:szCs w:val="21"/>
        </w:rPr>
        <w:t>Figure S</w:t>
      </w:r>
      <w:r w:rsidR="009D0A53">
        <w:rPr>
          <w:rFonts w:ascii="Arial" w:hAnsi="Arial" w:cs="Arial"/>
          <w:b/>
          <w:color w:val="000000" w:themeColor="text1"/>
          <w:kern w:val="0"/>
          <w:szCs w:val="21"/>
        </w:rPr>
        <w:t>9</w:t>
      </w:r>
      <w:r w:rsidRPr="0014458D">
        <w:rPr>
          <w:rFonts w:ascii="Arial" w:hAnsi="Arial" w:cs="Arial"/>
          <w:b/>
          <w:color w:val="000000" w:themeColor="text1"/>
          <w:kern w:val="0"/>
          <w:szCs w:val="21"/>
        </w:rPr>
        <w:t xml:space="preserve">. </w:t>
      </w:r>
      <w:r w:rsidR="0058722C" w:rsidRPr="0058722C">
        <w:rPr>
          <w:rFonts w:ascii="Arial" w:hAnsi="Arial" w:cs="Arial"/>
          <w:b/>
          <w:bCs/>
          <w:color w:val="000000" w:themeColor="text1"/>
          <w:kern w:val="0"/>
        </w:rPr>
        <w:t xml:space="preserve">Exogenous sucrose reduces early senescence in the </w:t>
      </w:r>
      <w:r w:rsidR="0058722C" w:rsidRPr="0058722C">
        <w:rPr>
          <w:rFonts w:ascii="Arial" w:hAnsi="Arial" w:cs="Arial"/>
          <w:b/>
          <w:bCs/>
          <w:i/>
          <w:color w:val="000000" w:themeColor="text1"/>
          <w:kern w:val="0"/>
        </w:rPr>
        <w:t>nup98a1</w:t>
      </w:r>
      <w:r w:rsidR="0058722C" w:rsidRPr="0058722C">
        <w:rPr>
          <w:rFonts w:ascii="Arial" w:hAnsi="Arial" w:cs="Arial"/>
          <w:b/>
          <w:bCs/>
          <w:iCs/>
          <w:color w:val="000000" w:themeColor="text1"/>
        </w:rPr>
        <w:t xml:space="preserve">, </w:t>
      </w:r>
      <w:r w:rsidR="0058722C" w:rsidRPr="0058722C">
        <w:rPr>
          <w:rFonts w:ascii="Arial" w:hAnsi="Arial" w:cs="Arial"/>
          <w:b/>
          <w:bCs/>
          <w:i/>
          <w:color w:val="000000" w:themeColor="text1"/>
          <w:kern w:val="0"/>
        </w:rPr>
        <w:t>nup98b1</w:t>
      </w:r>
      <w:r w:rsidR="0058722C" w:rsidRPr="0058722C">
        <w:rPr>
          <w:rFonts w:ascii="Arial" w:hAnsi="Arial" w:cs="Arial"/>
          <w:b/>
          <w:bCs/>
          <w:color w:val="000000" w:themeColor="text1"/>
          <w:kern w:val="0"/>
        </w:rPr>
        <w:t xml:space="preserve"> double mutant plants.</w:t>
      </w:r>
      <w:r w:rsidR="0058722C">
        <w:rPr>
          <w:rFonts w:ascii="Arial" w:hAnsi="Arial" w:cs="Arial"/>
          <w:color w:val="000000" w:themeColor="text1"/>
          <w:kern w:val="0"/>
        </w:rPr>
        <w:t xml:space="preserve"> </w:t>
      </w:r>
      <w:r w:rsidRPr="0014458D">
        <w:rPr>
          <w:rFonts w:ascii="Arial" w:hAnsi="Arial" w:cs="Arial"/>
          <w:bCs/>
          <w:color w:val="000000" w:themeColor="text1"/>
          <w:szCs w:val="21"/>
        </w:rPr>
        <w:t xml:space="preserve">Medium is </w:t>
      </w:r>
      <w:r w:rsidRPr="0014458D">
        <w:rPr>
          <w:rFonts w:ascii="Arial" w:hAnsi="Arial" w:cs="Arial"/>
          <w:color w:val="000000" w:themeColor="text1"/>
          <w:kern w:val="0"/>
          <w:szCs w:val="21"/>
        </w:rPr>
        <w:t>MS (</w:t>
      </w:r>
      <w:proofErr w:type="spellStart"/>
      <w:r w:rsidRPr="0014458D">
        <w:rPr>
          <w:rFonts w:ascii="Arial" w:hAnsi="Arial" w:cs="Arial"/>
          <w:color w:val="000000" w:themeColor="text1"/>
          <w:sz w:val="20"/>
          <w:szCs w:val="20"/>
          <w:shd w:val="clear" w:color="auto" w:fill="FFFFFF"/>
        </w:rPr>
        <w:t>Murashige</w:t>
      </w:r>
      <w:proofErr w:type="spellEnd"/>
      <w:r w:rsidRPr="0014458D">
        <w:rPr>
          <w:rFonts w:ascii="Arial" w:hAnsi="Arial" w:cs="Arial"/>
          <w:color w:val="000000" w:themeColor="text1"/>
          <w:sz w:val="20"/>
          <w:szCs w:val="20"/>
          <w:shd w:val="clear" w:color="auto" w:fill="FFFFFF"/>
        </w:rPr>
        <w:t xml:space="preserve"> &amp; Skoog</w:t>
      </w:r>
      <w:r w:rsidRPr="0014458D">
        <w:rPr>
          <w:rFonts w:ascii="Arial" w:hAnsi="Arial" w:cs="Arial"/>
          <w:color w:val="000000" w:themeColor="text1"/>
          <w:kern w:val="0"/>
          <w:szCs w:val="21"/>
        </w:rPr>
        <w:t xml:space="preserve">) </w:t>
      </w:r>
      <w:r w:rsidR="00375732" w:rsidRPr="0014458D">
        <w:rPr>
          <w:rFonts w:ascii="Arial" w:hAnsi="Arial" w:cs="Arial"/>
          <w:color w:val="000000" w:themeColor="text1"/>
          <w:kern w:val="0"/>
          <w:szCs w:val="21"/>
        </w:rPr>
        <w:t>basal nutrients</w:t>
      </w:r>
      <w:r w:rsidRPr="0014458D">
        <w:rPr>
          <w:rFonts w:ascii="Arial" w:hAnsi="Arial" w:cs="Arial"/>
          <w:color w:val="000000" w:themeColor="text1"/>
          <w:kern w:val="0"/>
          <w:szCs w:val="21"/>
        </w:rPr>
        <w:t xml:space="preserve"> </w:t>
      </w:r>
      <w:r w:rsidRPr="0014458D">
        <w:rPr>
          <w:rFonts w:ascii="Arial" w:hAnsi="Arial" w:cs="Arial"/>
          <w:color w:val="000000" w:themeColor="text1"/>
          <w:szCs w:val="21"/>
        </w:rPr>
        <w:t xml:space="preserve">and 3% sucrose. </w:t>
      </w:r>
      <w:r w:rsidRPr="0014458D">
        <w:rPr>
          <w:rFonts w:ascii="Arial" w:hAnsi="Arial" w:cs="Arial"/>
          <w:color w:val="000000" w:themeColor="text1"/>
          <w:kern w:val="0"/>
          <w:szCs w:val="21"/>
        </w:rPr>
        <w:t xml:space="preserve">The seeds of WT and the </w:t>
      </w:r>
      <w:r w:rsidRPr="0014458D">
        <w:rPr>
          <w:rFonts w:ascii="Arial" w:hAnsi="Arial" w:cs="Arial"/>
          <w:i/>
          <w:color w:val="000000" w:themeColor="text1"/>
          <w:kern w:val="0"/>
          <w:szCs w:val="21"/>
        </w:rPr>
        <w:t>nup98a</w:t>
      </w:r>
      <w:r w:rsidR="001F231C" w:rsidRPr="0014458D">
        <w:rPr>
          <w:rFonts w:ascii="Arial" w:hAnsi="Arial" w:cs="Arial"/>
          <w:i/>
          <w:color w:val="000000" w:themeColor="text1"/>
          <w:kern w:val="0"/>
          <w:szCs w:val="21"/>
        </w:rPr>
        <w:t>-</w:t>
      </w:r>
      <w:r w:rsidRPr="0014458D">
        <w:rPr>
          <w:rFonts w:ascii="Arial" w:hAnsi="Arial" w:cs="Arial"/>
          <w:i/>
          <w:color w:val="000000" w:themeColor="text1"/>
          <w:kern w:val="0"/>
          <w:szCs w:val="21"/>
        </w:rPr>
        <w:t>1 nup98b</w:t>
      </w:r>
      <w:r w:rsidR="001F231C" w:rsidRPr="0014458D">
        <w:rPr>
          <w:rFonts w:ascii="Arial" w:hAnsi="Arial" w:cs="Arial"/>
          <w:i/>
          <w:color w:val="000000" w:themeColor="text1"/>
          <w:kern w:val="0"/>
          <w:szCs w:val="21"/>
        </w:rPr>
        <w:t>-</w:t>
      </w:r>
      <w:r w:rsidRPr="0014458D">
        <w:rPr>
          <w:rFonts w:ascii="Arial" w:hAnsi="Arial" w:cs="Arial"/>
          <w:i/>
          <w:color w:val="000000" w:themeColor="text1"/>
          <w:kern w:val="0"/>
          <w:szCs w:val="21"/>
        </w:rPr>
        <w:t>1</w:t>
      </w:r>
      <w:r w:rsidRPr="0014458D">
        <w:rPr>
          <w:rFonts w:ascii="Arial" w:hAnsi="Arial" w:cs="Arial"/>
          <w:color w:val="000000" w:themeColor="text1"/>
          <w:kern w:val="0"/>
          <w:szCs w:val="21"/>
        </w:rPr>
        <w:t xml:space="preserve"> double mutant were sown on MS medium with sucrose. After stratification, plants were grown under long day conditions. After inflorescences emerged, plants were transplanted to soil. Senescence symptoms appeared 4 days later in the double mutant leaves, about 12 days earlier than the wild type control.</w:t>
      </w:r>
      <w:r w:rsidR="00D91BA2">
        <w:rPr>
          <w:rFonts w:ascii="Arial" w:hAnsi="Arial" w:cs="Arial"/>
          <w:color w:val="000000" w:themeColor="text1"/>
          <w:kern w:val="0"/>
          <w:szCs w:val="21"/>
        </w:rPr>
        <w:t xml:space="preserve"> </w:t>
      </w:r>
      <w:r w:rsidR="00D91BA2">
        <w:rPr>
          <w:rFonts w:ascii="Arial" w:hAnsi="Arial" w:cs="Arial"/>
          <w:color w:val="000000" w:themeColor="text1"/>
          <w:szCs w:val="21"/>
        </w:rPr>
        <w:t xml:space="preserve">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p>
    <w:p w14:paraId="28E84AD0" w14:textId="77777777" w:rsidR="008042E1" w:rsidRPr="0014458D" w:rsidRDefault="008042E1" w:rsidP="00545853">
      <w:pPr>
        <w:jc w:val="left"/>
        <w:rPr>
          <w:rFonts w:ascii="Arial" w:hAnsi="Arial" w:cs="Arial"/>
          <w:color w:val="000000" w:themeColor="text1"/>
          <w:szCs w:val="21"/>
        </w:rPr>
      </w:pPr>
    </w:p>
    <w:p w14:paraId="728ADCE9" w14:textId="6CB9EB1E" w:rsidR="00C47541" w:rsidRPr="0014458D" w:rsidRDefault="00763523" w:rsidP="00545853">
      <w:pPr>
        <w:jc w:val="left"/>
        <w:rPr>
          <w:rFonts w:ascii="Arial" w:hAnsi="Arial" w:cs="Arial"/>
          <w:color w:val="000000" w:themeColor="text1"/>
          <w:szCs w:val="21"/>
        </w:rPr>
      </w:pPr>
      <w:r w:rsidRPr="0014458D">
        <w:rPr>
          <w:noProof/>
          <w:color w:val="000000" w:themeColor="text1"/>
        </w:rPr>
        <w:drawing>
          <wp:inline distT="0" distB="0" distL="0" distR="0" wp14:anchorId="15CA2745" wp14:editId="5E658FDC">
            <wp:extent cx="5274310" cy="25552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555240"/>
                    </a:xfrm>
                    <a:prstGeom prst="rect">
                      <a:avLst/>
                    </a:prstGeom>
                    <a:noFill/>
                    <a:ln>
                      <a:noFill/>
                    </a:ln>
                  </pic:spPr>
                </pic:pic>
              </a:graphicData>
            </a:graphic>
          </wp:inline>
        </w:drawing>
      </w:r>
    </w:p>
    <w:p w14:paraId="5449BE32" w14:textId="15AA297F" w:rsidR="00C47541" w:rsidRPr="0014458D" w:rsidRDefault="00C47541" w:rsidP="00545853">
      <w:pPr>
        <w:jc w:val="left"/>
        <w:rPr>
          <w:rFonts w:ascii="Arial" w:hAnsi="Arial" w:cs="Arial"/>
          <w:color w:val="000000" w:themeColor="text1"/>
          <w:szCs w:val="21"/>
        </w:rPr>
      </w:pPr>
      <w:r w:rsidRPr="0014458D">
        <w:rPr>
          <w:rFonts w:ascii="Arial" w:hAnsi="Arial" w:cs="Arial"/>
          <w:b/>
          <w:color w:val="000000" w:themeColor="text1"/>
          <w:szCs w:val="21"/>
        </w:rPr>
        <w:t>Figure S</w:t>
      </w:r>
      <w:r w:rsidR="009D0A53">
        <w:rPr>
          <w:rFonts w:ascii="Arial" w:hAnsi="Arial" w:cs="Arial"/>
          <w:b/>
          <w:color w:val="000000" w:themeColor="text1"/>
          <w:szCs w:val="21"/>
        </w:rPr>
        <w:t>10</w:t>
      </w:r>
      <w:r w:rsidRPr="0014458D">
        <w:rPr>
          <w:rFonts w:ascii="Arial" w:hAnsi="Arial" w:cs="Arial"/>
          <w:b/>
          <w:color w:val="000000" w:themeColor="text1"/>
          <w:szCs w:val="21"/>
        </w:rPr>
        <w:t xml:space="preserve">. </w:t>
      </w:r>
      <w:bookmarkStart w:id="9" w:name="_Hlk40628541"/>
      <w:r w:rsidR="0058722C" w:rsidRPr="0058722C">
        <w:rPr>
          <w:rFonts w:ascii="Arial" w:hAnsi="Arial" w:cs="Arial"/>
          <w:b/>
          <w:bCs/>
          <w:color w:val="000000" w:themeColor="text1"/>
        </w:rPr>
        <w:t>Phenotype</w:t>
      </w:r>
      <w:bookmarkEnd w:id="9"/>
      <w:r w:rsidR="0058722C" w:rsidRPr="0058722C">
        <w:rPr>
          <w:rFonts w:ascii="Arial" w:hAnsi="Arial" w:cs="Arial"/>
          <w:b/>
          <w:bCs/>
          <w:color w:val="000000" w:themeColor="text1"/>
        </w:rPr>
        <w:t xml:space="preserve"> analysis of the </w:t>
      </w:r>
      <w:r w:rsidR="0058722C" w:rsidRPr="0058722C">
        <w:rPr>
          <w:rFonts w:ascii="Arial" w:hAnsi="Arial" w:cs="Arial"/>
          <w:b/>
          <w:bCs/>
          <w:i/>
          <w:color w:val="000000" w:themeColor="text1"/>
        </w:rPr>
        <w:t>nup98a1</w:t>
      </w:r>
      <w:r w:rsidR="0058722C" w:rsidRPr="0058722C">
        <w:rPr>
          <w:rFonts w:ascii="Arial" w:hAnsi="Arial" w:cs="Arial"/>
          <w:b/>
          <w:bCs/>
          <w:iCs/>
          <w:color w:val="000000" w:themeColor="text1"/>
        </w:rPr>
        <w:t xml:space="preserve">, </w:t>
      </w:r>
      <w:r w:rsidR="0058722C" w:rsidRPr="0058722C">
        <w:rPr>
          <w:rFonts w:ascii="Arial" w:hAnsi="Arial" w:cs="Arial"/>
          <w:b/>
          <w:bCs/>
          <w:i/>
          <w:color w:val="000000" w:themeColor="text1"/>
        </w:rPr>
        <w:t xml:space="preserve">nup98b1 </w:t>
      </w:r>
      <w:r w:rsidR="0058722C" w:rsidRPr="0058722C">
        <w:rPr>
          <w:rFonts w:ascii="Arial" w:hAnsi="Arial" w:cs="Arial"/>
          <w:b/>
          <w:bCs/>
          <w:color w:val="000000" w:themeColor="text1"/>
        </w:rPr>
        <w:t>double mutant compared with WT grown on different mediums.</w:t>
      </w:r>
      <w:r w:rsidRPr="0014458D">
        <w:rPr>
          <w:rFonts w:ascii="Arial" w:hAnsi="Arial" w:cs="Arial"/>
          <w:bCs/>
          <w:color w:val="000000" w:themeColor="text1"/>
          <w:szCs w:val="21"/>
        </w:rPr>
        <w:t xml:space="preserve"> </w:t>
      </w:r>
      <w:bookmarkStart w:id="10" w:name="_Hlk34292812"/>
      <w:r w:rsidR="00D8089C" w:rsidRPr="0014458D">
        <w:rPr>
          <w:rFonts w:ascii="Arial" w:hAnsi="Arial" w:cs="Arial"/>
          <w:bCs/>
          <w:color w:val="000000" w:themeColor="text1"/>
          <w:szCs w:val="21"/>
        </w:rPr>
        <w:t xml:space="preserve">Medium is </w:t>
      </w:r>
      <w:r w:rsidR="00D8089C" w:rsidRPr="0014458D">
        <w:rPr>
          <w:rFonts w:ascii="Arial" w:hAnsi="Arial" w:cs="Arial"/>
          <w:color w:val="000000" w:themeColor="text1"/>
          <w:kern w:val="0"/>
          <w:szCs w:val="21"/>
        </w:rPr>
        <w:t>MS (</w:t>
      </w:r>
      <w:proofErr w:type="spellStart"/>
      <w:r w:rsidR="00D8089C" w:rsidRPr="0014458D">
        <w:rPr>
          <w:rFonts w:ascii="Arial" w:hAnsi="Arial" w:cs="Arial"/>
          <w:color w:val="000000" w:themeColor="text1"/>
          <w:sz w:val="20"/>
          <w:szCs w:val="20"/>
          <w:shd w:val="clear" w:color="auto" w:fill="FFFFFF"/>
        </w:rPr>
        <w:t>Murashige</w:t>
      </w:r>
      <w:proofErr w:type="spellEnd"/>
      <w:r w:rsidR="00D8089C" w:rsidRPr="0014458D">
        <w:rPr>
          <w:rFonts w:ascii="Arial" w:hAnsi="Arial" w:cs="Arial"/>
          <w:color w:val="000000" w:themeColor="text1"/>
          <w:sz w:val="20"/>
          <w:szCs w:val="20"/>
          <w:shd w:val="clear" w:color="auto" w:fill="FFFFFF"/>
        </w:rPr>
        <w:t xml:space="preserve"> &amp; Skoog</w:t>
      </w:r>
      <w:r w:rsidR="00D8089C" w:rsidRPr="0014458D">
        <w:rPr>
          <w:rFonts w:ascii="Arial" w:hAnsi="Arial" w:cs="Arial"/>
          <w:color w:val="000000" w:themeColor="text1"/>
          <w:kern w:val="0"/>
          <w:szCs w:val="21"/>
        </w:rPr>
        <w:t xml:space="preserve">) </w:t>
      </w:r>
      <w:r w:rsidR="00375732" w:rsidRPr="0014458D">
        <w:rPr>
          <w:rFonts w:ascii="Arial" w:hAnsi="Arial" w:cs="Arial"/>
          <w:color w:val="000000" w:themeColor="text1"/>
          <w:kern w:val="0"/>
          <w:szCs w:val="21"/>
        </w:rPr>
        <w:t xml:space="preserve">basal </w:t>
      </w:r>
      <w:r w:rsidR="00D8089C" w:rsidRPr="0014458D">
        <w:rPr>
          <w:rFonts w:ascii="Arial" w:hAnsi="Arial" w:cs="Arial"/>
          <w:color w:val="000000" w:themeColor="text1"/>
          <w:kern w:val="0"/>
          <w:szCs w:val="21"/>
        </w:rPr>
        <w:t xml:space="preserve">nutrients </w:t>
      </w:r>
      <w:r w:rsidR="00D8089C" w:rsidRPr="0014458D">
        <w:rPr>
          <w:rFonts w:ascii="Arial" w:hAnsi="Arial" w:cs="Arial"/>
          <w:color w:val="000000" w:themeColor="text1"/>
          <w:szCs w:val="21"/>
        </w:rPr>
        <w:t xml:space="preserve">and 3% sucrose. </w:t>
      </w:r>
      <w:bookmarkEnd w:id="10"/>
      <w:r w:rsidR="00E07B1B" w:rsidRPr="0014458D">
        <w:rPr>
          <w:rFonts w:ascii="Arial" w:hAnsi="Arial" w:cs="Arial"/>
          <w:color w:val="000000" w:themeColor="text1"/>
          <w:szCs w:val="21"/>
        </w:rPr>
        <w:t xml:space="preserve">Row A, agarose medium. Row B, agarose plus sucrose. Row C, agarose plus MS </w:t>
      </w:r>
      <w:r w:rsidR="00375732" w:rsidRPr="0014458D">
        <w:rPr>
          <w:rFonts w:ascii="Arial" w:hAnsi="Arial" w:cs="Arial"/>
          <w:color w:val="000000" w:themeColor="text1"/>
          <w:szCs w:val="21"/>
        </w:rPr>
        <w:t>basal nutrients</w:t>
      </w:r>
      <w:r w:rsidR="00E07B1B" w:rsidRPr="0014458D">
        <w:rPr>
          <w:rFonts w:ascii="Arial" w:hAnsi="Arial" w:cs="Arial"/>
          <w:color w:val="000000" w:themeColor="text1"/>
          <w:szCs w:val="21"/>
        </w:rPr>
        <w:t xml:space="preserve">. Row D, </w:t>
      </w:r>
      <w:r w:rsidR="00534F2D" w:rsidRPr="0014458D">
        <w:rPr>
          <w:rFonts w:ascii="Arial" w:hAnsi="Arial" w:cs="Arial"/>
          <w:color w:val="000000" w:themeColor="text1"/>
          <w:szCs w:val="21"/>
        </w:rPr>
        <w:t>a</w:t>
      </w:r>
      <w:r w:rsidR="00E07B1B" w:rsidRPr="0014458D">
        <w:rPr>
          <w:rFonts w:ascii="Arial" w:hAnsi="Arial" w:cs="Arial"/>
          <w:color w:val="000000" w:themeColor="text1"/>
          <w:szCs w:val="21"/>
        </w:rPr>
        <w:t xml:space="preserve">garose plus sucrose and MS </w:t>
      </w:r>
      <w:r w:rsidR="00375732" w:rsidRPr="0014458D">
        <w:rPr>
          <w:rFonts w:ascii="Arial" w:hAnsi="Arial" w:cs="Arial"/>
          <w:color w:val="000000" w:themeColor="text1"/>
          <w:szCs w:val="21"/>
        </w:rPr>
        <w:t>basal nutrients</w:t>
      </w:r>
      <w:r w:rsidR="00E07B1B" w:rsidRPr="0014458D">
        <w:rPr>
          <w:rFonts w:ascii="Arial" w:hAnsi="Arial" w:cs="Arial"/>
          <w:color w:val="000000" w:themeColor="text1"/>
          <w:szCs w:val="21"/>
        </w:rPr>
        <w:t>.</w:t>
      </w:r>
      <w:r w:rsidR="000C76E3" w:rsidRPr="0014458D">
        <w:rPr>
          <w:rFonts w:ascii="Arial" w:hAnsi="Arial" w:cs="Arial"/>
          <w:color w:val="000000" w:themeColor="text1"/>
          <w:szCs w:val="21"/>
        </w:rPr>
        <w:t xml:space="preserve"> </w:t>
      </w:r>
      <w:r w:rsidR="00F14DCC" w:rsidRPr="0014458D">
        <w:rPr>
          <w:rFonts w:ascii="Arial" w:hAnsi="Arial" w:cs="Arial"/>
          <w:color w:val="000000" w:themeColor="text1"/>
          <w:szCs w:val="21"/>
        </w:rPr>
        <w:t xml:space="preserve">Plants cannot fulfil </w:t>
      </w:r>
      <w:r w:rsidR="00742A6A" w:rsidRPr="0014458D">
        <w:rPr>
          <w:rFonts w:ascii="Arial" w:hAnsi="Arial" w:cs="Arial"/>
          <w:color w:val="000000" w:themeColor="text1"/>
          <w:szCs w:val="21"/>
        </w:rPr>
        <w:t xml:space="preserve">the </w:t>
      </w:r>
      <w:r w:rsidR="00F14DCC" w:rsidRPr="0014458D">
        <w:rPr>
          <w:rFonts w:ascii="Arial" w:hAnsi="Arial" w:cs="Arial"/>
          <w:color w:val="000000" w:themeColor="text1"/>
          <w:szCs w:val="21"/>
        </w:rPr>
        <w:t xml:space="preserve">life cycle and die </w:t>
      </w:r>
      <w:r w:rsidR="00765E02" w:rsidRPr="0014458D">
        <w:rPr>
          <w:rFonts w:ascii="Arial" w:hAnsi="Arial" w:cs="Arial"/>
          <w:color w:val="000000" w:themeColor="text1"/>
          <w:szCs w:val="21"/>
        </w:rPr>
        <w:t xml:space="preserve">in </w:t>
      </w:r>
      <w:r w:rsidR="00F14DCC" w:rsidRPr="0014458D">
        <w:rPr>
          <w:rFonts w:ascii="Arial" w:hAnsi="Arial" w:cs="Arial"/>
          <w:color w:val="000000" w:themeColor="text1"/>
          <w:szCs w:val="21"/>
        </w:rPr>
        <w:t xml:space="preserve">about three weeks after germination </w:t>
      </w:r>
      <w:r w:rsidR="00F14DCC" w:rsidRPr="0014458D">
        <w:rPr>
          <w:rFonts w:ascii="Arial" w:hAnsi="Arial" w:cs="Arial"/>
          <w:color w:val="000000" w:themeColor="text1"/>
          <w:szCs w:val="21"/>
        </w:rPr>
        <w:lastRenderedPageBreak/>
        <w:t>in medium A, B, and C</w:t>
      </w:r>
      <w:r w:rsidR="009830F4" w:rsidRPr="0014458D">
        <w:rPr>
          <w:rFonts w:ascii="Arial" w:hAnsi="Arial" w:cs="Arial"/>
          <w:color w:val="000000" w:themeColor="text1"/>
          <w:szCs w:val="21"/>
        </w:rPr>
        <w:t>, w</w:t>
      </w:r>
      <w:r w:rsidR="00F14DCC" w:rsidRPr="0014458D">
        <w:rPr>
          <w:rFonts w:ascii="Arial" w:hAnsi="Arial" w:cs="Arial"/>
          <w:color w:val="000000" w:themeColor="text1"/>
          <w:szCs w:val="21"/>
        </w:rPr>
        <w:t xml:space="preserve">hereas plants in medium D can go through </w:t>
      </w:r>
      <w:r w:rsidR="009830F4" w:rsidRPr="0014458D">
        <w:rPr>
          <w:rFonts w:ascii="Arial" w:hAnsi="Arial" w:cs="Arial"/>
          <w:color w:val="000000" w:themeColor="text1"/>
          <w:szCs w:val="21"/>
        </w:rPr>
        <w:t>the</w:t>
      </w:r>
      <w:r w:rsidR="00F14DCC" w:rsidRPr="0014458D">
        <w:rPr>
          <w:rFonts w:ascii="Arial" w:hAnsi="Arial" w:cs="Arial"/>
          <w:color w:val="000000" w:themeColor="text1"/>
          <w:szCs w:val="21"/>
        </w:rPr>
        <w:t xml:space="preserve"> life cycle</w:t>
      </w:r>
      <w:r w:rsidR="009830F4" w:rsidRPr="0014458D">
        <w:rPr>
          <w:rFonts w:ascii="Arial" w:hAnsi="Arial" w:cs="Arial"/>
          <w:color w:val="000000" w:themeColor="text1"/>
          <w:szCs w:val="21"/>
        </w:rPr>
        <w:t xml:space="preserve">. </w:t>
      </w:r>
      <w:r w:rsidR="00965E1C" w:rsidRPr="0014458D">
        <w:rPr>
          <w:rFonts w:ascii="Arial" w:hAnsi="Arial" w:cs="Arial"/>
          <w:color w:val="000000" w:themeColor="text1"/>
          <w:szCs w:val="21"/>
        </w:rPr>
        <w:t>There were white callus-like structures</w:t>
      </w:r>
      <w:r w:rsidR="006B793E" w:rsidRPr="0014458D">
        <w:rPr>
          <w:rFonts w:ascii="Arial" w:hAnsi="Arial" w:cs="Arial"/>
          <w:color w:val="000000" w:themeColor="text1"/>
          <w:szCs w:val="21"/>
        </w:rPr>
        <w:t xml:space="preserve"> found</w:t>
      </w:r>
      <w:r w:rsidR="00965E1C" w:rsidRPr="0014458D">
        <w:rPr>
          <w:rFonts w:ascii="Arial" w:hAnsi="Arial" w:cs="Arial"/>
          <w:color w:val="000000" w:themeColor="text1"/>
          <w:szCs w:val="21"/>
        </w:rPr>
        <w:t xml:space="preserve"> on the leaf surfaces of three week-seedlings on medium C (blue arrow, E and F). </w:t>
      </w:r>
      <w:r w:rsidR="009830F4" w:rsidRPr="0014458D">
        <w:rPr>
          <w:rFonts w:ascii="Arial" w:hAnsi="Arial" w:cs="Arial"/>
          <w:color w:val="000000" w:themeColor="text1"/>
          <w:szCs w:val="21"/>
        </w:rPr>
        <w:t>T</w:t>
      </w:r>
      <w:r w:rsidR="00742A6A" w:rsidRPr="0014458D">
        <w:rPr>
          <w:rFonts w:ascii="Arial" w:hAnsi="Arial" w:cs="Arial"/>
          <w:color w:val="000000" w:themeColor="text1"/>
          <w:szCs w:val="21"/>
        </w:rPr>
        <w:t>he</w:t>
      </w:r>
      <w:r w:rsidR="00742A6A" w:rsidRPr="0014458D">
        <w:rPr>
          <w:rFonts w:ascii="Arial" w:hAnsi="Arial" w:cs="Arial"/>
          <w:b/>
          <w:i/>
          <w:color w:val="000000" w:themeColor="text1"/>
          <w:szCs w:val="21"/>
        </w:rPr>
        <w:t xml:space="preserve"> </w:t>
      </w:r>
      <w:r w:rsidR="00742A6A" w:rsidRPr="0014458D">
        <w:rPr>
          <w:rFonts w:ascii="Arial" w:hAnsi="Arial" w:cs="Arial"/>
          <w:i/>
          <w:color w:val="000000" w:themeColor="text1"/>
          <w:szCs w:val="21"/>
        </w:rPr>
        <w:t>nup98a</w:t>
      </w:r>
      <w:r w:rsidR="001F231C" w:rsidRPr="0014458D">
        <w:rPr>
          <w:rFonts w:ascii="Arial" w:hAnsi="Arial" w:cs="Arial"/>
          <w:i/>
          <w:color w:val="000000" w:themeColor="text1"/>
          <w:szCs w:val="21"/>
        </w:rPr>
        <w:t>-</w:t>
      </w:r>
      <w:r w:rsidR="00742A6A" w:rsidRPr="0014458D">
        <w:rPr>
          <w:rFonts w:ascii="Arial" w:hAnsi="Arial" w:cs="Arial"/>
          <w:i/>
          <w:color w:val="000000" w:themeColor="text1"/>
          <w:szCs w:val="21"/>
        </w:rPr>
        <w:t>1</w:t>
      </w:r>
      <w:r w:rsidR="00742A6A" w:rsidRPr="0014458D">
        <w:rPr>
          <w:rFonts w:ascii="Arial" w:hAnsi="Arial" w:cs="Arial"/>
          <w:color w:val="000000" w:themeColor="text1"/>
          <w:szCs w:val="21"/>
        </w:rPr>
        <w:t xml:space="preserve"> </w:t>
      </w:r>
      <w:r w:rsidR="00742A6A" w:rsidRPr="0014458D">
        <w:rPr>
          <w:rFonts w:ascii="Arial" w:hAnsi="Arial" w:cs="Arial"/>
          <w:i/>
          <w:color w:val="000000" w:themeColor="text1"/>
          <w:szCs w:val="21"/>
        </w:rPr>
        <w:t>nup98b</w:t>
      </w:r>
      <w:r w:rsidR="001F231C" w:rsidRPr="0014458D">
        <w:rPr>
          <w:rFonts w:ascii="Arial" w:hAnsi="Arial" w:cs="Arial"/>
          <w:i/>
          <w:color w:val="000000" w:themeColor="text1"/>
          <w:szCs w:val="21"/>
        </w:rPr>
        <w:t>-</w:t>
      </w:r>
      <w:r w:rsidR="00742A6A" w:rsidRPr="0014458D">
        <w:rPr>
          <w:rFonts w:ascii="Arial" w:hAnsi="Arial" w:cs="Arial"/>
          <w:i/>
          <w:color w:val="000000" w:themeColor="text1"/>
          <w:szCs w:val="21"/>
        </w:rPr>
        <w:t>1</w:t>
      </w:r>
      <w:r w:rsidR="00F14DCC" w:rsidRPr="0014458D">
        <w:rPr>
          <w:rFonts w:ascii="Arial" w:hAnsi="Arial" w:cs="Arial"/>
          <w:color w:val="000000" w:themeColor="text1"/>
          <w:szCs w:val="21"/>
        </w:rPr>
        <w:t xml:space="preserve"> double mutant displayed senescence</w:t>
      </w:r>
      <w:r w:rsidR="00FE11F0" w:rsidRPr="0014458D">
        <w:rPr>
          <w:rFonts w:ascii="Arial" w:hAnsi="Arial" w:cs="Arial"/>
          <w:color w:val="000000" w:themeColor="text1"/>
          <w:szCs w:val="21"/>
        </w:rPr>
        <w:t xml:space="preserve"> </w:t>
      </w:r>
      <w:r w:rsidR="00FE11F0" w:rsidRPr="0014458D">
        <w:rPr>
          <w:rFonts w:ascii="Arial" w:hAnsi="Arial" w:cs="Arial" w:hint="eastAsia"/>
          <w:color w:val="000000" w:themeColor="text1"/>
          <w:szCs w:val="21"/>
        </w:rPr>
        <w:t>leaves</w:t>
      </w:r>
      <w:r w:rsidR="00FE11F0" w:rsidRPr="0014458D">
        <w:rPr>
          <w:rFonts w:ascii="Arial" w:hAnsi="Arial" w:cs="Arial"/>
          <w:color w:val="000000" w:themeColor="text1"/>
          <w:szCs w:val="21"/>
        </w:rPr>
        <w:t xml:space="preserve"> (red arrow heads)</w:t>
      </w:r>
      <w:r w:rsidR="00F14DCC" w:rsidRPr="0014458D">
        <w:rPr>
          <w:rFonts w:ascii="Arial" w:hAnsi="Arial" w:cs="Arial"/>
          <w:color w:val="000000" w:themeColor="text1"/>
          <w:szCs w:val="21"/>
        </w:rPr>
        <w:t xml:space="preserve"> early than WT</w:t>
      </w:r>
      <w:r w:rsidR="00534F2D" w:rsidRPr="0014458D">
        <w:rPr>
          <w:rFonts w:ascii="Arial" w:hAnsi="Arial" w:cs="Arial"/>
          <w:color w:val="000000" w:themeColor="text1"/>
          <w:szCs w:val="21"/>
        </w:rPr>
        <w:t xml:space="preserve"> </w:t>
      </w:r>
      <w:r w:rsidR="00CF263C" w:rsidRPr="0014458D">
        <w:rPr>
          <w:rFonts w:ascii="Arial" w:hAnsi="Arial" w:cs="Arial"/>
          <w:color w:val="000000" w:themeColor="text1"/>
          <w:szCs w:val="21"/>
        </w:rPr>
        <w:t xml:space="preserve">(from week three) </w:t>
      </w:r>
      <w:r w:rsidR="00534F2D" w:rsidRPr="0014458D">
        <w:rPr>
          <w:rFonts w:ascii="Arial" w:hAnsi="Arial" w:cs="Arial"/>
          <w:color w:val="000000" w:themeColor="text1"/>
          <w:szCs w:val="21"/>
        </w:rPr>
        <w:t>as Figure 5 showed</w:t>
      </w:r>
      <w:r w:rsidR="00F14DCC" w:rsidRPr="0014458D">
        <w:rPr>
          <w:rFonts w:ascii="Arial" w:hAnsi="Arial" w:cs="Arial"/>
          <w:color w:val="000000" w:themeColor="text1"/>
          <w:szCs w:val="21"/>
        </w:rPr>
        <w:t xml:space="preserve">. We </w:t>
      </w:r>
      <w:r w:rsidR="00534F2D" w:rsidRPr="0014458D">
        <w:rPr>
          <w:rFonts w:ascii="Arial" w:hAnsi="Arial" w:cs="Arial"/>
          <w:color w:val="000000" w:themeColor="text1"/>
          <w:szCs w:val="21"/>
        </w:rPr>
        <w:t xml:space="preserve">also </w:t>
      </w:r>
      <w:r w:rsidR="00F14DCC" w:rsidRPr="0014458D">
        <w:rPr>
          <w:rFonts w:ascii="Arial" w:hAnsi="Arial" w:cs="Arial"/>
          <w:color w:val="000000" w:themeColor="text1"/>
          <w:szCs w:val="21"/>
        </w:rPr>
        <w:t xml:space="preserve">observed that the seedlings of </w:t>
      </w:r>
      <w:bookmarkStart w:id="11" w:name="_Hlk18225906"/>
      <w:r w:rsidR="00F14DCC" w:rsidRPr="0014458D">
        <w:rPr>
          <w:rFonts w:ascii="Arial" w:hAnsi="Arial" w:cs="Arial"/>
          <w:color w:val="000000" w:themeColor="text1"/>
          <w:szCs w:val="21"/>
        </w:rPr>
        <w:t xml:space="preserve">25% </w:t>
      </w:r>
      <w:r w:rsidR="00765E02" w:rsidRPr="0014458D">
        <w:rPr>
          <w:rFonts w:ascii="Arial" w:hAnsi="Arial" w:cs="Arial"/>
          <w:color w:val="000000" w:themeColor="text1"/>
          <w:szCs w:val="21"/>
        </w:rPr>
        <w:t xml:space="preserve">of </w:t>
      </w:r>
      <w:r w:rsidR="00F14DCC" w:rsidRPr="0014458D">
        <w:rPr>
          <w:rFonts w:ascii="Arial" w:hAnsi="Arial" w:cs="Arial"/>
          <w:color w:val="000000" w:themeColor="text1"/>
          <w:szCs w:val="21"/>
        </w:rPr>
        <w:t xml:space="preserve">WT or 8% </w:t>
      </w:r>
      <w:r w:rsidR="00765E02" w:rsidRPr="0014458D">
        <w:rPr>
          <w:rFonts w:ascii="Arial" w:hAnsi="Arial" w:cs="Arial"/>
          <w:color w:val="000000" w:themeColor="text1"/>
          <w:szCs w:val="21"/>
        </w:rPr>
        <w:t xml:space="preserve">of the </w:t>
      </w:r>
      <w:r w:rsidR="00761D8A" w:rsidRPr="0014458D">
        <w:rPr>
          <w:rFonts w:ascii="Arial" w:hAnsi="Arial" w:cs="Arial"/>
          <w:i/>
          <w:color w:val="000000" w:themeColor="text1"/>
          <w:szCs w:val="21"/>
        </w:rPr>
        <w:t>nup98a</w:t>
      </w:r>
      <w:r w:rsidR="001F231C" w:rsidRPr="0014458D">
        <w:rPr>
          <w:rFonts w:ascii="Arial" w:hAnsi="Arial" w:cs="Arial"/>
          <w:i/>
          <w:color w:val="000000" w:themeColor="text1"/>
          <w:szCs w:val="21"/>
        </w:rPr>
        <w:t>-</w:t>
      </w:r>
      <w:r w:rsidR="00761D8A" w:rsidRPr="0014458D">
        <w:rPr>
          <w:rFonts w:ascii="Arial" w:hAnsi="Arial" w:cs="Arial"/>
          <w:i/>
          <w:color w:val="000000" w:themeColor="text1"/>
          <w:szCs w:val="21"/>
        </w:rPr>
        <w:t>1</w:t>
      </w:r>
      <w:r w:rsidR="00761D8A" w:rsidRPr="0014458D">
        <w:rPr>
          <w:rFonts w:ascii="Arial" w:hAnsi="Arial" w:cs="Arial"/>
          <w:color w:val="000000" w:themeColor="text1"/>
          <w:szCs w:val="21"/>
        </w:rPr>
        <w:t xml:space="preserve"> </w:t>
      </w:r>
      <w:r w:rsidR="00761D8A" w:rsidRPr="0014458D">
        <w:rPr>
          <w:rFonts w:ascii="Arial" w:hAnsi="Arial" w:cs="Arial"/>
          <w:i/>
          <w:color w:val="000000" w:themeColor="text1"/>
          <w:szCs w:val="21"/>
        </w:rPr>
        <w:t>nup98b</w:t>
      </w:r>
      <w:r w:rsidR="001F231C" w:rsidRPr="0014458D">
        <w:rPr>
          <w:rFonts w:ascii="Arial" w:hAnsi="Arial" w:cs="Arial"/>
          <w:i/>
          <w:color w:val="000000" w:themeColor="text1"/>
          <w:szCs w:val="21"/>
        </w:rPr>
        <w:t>-</w:t>
      </w:r>
      <w:r w:rsidR="00761D8A" w:rsidRPr="0014458D">
        <w:rPr>
          <w:rFonts w:ascii="Arial" w:hAnsi="Arial" w:cs="Arial"/>
          <w:i/>
          <w:color w:val="000000" w:themeColor="text1"/>
          <w:szCs w:val="21"/>
        </w:rPr>
        <w:t>1</w:t>
      </w:r>
      <w:r w:rsidR="00F14DCC" w:rsidRPr="0014458D">
        <w:rPr>
          <w:rFonts w:ascii="Arial" w:hAnsi="Arial" w:cs="Arial"/>
          <w:color w:val="000000" w:themeColor="text1"/>
          <w:szCs w:val="21"/>
        </w:rPr>
        <w:t xml:space="preserve"> </w:t>
      </w:r>
      <w:r w:rsidR="00765E02" w:rsidRPr="0014458D">
        <w:rPr>
          <w:rFonts w:ascii="Arial" w:hAnsi="Arial" w:cs="Arial"/>
          <w:color w:val="000000" w:themeColor="text1"/>
          <w:szCs w:val="21"/>
        </w:rPr>
        <w:t xml:space="preserve">double </w:t>
      </w:r>
      <w:r w:rsidR="00F14DCC" w:rsidRPr="0014458D">
        <w:rPr>
          <w:rFonts w:ascii="Arial" w:hAnsi="Arial" w:cs="Arial"/>
          <w:color w:val="000000" w:themeColor="text1"/>
          <w:szCs w:val="21"/>
        </w:rPr>
        <w:t>mutant</w:t>
      </w:r>
      <w:bookmarkEnd w:id="11"/>
      <w:r w:rsidR="00F14DCC" w:rsidRPr="0014458D">
        <w:rPr>
          <w:rFonts w:ascii="Arial" w:hAnsi="Arial" w:cs="Arial"/>
          <w:color w:val="000000" w:themeColor="text1"/>
          <w:szCs w:val="21"/>
        </w:rPr>
        <w:t xml:space="preserve"> on medium C can grow normal </w:t>
      </w:r>
      <w:r w:rsidR="00742A6A" w:rsidRPr="0014458D">
        <w:rPr>
          <w:rFonts w:ascii="Arial" w:hAnsi="Arial" w:cs="Arial"/>
          <w:color w:val="000000" w:themeColor="text1"/>
          <w:szCs w:val="21"/>
        </w:rPr>
        <w:t xml:space="preserve">more or less </w:t>
      </w:r>
      <w:r w:rsidR="00F14DCC" w:rsidRPr="0014458D">
        <w:rPr>
          <w:rFonts w:ascii="Arial" w:hAnsi="Arial" w:cs="Arial"/>
          <w:color w:val="000000" w:themeColor="text1"/>
          <w:szCs w:val="21"/>
        </w:rPr>
        <w:t xml:space="preserve">until </w:t>
      </w:r>
      <w:r w:rsidR="009830F4" w:rsidRPr="0014458D">
        <w:rPr>
          <w:rFonts w:ascii="Arial" w:hAnsi="Arial" w:cs="Arial"/>
          <w:color w:val="000000" w:themeColor="text1"/>
          <w:szCs w:val="21"/>
        </w:rPr>
        <w:t>three</w:t>
      </w:r>
      <w:r w:rsidR="00F14DCC" w:rsidRPr="0014458D">
        <w:rPr>
          <w:rFonts w:ascii="Arial" w:hAnsi="Arial" w:cs="Arial"/>
          <w:color w:val="000000" w:themeColor="text1"/>
          <w:szCs w:val="21"/>
        </w:rPr>
        <w:t xml:space="preserve"> weeks after germination.</w:t>
      </w:r>
      <w:r w:rsidR="00534F2D" w:rsidRPr="0014458D">
        <w:rPr>
          <w:rFonts w:ascii="Arial" w:hAnsi="Arial" w:cs="Arial"/>
          <w:color w:val="000000" w:themeColor="text1"/>
          <w:szCs w:val="21"/>
        </w:rPr>
        <w:t xml:space="preserve"> All experiments were repeated at least twice, and </w:t>
      </w:r>
      <w:r w:rsidR="009830F4" w:rsidRPr="0014458D">
        <w:rPr>
          <w:rFonts w:ascii="Arial" w:hAnsi="Arial" w:cs="Arial"/>
          <w:color w:val="000000" w:themeColor="text1"/>
          <w:szCs w:val="21"/>
        </w:rPr>
        <w:t>one</w:t>
      </w:r>
      <w:r w:rsidR="00534F2D" w:rsidRPr="0014458D">
        <w:rPr>
          <w:rFonts w:ascii="Arial" w:hAnsi="Arial" w:cs="Arial"/>
          <w:color w:val="000000" w:themeColor="text1"/>
          <w:szCs w:val="21"/>
        </w:rPr>
        <w:t xml:space="preserve"> representative photo each was showed here. </w:t>
      </w:r>
      <w:r w:rsidR="00D91BA2">
        <w:rPr>
          <w:rFonts w:ascii="Arial" w:hAnsi="Arial" w:cs="Arial"/>
          <w:color w:val="000000" w:themeColor="text1"/>
          <w:szCs w:val="21"/>
        </w:rPr>
        <w:t xml:space="preserve">All </w:t>
      </w:r>
      <w:r w:rsidR="00D91BA2" w:rsidRPr="005F1C01">
        <w:rPr>
          <w:rFonts w:ascii="Arial" w:hAnsi="Arial" w:cs="Arial" w:hint="eastAsia"/>
          <w:color w:val="000000" w:themeColor="text1"/>
          <w:szCs w:val="21"/>
        </w:rPr>
        <w:t>the images</w:t>
      </w:r>
      <w:r w:rsidR="00D91BA2">
        <w:rPr>
          <w:rFonts w:ascii="Arial" w:hAnsi="Arial" w:cs="Arial"/>
          <w:color w:val="000000" w:themeColor="text1"/>
          <w:szCs w:val="21"/>
        </w:rPr>
        <w:t xml:space="preserve"> are our own data.</w:t>
      </w:r>
    </w:p>
    <w:p w14:paraId="4791DCDD" w14:textId="77777777" w:rsidR="00BC744B" w:rsidRPr="0014458D" w:rsidRDefault="00BC744B" w:rsidP="00545853">
      <w:pPr>
        <w:jc w:val="left"/>
        <w:rPr>
          <w:rFonts w:ascii="Arial" w:hAnsi="Arial" w:cs="Arial"/>
          <w:b/>
          <w:color w:val="000000" w:themeColor="text1"/>
          <w:szCs w:val="21"/>
        </w:rPr>
      </w:pPr>
    </w:p>
    <w:bookmarkEnd w:id="4"/>
    <w:p w14:paraId="39D008D1" w14:textId="77777777" w:rsidR="00545853" w:rsidRPr="0014458D" w:rsidRDefault="00545853" w:rsidP="00C8005B">
      <w:pPr>
        <w:jc w:val="center"/>
        <w:rPr>
          <w:color w:val="000000" w:themeColor="text1"/>
        </w:rPr>
      </w:pPr>
    </w:p>
    <w:p w14:paraId="58DA8B6F" w14:textId="77777777" w:rsidR="00D50602" w:rsidRPr="0014458D" w:rsidRDefault="00D50602" w:rsidP="00D01484">
      <w:pPr>
        <w:rPr>
          <w:b/>
          <w:color w:val="000000" w:themeColor="text1"/>
        </w:rPr>
      </w:pPr>
      <w:r w:rsidRPr="0014458D">
        <w:rPr>
          <w:rFonts w:hint="eastAsia"/>
          <w:b/>
          <w:color w:val="000000" w:themeColor="text1"/>
        </w:rPr>
        <w:t>R</w:t>
      </w:r>
      <w:r w:rsidRPr="0014458D">
        <w:rPr>
          <w:b/>
          <w:color w:val="000000" w:themeColor="text1"/>
        </w:rPr>
        <w:t>eference:</w:t>
      </w:r>
    </w:p>
    <w:p w14:paraId="5323FB9D" w14:textId="77777777" w:rsidR="00D50602" w:rsidRPr="0014458D" w:rsidRDefault="00D50602" w:rsidP="00D50602">
      <w:pPr>
        <w:pStyle w:val="EndNoteBibliography"/>
        <w:ind w:left="720" w:hanging="720"/>
        <w:rPr>
          <w:color w:val="000000" w:themeColor="text1"/>
        </w:rPr>
      </w:pPr>
      <w:r w:rsidRPr="0014458D">
        <w:rPr>
          <w:color w:val="000000" w:themeColor="text1"/>
        </w:rPr>
        <w:fldChar w:fldCharType="begin"/>
      </w:r>
      <w:r w:rsidRPr="0014458D">
        <w:rPr>
          <w:color w:val="000000" w:themeColor="text1"/>
        </w:rPr>
        <w:instrText xml:space="preserve"> ADDIN EN.REFLIST </w:instrText>
      </w:r>
      <w:r w:rsidRPr="0014458D">
        <w:rPr>
          <w:color w:val="000000" w:themeColor="text1"/>
        </w:rPr>
        <w:fldChar w:fldCharType="separate"/>
      </w:r>
      <w:bookmarkStart w:id="12" w:name="_ENREF_1"/>
      <w:r w:rsidRPr="0014458D">
        <w:rPr>
          <w:color w:val="000000" w:themeColor="text1"/>
        </w:rPr>
        <w:t>1</w:t>
      </w:r>
      <w:r w:rsidRPr="0014458D">
        <w:rPr>
          <w:color w:val="000000" w:themeColor="text1"/>
        </w:rPr>
        <w:tab/>
        <w:t xml:space="preserve">Lim, P. O., Kim, H. J. &amp; Nam, H. G. Leaf senescence. </w:t>
      </w:r>
      <w:r w:rsidRPr="0014458D">
        <w:rPr>
          <w:i/>
          <w:color w:val="000000" w:themeColor="text1"/>
        </w:rPr>
        <w:t>Annu Rev Plant Biol</w:t>
      </w:r>
      <w:r w:rsidRPr="0014458D">
        <w:rPr>
          <w:color w:val="000000" w:themeColor="text1"/>
        </w:rPr>
        <w:t xml:space="preserve"> </w:t>
      </w:r>
      <w:r w:rsidRPr="0014458D">
        <w:rPr>
          <w:b/>
          <w:color w:val="000000" w:themeColor="text1"/>
        </w:rPr>
        <w:t>58</w:t>
      </w:r>
      <w:r w:rsidRPr="0014458D">
        <w:rPr>
          <w:color w:val="000000" w:themeColor="text1"/>
        </w:rPr>
        <w:t>, 115-136, doi:10.1146/annurev.arplant.57.032905.105316 (2007).</w:t>
      </w:r>
      <w:bookmarkEnd w:id="12"/>
    </w:p>
    <w:p w14:paraId="26788B28" w14:textId="77777777" w:rsidR="00D50602" w:rsidRPr="0014458D" w:rsidRDefault="00D50602" w:rsidP="00D50602">
      <w:pPr>
        <w:pStyle w:val="EndNoteBibliography"/>
        <w:ind w:left="720" w:hanging="720"/>
        <w:rPr>
          <w:color w:val="000000" w:themeColor="text1"/>
        </w:rPr>
      </w:pPr>
      <w:bookmarkStart w:id="13" w:name="_ENREF_2"/>
      <w:r w:rsidRPr="0014458D">
        <w:rPr>
          <w:color w:val="000000" w:themeColor="text1"/>
        </w:rPr>
        <w:t>2</w:t>
      </w:r>
      <w:r w:rsidRPr="0014458D">
        <w:rPr>
          <w:color w:val="000000" w:themeColor="text1"/>
        </w:rPr>
        <w:tab/>
        <w:t xml:space="preserve">Khan, M., Rozhon, W. &amp; Poppenberger, B. The role of hormones in the aging of plants - a mini-review. </w:t>
      </w:r>
      <w:r w:rsidRPr="0014458D">
        <w:rPr>
          <w:i/>
          <w:color w:val="000000" w:themeColor="text1"/>
        </w:rPr>
        <w:t>Gerontology</w:t>
      </w:r>
      <w:r w:rsidRPr="0014458D">
        <w:rPr>
          <w:color w:val="000000" w:themeColor="text1"/>
        </w:rPr>
        <w:t xml:space="preserve"> </w:t>
      </w:r>
      <w:r w:rsidRPr="0014458D">
        <w:rPr>
          <w:b/>
          <w:color w:val="000000" w:themeColor="text1"/>
        </w:rPr>
        <w:t>60</w:t>
      </w:r>
      <w:r w:rsidRPr="0014458D">
        <w:rPr>
          <w:color w:val="000000" w:themeColor="text1"/>
        </w:rPr>
        <w:t>, 49-55, doi:10.1159/000354334 (2014).</w:t>
      </w:r>
      <w:bookmarkEnd w:id="13"/>
    </w:p>
    <w:p w14:paraId="797F3E31" w14:textId="77777777" w:rsidR="00D50602" w:rsidRPr="0014458D" w:rsidRDefault="00D50602" w:rsidP="00D50602">
      <w:pPr>
        <w:pStyle w:val="EndNoteBibliography"/>
        <w:ind w:left="720" w:hanging="720"/>
        <w:rPr>
          <w:color w:val="000000" w:themeColor="text1"/>
        </w:rPr>
      </w:pPr>
      <w:bookmarkStart w:id="14" w:name="_ENREF_3"/>
      <w:r w:rsidRPr="0014458D">
        <w:rPr>
          <w:color w:val="000000" w:themeColor="text1"/>
        </w:rPr>
        <w:t>3</w:t>
      </w:r>
      <w:r w:rsidRPr="0014458D">
        <w:rPr>
          <w:color w:val="000000" w:themeColor="text1"/>
        </w:rPr>
        <w:tab/>
        <w:t xml:space="preserve">Guo, Y. Towards systems biological understanding of leaf senescence. </w:t>
      </w:r>
      <w:r w:rsidRPr="0014458D">
        <w:rPr>
          <w:i/>
          <w:color w:val="000000" w:themeColor="text1"/>
        </w:rPr>
        <w:t>Plant Mol Biol</w:t>
      </w:r>
      <w:r w:rsidRPr="0014458D">
        <w:rPr>
          <w:color w:val="000000" w:themeColor="text1"/>
        </w:rPr>
        <w:t xml:space="preserve"> </w:t>
      </w:r>
      <w:r w:rsidRPr="0014458D">
        <w:rPr>
          <w:b/>
          <w:color w:val="000000" w:themeColor="text1"/>
        </w:rPr>
        <w:t>82</w:t>
      </w:r>
      <w:r w:rsidRPr="0014458D">
        <w:rPr>
          <w:color w:val="000000" w:themeColor="text1"/>
        </w:rPr>
        <w:t>, 519-528, doi:10.1007/s11103-012-9974-2 (2013).</w:t>
      </w:r>
      <w:bookmarkEnd w:id="14"/>
    </w:p>
    <w:p w14:paraId="2181D4A4" w14:textId="77777777" w:rsidR="00D50602" w:rsidRPr="0014458D" w:rsidRDefault="00D50602" w:rsidP="00D50602">
      <w:pPr>
        <w:pStyle w:val="EndNoteBibliography"/>
        <w:ind w:left="720" w:hanging="720"/>
        <w:rPr>
          <w:color w:val="000000" w:themeColor="text1"/>
        </w:rPr>
      </w:pPr>
      <w:bookmarkStart w:id="15" w:name="_ENREF_4"/>
      <w:r w:rsidRPr="0014458D">
        <w:rPr>
          <w:color w:val="000000" w:themeColor="text1"/>
        </w:rPr>
        <w:t>4</w:t>
      </w:r>
      <w:r w:rsidRPr="0014458D">
        <w:rPr>
          <w:color w:val="000000" w:themeColor="text1"/>
        </w:rPr>
        <w:tab/>
        <w:t xml:space="preserve">Guiboileau, A., Sormani, R., Meyer, C. &amp; Masclaux-Daubresse, C. Senescence and death of plant organs: nutrient recycling and developmental regulation. </w:t>
      </w:r>
      <w:r w:rsidRPr="0014458D">
        <w:rPr>
          <w:i/>
          <w:color w:val="000000" w:themeColor="text1"/>
        </w:rPr>
        <w:t>C R Biol</w:t>
      </w:r>
      <w:r w:rsidRPr="0014458D">
        <w:rPr>
          <w:color w:val="000000" w:themeColor="text1"/>
        </w:rPr>
        <w:t xml:space="preserve"> </w:t>
      </w:r>
      <w:r w:rsidRPr="0014458D">
        <w:rPr>
          <w:b/>
          <w:color w:val="000000" w:themeColor="text1"/>
        </w:rPr>
        <w:t>333</w:t>
      </w:r>
      <w:r w:rsidRPr="0014458D">
        <w:rPr>
          <w:color w:val="000000" w:themeColor="text1"/>
        </w:rPr>
        <w:t>, 382-391, doi:10.1016/j.crvi.2010.01.016 (2010).</w:t>
      </w:r>
      <w:bookmarkEnd w:id="15"/>
    </w:p>
    <w:p w14:paraId="0CC74E5B" w14:textId="77777777" w:rsidR="00D50602" w:rsidRPr="0014458D" w:rsidRDefault="00D50602" w:rsidP="00D50602">
      <w:pPr>
        <w:pStyle w:val="EndNoteBibliography"/>
        <w:ind w:left="720" w:hanging="720"/>
        <w:rPr>
          <w:color w:val="000000" w:themeColor="text1"/>
        </w:rPr>
      </w:pPr>
      <w:bookmarkStart w:id="16" w:name="_ENREF_5"/>
      <w:r w:rsidRPr="0014458D">
        <w:rPr>
          <w:color w:val="000000" w:themeColor="text1"/>
        </w:rPr>
        <w:t>5</w:t>
      </w:r>
      <w:r w:rsidRPr="0014458D">
        <w:rPr>
          <w:color w:val="000000" w:themeColor="text1"/>
        </w:rPr>
        <w:tab/>
        <w:t xml:space="preserve">Zhang, H. &amp; Zhou, C. Signal transduction in leaf senescence. </w:t>
      </w:r>
      <w:r w:rsidRPr="0014458D">
        <w:rPr>
          <w:i/>
          <w:color w:val="000000" w:themeColor="text1"/>
        </w:rPr>
        <w:t>Plant Mol Biol</w:t>
      </w:r>
      <w:r w:rsidRPr="0014458D">
        <w:rPr>
          <w:color w:val="000000" w:themeColor="text1"/>
        </w:rPr>
        <w:t xml:space="preserve"> </w:t>
      </w:r>
      <w:r w:rsidRPr="0014458D">
        <w:rPr>
          <w:b/>
          <w:color w:val="000000" w:themeColor="text1"/>
        </w:rPr>
        <w:t>82</w:t>
      </w:r>
      <w:r w:rsidRPr="0014458D">
        <w:rPr>
          <w:color w:val="000000" w:themeColor="text1"/>
        </w:rPr>
        <w:t>, 539-545, doi:10.1007/s11103-012-9980-4 (2013).</w:t>
      </w:r>
      <w:bookmarkEnd w:id="16"/>
    </w:p>
    <w:p w14:paraId="5515A411" w14:textId="77777777" w:rsidR="00D50602" w:rsidRPr="0014458D" w:rsidRDefault="00D50602" w:rsidP="00D50602">
      <w:pPr>
        <w:pStyle w:val="EndNoteBibliography"/>
        <w:ind w:left="720" w:hanging="720"/>
        <w:rPr>
          <w:color w:val="000000" w:themeColor="text1"/>
        </w:rPr>
      </w:pPr>
      <w:bookmarkStart w:id="17" w:name="_ENREF_6"/>
      <w:r w:rsidRPr="0014458D">
        <w:rPr>
          <w:color w:val="000000" w:themeColor="text1"/>
        </w:rPr>
        <w:t>6</w:t>
      </w:r>
      <w:r w:rsidRPr="0014458D">
        <w:rPr>
          <w:color w:val="000000" w:themeColor="text1"/>
        </w:rPr>
        <w:tab/>
        <w:t xml:space="preserve">Thomas, H. Senescence, ageing and death of the whole plant. </w:t>
      </w:r>
      <w:r w:rsidRPr="0014458D">
        <w:rPr>
          <w:i/>
          <w:color w:val="000000" w:themeColor="text1"/>
        </w:rPr>
        <w:t>New Phytol</w:t>
      </w:r>
      <w:r w:rsidRPr="0014458D">
        <w:rPr>
          <w:color w:val="000000" w:themeColor="text1"/>
        </w:rPr>
        <w:t xml:space="preserve"> </w:t>
      </w:r>
      <w:r w:rsidRPr="0014458D">
        <w:rPr>
          <w:b/>
          <w:color w:val="000000" w:themeColor="text1"/>
        </w:rPr>
        <w:t>197</w:t>
      </w:r>
      <w:r w:rsidRPr="0014458D">
        <w:rPr>
          <w:color w:val="000000" w:themeColor="text1"/>
        </w:rPr>
        <w:t>, 696-711, doi:10.1111/nph.12047 (2013).</w:t>
      </w:r>
      <w:bookmarkEnd w:id="17"/>
    </w:p>
    <w:p w14:paraId="3A44040E" w14:textId="77777777" w:rsidR="00D50602" w:rsidRPr="0014458D" w:rsidRDefault="00D50602" w:rsidP="00D50602">
      <w:pPr>
        <w:pStyle w:val="EndNoteBibliography"/>
        <w:ind w:left="720" w:hanging="720"/>
        <w:rPr>
          <w:color w:val="000000" w:themeColor="text1"/>
        </w:rPr>
      </w:pPr>
      <w:bookmarkStart w:id="18" w:name="_ENREF_7"/>
      <w:r w:rsidRPr="0014458D">
        <w:rPr>
          <w:color w:val="000000" w:themeColor="text1"/>
        </w:rPr>
        <w:t>7</w:t>
      </w:r>
      <w:r w:rsidRPr="0014458D">
        <w:rPr>
          <w:color w:val="000000" w:themeColor="text1"/>
        </w:rPr>
        <w:tab/>
        <w:t xml:space="preserve">Jibran, R., Hunter, D. A. &amp; Dijkwel, P. P. Hormonal regulation of leaf senescence through integration of developmental and stress signals. </w:t>
      </w:r>
      <w:r w:rsidRPr="0014458D">
        <w:rPr>
          <w:i/>
          <w:color w:val="000000" w:themeColor="text1"/>
        </w:rPr>
        <w:t>Plant Mol Biol</w:t>
      </w:r>
      <w:r w:rsidRPr="0014458D">
        <w:rPr>
          <w:color w:val="000000" w:themeColor="text1"/>
        </w:rPr>
        <w:t xml:space="preserve"> </w:t>
      </w:r>
      <w:r w:rsidRPr="0014458D">
        <w:rPr>
          <w:b/>
          <w:color w:val="000000" w:themeColor="text1"/>
        </w:rPr>
        <w:t>82</w:t>
      </w:r>
      <w:r w:rsidRPr="0014458D">
        <w:rPr>
          <w:color w:val="000000" w:themeColor="text1"/>
        </w:rPr>
        <w:t>, 547-561 (2013).</w:t>
      </w:r>
      <w:bookmarkEnd w:id="18"/>
    </w:p>
    <w:p w14:paraId="5E5C6BCB" w14:textId="77777777" w:rsidR="00D50602" w:rsidRPr="0014458D" w:rsidRDefault="00D50602" w:rsidP="00D50602">
      <w:pPr>
        <w:pStyle w:val="EndNoteBibliography"/>
        <w:ind w:left="720" w:hanging="720"/>
        <w:rPr>
          <w:color w:val="000000" w:themeColor="text1"/>
        </w:rPr>
      </w:pPr>
      <w:bookmarkStart w:id="19" w:name="_ENREF_8"/>
      <w:r w:rsidRPr="0014458D">
        <w:rPr>
          <w:color w:val="000000" w:themeColor="text1"/>
        </w:rPr>
        <w:t>8</w:t>
      </w:r>
      <w:r w:rsidRPr="0014458D">
        <w:rPr>
          <w:color w:val="000000" w:themeColor="text1"/>
        </w:rPr>
        <w:tab/>
        <w:t xml:space="preserve">Bakshi, M. &amp; Oelmuller, R. WRKY transcription factors: Jack of many trades in plants. </w:t>
      </w:r>
      <w:r w:rsidRPr="0014458D">
        <w:rPr>
          <w:i/>
          <w:color w:val="000000" w:themeColor="text1"/>
        </w:rPr>
        <w:t>Plant signaling &amp; behavior</w:t>
      </w:r>
      <w:r w:rsidRPr="0014458D">
        <w:rPr>
          <w:color w:val="000000" w:themeColor="text1"/>
        </w:rPr>
        <w:t xml:space="preserve"> </w:t>
      </w:r>
      <w:r w:rsidRPr="0014458D">
        <w:rPr>
          <w:b/>
          <w:color w:val="000000" w:themeColor="text1"/>
        </w:rPr>
        <w:t>9</w:t>
      </w:r>
      <w:r w:rsidRPr="0014458D">
        <w:rPr>
          <w:color w:val="000000" w:themeColor="text1"/>
        </w:rPr>
        <w:t>, e27700 (2014).</w:t>
      </w:r>
      <w:bookmarkEnd w:id="19"/>
    </w:p>
    <w:p w14:paraId="1AA03B5E" w14:textId="77777777" w:rsidR="00D50602" w:rsidRPr="0014458D" w:rsidRDefault="00D50602" w:rsidP="00D50602">
      <w:pPr>
        <w:pStyle w:val="EndNoteBibliography"/>
        <w:ind w:left="720" w:hanging="720"/>
        <w:rPr>
          <w:color w:val="000000" w:themeColor="text1"/>
        </w:rPr>
      </w:pPr>
      <w:bookmarkStart w:id="20" w:name="_ENREF_9"/>
      <w:r w:rsidRPr="0014458D">
        <w:rPr>
          <w:color w:val="000000" w:themeColor="text1"/>
        </w:rPr>
        <w:t>9</w:t>
      </w:r>
      <w:r w:rsidRPr="0014458D">
        <w:rPr>
          <w:color w:val="000000" w:themeColor="text1"/>
        </w:rPr>
        <w:tab/>
        <w:t xml:space="preserve">Sheen, J. Master Regulators in Plant Glucose Signaling Networks.  </w:t>
      </w:r>
      <w:r w:rsidRPr="0014458D">
        <w:rPr>
          <w:b/>
          <w:color w:val="000000" w:themeColor="text1"/>
        </w:rPr>
        <w:t>57</w:t>
      </w:r>
      <w:r w:rsidRPr="0014458D">
        <w:rPr>
          <w:color w:val="000000" w:themeColor="text1"/>
        </w:rPr>
        <w:t>, 67-79, doi:10.1007/s12374-014-0902-7 (2014).</w:t>
      </w:r>
      <w:bookmarkEnd w:id="20"/>
    </w:p>
    <w:p w14:paraId="101238DA" w14:textId="77777777" w:rsidR="00D50602" w:rsidRPr="0014458D" w:rsidRDefault="00D50602" w:rsidP="00D50602">
      <w:pPr>
        <w:pStyle w:val="EndNoteBibliography"/>
        <w:ind w:left="720" w:hanging="720"/>
        <w:rPr>
          <w:color w:val="000000" w:themeColor="text1"/>
        </w:rPr>
      </w:pPr>
      <w:bookmarkStart w:id="21" w:name="_ENREF_10"/>
      <w:r w:rsidRPr="0014458D">
        <w:rPr>
          <w:color w:val="000000" w:themeColor="text1"/>
        </w:rPr>
        <w:t>10</w:t>
      </w:r>
      <w:r w:rsidRPr="0014458D">
        <w:rPr>
          <w:color w:val="000000" w:themeColor="text1"/>
        </w:rPr>
        <w:tab/>
        <w:t xml:space="preserve">Koyama, T. The roles of ethylene and transcription factors in the regulation of onset of leaf senescence. </w:t>
      </w:r>
      <w:r w:rsidRPr="0014458D">
        <w:rPr>
          <w:i/>
          <w:color w:val="000000" w:themeColor="text1"/>
        </w:rPr>
        <w:t>Frontiers in plant science</w:t>
      </w:r>
      <w:r w:rsidRPr="0014458D">
        <w:rPr>
          <w:color w:val="000000" w:themeColor="text1"/>
        </w:rPr>
        <w:t xml:space="preserve"> </w:t>
      </w:r>
      <w:r w:rsidRPr="0014458D">
        <w:rPr>
          <w:b/>
          <w:color w:val="000000" w:themeColor="text1"/>
        </w:rPr>
        <w:t>5</w:t>
      </w:r>
      <w:r w:rsidRPr="0014458D">
        <w:rPr>
          <w:color w:val="000000" w:themeColor="text1"/>
        </w:rPr>
        <w:t>, 650, doi:10.3389/fpls.2014.00650 (2014).</w:t>
      </w:r>
      <w:bookmarkEnd w:id="21"/>
    </w:p>
    <w:p w14:paraId="261BC369" w14:textId="77777777" w:rsidR="00D50602" w:rsidRPr="0014458D" w:rsidRDefault="00D50602" w:rsidP="00D50602">
      <w:pPr>
        <w:pStyle w:val="EndNoteBibliography"/>
        <w:ind w:left="720" w:hanging="720"/>
        <w:rPr>
          <w:color w:val="000000" w:themeColor="text1"/>
        </w:rPr>
      </w:pPr>
      <w:bookmarkStart w:id="22" w:name="_ENREF_11"/>
      <w:r w:rsidRPr="0014458D">
        <w:rPr>
          <w:color w:val="000000" w:themeColor="text1"/>
        </w:rPr>
        <w:t>11</w:t>
      </w:r>
      <w:r w:rsidRPr="0014458D">
        <w:rPr>
          <w:color w:val="000000" w:themeColor="text1"/>
        </w:rPr>
        <w:tab/>
        <w:t xml:space="preserve">Hinderhofer, K. &amp; Zentgraf, U. Identification of a transcription factor specifically expressed at the onset of leaf senescence. </w:t>
      </w:r>
      <w:r w:rsidRPr="0014458D">
        <w:rPr>
          <w:i/>
          <w:color w:val="000000" w:themeColor="text1"/>
        </w:rPr>
        <w:t>Planta</w:t>
      </w:r>
      <w:r w:rsidRPr="0014458D">
        <w:rPr>
          <w:color w:val="000000" w:themeColor="text1"/>
        </w:rPr>
        <w:t xml:space="preserve"> </w:t>
      </w:r>
      <w:r w:rsidRPr="0014458D">
        <w:rPr>
          <w:b/>
          <w:color w:val="000000" w:themeColor="text1"/>
        </w:rPr>
        <w:t>213</w:t>
      </w:r>
      <w:r w:rsidRPr="0014458D">
        <w:rPr>
          <w:color w:val="000000" w:themeColor="text1"/>
        </w:rPr>
        <w:t>, 469-473 (2001).</w:t>
      </w:r>
      <w:bookmarkEnd w:id="22"/>
    </w:p>
    <w:p w14:paraId="1224602D" w14:textId="77777777" w:rsidR="00D50602" w:rsidRPr="0014458D" w:rsidRDefault="00D50602" w:rsidP="00D50602">
      <w:pPr>
        <w:pStyle w:val="EndNoteBibliography"/>
        <w:ind w:left="720" w:hanging="720"/>
        <w:rPr>
          <w:color w:val="000000" w:themeColor="text1"/>
        </w:rPr>
      </w:pPr>
      <w:bookmarkStart w:id="23" w:name="_ENREF_12"/>
      <w:r w:rsidRPr="0014458D">
        <w:rPr>
          <w:color w:val="000000" w:themeColor="text1"/>
        </w:rPr>
        <w:t>12</w:t>
      </w:r>
      <w:r w:rsidRPr="0014458D">
        <w:rPr>
          <w:color w:val="000000" w:themeColor="text1"/>
        </w:rPr>
        <w:tab/>
        <w:t xml:space="preserve">Miao, Y., Laun, T., Zimmermann, P. &amp; Zentgraf, U. Targets of the WRKY53 transcription factor and its role during leaf senescence in Arabidopsis. </w:t>
      </w:r>
      <w:r w:rsidRPr="0014458D">
        <w:rPr>
          <w:i/>
          <w:color w:val="000000" w:themeColor="text1"/>
        </w:rPr>
        <w:t>Plant Mol Biol</w:t>
      </w:r>
      <w:r w:rsidRPr="0014458D">
        <w:rPr>
          <w:color w:val="000000" w:themeColor="text1"/>
        </w:rPr>
        <w:t xml:space="preserve"> </w:t>
      </w:r>
      <w:r w:rsidRPr="0014458D">
        <w:rPr>
          <w:b/>
          <w:color w:val="000000" w:themeColor="text1"/>
        </w:rPr>
        <w:t>55</w:t>
      </w:r>
      <w:r w:rsidRPr="0014458D">
        <w:rPr>
          <w:color w:val="000000" w:themeColor="text1"/>
        </w:rPr>
        <w:t>, 853-867, doi:10.1007/s11103-004-2142-6 (2004).</w:t>
      </w:r>
      <w:bookmarkEnd w:id="23"/>
    </w:p>
    <w:p w14:paraId="188A4756" w14:textId="77777777" w:rsidR="00D50602" w:rsidRPr="0014458D" w:rsidRDefault="00D50602" w:rsidP="00D01484">
      <w:pPr>
        <w:rPr>
          <w:color w:val="000000" w:themeColor="text1"/>
        </w:rPr>
      </w:pPr>
      <w:r w:rsidRPr="0014458D">
        <w:rPr>
          <w:color w:val="000000" w:themeColor="text1"/>
        </w:rPr>
        <w:fldChar w:fldCharType="end"/>
      </w:r>
      <w:bookmarkEnd w:id="3"/>
    </w:p>
    <w:sectPr w:rsidR="00D50602" w:rsidRPr="0014458D">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88241" w14:textId="77777777" w:rsidR="006E3BE3" w:rsidRDefault="006E3BE3" w:rsidP="001D0E32">
      <w:r>
        <w:separator/>
      </w:r>
    </w:p>
  </w:endnote>
  <w:endnote w:type="continuationSeparator" w:id="0">
    <w:p w14:paraId="637489C6" w14:textId="77777777" w:rsidR="006E3BE3" w:rsidRDefault="006E3BE3" w:rsidP="001D0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075398"/>
      <w:docPartObj>
        <w:docPartGallery w:val="Page Numbers (Bottom of Page)"/>
        <w:docPartUnique/>
      </w:docPartObj>
    </w:sdtPr>
    <w:sdtEndPr/>
    <w:sdtContent>
      <w:p w14:paraId="4F767770" w14:textId="77777777" w:rsidR="004F4262" w:rsidRDefault="004F4262">
        <w:pPr>
          <w:pStyle w:val="a5"/>
          <w:jc w:val="center"/>
        </w:pPr>
        <w:r>
          <w:fldChar w:fldCharType="begin"/>
        </w:r>
        <w:r>
          <w:instrText>PAGE   \* MERGEFORMAT</w:instrText>
        </w:r>
        <w:r>
          <w:fldChar w:fldCharType="separate"/>
        </w:r>
        <w:r w:rsidRPr="007B05E6">
          <w:rPr>
            <w:noProof/>
            <w:lang w:val="zh-CN"/>
          </w:rPr>
          <w:t>1</w:t>
        </w:r>
        <w:r>
          <w:fldChar w:fldCharType="end"/>
        </w:r>
      </w:p>
    </w:sdtContent>
  </w:sdt>
  <w:p w14:paraId="0ED0F668" w14:textId="77777777" w:rsidR="004F4262" w:rsidRDefault="004F42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64002" w14:textId="77777777" w:rsidR="006E3BE3" w:rsidRDefault="006E3BE3" w:rsidP="001D0E32">
      <w:r>
        <w:separator/>
      </w:r>
    </w:p>
  </w:footnote>
  <w:footnote w:type="continuationSeparator" w:id="0">
    <w:p w14:paraId="5365C5DB" w14:textId="77777777" w:rsidR="006E3BE3" w:rsidRDefault="006E3BE3" w:rsidP="001D0E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apved9sax0vs1e0vpqpevzof0d5dpz9xvxp&quot;&gt;傅永福&lt;record-ids&gt;&lt;item&gt;19490&lt;/item&gt;&lt;item&gt;19532&lt;/item&gt;&lt;item&gt;19533&lt;/item&gt;&lt;item&gt;19550&lt;/item&gt;&lt;item&gt;19556&lt;/item&gt;&lt;item&gt;19557&lt;/item&gt;&lt;item&gt;19558&lt;/item&gt;&lt;item&gt;19561&lt;/item&gt;&lt;item&gt;19562&lt;/item&gt;&lt;item&gt;19563&lt;/item&gt;&lt;item&gt;19564&lt;/item&gt;&lt;item&gt;19565&lt;/item&gt;&lt;/record-ids&gt;&lt;/item&gt;&lt;/Libraries&gt;"/>
  </w:docVars>
  <w:rsids>
    <w:rsidRoot w:val="00545853"/>
    <w:rsid w:val="00000293"/>
    <w:rsid w:val="00027D49"/>
    <w:rsid w:val="000805CF"/>
    <w:rsid w:val="000914A3"/>
    <w:rsid w:val="000A5600"/>
    <w:rsid w:val="000C4838"/>
    <w:rsid w:val="000C76E3"/>
    <w:rsid w:val="000E284B"/>
    <w:rsid w:val="000E4D99"/>
    <w:rsid w:val="000E56CA"/>
    <w:rsid w:val="000E7598"/>
    <w:rsid w:val="00132DF1"/>
    <w:rsid w:val="00141D70"/>
    <w:rsid w:val="0014458D"/>
    <w:rsid w:val="001469FF"/>
    <w:rsid w:val="0014798B"/>
    <w:rsid w:val="00153944"/>
    <w:rsid w:val="00174D23"/>
    <w:rsid w:val="001A0CF3"/>
    <w:rsid w:val="001A2E76"/>
    <w:rsid w:val="001C0C00"/>
    <w:rsid w:val="001C410C"/>
    <w:rsid w:val="001D0E32"/>
    <w:rsid w:val="001D1F1C"/>
    <w:rsid w:val="001D5EC3"/>
    <w:rsid w:val="001D6064"/>
    <w:rsid w:val="001D7815"/>
    <w:rsid w:val="001E6FFB"/>
    <w:rsid w:val="001F1080"/>
    <w:rsid w:val="001F231C"/>
    <w:rsid w:val="002230B9"/>
    <w:rsid w:val="0027422E"/>
    <w:rsid w:val="002B36F5"/>
    <w:rsid w:val="002C4773"/>
    <w:rsid w:val="002F5696"/>
    <w:rsid w:val="002F6857"/>
    <w:rsid w:val="00304E08"/>
    <w:rsid w:val="00326074"/>
    <w:rsid w:val="00347925"/>
    <w:rsid w:val="003531C0"/>
    <w:rsid w:val="003543DD"/>
    <w:rsid w:val="00374CCD"/>
    <w:rsid w:val="00375732"/>
    <w:rsid w:val="00383716"/>
    <w:rsid w:val="0038480D"/>
    <w:rsid w:val="00386856"/>
    <w:rsid w:val="003A1007"/>
    <w:rsid w:val="003A377D"/>
    <w:rsid w:val="003B255F"/>
    <w:rsid w:val="003B5376"/>
    <w:rsid w:val="003B7483"/>
    <w:rsid w:val="003D6DED"/>
    <w:rsid w:val="003F5CCB"/>
    <w:rsid w:val="004007B7"/>
    <w:rsid w:val="004627C7"/>
    <w:rsid w:val="00491B28"/>
    <w:rsid w:val="004A2134"/>
    <w:rsid w:val="004A4D34"/>
    <w:rsid w:val="004B1ADD"/>
    <w:rsid w:val="004C1C9E"/>
    <w:rsid w:val="004E22B5"/>
    <w:rsid w:val="004F4262"/>
    <w:rsid w:val="0050365F"/>
    <w:rsid w:val="0051448F"/>
    <w:rsid w:val="00534F2D"/>
    <w:rsid w:val="00544299"/>
    <w:rsid w:val="00545853"/>
    <w:rsid w:val="00566E27"/>
    <w:rsid w:val="0057158B"/>
    <w:rsid w:val="00573067"/>
    <w:rsid w:val="0058722C"/>
    <w:rsid w:val="005C63DE"/>
    <w:rsid w:val="005E6032"/>
    <w:rsid w:val="005E79A2"/>
    <w:rsid w:val="005F4222"/>
    <w:rsid w:val="006129FA"/>
    <w:rsid w:val="006153B7"/>
    <w:rsid w:val="00625281"/>
    <w:rsid w:val="006311B9"/>
    <w:rsid w:val="00642D02"/>
    <w:rsid w:val="006563C8"/>
    <w:rsid w:val="00676692"/>
    <w:rsid w:val="006871FD"/>
    <w:rsid w:val="00691315"/>
    <w:rsid w:val="00693E85"/>
    <w:rsid w:val="00697E29"/>
    <w:rsid w:val="006B0AD3"/>
    <w:rsid w:val="006B793E"/>
    <w:rsid w:val="006C538B"/>
    <w:rsid w:val="006D2937"/>
    <w:rsid w:val="006E0152"/>
    <w:rsid w:val="006E1455"/>
    <w:rsid w:val="006E160C"/>
    <w:rsid w:val="006E3BE3"/>
    <w:rsid w:val="00715E28"/>
    <w:rsid w:val="0071657C"/>
    <w:rsid w:val="007173DB"/>
    <w:rsid w:val="00724EC9"/>
    <w:rsid w:val="00742A6A"/>
    <w:rsid w:val="00745DC8"/>
    <w:rsid w:val="00754103"/>
    <w:rsid w:val="00761D8A"/>
    <w:rsid w:val="00763523"/>
    <w:rsid w:val="00765E02"/>
    <w:rsid w:val="00773ED0"/>
    <w:rsid w:val="007A6E83"/>
    <w:rsid w:val="007B05E6"/>
    <w:rsid w:val="007B2380"/>
    <w:rsid w:val="007D7DC7"/>
    <w:rsid w:val="007F4EEE"/>
    <w:rsid w:val="008042E1"/>
    <w:rsid w:val="00823B8E"/>
    <w:rsid w:val="00824498"/>
    <w:rsid w:val="00826119"/>
    <w:rsid w:val="008514DE"/>
    <w:rsid w:val="00857A9C"/>
    <w:rsid w:val="00871CED"/>
    <w:rsid w:val="00880E3A"/>
    <w:rsid w:val="00887A8F"/>
    <w:rsid w:val="008A3AE7"/>
    <w:rsid w:val="008A6A85"/>
    <w:rsid w:val="008C3D8A"/>
    <w:rsid w:val="008C5B7D"/>
    <w:rsid w:val="008D427F"/>
    <w:rsid w:val="008E4924"/>
    <w:rsid w:val="008E57E4"/>
    <w:rsid w:val="00913F00"/>
    <w:rsid w:val="009243DD"/>
    <w:rsid w:val="00933E92"/>
    <w:rsid w:val="009461C7"/>
    <w:rsid w:val="00965E1C"/>
    <w:rsid w:val="009702DC"/>
    <w:rsid w:val="009830F4"/>
    <w:rsid w:val="009C34D2"/>
    <w:rsid w:val="009D0A53"/>
    <w:rsid w:val="009D3AA6"/>
    <w:rsid w:val="009E6AEE"/>
    <w:rsid w:val="009F2F64"/>
    <w:rsid w:val="00A125B9"/>
    <w:rsid w:val="00A234E1"/>
    <w:rsid w:val="00A60D97"/>
    <w:rsid w:val="00A611C2"/>
    <w:rsid w:val="00AB43AF"/>
    <w:rsid w:val="00AE5718"/>
    <w:rsid w:val="00AE79BC"/>
    <w:rsid w:val="00B13342"/>
    <w:rsid w:val="00B35A49"/>
    <w:rsid w:val="00B3620F"/>
    <w:rsid w:val="00B403CE"/>
    <w:rsid w:val="00B41A71"/>
    <w:rsid w:val="00BC6495"/>
    <w:rsid w:val="00BC6692"/>
    <w:rsid w:val="00BC744B"/>
    <w:rsid w:val="00BD64B3"/>
    <w:rsid w:val="00BE462D"/>
    <w:rsid w:val="00BE584F"/>
    <w:rsid w:val="00BF5A6F"/>
    <w:rsid w:val="00C01AF7"/>
    <w:rsid w:val="00C05889"/>
    <w:rsid w:val="00C47541"/>
    <w:rsid w:val="00C8005B"/>
    <w:rsid w:val="00CF263C"/>
    <w:rsid w:val="00D01484"/>
    <w:rsid w:val="00D053EB"/>
    <w:rsid w:val="00D07205"/>
    <w:rsid w:val="00D17A28"/>
    <w:rsid w:val="00D34C5C"/>
    <w:rsid w:val="00D34C77"/>
    <w:rsid w:val="00D37E7C"/>
    <w:rsid w:val="00D50602"/>
    <w:rsid w:val="00D8089C"/>
    <w:rsid w:val="00D91BA2"/>
    <w:rsid w:val="00DC6F06"/>
    <w:rsid w:val="00DE0556"/>
    <w:rsid w:val="00E07B1B"/>
    <w:rsid w:val="00E14C0E"/>
    <w:rsid w:val="00E150F9"/>
    <w:rsid w:val="00E747DD"/>
    <w:rsid w:val="00EF1F5C"/>
    <w:rsid w:val="00F14DCC"/>
    <w:rsid w:val="00F20D4C"/>
    <w:rsid w:val="00F25648"/>
    <w:rsid w:val="00F27158"/>
    <w:rsid w:val="00F34238"/>
    <w:rsid w:val="00F44057"/>
    <w:rsid w:val="00F53086"/>
    <w:rsid w:val="00F735A9"/>
    <w:rsid w:val="00F90CED"/>
    <w:rsid w:val="00F94259"/>
    <w:rsid w:val="00FA307C"/>
    <w:rsid w:val="00FD1E46"/>
    <w:rsid w:val="00FE11F0"/>
    <w:rsid w:val="00FF0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1D4EB"/>
  <w15:chartTrackingRefBased/>
  <w15:docId w15:val="{20847A43-E1CA-4C4E-82AB-F395FBD7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8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545853"/>
  </w:style>
  <w:style w:type="paragraph" w:styleId="a3">
    <w:name w:val="header"/>
    <w:basedOn w:val="a"/>
    <w:link w:val="a4"/>
    <w:uiPriority w:val="99"/>
    <w:unhideWhenUsed/>
    <w:rsid w:val="001D0E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0E32"/>
    <w:rPr>
      <w:sz w:val="18"/>
      <w:szCs w:val="18"/>
    </w:rPr>
  </w:style>
  <w:style w:type="paragraph" w:styleId="a5">
    <w:name w:val="footer"/>
    <w:basedOn w:val="a"/>
    <w:link w:val="a6"/>
    <w:uiPriority w:val="99"/>
    <w:unhideWhenUsed/>
    <w:rsid w:val="001D0E32"/>
    <w:pPr>
      <w:tabs>
        <w:tab w:val="center" w:pos="4153"/>
        <w:tab w:val="right" w:pos="8306"/>
      </w:tabs>
      <w:snapToGrid w:val="0"/>
      <w:jc w:val="left"/>
    </w:pPr>
    <w:rPr>
      <w:sz w:val="18"/>
      <w:szCs w:val="18"/>
    </w:rPr>
  </w:style>
  <w:style w:type="character" w:customStyle="1" w:styleId="a6">
    <w:name w:val="页脚 字符"/>
    <w:basedOn w:val="a0"/>
    <w:link w:val="a5"/>
    <w:uiPriority w:val="99"/>
    <w:rsid w:val="001D0E32"/>
    <w:rPr>
      <w:sz w:val="18"/>
      <w:szCs w:val="18"/>
    </w:rPr>
  </w:style>
  <w:style w:type="character" w:styleId="a7">
    <w:name w:val="Hyperlink"/>
    <w:basedOn w:val="a0"/>
    <w:uiPriority w:val="99"/>
    <w:unhideWhenUsed/>
    <w:rsid w:val="00D01484"/>
    <w:rPr>
      <w:color w:val="0563C1"/>
      <w:u w:val="single"/>
    </w:rPr>
  </w:style>
  <w:style w:type="table" w:styleId="4-6">
    <w:name w:val="Grid Table 4 Accent 6"/>
    <w:basedOn w:val="a1"/>
    <w:uiPriority w:val="49"/>
    <w:rsid w:val="00D014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D0148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0">
    <w:name w:val="List Table 4 Accent 6"/>
    <w:basedOn w:val="a1"/>
    <w:uiPriority w:val="49"/>
    <w:rsid w:val="00D014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8">
    <w:name w:val="Table Grid"/>
    <w:basedOn w:val="a1"/>
    <w:uiPriority w:val="39"/>
    <w:rsid w:val="00D01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D5060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50602"/>
    <w:rPr>
      <w:rFonts w:ascii="等线" w:eastAsia="等线" w:hAnsi="等线"/>
      <w:noProof/>
      <w:sz w:val="20"/>
    </w:rPr>
  </w:style>
  <w:style w:type="paragraph" w:customStyle="1" w:styleId="EndNoteBibliography">
    <w:name w:val="EndNote Bibliography"/>
    <w:basedOn w:val="a"/>
    <w:link w:val="EndNoteBibliography0"/>
    <w:rsid w:val="00D50602"/>
    <w:rPr>
      <w:rFonts w:ascii="等线" w:eastAsia="等线" w:hAnsi="等线"/>
      <w:noProof/>
      <w:sz w:val="20"/>
    </w:rPr>
  </w:style>
  <w:style w:type="character" w:customStyle="1" w:styleId="EndNoteBibliography0">
    <w:name w:val="EndNote Bibliography 字符"/>
    <w:basedOn w:val="a0"/>
    <w:link w:val="EndNoteBibliography"/>
    <w:rsid w:val="00D50602"/>
    <w:rPr>
      <w:rFonts w:ascii="等线" w:eastAsia="等线" w:hAnsi="等线"/>
      <w:noProof/>
      <w:sz w:val="20"/>
    </w:rPr>
  </w:style>
  <w:style w:type="character" w:styleId="a9">
    <w:name w:val="Unresolved Mention"/>
    <w:basedOn w:val="a0"/>
    <w:uiPriority w:val="99"/>
    <w:semiHidden/>
    <w:unhideWhenUsed/>
    <w:rsid w:val="00D50602"/>
    <w:rPr>
      <w:color w:val="808080"/>
      <w:shd w:val="clear" w:color="auto" w:fill="E6E6E6"/>
    </w:rPr>
  </w:style>
  <w:style w:type="paragraph" w:styleId="aa">
    <w:name w:val="Balloon Text"/>
    <w:basedOn w:val="a"/>
    <w:link w:val="ab"/>
    <w:uiPriority w:val="99"/>
    <w:semiHidden/>
    <w:unhideWhenUsed/>
    <w:rsid w:val="006563C8"/>
    <w:rPr>
      <w:sz w:val="18"/>
      <w:szCs w:val="18"/>
    </w:rPr>
  </w:style>
  <w:style w:type="character" w:customStyle="1" w:styleId="ab">
    <w:name w:val="批注框文本 字符"/>
    <w:basedOn w:val="a0"/>
    <w:link w:val="aa"/>
    <w:uiPriority w:val="99"/>
    <w:semiHidden/>
    <w:rsid w:val="006563C8"/>
    <w:rPr>
      <w:sz w:val="18"/>
      <w:szCs w:val="18"/>
    </w:rPr>
  </w:style>
  <w:style w:type="table" w:styleId="6">
    <w:name w:val="List Table 6 Colorful"/>
    <w:basedOn w:val="a1"/>
    <w:uiPriority w:val="51"/>
    <w:rsid w:val="00F3423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6594">
      <w:bodyDiv w:val="1"/>
      <w:marLeft w:val="0"/>
      <w:marRight w:val="0"/>
      <w:marTop w:val="0"/>
      <w:marBottom w:val="0"/>
      <w:divBdr>
        <w:top w:val="none" w:sz="0" w:space="0" w:color="auto"/>
        <w:left w:val="none" w:sz="0" w:space="0" w:color="auto"/>
        <w:bottom w:val="none" w:sz="0" w:space="0" w:color="auto"/>
        <w:right w:val="none" w:sz="0" w:space="0" w:color="auto"/>
      </w:divBdr>
    </w:div>
    <w:div w:id="296758729">
      <w:bodyDiv w:val="1"/>
      <w:marLeft w:val="0"/>
      <w:marRight w:val="0"/>
      <w:marTop w:val="0"/>
      <w:marBottom w:val="0"/>
      <w:divBdr>
        <w:top w:val="none" w:sz="0" w:space="0" w:color="auto"/>
        <w:left w:val="none" w:sz="0" w:space="0" w:color="auto"/>
        <w:bottom w:val="none" w:sz="0" w:space="0" w:color="auto"/>
        <w:right w:val="none" w:sz="0" w:space="0" w:color="auto"/>
      </w:divBdr>
    </w:div>
    <w:div w:id="445931662">
      <w:bodyDiv w:val="1"/>
      <w:marLeft w:val="0"/>
      <w:marRight w:val="0"/>
      <w:marTop w:val="0"/>
      <w:marBottom w:val="0"/>
      <w:divBdr>
        <w:top w:val="none" w:sz="0" w:space="0" w:color="auto"/>
        <w:left w:val="none" w:sz="0" w:space="0" w:color="auto"/>
        <w:bottom w:val="none" w:sz="0" w:space="0" w:color="auto"/>
        <w:right w:val="none" w:sz="0" w:space="0" w:color="auto"/>
      </w:divBdr>
    </w:div>
    <w:div w:id="1206019716">
      <w:bodyDiv w:val="1"/>
      <w:marLeft w:val="0"/>
      <w:marRight w:val="0"/>
      <w:marTop w:val="0"/>
      <w:marBottom w:val="0"/>
      <w:divBdr>
        <w:top w:val="none" w:sz="0" w:space="0" w:color="auto"/>
        <w:left w:val="none" w:sz="0" w:space="0" w:color="auto"/>
        <w:bottom w:val="none" w:sz="0" w:space="0" w:color="auto"/>
        <w:right w:val="none" w:sz="0" w:space="0" w:color="auto"/>
      </w:divBdr>
    </w:div>
    <w:div w:id="209631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arabidopsis.org/servlets/TairObject?type=locus&amp;id=127303"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rabidopsis.org/servlets/TairObject?id=29135&amp;type=gene"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12</Pages>
  <Words>2233</Words>
  <Characters>12730</Characters>
  <Application>Microsoft Office Word</Application>
  <DocSecurity>0</DocSecurity>
  <Lines>106</Lines>
  <Paragraphs>29</Paragraphs>
  <ScaleCrop>false</ScaleCrop>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c:creator>
  <cp:keywords/>
  <dc:description/>
  <cp:lastModifiedBy>fuyongfu</cp:lastModifiedBy>
  <cp:revision>54</cp:revision>
  <cp:lastPrinted>2019-09-01T00:36:00Z</cp:lastPrinted>
  <dcterms:created xsi:type="dcterms:W3CDTF">2019-09-01T00:36:00Z</dcterms:created>
  <dcterms:modified xsi:type="dcterms:W3CDTF">2020-06-10T08:01:00Z</dcterms:modified>
</cp:coreProperties>
</file>