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95" w:rsidRPr="00E11D99" w:rsidRDefault="00F85295" w:rsidP="00F85295">
      <w:pPr>
        <w:widowControl/>
        <w:rPr>
          <w:rFonts w:ascii="Times New Roman" w:eastAsia="DengXian" w:hAnsi="Times New Roman" w:cs="Times New Roman"/>
          <w:color w:val="000000"/>
          <w:kern w:val="0"/>
          <w:sz w:val="22"/>
        </w:rPr>
      </w:pPr>
      <w:r w:rsidRPr="00E11D99">
        <w:rPr>
          <w:rFonts w:ascii="Times New Roman" w:eastAsia="DengXian" w:hAnsi="Times New Roman" w:cs="Times New Roman"/>
          <w:color w:val="000000"/>
          <w:kern w:val="0"/>
          <w:sz w:val="22"/>
        </w:rPr>
        <w:t>Supplementary Table 1 The minor allele frequency of each SNP in different ethnic groups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1255"/>
        <w:gridCol w:w="1080"/>
        <w:gridCol w:w="888"/>
        <w:gridCol w:w="889"/>
        <w:gridCol w:w="1260"/>
        <w:gridCol w:w="711"/>
        <w:gridCol w:w="711"/>
        <w:gridCol w:w="1182"/>
        <w:gridCol w:w="711"/>
        <w:gridCol w:w="840"/>
        <w:gridCol w:w="1040"/>
      </w:tblGrid>
      <w:tr w:rsidR="00F85295" w:rsidRPr="00E11D99" w:rsidTr="005853EA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SNP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-ID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Alleles A/B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Tibetan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Ewenki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Hainan-Han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Hui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Mongolian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Miao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Uighur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Shaanxi-Han</w:t>
            </w:r>
          </w:p>
        </w:tc>
      </w:tr>
      <w:tr w:rsidR="00F85295" w:rsidRPr="00E11D99" w:rsidTr="005853E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rs11568737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0.053</w:t>
            </w:r>
          </w:p>
        </w:tc>
      </w:tr>
      <w:tr w:rsidR="00F85295" w:rsidRPr="00E11D99" w:rsidTr="005853E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rs28777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A/C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0.096</w:t>
            </w:r>
          </w:p>
        </w:tc>
      </w:tr>
      <w:tr w:rsidR="00F85295" w:rsidRPr="00E11D99" w:rsidTr="005853E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rs183671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G/T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0.096</w:t>
            </w:r>
          </w:p>
        </w:tc>
      </w:tr>
      <w:tr w:rsidR="00F85295" w:rsidRPr="00E11D99" w:rsidTr="005853E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rs1042602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A/C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0.032</w:t>
            </w:r>
          </w:p>
        </w:tc>
      </w:tr>
      <w:tr w:rsidR="00F85295" w:rsidRPr="00E11D99" w:rsidTr="005853E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rs1393350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</w:t>
            </w:r>
          </w:p>
        </w:tc>
      </w:tr>
      <w:tr w:rsidR="00F85295" w:rsidRPr="00E11D99" w:rsidTr="005853EA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rs1126809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</w:t>
            </w:r>
          </w:p>
        </w:tc>
      </w:tr>
    </w:tbl>
    <w:p w:rsidR="00F85295" w:rsidRDefault="00F85295" w:rsidP="00F85295">
      <w:pPr>
        <w:widowControl/>
        <w:rPr>
          <w:rFonts w:ascii="Times New Roman" w:eastAsia="DengXian" w:hAnsi="Times New Roman" w:cs="Times New Roman"/>
          <w:color w:val="000000"/>
          <w:kern w:val="0"/>
          <w:sz w:val="22"/>
        </w:rPr>
        <w:sectPr w:rsidR="00F85295" w:rsidSect="00D84317">
          <w:pgSz w:w="16838" w:h="11906" w:orient="landscape"/>
          <w:pgMar w:top="1797" w:right="1440" w:bottom="1797" w:left="1440" w:header="851" w:footer="992" w:gutter="0"/>
          <w:lnNumType w:countBy="1" w:restart="continuous"/>
          <w:cols w:space="425"/>
          <w:docGrid w:type="linesAndChars" w:linePitch="312"/>
        </w:sectPr>
      </w:pPr>
      <w:r w:rsidRPr="002F035F">
        <w:rPr>
          <w:rFonts w:ascii="Times New Roman" w:eastAsia="DengXian" w:hAnsi="Times New Roman" w:cs="Times New Roman"/>
          <w:color w:val="000000"/>
          <w:kern w:val="0"/>
          <w:sz w:val="22"/>
        </w:rPr>
        <w:t>SNP: single nucleotide polymorphism</w:t>
      </w:r>
    </w:p>
    <w:p w:rsidR="00F85295" w:rsidRDefault="00F85295" w:rsidP="00F85295">
      <w:pPr>
        <w:spacing w:line="480" w:lineRule="auto"/>
        <w:rPr>
          <w:rFonts w:ascii="Times New Roman" w:hAnsi="Times New Roman" w:cs="Times New Roman"/>
          <w:sz w:val="24"/>
        </w:rPr>
      </w:pPr>
      <w:r w:rsidRPr="00E11D99">
        <w:rPr>
          <w:rFonts w:ascii="Times New Roman" w:hAnsi="Times New Roman" w:cs="Times New Roman"/>
          <w:sz w:val="24"/>
        </w:rPr>
        <w:lastRenderedPageBreak/>
        <w:t>Supplementary Table 2 The HWE-</w:t>
      </w:r>
      <w:r w:rsidRPr="00E07E2A">
        <w:rPr>
          <w:rFonts w:ascii="Times New Roman" w:hAnsi="Times New Roman" w:cs="Times New Roman"/>
          <w:i/>
          <w:sz w:val="24"/>
        </w:rPr>
        <w:t xml:space="preserve">P </w:t>
      </w:r>
      <w:r w:rsidRPr="00E11D99">
        <w:rPr>
          <w:rFonts w:ascii="Times New Roman" w:hAnsi="Times New Roman" w:cs="Times New Roman"/>
          <w:sz w:val="24"/>
        </w:rPr>
        <w:t>value of each SNP in different ethnic groups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1255"/>
        <w:gridCol w:w="888"/>
        <w:gridCol w:w="889"/>
        <w:gridCol w:w="1260"/>
        <w:gridCol w:w="740"/>
        <w:gridCol w:w="760"/>
        <w:gridCol w:w="1182"/>
        <w:gridCol w:w="711"/>
        <w:gridCol w:w="840"/>
        <w:gridCol w:w="1040"/>
      </w:tblGrid>
      <w:tr w:rsidR="00F85295" w:rsidRPr="00E11D99" w:rsidTr="005853EA">
        <w:trPr>
          <w:trHeight w:val="615"/>
        </w:trPr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SNP-ID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Tibetan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Ewenki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Hainan-Han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Hui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Mongolian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Miao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Uighur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Shaanxi-Han</w:t>
            </w:r>
          </w:p>
        </w:tc>
      </w:tr>
      <w:tr w:rsidR="00F85295" w:rsidRPr="00E11D99" w:rsidTr="005853EA">
        <w:trPr>
          <w:trHeight w:val="300"/>
        </w:trPr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rs11568737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F85295" w:rsidRPr="00E11D99" w:rsidTr="005853E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rs28777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F85295" w:rsidRPr="00E11D99" w:rsidTr="005853E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rs183671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F85295" w:rsidRPr="00E11D99" w:rsidTr="005853E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rs1042602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F85295" w:rsidRPr="00E11D99" w:rsidTr="005853E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rs1393350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F85295" w:rsidRPr="00E11D99" w:rsidTr="005853EA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5295" w:rsidRPr="00E11D99" w:rsidRDefault="00F85295" w:rsidP="005853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rs1126809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95" w:rsidRPr="00E11D99" w:rsidRDefault="00F85295" w:rsidP="005853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D9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</w:tbl>
    <w:p w:rsidR="00F85295" w:rsidRDefault="00F85295" w:rsidP="00F85295">
      <w:pPr>
        <w:widowControl/>
        <w:jc w:val="left"/>
        <w:rPr>
          <w:rFonts w:ascii="Times New Roman" w:hAnsi="Times New Roman" w:cs="Times New Roman"/>
        </w:rPr>
      </w:pPr>
      <w:r w:rsidRPr="001A6422">
        <w:rPr>
          <w:rFonts w:ascii="Times New Roman" w:hAnsi="Times New Roman" w:cs="Times New Roman"/>
        </w:rPr>
        <w:t>SNP: single nucleotide polymorphism</w:t>
      </w:r>
      <w:r>
        <w:rPr>
          <w:rFonts w:ascii="Times New Roman" w:hAnsi="Times New Roman" w:cs="Times New Roman"/>
        </w:rPr>
        <w:t>,</w:t>
      </w:r>
      <w:r w:rsidRPr="002F0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Hardy-Weinberg equilibrium</w:t>
      </w:r>
    </w:p>
    <w:p w:rsidR="00F85295" w:rsidRPr="00E11D99" w:rsidRDefault="00F85295" w:rsidP="00F85295">
      <w:pPr>
        <w:widowControl/>
        <w:rPr>
          <w:rFonts w:ascii="Times New Roman" w:hAnsi="Times New Roman" w:cs="Times New Roman"/>
          <w:sz w:val="24"/>
        </w:rPr>
      </w:pPr>
      <w:r w:rsidRPr="002F035F">
        <w:rPr>
          <w:rFonts w:ascii="Times New Roman" w:eastAsia="DengXian" w:hAnsi="Times New Roman" w:cs="Times New Roman"/>
          <w:i/>
          <w:color w:val="000000"/>
          <w:kern w:val="0"/>
          <w:szCs w:val="21"/>
        </w:rPr>
        <w:t>P</w:t>
      </w:r>
      <w:r w:rsidRPr="002F035F">
        <w:rPr>
          <w:rFonts w:ascii="Times New Roman" w:eastAsia="DengXian" w:hAnsi="Times New Roman" w:cs="Times New Roman"/>
          <w:color w:val="000000"/>
          <w:kern w:val="0"/>
          <w:szCs w:val="21"/>
        </w:rPr>
        <w:t xml:space="preserve"> &lt; 0.05 was considered to be significant.</w:t>
      </w:r>
    </w:p>
    <w:p w:rsidR="00F85295" w:rsidRPr="00150EF1" w:rsidRDefault="00F85295" w:rsidP="00F85295"/>
    <w:p w:rsidR="00F4526F" w:rsidRDefault="00F4526F">
      <w:bookmarkStart w:id="0" w:name="_GoBack"/>
      <w:bookmarkEnd w:id="0"/>
    </w:p>
    <w:sectPr w:rsidR="00F4526F" w:rsidSect="00653E17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95"/>
    <w:rsid w:val="003A0A23"/>
    <w:rsid w:val="00F4526F"/>
    <w:rsid w:val="00F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4DF46-13E9-4793-8886-4C06D11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9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8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>Springer Nature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2020-12-04T09:10:00Z</dcterms:created>
  <dcterms:modified xsi:type="dcterms:W3CDTF">2020-12-04T09:10:00Z</dcterms:modified>
</cp:coreProperties>
</file>