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C75C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lang w:val="en-CA"/>
        </w:rPr>
      </w:pPr>
      <w:r w:rsidRPr="005E032A">
        <w:rPr>
          <w:rFonts w:ascii="Times New Roman" w:hAnsi="Times New Roman" w:cs="Times New Roman"/>
          <w:lang w:val="en-CA"/>
        </w:rPr>
        <w:t>Table 1: Number of responses per year</w:t>
      </w:r>
    </w:p>
    <w:p w14:paraId="38DFE2CC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lang w:val="en-CA"/>
        </w:rPr>
      </w:pPr>
      <w:r w:rsidRPr="005E032A">
        <w:rPr>
          <w:rFonts w:ascii="Times New Roman" w:hAnsi="Times New Roman" w:cs="Times New Roman"/>
          <w:noProof/>
        </w:rPr>
        <w:drawing>
          <wp:inline distT="0" distB="0" distL="0" distR="0" wp14:anchorId="7B75CD34" wp14:editId="714E4BE2">
            <wp:extent cx="4572000" cy="2743200"/>
            <wp:effectExtent l="0" t="0" r="12700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CFD6B1AD-A448-2447-A391-DA169AD72F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C85CE" w14:textId="0C35D12B" w:rsidR="005E053F" w:rsidRDefault="005E053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</w:p>
    <w:p w14:paraId="3CE3A2DE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bCs/>
          <w:lang w:val="en-CA"/>
        </w:rPr>
        <w:lastRenderedPageBreak/>
        <w:t xml:space="preserve">Table </w:t>
      </w:r>
      <w:r>
        <w:rPr>
          <w:rFonts w:ascii="Times New Roman" w:hAnsi="Times New Roman" w:cs="Times New Roman"/>
          <w:bCs/>
          <w:lang w:val="en-CA"/>
        </w:rPr>
        <w:t>2</w:t>
      </w:r>
      <w:r w:rsidRPr="005E032A">
        <w:rPr>
          <w:rFonts w:ascii="Times New Roman" w:hAnsi="Times New Roman" w:cs="Times New Roman"/>
          <w:bCs/>
          <w:lang w:val="en-CA"/>
        </w:rPr>
        <w:t>: Mean questionnaire score by gender</w:t>
      </w:r>
    </w:p>
    <w:p w14:paraId="03EBFF9C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44FB10A" wp14:editId="00478FD9">
            <wp:simplePos x="0" y="0"/>
            <wp:positionH relativeFrom="column">
              <wp:posOffset>-62865</wp:posOffset>
            </wp:positionH>
            <wp:positionV relativeFrom="paragraph">
              <wp:posOffset>90339</wp:posOffset>
            </wp:positionV>
            <wp:extent cx="3720974" cy="2444436"/>
            <wp:effectExtent l="0" t="0" r="13335" b="6985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827F009-B835-4FC1-9B6B-776990ECA2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9B8CD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62F33BA1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2843814E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40C463CE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4935A0D7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29682B21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1C4B4E5B" w14:textId="77777777" w:rsidR="005E053F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1009C9D6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6290C2E0" w14:textId="77777777" w:rsidR="005E053F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7486740E" w14:textId="77777777" w:rsidR="005E053F" w:rsidRDefault="005E053F">
      <w:pPr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br w:type="page"/>
      </w:r>
    </w:p>
    <w:p w14:paraId="6690E4B0" w14:textId="06F4B312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bCs/>
          <w:lang w:val="en-CA"/>
        </w:rPr>
        <w:lastRenderedPageBreak/>
        <w:t xml:space="preserve">Table </w:t>
      </w:r>
      <w:r>
        <w:rPr>
          <w:rFonts w:ascii="Times New Roman" w:hAnsi="Times New Roman" w:cs="Times New Roman"/>
          <w:bCs/>
          <w:lang w:val="en-CA"/>
        </w:rPr>
        <w:t>3</w:t>
      </w:r>
      <w:r w:rsidRPr="005E032A">
        <w:rPr>
          <w:rFonts w:ascii="Times New Roman" w:hAnsi="Times New Roman" w:cs="Times New Roman"/>
          <w:bCs/>
          <w:lang w:val="en-CA"/>
        </w:rPr>
        <w:t>: Mean questionnaire score by age</w:t>
      </w:r>
    </w:p>
    <w:p w14:paraId="5FA2218E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46628AF" wp14:editId="6E33ABE5">
            <wp:simplePos x="0" y="0"/>
            <wp:positionH relativeFrom="column">
              <wp:posOffset>-63374</wp:posOffset>
            </wp:positionH>
            <wp:positionV relativeFrom="paragraph">
              <wp:posOffset>130810</wp:posOffset>
            </wp:positionV>
            <wp:extent cx="3657091" cy="2100404"/>
            <wp:effectExtent l="0" t="0" r="13335" b="8255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F2CA0E5-E1F8-46BA-876E-58F9422A45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3AD2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73537C41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64D2AE04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016AB895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7637D988" w14:textId="77777777" w:rsidR="005E053F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57A13975" w14:textId="77777777" w:rsidR="005E053F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5F26170B" w14:textId="77777777" w:rsidR="005E053F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534EDD28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79B2FABC" w14:textId="77777777" w:rsidR="005E053F" w:rsidRDefault="005E053F">
      <w:pPr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br w:type="page"/>
      </w:r>
    </w:p>
    <w:p w14:paraId="13873168" w14:textId="651F37F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bCs/>
          <w:lang w:val="en-CA"/>
        </w:rPr>
        <w:lastRenderedPageBreak/>
        <w:t xml:space="preserve">Table </w:t>
      </w:r>
      <w:r>
        <w:rPr>
          <w:rFonts w:ascii="Times New Roman" w:hAnsi="Times New Roman" w:cs="Times New Roman"/>
          <w:bCs/>
          <w:lang w:val="en-CA"/>
        </w:rPr>
        <w:t>4</w:t>
      </w:r>
      <w:r w:rsidRPr="005E032A">
        <w:rPr>
          <w:rFonts w:ascii="Times New Roman" w:hAnsi="Times New Roman" w:cs="Times New Roman"/>
          <w:bCs/>
          <w:lang w:val="en-CA"/>
        </w:rPr>
        <w:t>: Mean questionnaire score by specialty interest</w:t>
      </w:r>
      <w:r w:rsidRPr="005E032A">
        <w:rPr>
          <w:rFonts w:ascii="Times New Roman" w:hAnsi="Times New Roman" w:cs="Times New Roman"/>
          <w:noProof/>
        </w:rPr>
        <w:drawing>
          <wp:inline distT="0" distB="0" distL="0" distR="0" wp14:anchorId="4F56751D" wp14:editId="42D7BC5E">
            <wp:extent cx="4255129" cy="2381061"/>
            <wp:effectExtent l="0" t="0" r="12700" b="698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60D8B23-5F8A-432D-8DC9-8E103544F0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7EFFCC" w14:textId="77777777" w:rsidR="005E053F" w:rsidRDefault="005E053F">
      <w:pPr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br w:type="page"/>
      </w:r>
    </w:p>
    <w:p w14:paraId="447F2F82" w14:textId="6249EFBD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  <w:r w:rsidRPr="005E032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622C07" wp14:editId="763FE620">
            <wp:simplePos x="0" y="0"/>
            <wp:positionH relativeFrom="column">
              <wp:posOffset>-108585</wp:posOffset>
            </wp:positionH>
            <wp:positionV relativeFrom="paragraph">
              <wp:posOffset>228255</wp:posOffset>
            </wp:positionV>
            <wp:extent cx="4617267" cy="3286408"/>
            <wp:effectExtent l="0" t="0" r="18415" b="15875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2819181-3D56-4B38-8C97-8B881DCBF9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32A">
        <w:rPr>
          <w:rFonts w:ascii="Times New Roman" w:hAnsi="Times New Roman" w:cs="Times New Roman"/>
          <w:bCs/>
          <w:lang w:val="en-CA"/>
        </w:rPr>
        <w:t xml:space="preserve">Table </w:t>
      </w:r>
      <w:r>
        <w:rPr>
          <w:rFonts w:ascii="Times New Roman" w:hAnsi="Times New Roman" w:cs="Times New Roman"/>
          <w:bCs/>
          <w:lang w:val="en-CA"/>
        </w:rPr>
        <w:t>5</w:t>
      </w:r>
      <w:r w:rsidRPr="005E032A">
        <w:rPr>
          <w:rFonts w:ascii="Times New Roman" w:hAnsi="Times New Roman" w:cs="Times New Roman"/>
          <w:bCs/>
          <w:lang w:val="en-CA"/>
        </w:rPr>
        <w:t>: Mean questionnaire score by year in medical school</w:t>
      </w:r>
    </w:p>
    <w:p w14:paraId="5E4E6810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00FB25DA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3DE7CF39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01058BF0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4CD6270A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4EA494F5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1AF356A5" w14:textId="77777777" w:rsidR="005E053F" w:rsidRPr="005E032A" w:rsidRDefault="005E053F" w:rsidP="005E053F">
      <w:pPr>
        <w:spacing w:line="360" w:lineRule="auto"/>
        <w:rPr>
          <w:rFonts w:ascii="Times New Roman" w:hAnsi="Times New Roman" w:cs="Times New Roman"/>
          <w:bCs/>
          <w:lang w:val="en-CA"/>
        </w:rPr>
      </w:pPr>
    </w:p>
    <w:p w14:paraId="04ADEC6E" w14:textId="77777777" w:rsidR="00FE0682" w:rsidRDefault="00BE7765"/>
    <w:sectPr w:rsidR="00FE0682" w:rsidSect="00F87B1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24DF" w14:textId="77777777" w:rsidR="00BE7765" w:rsidRDefault="00BE7765" w:rsidP="005E053F">
      <w:r>
        <w:separator/>
      </w:r>
    </w:p>
  </w:endnote>
  <w:endnote w:type="continuationSeparator" w:id="0">
    <w:p w14:paraId="25E476FF" w14:textId="77777777" w:rsidR="00BE7765" w:rsidRDefault="00BE7765" w:rsidP="005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7603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557C5C" w14:textId="20697A73" w:rsidR="005E053F" w:rsidRDefault="005E053F" w:rsidP="00830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D9477" w14:textId="77777777" w:rsidR="005E053F" w:rsidRDefault="005E053F" w:rsidP="005E05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67402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CE8D88" w14:textId="50442A44" w:rsidR="005E053F" w:rsidRPr="005E053F" w:rsidRDefault="005E053F" w:rsidP="00830BF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E053F">
          <w:rPr>
            <w:rStyle w:val="PageNumber"/>
            <w:rFonts w:ascii="Times New Roman" w:hAnsi="Times New Roman" w:cs="Times New Roman"/>
          </w:rPr>
          <w:fldChar w:fldCharType="begin"/>
        </w:r>
        <w:r w:rsidRPr="005E053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E053F">
          <w:rPr>
            <w:rStyle w:val="PageNumber"/>
            <w:rFonts w:ascii="Times New Roman" w:hAnsi="Times New Roman" w:cs="Times New Roman"/>
          </w:rPr>
          <w:fldChar w:fldCharType="separate"/>
        </w:r>
        <w:r w:rsidRPr="005E053F">
          <w:rPr>
            <w:rStyle w:val="PageNumber"/>
            <w:rFonts w:ascii="Times New Roman" w:hAnsi="Times New Roman" w:cs="Times New Roman"/>
            <w:noProof/>
          </w:rPr>
          <w:t>1</w:t>
        </w:r>
        <w:r w:rsidRPr="005E053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6B32CE8" w14:textId="77777777" w:rsidR="005E053F" w:rsidRPr="005E053F" w:rsidRDefault="005E053F" w:rsidP="005E053F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6095" w14:textId="77777777" w:rsidR="00BE7765" w:rsidRDefault="00BE7765" w:rsidP="005E053F">
      <w:r>
        <w:separator/>
      </w:r>
    </w:p>
  </w:footnote>
  <w:footnote w:type="continuationSeparator" w:id="0">
    <w:p w14:paraId="6F9946DE" w14:textId="77777777" w:rsidR="00BE7765" w:rsidRDefault="00BE7765" w:rsidP="005E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30BE" w14:textId="77777777" w:rsidR="000F74AB" w:rsidRDefault="005E053F" w:rsidP="005E053F">
    <w:pPr>
      <w:rPr>
        <w:rFonts w:ascii="Times New Roman" w:hAnsi="Times New Roman" w:cs="Times New Roman"/>
      </w:rPr>
    </w:pPr>
    <w:r w:rsidRPr="00735B1B">
      <w:rPr>
        <w:rFonts w:ascii="Times New Roman" w:hAnsi="Times New Roman" w:cs="Times New Roman"/>
      </w:rPr>
      <w:t>Survey of Medical Student Empathy at a Canadian Medical School</w:t>
    </w:r>
    <w:r>
      <w:rPr>
        <w:rFonts w:ascii="Times New Roman" w:hAnsi="Times New Roman" w:cs="Times New Roman"/>
      </w:rPr>
      <w:tab/>
      <w:t>- Tables and Figures</w:t>
    </w:r>
    <w:r>
      <w:rPr>
        <w:rFonts w:ascii="Times New Roman" w:hAnsi="Times New Roman" w:cs="Times New Roman"/>
      </w:rPr>
      <w:tab/>
    </w:r>
  </w:p>
  <w:p w14:paraId="011CD115" w14:textId="77777777" w:rsidR="000F74AB" w:rsidRDefault="000F74AB" w:rsidP="005E053F">
    <w:pPr>
      <w:rPr>
        <w:rFonts w:ascii="Times New Roman" w:hAnsi="Times New Roman" w:cs="Times New Roman"/>
      </w:rPr>
    </w:pPr>
  </w:p>
  <w:p w14:paraId="6AF0A6D5" w14:textId="77777777" w:rsidR="000F74AB" w:rsidRDefault="000F74AB" w:rsidP="005E053F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Safina Adatia, Pierre-Paul Tellier</w:t>
    </w:r>
  </w:p>
  <w:p w14:paraId="4832884F" w14:textId="684645CD" w:rsidR="005E053F" w:rsidRPr="005E053F" w:rsidRDefault="005E053F" w:rsidP="005E053F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F"/>
    <w:rsid w:val="00001A29"/>
    <w:rsid w:val="0004284B"/>
    <w:rsid w:val="00043746"/>
    <w:rsid w:val="00045D7E"/>
    <w:rsid w:val="0009461C"/>
    <w:rsid w:val="00095D2E"/>
    <w:rsid w:val="000A45FE"/>
    <w:rsid w:val="000A5867"/>
    <w:rsid w:val="000C3921"/>
    <w:rsid w:val="000C759E"/>
    <w:rsid w:val="000D6295"/>
    <w:rsid w:val="000D6A4C"/>
    <w:rsid w:val="000D7E3E"/>
    <w:rsid w:val="000E7347"/>
    <w:rsid w:val="000F74AB"/>
    <w:rsid w:val="00104B92"/>
    <w:rsid w:val="00116C3A"/>
    <w:rsid w:val="0012008C"/>
    <w:rsid w:val="0012175F"/>
    <w:rsid w:val="001546EF"/>
    <w:rsid w:val="00172A6C"/>
    <w:rsid w:val="001777BC"/>
    <w:rsid w:val="00197756"/>
    <w:rsid w:val="001B0759"/>
    <w:rsid w:val="001C66C0"/>
    <w:rsid w:val="001D3BAD"/>
    <w:rsid w:val="001D7A65"/>
    <w:rsid w:val="001E2EC4"/>
    <w:rsid w:val="001E43D3"/>
    <w:rsid w:val="0020393B"/>
    <w:rsid w:val="00213D0A"/>
    <w:rsid w:val="0025753C"/>
    <w:rsid w:val="00291047"/>
    <w:rsid w:val="002B5CE6"/>
    <w:rsid w:val="002C0929"/>
    <w:rsid w:val="00310780"/>
    <w:rsid w:val="00327EE3"/>
    <w:rsid w:val="00336DE2"/>
    <w:rsid w:val="003373DC"/>
    <w:rsid w:val="003751DE"/>
    <w:rsid w:val="0038784B"/>
    <w:rsid w:val="003C5F4A"/>
    <w:rsid w:val="003D368D"/>
    <w:rsid w:val="003F0930"/>
    <w:rsid w:val="00404C73"/>
    <w:rsid w:val="00423C74"/>
    <w:rsid w:val="00425C93"/>
    <w:rsid w:val="00426390"/>
    <w:rsid w:val="004563FC"/>
    <w:rsid w:val="00472F00"/>
    <w:rsid w:val="00477824"/>
    <w:rsid w:val="00481488"/>
    <w:rsid w:val="00484A64"/>
    <w:rsid w:val="00487D35"/>
    <w:rsid w:val="00490B6B"/>
    <w:rsid w:val="004A20C4"/>
    <w:rsid w:val="004A4ED8"/>
    <w:rsid w:val="004C2A86"/>
    <w:rsid w:val="004D7E1B"/>
    <w:rsid w:val="004E4674"/>
    <w:rsid w:val="004F72C1"/>
    <w:rsid w:val="00504767"/>
    <w:rsid w:val="00504B53"/>
    <w:rsid w:val="00510457"/>
    <w:rsid w:val="00544B64"/>
    <w:rsid w:val="00586FB3"/>
    <w:rsid w:val="005A2764"/>
    <w:rsid w:val="005A41D8"/>
    <w:rsid w:val="005B0E7F"/>
    <w:rsid w:val="005D08F4"/>
    <w:rsid w:val="005E053F"/>
    <w:rsid w:val="00613677"/>
    <w:rsid w:val="00673A2C"/>
    <w:rsid w:val="006B0D6A"/>
    <w:rsid w:val="006C2061"/>
    <w:rsid w:val="006C3FEB"/>
    <w:rsid w:val="0070572C"/>
    <w:rsid w:val="00711437"/>
    <w:rsid w:val="007935CB"/>
    <w:rsid w:val="007975F2"/>
    <w:rsid w:val="007A29A2"/>
    <w:rsid w:val="007A3526"/>
    <w:rsid w:val="007B3807"/>
    <w:rsid w:val="007B755D"/>
    <w:rsid w:val="007C5096"/>
    <w:rsid w:val="007E2B3C"/>
    <w:rsid w:val="00834C24"/>
    <w:rsid w:val="008419F4"/>
    <w:rsid w:val="00845A03"/>
    <w:rsid w:val="008911DF"/>
    <w:rsid w:val="008A5BF2"/>
    <w:rsid w:val="008B2BFA"/>
    <w:rsid w:val="008D15D5"/>
    <w:rsid w:val="008F7619"/>
    <w:rsid w:val="0093287F"/>
    <w:rsid w:val="00933996"/>
    <w:rsid w:val="00942FC9"/>
    <w:rsid w:val="009673BB"/>
    <w:rsid w:val="009676BD"/>
    <w:rsid w:val="009858B5"/>
    <w:rsid w:val="009919D2"/>
    <w:rsid w:val="00994290"/>
    <w:rsid w:val="009C6C80"/>
    <w:rsid w:val="009D1396"/>
    <w:rsid w:val="00A36349"/>
    <w:rsid w:val="00A440DD"/>
    <w:rsid w:val="00A470B7"/>
    <w:rsid w:val="00A64CA7"/>
    <w:rsid w:val="00A777EC"/>
    <w:rsid w:val="00A83128"/>
    <w:rsid w:val="00A965A4"/>
    <w:rsid w:val="00AA1729"/>
    <w:rsid w:val="00AD0C61"/>
    <w:rsid w:val="00AD1545"/>
    <w:rsid w:val="00AE1C26"/>
    <w:rsid w:val="00B205AF"/>
    <w:rsid w:val="00B43B59"/>
    <w:rsid w:val="00B51CB5"/>
    <w:rsid w:val="00B6401B"/>
    <w:rsid w:val="00B814FD"/>
    <w:rsid w:val="00B87C75"/>
    <w:rsid w:val="00BA3533"/>
    <w:rsid w:val="00BB49B8"/>
    <w:rsid w:val="00BB68EC"/>
    <w:rsid w:val="00BC2762"/>
    <w:rsid w:val="00BD1926"/>
    <w:rsid w:val="00BE7765"/>
    <w:rsid w:val="00C00620"/>
    <w:rsid w:val="00C3670E"/>
    <w:rsid w:val="00C4642C"/>
    <w:rsid w:val="00C55CB5"/>
    <w:rsid w:val="00C61267"/>
    <w:rsid w:val="00C63500"/>
    <w:rsid w:val="00C65C90"/>
    <w:rsid w:val="00C75AF5"/>
    <w:rsid w:val="00C75D35"/>
    <w:rsid w:val="00C80C4D"/>
    <w:rsid w:val="00C878CC"/>
    <w:rsid w:val="00C964E4"/>
    <w:rsid w:val="00CA5CC4"/>
    <w:rsid w:val="00CB050A"/>
    <w:rsid w:val="00CB195C"/>
    <w:rsid w:val="00CB26B9"/>
    <w:rsid w:val="00CB2DCB"/>
    <w:rsid w:val="00CB77B4"/>
    <w:rsid w:val="00CC1D76"/>
    <w:rsid w:val="00CC3371"/>
    <w:rsid w:val="00CE06A0"/>
    <w:rsid w:val="00CE07C9"/>
    <w:rsid w:val="00CE7E95"/>
    <w:rsid w:val="00CF0CE6"/>
    <w:rsid w:val="00CF6116"/>
    <w:rsid w:val="00D24CE8"/>
    <w:rsid w:val="00D25827"/>
    <w:rsid w:val="00D545E5"/>
    <w:rsid w:val="00D5582B"/>
    <w:rsid w:val="00D71A50"/>
    <w:rsid w:val="00D75DD1"/>
    <w:rsid w:val="00D75F50"/>
    <w:rsid w:val="00D87232"/>
    <w:rsid w:val="00D95E3F"/>
    <w:rsid w:val="00D97C5F"/>
    <w:rsid w:val="00DB6952"/>
    <w:rsid w:val="00DE0605"/>
    <w:rsid w:val="00DE7E92"/>
    <w:rsid w:val="00DF1A0D"/>
    <w:rsid w:val="00DF56A0"/>
    <w:rsid w:val="00E119CA"/>
    <w:rsid w:val="00E15AAC"/>
    <w:rsid w:val="00E17F97"/>
    <w:rsid w:val="00E23C7A"/>
    <w:rsid w:val="00E2417E"/>
    <w:rsid w:val="00E55B2B"/>
    <w:rsid w:val="00E66186"/>
    <w:rsid w:val="00E6684F"/>
    <w:rsid w:val="00E7170E"/>
    <w:rsid w:val="00EA0F23"/>
    <w:rsid w:val="00EA7371"/>
    <w:rsid w:val="00EB23BD"/>
    <w:rsid w:val="00EB2E66"/>
    <w:rsid w:val="00EC2ABF"/>
    <w:rsid w:val="00F06CA9"/>
    <w:rsid w:val="00F2185B"/>
    <w:rsid w:val="00F73B91"/>
    <w:rsid w:val="00F80488"/>
    <w:rsid w:val="00F87B11"/>
    <w:rsid w:val="00F9749B"/>
    <w:rsid w:val="00FD014F"/>
    <w:rsid w:val="00FD0C92"/>
    <w:rsid w:val="00FE27FE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C03C2"/>
  <w14:defaultImageDpi w14:val="32767"/>
  <w15:chartTrackingRefBased/>
  <w15:docId w15:val="{9BA61304-FE66-4E4A-ACD2-7E5223E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3F"/>
  </w:style>
  <w:style w:type="paragraph" w:styleId="Footer">
    <w:name w:val="footer"/>
    <w:basedOn w:val="Normal"/>
    <w:link w:val="FooterChar"/>
    <w:uiPriority w:val="99"/>
    <w:unhideWhenUsed/>
    <w:rsid w:val="005E0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3F"/>
  </w:style>
  <w:style w:type="character" w:styleId="PageNumber">
    <w:name w:val="page number"/>
    <w:basedOn w:val="DefaultParagraphFont"/>
    <w:uiPriority w:val="99"/>
    <w:semiHidden/>
    <w:unhideWhenUsed/>
    <w:rsid w:val="005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afina.adatia\Downloads\Analysis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afina.adatia\Downloads\new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afina.adatia\Downloads\new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afina.adatia\Downloads\new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afina.adatia\Downloads\new%20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</a:t>
            </a:r>
            <a:r>
              <a:rPr lang="en-US" baseline="0"/>
              <a:t> of Responses per Year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Sheet1!$A$2:$D$2</c:f>
              <c:strCache>
                <c:ptCount val="4"/>
                <c:pt idx="0">
                  <c:v>Med-1</c:v>
                </c:pt>
                <c:pt idx="1">
                  <c:v>Med-2</c:v>
                </c:pt>
                <c:pt idx="2">
                  <c:v>Med-3</c:v>
                </c:pt>
                <c:pt idx="3">
                  <c:v>Med-4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41</c:v>
                </c:pt>
                <c:pt idx="1">
                  <c:v>30</c:v>
                </c:pt>
                <c:pt idx="2">
                  <c:v>29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7-3C4C-8EE5-C0A3BE6CF0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91470992"/>
        <c:axId val="1599396912"/>
      </c:barChart>
      <c:catAx>
        <c:axId val="159147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9396912"/>
        <c:crosses val="autoZero"/>
        <c:auto val="1"/>
        <c:lblAlgn val="ctr"/>
        <c:lblOffset val="100"/>
        <c:noMultiLvlLbl val="0"/>
      </c:catAx>
      <c:valAx>
        <c:axId val="159939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147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Mean questionnaire score by gender</a:t>
            </a:r>
            <a:endParaRPr lang="es-CO"/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Hoja1!$B$2:$D$2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  <c:pt idx="0">
                  <c:v>115.1</c:v>
                </c:pt>
                <c:pt idx="1">
                  <c:v>112.7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3-D44E-9D30-06D6C92B3D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8702911"/>
        <c:axId val="233802079"/>
      </c:barChart>
      <c:catAx>
        <c:axId val="228702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802079"/>
        <c:crosses val="autoZero"/>
        <c:auto val="1"/>
        <c:lblAlgn val="ctr"/>
        <c:lblOffset val="100"/>
        <c:noMultiLvlLbl val="0"/>
      </c:catAx>
      <c:valAx>
        <c:axId val="233802079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702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Mean questionnaire score by age </a:t>
            </a:r>
            <a:endParaRPr lang="es-CO"/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Hoja1!$A$78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Hoja1!$B$77:$C$77</c:f>
              <c:strCache>
                <c:ptCount val="2"/>
                <c:pt idx="0">
                  <c:v>&lt; 22</c:v>
                </c:pt>
                <c:pt idx="1">
                  <c:v>≥ 22</c:v>
                </c:pt>
              </c:strCache>
            </c:strRef>
          </c:cat>
          <c:val>
            <c:numRef>
              <c:f>Hoja1!$B$78:$C$78</c:f>
              <c:numCache>
                <c:formatCode>General</c:formatCode>
                <c:ptCount val="2"/>
                <c:pt idx="0">
                  <c:v>117.3</c:v>
                </c:pt>
                <c:pt idx="1">
                  <c:v>113.9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5-E148-9C50-103C94552C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8842815"/>
        <c:axId val="233768799"/>
      </c:barChart>
      <c:catAx>
        <c:axId val="288842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68799"/>
        <c:crosses val="autoZero"/>
        <c:auto val="1"/>
        <c:lblAlgn val="ctr"/>
        <c:lblOffset val="100"/>
        <c:noMultiLvlLbl val="0"/>
      </c:catAx>
      <c:valAx>
        <c:axId val="233768799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842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Mean questionnaire score by specialty interest </a:t>
            </a:r>
            <a:endParaRPr lang="es-CO"/>
          </a:p>
          <a:p>
            <a:pPr>
              <a:defRPr/>
            </a:pP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Hoja1!$A$54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Hoja1!$B$53:$D$53</c:f>
              <c:strCache>
                <c:ptCount val="3"/>
                <c:pt idx="0">
                  <c:v>Surgical</c:v>
                </c:pt>
                <c:pt idx="1">
                  <c:v>Medical</c:v>
                </c:pt>
                <c:pt idx="2">
                  <c:v>Undecided</c:v>
                </c:pt>
              </c:strCache>
            </c:strRef>
          </c:cat>
          <c:val>
            <c:numRef>
              <c:f>Hoja1!$B$54:$D$54</c:f>
              <c:numCache>
                <c:formatCode>General</c:formatCode>
                <c:ptCount val="3"/>
                <c:pt idx="0">
                  <c:v>111.9</c:v>
                </c:pt>
                <c:pt idx="1">
                  <c:v>114.8</c:v>
                </c:pt>
                <c:pt idx="2">
                  <c:v>116.5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5-B748-B20A-2C2D94F30D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8579695"/>
        <c:axId val="233759647"/>
      </c:barChart>
      <c:catAx>
        <c:axId val="228579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59647"/>
        <c:crosses val="autoZero"/>
        <c:auto val="1"/>
        <c:lblAlgn val="ctr"/>
        <c:lblOffset val="100"/>
        <c:noMultiLvlLbl val="0"/>
      </c:catAx>
      <c:valAx>
        <c:axId val="2337596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579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Mean questionnaire score by year in medical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Hoja1!$A$28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Hoja1!$B$27:$E$27</c:f>
              <c:strCache>
                <c:ptCount val="4"/>
                <c:pt idx="0">
                  <c:v>Med-1</c:v>
                </c:pt>
                <c:pt idx="1">
                  <c:v>Med-2</c:v>
                </c:pt>
                <c:pt idx="2">
                  <c:v>Med-3</c:v>
                </c:pt>
                <c:pt idx="3">
                  <c:v>Med-4</c:v>
                </c:pt>
              </c:strCache>
            </c:strRef>
          </c:cat>
          <c:val>
            <c:numRef>
              <c:f>Hoja1!$B$28:$E$28</c:f>
              <c:numCache>
                <c:formatCode>General</c:formatCode>
                <c:ptCount val="4"/>
                <c:pt idx="0">
                  <c:v>115.4</c:v>
                </c:pt>
                <c:pt idx="1">
                  <c:v>117.6</c:v>
                </c:pt>
                <c:pt idx="2">
                  <c:v>107.5</c:v>
                </c:pt>
                <c:pt idx="3">
                  <c:v>115.3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F-184A-8DA6-637BB2C842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6009935"/>
        <c:axId val="233749247"/>
      </c:barChart>
      <c:catAx>
        <c:axId val="236009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749247"/>
        <c:crosses val="autoZero"/>
        <c:auto val="1"/>
        <c:lblAlgn val="ctr"/>
        <c:lblOffset val="100"/>
        <c:noMultiLvlLbl val="0"/>
      </c:catAx>
      <c:valAx>
        <c:axId val="233749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009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 Adatia</dc:creator>
  <cp:keywords/>
  <dc:description/>
  <cp:lastModifiedBy>Safina Adatia</cp:lastModifiedBy>
  <cp:revision>2</cp:revision>
  <dcterms:created xsi:type="dcterms:W3CDTF">2020-12-01T18:17:00Z</dcterms:created>
  <dcterms:modified xsi:type="dcterms:W3CDTF">2020-12-01T18:17:00Z</dcterms:modified>
</cp:coreProperties>
</file>