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1B" w:rsidRPr="001526AF" w:rsidRDefault="00FA2E1B" w:rsidP="000648B3">
      <w:pPr>
        <w:spacing w:line="480" w:lineRule="auto"/>
        <w:rPr>
          <w:rFonts w:ascii="Times New Roman" w:eastAsia="Yu Mincho" w:hAnsi="Times New Roman" w:cs="Times New Roman"/>
          <w:b/>
          <w:sz w:val="20"/>
          <w:szCs w:val="20"/>
        </w:rPr>
      </w:pPr>
      <w:r w:rsidRPr="001526AF">
        <w:rPr>
          <w:rFonts w:ascii="Times New Roman" w:eastAsia="Yu Mincho" w:hAnsi="Times New Roman" w:cs="Times New Roman"/>
          <w:b/>
          <w:sz w:val="20"/>
          <w:szCs w:val="20"/>
        </w:rPr>
        <w:t>Supplementary data 3. Association between instituti</w:t>
      </w:r>
      <w:bookmarkStart w:id="0" w:name="_GoBack"/>
      <w:bookmarkEnd w:id="0"/>
      <w:r w:rsidRPr="001526AF">
        <w:rPr>
          <w:rFonts w:ascii="Times New Roman" w:eastAsia="Yu Mincho" w:hAnsi="Times New Roman" w:cs="Times New Roman"/>
          <w:b/>
          <w:sz w:val="20"/>
          <w:szCs w:val="20"/>
        </w:rPr>
        <w:t xml:space="preserve">onal information about specialized cancer care and </w:t>
      </w:r>
      <w:r>
        <w:rPr>
          <w:rFonts w:ascii="Times New Roman" w:eastAsia="Yu Mincho" w:hAnsi="Times New Roman" w:cs="Times New Roman"/>
          <w:b/>
          <w:sz w:val="20"/>
          <w:szCs w:val="20"/>
        </w:rPr>
        <w:t xml:space="preserve">the </w:t>
      </w:r>
      <w:r w:rsidRPr="001526AF">
        <w:rPr>
          <w:rFonts w:ascii="Times New Roman" w:eastAsia="Yu Mincho" w:hAnsi="Times New Roman" w:cs="Times New Roman"/>
          <w:b/>
          <w:sz w:val="20"/>
          <w:szCs w:val="20"/>
        </w:rPr>
        <w:t>frequency of “</w:t>
      </w:r>
      <w:r>
        <w:rPr>
          <w:rFonts w:ascii="Times New Roman" w:eastAsia="Yu Mincho" w:hAnsi="Times New Roman" w:cs="Times New Roman"/>
          <w:b/>
          <w:sz w:val="20"/>
          <w:szCs w:val="20"/>
        </w:rPr>
        <w:t>R</w:t>
      </w:r>
      <w:r w:rsidRPr="001526AF">
        <w:rPr>
          <w:rFonts w:ascii="Times New Roman" w:eastAsia="Yu Mincho" w:hAnsi="Times New Roman" w:cs="Times New Roman"/>
          <w:b/>
          <w:sz w:val="20"/>
          <w:szCs w:val="20"/>
        </w:rPr>
        <w:t xml:space="preserve">eason for </w:t>
      </w:r>
      <w:r>
        <w:rPr>
          <w:rFonts w:ascii="Times New Roman" w:eastAsia="Yu Mincho" w:hAnsi="Times New Roman" w:cs="Times New Roman"/>
          <w:b/>
          <w:sz w:val="20"/>
          <w:szCs w:val="20"/>
        </w:rPr>
        <w:t>R</w:t>
      </w:r>
      <w:r w:rsidRPr="001526AF">
        <w:rPr>
          <w:rFonts w:ascii="Times New Roman" w:eastAsia="Yu Mincho" w:hAnsi="Times New Roman" w:cs="Times New Roman"/>
          <w:b/>
          <w:sz w:val="20"/>
          <w:szCs w:val="20"/>
        </w:rPr>
        <w:t>eferral” and “</w:t>
      </w:r>
      <w:r>
        <w:rPr>
          <w:rFonts w:ascii="Times New Roman" w:eastAsia="Yu Mincho" w:hAnsi="Times New Roman" w:cs="Times New Roman"/>
          <w:b/>
          <w:sz w:val="20"/>
          <w:szCs w:val="20"/>
        </w:rPr>
        <w:t>P</w:t>
      </w:r>
      <w:r w:rsidRPr="001526AF">
        <w:rPr>
          <w:rFonts w:ascii="Times New Roman" w:eastAsia="Yu Mincho" w:hAnsi="Times New Roman" w:cs="Times New Roman"/>
          <w:b/>
          <w:sz w:val="20"/>
          <w:szCs w:val="20"/>
        </w:rPr>
        <w:t xml:space="preserve">roblem </w:t>
      </w:r>
      <w:r>
        <w:rPr>
          <w:rFonts w:ascii="Times New Roman" w:eastAsia="Yu Mincho" w:hAnsi="Times New Roman" w:cs="Times New Roman"/>
          <w:b/>
          <w:sz w:val="20"/>
          <w:szCs w:val="20"/>
        </w:rPr>
        <w:t>I</w:t>
      </w:r>
      <w:r w:rsidRPr="001526AF">
        <w:rPr>
          <w:rFonts w:ascii="Times New Roman" w:eastAsia="Yu Mincho" w:hAnsi="Times New Roman" w:cs="Times New Roman"/>
          <w:b/>
          <w:sz w:val="20"/>
          <w:szCs w:val="20"/>
        </w:rPr>
        <w:t xml:space="preserve">dentified” by the first author </w:t>
      </w:r>
      <w:r>
        <w:rPr>
          <w:rFonts w:ascii="Times New Roman" w:eastAsia="Yu Mincho" w:hAnsi="Times New Roman" w:cs="Times New Roman"/>
          <w:b/>
          <w:sz w:val="20"/>
          <w:szCs w:val="20"/>
        </w:rPr>
        <w:t>during</w:t>
      </w:r>
      <w:r w:rsidRPr="001526AF">
        <w:rPr>
          <w:rFonts w:ascii="Times New Roman" w:eastAsia="Yu Mincho" w:hAnsi="Times New Roman" w:cs="Times New Roman"/>
          <w:b/>
          <w:sz w:val="20"/>
          <w:szCs w:val="20"/>
        </w:rPr>
        <w:t xml:space="preserve"> symptom assessment</w:t>
      </w:r>
    </w:p>
    <w:p w:rsidR="00FA2E1B" w:rsidRPr="001526AF" w:rsidRDefault="00FA2E1B" w:rsidP="000648B3">
      <w:pPr>
        <w:spacing w:line="480" w:lineRule="auto"/>
        <w:rPr>
          <w:rFonts w:ascii="Times New Roman" w:eastAsia="Yu Mincho" w:hAnsi="Times New Roman" w:cs="Times New Roman"/>
          <w:sz w:val="20"/>
          <w:szCs w:val="20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028"/>
        <w:gridCol w:w="3821"/>
        <w:gridCol w:w="1400"/>
        <w:gridCol w:w="1362"/>
        <w:gridCol w:w="965"/>
      </w:tblGrid>
      <w:tr w:rsidR="00FA2E1B" w:rsidRPr="0092207F" w:rsidTr="000648B3">
        <w:tc>
          <w:tcPr>
            <w:tcW w:w="3054" w:type="pct"/>
            <w:gridSpan w:val="2"/>
            <w:vMerge w:val="restar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07F">
              <w:rPr>
                <w:rFonts w:ascii="Times New Roman" w:hAnsi="Times New Roman" w:cs="Times New Roman"/>
                <w:b/>
                <w:sz w:val="20"/>
                <w:szCs w:val="20"/>
              </w:rPr>
              <w:t>Symptom assessment</w:t>
            </w:r>
          </w:p>
        </w:tc>
        <w:tc>
          <w:tcPr>
            <w:tcW w:w="1442" w:type="pct"/>
            <w:gridSpan w:val="2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07F">
              <w:rPr>
                <w:rFonts w:ascii="Times New Roman" w:hAnsi="Times New Roman" w:cs="Times New Roman"/>
                <w:b/>
                <w:sz w:val="20"/>
                <w:szCs w:val="20"/>
              </w:rPr>
              <w:t>Institutional information about specialized cancer care*</w:t>
            </w:r>
            <w:r w:rsidRPr="009220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07F">
              <w:rPr>
                <w:rFonts w:ascii="Times New Roman" w:hAnsi="Times New Roman" w:cs="Times New Roman"/>
                <w:b/>
                <w:sz w:val="20"/>
                <w:szCs w:val="20"/>
              </w:rPr>
              <w:t>p*</w:t>
            </w:r>
            <w:r w:rsidRPr="0092207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FA2E1B" w:rsidRPr="0092207F" w:rsidTr="000648B3">
        <w:tc>
          <w:tcPr>
            <w:tcW w:w="3054" w:type="pct"/>
            <w:gridSpan w:val="2"/>
            <w:vMerge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711" w:type="pct"/>
            <w:shd w:val="clear" w:color="auto" w:fill="auto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505" w:type="pct"/>
            <w:vMerge/>
            <w:shd w:val="clear" w:color="auto" w:fill="auto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</w:p>
        </w:tc>
      </w:tr>
      <w:tr w:rsidR="00FA2E1B" w:rsidRPr="0092207F" w:rsidTr="000648B3">
        <w:tc>
          <w:tcPr>
            <w:tcW w:w="3054" w:type="pct"/>
            <w:gridSpan w:val="2"/>
            <w:vMerge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</w:p>
        </w:tc>
        <w:tc>
          <w:tcPr>
            <w:tcW w:w="1442" w:type="pct"/>
            <w:gridSpan w:val="2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505" w:type="pct"/>
            <w:vMerge/>
            <w:shd w:val="clear" w:color="auto" w:fill="auto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</w:p>
        </w:tc>
      </w:tr>
      <w:tr w:rsidR="00FA2E1B" w:rsidRPr="0092207F" w:rsidTr="000648B3">
        <w:tc>
          <w:tcPr>
            <w:tcW w:w="1059" w:type="pct"/>
            <w:vMerge w:val="restar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left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Decrease in food intake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Reason for referral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11 (91.7)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27 (75.0)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0.414</w:t>
            </w:r>
          </w:p>
        </w:tc>
      </w:tr>
      <w:tr w:rsidR="00FA2E1B" w:rsidRPr="0092207F" w:rsidTr="000648B3">
        <w:tc>
          <w:tcPr>
            <w:tcW w:w="1059" w:type="pct"/>
            <w:vMerge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left"/>
              <w:rPr>
                <w:rFonts w:ascii="Times New Roman" w:eastAsia="Yu Mincho" w:hAnsi="Times New Roman" w:cs="Times New Roman"/>
                <w:sz w:val="20"/>
                <w:szCs w:val="20"/>
              </w:rPr>
            </w:pPr>
          </w:p>
        </w:tc>
        <w:tc>
          <w:tcPr>
            <w:tcW w:w="1995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Problem identified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1 (8.33)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9 (25.0)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</w:p>
        </w:tc>
      </w:tr>
      <w:tr w:rsidR="00FA2E1B" w:rsidRPr="0092207F" w:rsidTr="000648B3">
        <w:tc>
          <w:tcPr>
            <w:tcW w:w="1059" w:type="pct"/>
            <w:vMerge w:val="restar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left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Nausea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Reason for referral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2 (66.7)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21 (72.4)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1.00</w:t>
            </w:r>
          </w:p>
        </w:tc>
      </w:tr>
      <w:tr w:rsidR="00FA2E1B" w:rsidRPr="0092207F" w:rsidTr="000648B3">
        <w:tc>
          <w:tcPr>
            <w:tcW w:w="1059" w:type="pct"/>
            <w:vMerge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left"/>
              <w:rPr>
                <w:rFonts w:ascii="Times New Roman" w:eastAsia="Yu Mincho" w:hAnsi="Times New Roman" w:cs="Times New Roman"/>
                <w:sz w:val="20"/>
                <w:szCs w:val="20"/>
              </w:rPr>
            </w:pPr>
          </w:p>
        </w:tc>
        <w:tc>
          <w:tcPr>
            <w:tcW w:w="1995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Problem identified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1 (33.3)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8 (27.6)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</w:p>
        </w:tc>
      </w:tr>
      <w:tr w:rsidR="00FA2E1B" w:rsidRPr="0092207F" w:rsidTr="000648B3">
        <w:tc>
          <w:tcPr>
            <w:tcW w:w="1059" w:type="pct"/>
            <w:vMerge w:val="restar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left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Abdominal distension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Reason for referral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6 (75.0)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14 (66.7)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1.00</w:t>
            </w:r>
          </w:p>
        </w:tc>
      </w:tr>
      <w:tr w:rsidR="00FA2E1B" w:rsidRPr="0092207F" w:rsidTr="000648B3">
        <w:tc>
          <w:tcPr>
            <w:tcW w:w="1059" w:type="pct"/>
            <w:vMerge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left"/>
              <w:rPr>
                <w:rFonts w:ascii="Times New Roman" w:eastAsia="Yu Mincho" w:hAnsi="Times New Roman" w:cs="Times New Roman"/>
                <w:sz w:val="20"/>
                <w:szCs w:val="20"/>
              </w:rPr>
            </w:pPr>
          </w:p>
        </w:tc>
        <w:tc>
          <w:tcPr>
            <w:tcW w:w="1995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Problem identified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2 (25.0)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7 (33.3)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</w:p>
        </w:tc>
      </w:tr>
      <w:tr w:rsidR="00FA2E1B" w:rsidRPr="0092207F" w:rsidTr="000648B3">
        <w:tc>
          <w:tcPr>
            <w:tcW w:w="1059" w:type="pct"/>
            <w:vMerge w:val="restar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left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Constipation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Reason for referral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0 (0.00)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2 (8.70)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1.00</w:t>
            </w:r>
          </w:p>
        </w:tc>
      </w:tr>
      <w:tr w:rsidR="00FA2E1B" w:rsidRPr="0092207F" w:rsidTr="000648B3">
        <w:tc>
          <w:tcPr>
            <w:tcW w:w="1059" w:type="pct"/>
            <w:vMerge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left"/>
              <w:rPr>
                <w:rFonts w:ascii="Times New Roman" w:eastAsia="Yu Mincho" w:hAnsi="Times New Roman" w:cs="Times New Roman"/>
                <w:sz w:val="20"/>
                <w:szCs w:val="20"/>
              </w:rPr>
            </w:pPr>
          </w:p>
        </w:tc>
        <w:tc>
          <w:tcPr>
            <w:tcW w:w="1995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Problem identified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5 (100)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21 (91.3)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</w:p>
        </w:tc>
      </w:tr>
      <w:tr w:rsidR="00FA2E1B" w:rsidRPr="0092207F" w:rsidTr="000648B3">
        <w:trPr>
          <w:trHeight w:val="180"/>
        </w:trPr>
        <w:tc>
          <w:tcPr>
            <w:tcW w:w="1059" w:type="pct"/>
            <w:vMerge w:val="restar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left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Edema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Reason for referral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4 (80.0)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4 (66.7)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1.00</w:t>
            </w:r>
          </w:p>
        </w:tc>
      </w:tr>
      <w:tr w:rsidR="00FA2E1B" w:rsidRPr="0092207F" w:rsidTr="000648B3">
        <w:trPr>
          <w:trHeight w:val="180"/>
        </w:trPr>
        <w:tc>
          <w:tcPr>
            <w:tcW w:w="1059" w:type="pct"/>
            <w:vMerge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left"/>
              <w:rPr>
                <w:rFonts w:ascii="Times New Roman" w:eastAsia="Yu Mincho" w:hAnsi="Times New Roman" w:cs="Times New Roman"/>
                <w:sz w:val="20"/>
                <w:szCs w:val="20"/>
              </w:rPr>
            </w:pPr>
          </w:p>
        </w:tc>
        <w:tc>
          <w:tcPr>
            <w:tcW w:w="1995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Problem identified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1 (20.0)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2 (33.3)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</w:p>
        </w:tc>
      </w:tr>
      <w:tr w:rsidR="00FA2E1B" w:rsidRPr="0092207F" w:rsidTr="000648B3">
        <w:trPr>
          <w:trHeight w:val="180"/>
        </w:trPr>
        <w:tc>
          <w:tcPr>
            <w:tcW w:w="1059" w:type="pct"/>
            <w:vMerge w:val="restar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left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Sleep disturbance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Reason for referral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5 (26.3)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10 (17.2)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0.505</w:t>
            </w:r>
          </w:p>
        </w:tc>
      </w:tr>
      <w:tr w:rsidR="00FA2E1B" w:rsidRPr="0092207F" w:rsidTr="000648B3">
        <w:trPr>
          <w:trHeight w:val="180"/>
        </w:trPr>
        <w:tc>
          <w:tcPr>
            <w:tcW w:w="1059" w:type="pct"/>
            <w:vMerge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left"/>
              <w:rPr>
                <w:rFonts w:ascii="Times New Roman" w:eastAsia="Yu Mincho" w:hAnsi="Times New Roman" w:cs="Times New Roman"/>
                <w:sz w:val="20"/>
                <w:szCs w:val="20"/>
              </w:rPr>
            </w:pPr>
          </w:p>
        </w:tc>
        <w:tc>
          <w:tcPr>
            <w:tcW w:w="1995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Problem identified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14 (73.7)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48 (82.8)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</w:p>
        </w:tc>
      </w:tr>
      <w:tr w:rsidR="00FA2E1B" w:rsidRPr="0092207F" w:rsidTr="000648B3">
        <w:trPr>
          <w:trHeight w:val="180"/>
        </w:trPr>
        <w:tc>
          <w:tcPr>
            <w:tcW w:w="1059" w:type="pct"/>
            <w:vMerge w:val="restar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left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Drowsiness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Reason for referral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3 (100)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9 (52.9)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0.242</w:t>
            </w:r>
          </w:p>
        </w:tc>
      </w:tr>
      <w:tr w:rsidR="00FA2E1B" w:rsidRPr="0092207F" w:rsidTr="000648B3">
        <w:trPr>
          <w:trHeight w:val="180"/>
        </w:trPr>
        <w:tc>
          <w:tcPr>
            <w:tcW w:w="1059" w:type="pct"/>
            <w:vMerge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left"/>
              <w:rPr>
                <w:rFonts w:ascii="Times New Roman" w:eastAsia="Yu Mincho" w:hAnsi="Times New Roman" w:cs="Times New Roman"/>
                <w:sz w:val="20"/>
                <w:szCs w:val="20"/>
              </w:rPr>
            </w:pPr>
          </w:p>
        </w:tc>
        <w:tc>
          <w:tcPr>
            <w:tcW w:w="1995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Problem identified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0 (0.00)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8 (47.1)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</w:p>
        </w:tc>
      </w:tr>
      <w:tr w:rsidR="00FA2E1B" w:rsidRPr="0092207F" w:rsidTr="000648B3">
        <w:trPr>
          <w:trHeight w:val="180"/>
        </w:trPr>
        <w:tc>
          <w:tcPr>
            <w:tcW w:w="1059" w:type="pct"/>
            <w:vMerge w:val="restar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left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Spiritual issues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Reason for referral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1 (6.67)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5 (17.2)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0.647</w:t>
            </w:r>
          </w:p>
        </w:tc>
      </w:tr>
      <w:tr w:rsidR="00FA2E1B" w:rsidRPr="0092207F" w:rsidTr="000648B3">
        <w:trPr>
          <w:trHeight w:val="180"/>
        </w:trPr>
        <w:tc>
          <w:tcPr>
            <w:tcW w:w="1059" w:type="pct"/>
            <w:vMerge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left"/>
              <w:rPr>
                <w:rFonts w:ascii="Times New Roman" w:eastAsia="Yu Mincho" w:hAnsi="Times New Roman" w:cs="Times New Roman"/>
                <w:sz w:val="20"/>
                <w:szCs w:val="20"/>
              </w:rPr>
            </w:pPr>
          </w:p>
        </w:tc>
        <w:tc>
          <w:tcPr>
            <w:tcW w:w="1995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Problem identified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14 (93.3)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24 (82.8)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</w:p>
        </w:tc>
      </w:tr>
      <w:tr w:rsidR="00FA2E1B" w:rsidRPr="0092207F" w:rsidTr="000648B3">
        <w:trPr>
          <w:trHeight w:val="180"/>
        </w:trPr>
        <w:tc>
          <w:tcPr>
            <w:tcW w:w="1059" w:type="pct"/>
            <w:vMerge w:val="restar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left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Fatigue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Reason for referral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10 (76.9)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27 (73.0)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1.00</w:t>
            </w:r>
          </w:p>
        </w:tc>
      </w:tr>
      <w:tr w:rsidR="00FA2E1B" w:rsidRPr="0092207F" w:rsidTr="000648B3">
        <w:trPr>
          <w:trHeight w:val="180"/>
        </w:trPr>
        <w:tc>
          <w:tcPr>
            <w:tcW w:w="1059" w:type="pct"/>
            <w:vMerge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left"/>
              <w:rPr>
                <w:rFonts w:ascii="Times New Roman" w:eastAsia="Yu Mincho" w:hAnsi="Times New Roman" w:cs="Times New Roman"/>
                <w:sz w:val="20"/>
                <w:szCs w:val="20"/>
              </w:rPr>
            </w:pPr>
          </w:p>
        </w:tc>
        <w:tc>
          <w:tcPr>
            <w:tcW w:w="1995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Problem identified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3 (23.1)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10 (27.0)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</w:p>
        </w:tc>
      </w:tr>
      <w:tr w:rsidR="00FA2E1B" w:rsidRPr="0092207F" w:rsidTr="000648B3">
        <w:trPr>
          <w:trHeight w:val="180"/>
        </w:trPr>
        <w:tc>
          <w:tcPr>
            <w:tcW w:w="1059" w:type="pct"/>
            <w:vMerge w:val="restar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left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Delirium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Reason for referral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5 (45.5)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19 (47.5)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1.00</w:t>
            </w:r>
          </w:p>
        </w:tc>
      </w:tr>
      <w:tr w:rsidR="00FA2E1B" w:rsidRPr="0092207F" w:rsidTr="000648B3">
        <w:trPr>
          <w:trHeight w:val="180"/>
        </w:trPr>
        <w:tc>
          <w:tcPr>
            <w:tcW w:w="1059" w:type="pct"/>
            <w:vMerge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left"/>
              <w:rPr>
                <w:rFonts w:ascii="Times New Roman" w:eastAsia="Yu Mincho" w:hAnsi="Times New Roman" w:cs="Times New Roman"/>
                <w:sz w:val="20"/>
                <w:szCs w:val="20"/>
              </w:rPr>
            </w:pPr>
          </w:p>
        </w:tc>
        <w:tc>
          <w:tcPr>
            <w:tcW w:w="1995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Problem identified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6 (54.5)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21 (52.5)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</w:p>
        </w:tc>
      </w:tr>
      <w:tr w:rsidR="00FA2E1B" w:rsidRPr="0092207F" w:rsidTr="000648B3">
        <w:trPr>
          <w:trHeight w:val="180"/>
        </w:trPr>
        <w:tc>
          <w:tcPr>
            <w:tcW w:w="1059" w:type="pct"/>
            <w:vMerge w:val="restar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left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Pain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Reason for referral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22 (91.7)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117 (93.6)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0.664</w:t>
            </w:r>
          </w:p>
        </w:tc>
      </w:tr>
      <w:tr w:rsidR="00FA2E1B" w:rsidRPr="0092207F" w:rsidTr="000648B3">
        <w:trPr>
          <w:trHeight w:val="180"/>
        </w:trPr>
        <w:tc>
          <w:tcPr>
            <w:tcW w:w="1059" w:type="pct"/>
            <w:vMerge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left"/>
              <w:rPr>
                <w:rFonts w:ascii="Times New Roman" w:eastAsia="Yu Mincho" w:hAnsi="Times New Roman" w:cs="Times New Roman"/>
                <w:sz w:val="20"/>
                <w:szCs w:val="20"/>
              </w:rPr>
            </w:pPr>
          </w:p>
        </w:tc>
        <w:tc>
          <w:tcPr>
            <w:tcW w:w="1995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Problem identified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2 (8.33)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8 (6.4)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</w:p>
        </w:tc>
      </w:tr>
      <w:tr w:rsidR="00FA2E1B" w:rsidRPr="0092207F" w:rsidTr="000648B3">
        <w:trPr>
          <w:trHeight w:val="180"/>
        </w:trPr>
        <w:tc>
          <w:tcPr>
            <w:tcW w:w="1059" w:type="pct"/>
            <w:vMerge w:val="restar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left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Dyspnea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Reason for referral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12 (75.0)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26 (59.1)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0.367</w:t>
            </w:r>
          </w:p>
        </w:tc>
      </w:tr>
      <w:tr w:rsidR="00FA2E1B" w:rsidRPr="0092207F" w:rsidTr="000648B3">
        <w:trPr>
          <w:trHeight w:val="180"/>
        </w:trPr>
        <w:tc>
          <w:tcPr>
            <w:tcW w:w="1059" w:type="pct"/>
            <w:vMerge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left"/>
              <w:rPr>
                <w:rFonts w:ascii="Times New Roman" w:eastAsia="Yu Mincho" w:hAnsi="Times New Roman" w:cs="Times New Roman"/>
                <w:sz w:val="20"/>
                <w:szCs w:val="20"/>
              </w:rPr>
            </w:pPr>
          </w:p>
        </w:tc>
        <w:tc>
          <w:tcPr>
            <w:tcW w:w="1995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Problem identified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4 (25.0)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18 (40.9)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</w:p>
        </w:tc>
      </w:tr>
      <w:tr w:rsidR="00FA2E1B" w:rsidRPr="0092207F" w:rsidTr="000648B3">
        <w:trPr>
          <w:trHeight w:val="180"/>
        </w:trPr>
        <w:tc>
          <w:tcPr>
            <w:tcW w:w="1059" w:type="pct"/>
            <w:vMerge w:val="restar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left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Anxiety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Reason for referral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13 (41.9)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23 (29.1)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0.259</w:t>
            </w:r>
          </w:p>
        </w:tc>
      </w:tr>
      <w:tr w:rsidR="00FA2E1B" w:rsidRPr="0092207F" w:rsidTr="000648B3">
        <w:trPr>
          <w:trHeight w:val="180"/>
        </w:trPr>
        <w:tc>
          <w:tcPr>
            <w:tcW w:w="1059" w:type="pct"/>
            <w:vMerge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left"/>
              <w:rPr>
                <w:rFonts w:ascii="Times New Roman" w:eastAsia="Yu Mincho" w:hAnsi="Times New Roman" w:cs="Times New Roman"/>
                <w:sz w:val="20"/>
                <w:szCs w:val="20"/>
              </w:rPr>
            </w:pPr>
          </w:p>
        </w:tc>
        <w:tc>
          <w:tcPr>
            <w:tcW w:w="1995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Problem identified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18 (58.1)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56 (70.9)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</w:p>
        </w:tc>
      </w:tr>
      <w:tr w:rsidR="00FA2E1B" w:rsidRPr="0092207F" w:rsidTr="000648B3">
        <w:trPr>
          <w:trHeight w:val="180"/>
        </w:trPr>
        <w:tc>
          <w:tcPr>
            <w:tcW w:w="1059" w:type="pct"/>
            <w:vMerge w:val="restar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left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Inadequate informed consent</w:t>
            </w:r>
          </w:p>
        </w:tc>
        <w:tc>
          <w:tcPr>
            <w:tcW w:w="1995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Reason for referral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12 (60.0)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23 (38.3)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0.120</w:t>
            </w:r>
          </w:p>
        </w:tc>
      </w:tr>
      <w:tr w:rsidR="00FA2E1B" w:rsidRPr="0092207F" w:rsidTr="000648B3">
        <w:trPr>
          <w:trHeight w:val="180"/>
        </w:trPr>
        <w:tc>
          <w:tcPr>
            <w:tcW w:w="1059" w:type="pct"/>
            <w:vMerge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rPr>
                <w:rFonts w:ascii="Times New Roman" w:eastAsia="Yu Mincho" w:hAnsi="Times New Roman" w:cs="Times New Roman"/>
                <w:sz w:val="20"/>
                <w:szCs w:val="20"/>
              </w:rPr>
            </w:pPr>
          </w:p>
        </w:tc>
        <w:tc>
          <w:tcPr>
            <w:tcW w:w="1995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Problem identified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8 (40.0)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  <w:r w:rsidRPr="0092207F">
              <w:rPr>
                <w:rFonts w:ascii="Times New Roman" w:eastAsia="Yu Mincho" w:hAnsi="Times New Roman" w:cs="Times New Roman"/>
                <w:sz w:val="20"/>
                <w:szCs w:val="20"/>
              </w:rPr>
              <w:t>37 (61.7)</w:t>
            </w:r>
          </w:p>
        </w:tc>
        <w:tc>
          <w:tcPr>
            <w:tcW w:w="505" w:type="pct"/>
            <w:vMerge/>
            <w:shd w:val="clear" w:color="auto" w:fill="auto"/>
            <w:vAlign w:val="center"/>
          </w:tcPr>
          <w:p w:rsidR="00FA2E1B" w:rsidRPr="0092207F" w:rsidRDefault="00FA2E1B" w:rsidP="000648B3">
            <w:pPr>
              <w:spacing w:line="480" w:lineRule="auto"/>
              <w:jc w:val="center"/>
              <w:rPr>
                <w:rFonts w:ascii="Times New Roman" w:eastAsia="Yu Mincho" w:hAnsi="Times New Roman" w:cs="Times New Roman"/>
                <w:sz w:val="20"/>
                <w:szCs w:val="20"/>
              </w:rPr>
            </w:pPr>
          </w:p>
        </w:tc>
      </w:tr>
    </w:tbl>
    <w:p w:rsidR="00FA2E1B" w:rsidRPr="001526AF" w:rsidRDefault="00FA2E1B" w:rsidP="000648B3">
      <w:pPr>
        <w:spacing w:line="480" w:lineRule="auto"/>
        <w:rPr>
          <w:rFonts w:ascii="Times New Roman" w:eastAsia="Yu Mincho" w:hAnsi="Times New Roman" w:cs="Times New Roman"/>
          <w:sz w:val="20"/>
          <w:szCs w:val="20"/>
        </w:rPr>
      </w:pPr>
      <w:r w:rsidRPr="001526AF">
        <w:rPr>
          <w:rFonts w:ascii="Times New Roman" w:eastAsia="Yu Mincho" w:hAnsi="Times New Roman" w:cs="Times New Roman"/>
          <w:sz w:val="20"/>
          <w:szCs w:val="20"/>
        </w:rPr>
        <w:lastRenderedPageBreak/>
        <w:t>*1 Institution is not specialized in cancer care: Sugita Genpaku Memorial Obama Municipal Hospital. Institutions that are specialized in cancer care: University of Fukui Hospital and Fukui Prefectural Hospital.</w:t>
      </w:r>
    </w:p>
    <w:p w:rsidR="00BB457E" w:rsidRDefault="00FA2E1B" w:rsidP="000648B3">
      <w:pPr>
        <w:spacing w:line="480" w:lineRule="auto"/>
      </w:pPr>
      <w:r w:rsidRPr="001526AF">
        <w:rPr>
          <w:rFonts w:ascii="Times New Roman" w:eastAsia="Yu Mincho" w:hAnsi="Times New Roman" w:cs="Times New Roman"/>
          <w:sz w:val="20"/>
          <w:szCs w:val="20"/>
        </w:rPr>
        <w:t>*2 Fisher’s exact test.</w:t>
      </w:r>
    </w:p>
    <w:sectPr w:rsidR="00BB4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 UI"/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C9"/>
    <w:rsid w:val="000648B3"/>
    <w:rsid w:val="002C64AE"/>
    <w:rsid w:val="006B732A"/>
    <w:rsid w:val="0092207F"/>
    <w:rsid w:val="00C77AC9"/>
    <w:rsid w:val="00FA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0C93F4-95A7-4BB1-97C1-49C99E6C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E1B"/>
    <w:pPr>
      <w:widowControl w:val="0"/>
      <w:spacing w:after="0" w:line="240" w:lineRule="auto"/>
      <w:jc w:val="both"/>
    </w:pPr>
    <w:rPr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表 (格子)1"/>
    <w:basedOn w:val="TableNormal"/>
    <w:next w:val="TableGrid"/>
    <w:uiPriority w:val="39"/>
    <w:rsid w:val="00FA2E1B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A2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8B3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vijaya ginelo</cp:lastModifiedBy>
  <cp:revision>4</cp:revision>
  <dcterms:created xsi:type="dcterms:W3CDTF">2021-10-13T09:06:00Z</dcterms:created>
  <dcterms:modified xsi:type="dcterms:W3CDTF">2021-12-10T03:43:00Z</dcterms:modified>
</cp:coreProperties>
</file>