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612" w:rsidRDefault="008F7612" w:rsidP="00A6528B">
      <w:pPr>
        <w:spacing w:line="480" w:lineRule="auto"/>
        <w:rPr>
          <w:rFonts w:ascii="Times New Roman" w:eastAsia="Yu Mincho" w:hAnsi="Times New Roman" w:cs="Times New Roman"/>
          <w:b/>
          <w:sz w:val="20"/>
          <w:szCs w:val="20"/>
        </w:rPr>
      </w:pPr>
      <w:r w:rsidRPr="001526AF">
        <w:rPr>
          <w:rFonts w:ascii="Times New Roman" w:eastAsia="Yu Mincho" w:hAnsi="Times New Roman" w:cs="Times New Roman"/>
          <w:b/>
          <w:sz w:val="20"/>
          <w:szCs w:val="20"/>
        </w:rPr>
        <w:t xml:space="preserve">Supplementary data 1. </w:t>
      </w:r>
      <w:r>
        <w:rPr>
          <w:rFonts w:ascii="Times New Roman" w:eastAsia="Yu Mincho" w:hAnsi="Times New Roman" w:cs="Times New Roman"/>
          <w:b/>
          <w:sz w:val="20"/>
          <w:szCs w:val="20"/>
        </w:rPr>
        <w:t xml:space="preserve">First author’s </w:t>
      </w:r>
      <w:r w:rsidRPr="001526AF">
        <w:rPr>
          <w:rFonts w:ascii="Times New Roman" w:eastAsia="Yu Mincho" w:hAnsi="Times New Roman" w:cs="Times New Roman"/>
          <w:b/>
          <w:sz w:val="20"/>
          <w:szCs w:val="20"/>
        </w:rPr>
        <w:t>activities in palliative care consultation</w:t>
      </w:r>
    </w:p>
    <w:p w:rsidR="00A6528B" w:rsidRPr="001526AF" w:rsidRDefault="00A6528B" w:rsidP="00A6528B">
      <w:pPr>
        <w:spacing w:line="480" w:lineRule="auto"/>
        <w:rPr>
          <w:rFonts w:ascii="Times New Roman" w:eastAsia="Yu Mincho" w:hAnsi="Times New Roman" w:cs="Times New Roman"/>
          <w:b/>
          <w:sz w:val="20"/>
          <w:szCs w:val="20"/>
        </w:rPr>
      </w:pPr>
    </w:p>
    <w:p w:rsidR="008F7612" w:rsidRPr="001526AF" w:rsidRDefault="008F7612" w:rsidP="00A6528B">
      <w:pPr>
        <w:spacing w:line="480" w:lineRule="auto"/>
        <w:ind w:firstLine="840"/>
        <w:rPr>
          <w:rFonts w:ascii="Times New Roman" w:eastAsia="Yu Mincho" w:hAnsi="Times New Roman" w:cs="Times New Roman"/>
          <w:sz w:val="20"/>
          <w:szCs w:val="20"/>
        </w:rPr>
      </w:pPr>
      <w:r w:rsidRPr="001526AF">
        <w:rPr>
          <w:rFonts w:ascii="Times New Roman" w:eastAsia="Yu Mincho" w:hAnsi="Times New Roman" w:cs="Times New Roman"/>
          <w:sz w:val="20"/>
          <w:szCs w:val="20"/>
        </w:rPr>
        <w:t xml:space="preserve">The first author was </w:t>
      </w:r>
      <w:r>
        <w:rPr>
          <w:rFonts w:ascii="Times New Roman" w:eastAsia="Yu Mincho" w:hAnsi="Times New Roman" w:cs="Times New Roman"/>
          <w:sz w:val="20"/>
          <w:szCs w:val="20"/>
        </w:rPr>
        <w:t>transferred</w:t>
      </w:r>
      <w:r w:rsidRPr="001526AF">
        <w:rPr>
          <w:rFonts w:ascii="Times New Roman" w:eastAsia="Yu Mincho" w:hAnsi="Times New Roman" w:cs="Times New Roman"/>
          <w:sz w:val="20"/>
          <w:szCs w:val="20"/>
        </w:rPr>
        <w:t xml:space="preserve"> from a university hospital to work as a medical advisor in a depopulated area </w:t>
      </w:r>
      <w:r>
        <w:rPr>
          <w:rFonts w:ascii="Times New Roman" w:eastAsia="Yu Mincho" w:hAnsi="Times New Roman" w:cs="Times New Roman"/>
          <w:sz w:val="20"/>
          <w:szCs w:val="20"/>
        </w:rPr>
        <w:t>of</w:t>
      </w:r>
      <w:r w:rsidRPr="001526AF">
        <w:rPr>
          <w:rFonts w:ascii="Times New Roman" w:eastAsia="Yu Mincho" w:hAnsi="Times New Roman" w:cs="Times New Roman"/>
          <w:sz w:val="20"/>
          <w:szCs w:val="20"/>
        </w:rPr>
        <w:t xml:space="preserve"> Fukui Prefecture and also worked as a palliative care physician </w:t>
      </w:r>
      <w:r>
        <w:rPr>
          <w:rFonts w:ascii="Times New Roman" w:eastAsia="Yu Mincho" w:hAnsi="Times New Roman" w:cs="Times New Roman"/>
          <w:sz w:val="20"/>
          <w:szCs w:val="20"/>
        </w:rPr>
        <w:t>for 1</w:t>
      </w:r>
      <w:r w:rsidRPr="001526AF">
        <w:rPr>
          <w:rFonts w:ascii="Times New Roman" w:eastAsia="Yu Mincho" w:hAnsi="Times New Roman" w:cs="Times New Roman"/>
          <w:sz w:val="20"/>
          <w:szCs w:val="20"/>
        </w:rPr>
        <w:t xml:space="preserve"> day each week at a university hospital, a regional core hospital, and a cancer hospital. At that time, the first author was the only palliative medicine specialist in Fukui Prefecture who was cer</w:t>
      </w:r>
      <w:bookmarkStart w:id="0" w:name="_GoBack"/>
      <w:bookmarkEnd w:id="0"/>
      <w:r w:rsidRPr="001526AF">
        <w:rPr>
          <w:rFonts w:ascii="Times New Roman" w:eastAsia="Yu Mincho" w:hAnsi="Times New Roman" w:cs="Times New Roman"/>
          <w:sz w:val="20"/>
          <w:szCs w:val="20"/>
        </w:rPr>
        <w:t xml:space="preserve">tified by the Japanese Society of Palliative Medicine. </w:t>
      </w:r>
      <w:r>
        <w:rPr>
          <w:rFonts w:ascii="Times New Roman" w:eastAsia="Yu Mincho" w:hAnsi="Times New Roman" w:cs="Times New Roman"/>
          <w:sz w:val="20"/>
          <w:szCs w:val="20"/>
        </w:rPr>
        <w:t>T</w:t>
      </w:r>
      <w:r w:rsidRPr="001526AF">
        <w:rPr>
          <w:rFonts w:ascii="Times New Roman" w:eastAsia="Yu Mincho" w:hAnsi="Times New Roman" w:cs="Times New Roman"/>
          <w:sz w:val="20"/>
          <w:szCs w:val="20"/>
        </w:rPr>
        <w:t>he goal was</w:t>
      </w:r>
      <w:r>
        <w:rPr>
          <w:rFonts w:ascii="Times New Roman" w:eastAsia="Yu Mincho" w:hAnsi="Times New Roman" w:cs="Times New Roman"/>
          <w:sz w:val="20"/>
          <w:szCs w:val="20"/>
        </w:rPr>
        <w:t xml:space="preserve"> that the first author would compensate </w:t>
      </w:r>
      <w:r w:rsidRPr="001526AF">
        <w:rPr>
          <w:rFonts w:ascii="Times New Roman" w:eastAsia="Yu Mincho" w:hAnsi="Times New Roman" w:cs="Times New Roman"/>
          <w:sz w:val="20"/>
          <w:szCs w:val="20"/>
        </w:rPr>
        <w:t xml:space="preserve">for the lack of palliative care in the </w:t>
      </w:r>
      <w:r>
        <w:rPr>
          <w:rFonts w:ascii="Times New Roman" w:eastAsia="Yu Mincho" w:hAnsi="Times New Roman" w:cs="Times New Roman"/>
          <w:sz w:val="20"/>
          <w:szCs w:val="20"/>
        </w:rPr>
        <w:t>overall</w:t>
      </w:r>
      <w:r w:rsidRPr="001526AF">
        <w:rPr>
          <w:rFonts w:ascii="Times New Roman" w:eastAsia="Yu Mincho" w:hAnsi="Times New Roman" w:cs="Times New Roman"/>
          <w:sz w:val="20"/>
          <w:szCs w:val="20"/>
        </w:rPr>
        <w:t xml:space="preserve"> community by </w:t>
      </w:r>
      <w:r>
        <w:rPr>
          <w:rFonts w:ascii="Times New Roman" w:eastAsia="Yu Mincho" w:hAnsi="Times New Roman" w:cs="Times New Roman"/>
          <w:sz w:val="20"/>
          <w:szCs w:val="20"/>
        </w:rPr>
        <w:t>serving as</w:t>
      </w:r>
      <w:r w:rsidRPr="001526AF">
        <w:rPr>
          <w:rFonts w:ascii="Times New Roman" w:eastAsia="Yu Mincho" w:hAnsi="Times New Roman" w:cs="Times New Roman"/>
          <w:sz w:val="20"/>
          <w:szCs w:val="20"/>
        </w:rPr>
        <w:t xml:space="preserve"> a sub-member of the palliative care team at each facility. At each of the three facilities, the first author primarily supported the in-house palliative care team and participated in rounds and conferences. The first author provided support to both the palliative care team and the doctors and nurses who consulted</w:t>
      </w:r>
      <w:r>
        <w:rPr>
          <w:rFonts w:ascii="Times New Roman" w:eastAsia="Yu Mincho" w:hAnsi="Times New Roman" w:cs="Times New Roman"/>
          <w:sz w:val="20"/>
          <w:szCs w:val="20"/>
        </w:rPr>
        <w:t xml:space="preserve"> with</w:t>
      </w:r>
      <w:r w:rsidRPr="001526AF">
        <w:rPr>
          <w:rFonts w:ascii="Times New Roman" w:eastAsia="Yu Mincho" w:hAnsi="Times New Roman" w:cs="Times New Roman"/>
          <w:sz w:val="20"/>
          <w:szCs w:val="20"/>
        </w:rPr>
        <w:t xml:space="preserve"> the team. </w:t>
      </w:r>
      <w:r>
        <w:rPr>
          <w:rFonts w:ascii="Times New Roman" w:eastAsia="Yu Mincho" w:hAnsi="Times New Roman" w:cs="Times New Roman"/>
          <w:sz w:val="20"/>
          <w:szCs w:val="20"/>
        </w:rPr>
        <w:t>U</w:t>
      </w:r>
      <w:r w:rsidRPr="001526AF">
        <w:rPr>
          <w:rFonts w:ascii="Times New Roman" w:eastAsia="Yu Mincho" w:hAnsi="Times New Roman" w:cs="Times New Roman"/>
          <w:sz w:val="20"/>
          <w:szCs w:val="20"/>
        </w:rPr>
        <w:t>pon request from each facility, the first author</w:t>
      </w:r>
      <w:r>
        <w:rPr>
          <w:rFonts w:ascii="Times New Roman" w:eastAsia="Yu Mincho" w:hAnsi="Times New Roman" w:cs="Times New Roman"/>
          <w:sz w:val="20"/>
          <w:szCs w:val="20"/>
        </w:rPr>
        <w:t xml:space="preserve"> also</w:t>
      </w:r>
      <w:r w:rsidRPr="001526AF">
        <w:rPr>
          <w:rFonts w:ascii="Times New Roman" w:eastAsia="Yu Mincho" w:hAnsi="Times New Roman" w:cs="Times New Roman"/>
          <w:sz w:val="20"/>
          <w:szCs w:val="20"/>
        </w:rPr>
        <w:t xml:space="preserve"> provided support </w:t>
      </w:r>
      <w:r>
        <w:rPr>
          <w:rFonts w:ascii="Times New Roman" w:eastAsia="Yu Mincho" w:hAnsi="Times New Roman" w:cs="Times New Roman"/>
          <w:sz w:val="20"/>
          <w:szCs w:val="20"/>
        </w:rPr>
        <w:t>in</w:t>
      </w:r>
      <w:r w:rsidRPr="001526AF">
        <w:rPr>
          <w:rFonts w:ascii="Times New Roman" w:eastAsia="Yu Mincho" w:hAnsi="Times New Roman" w:cs="Times New Roman"/>
          <w:sz w:val="20"/>
          <w:szCs w:val="20"/>
        </w:rPr>
        <w:t xml:space="preserve"> patient consultations and family care in the wards, outpatient palliative care clinics, and study sessions on palliative care</w:t>
      </w:r>
      <w:r w:rsidRPr="00341062">
        <w:rPr>
          <w:rFonts w:ascii="Times New Roman" w:eastAsia="Yu Mincho" w:hAnsi="Times New Roman" w:cs="Times New Roman"/>
          <w:sz w:val="20"/>
          <w:szCs w:val="20"/>
        </w:rPr>
        <w:t xml:space="preserve"> </w:t>
      </w:r>
      <w:r w:rsidRPr="001526AF">
        <w:rPr>
          <w:rFonts w:ascii="Times New Roman" w:eastAsia="Yu Mincho" w:hAnsi="Times New Roman" w:cs="Times New Roman"/>
          <w:sz w:val="20"/>
          <w:szCs w:val="20"/>
        </w:rPr>
        <w:t>for medical personnel. Hence, the first author did not</w:t>
      </w:r>
      <w:r>
        <w:rPr>
          <w:rFonts w:ascii="Times New Roman" w:eastAsia="Yu Mincho" w:hAnsi="Times New Roman" w:cs="Times New Roman"/>
          <w:sz w:val="20"/>
          <w:szCs w:val="20"/>
        </w:rPr>
        <w:t xml:space="preserve"> </w:t>
      </w:r>
      <w:r w:rsidRPr="001526AF">
        <w:rPr>
          <w:rFonts w:ascii="Times New Roman" w:eastAsia="Yu Mincho" w:hAnsi="Times New Roman" w:cs="Times New Roman"/>
          <w:sz w:val="20"/>
          <w:szCs w:val="20"/>
        </w:rPr>
        <w:t xml:space="preserve">target palliative care wards </w:t>
      </w:r>
      <w:r>
        <w:rPr>
          <w:rFonts w:ascii="Times New Roman" w:eastAsia="Yu Mincho" w:hAnsi="Times New Roman" w:cs="Times New Roman"/>
          <w:sz w:val="20"/>
          <w:szCs w:val="20"/>
        </w:rPr>
        <w:t>and</w:t>
      </w:r>
      <w:r w:rsidRPr="001526AF">
        <w:rPr>
          <w:rFonts w:ascii="Times New Roman" w:eastAsia="Yu Mincho" w:hAnsi="Times New Roman" w:cs="Times New Roman"/>
          <w:sz w:val="20"/>
          <w:szCs w:val="20"/>
        </w:rPr>
        <w:t xml:space="preserve"> home care during the activity period </w:t>
      </w:r>
      <w:r>
        <w:rPr>
          <w:rFonts w:ascii="Times New Roman" w:eastAsia="Yu Mincho" w:hAnsi="Times New Roman" w:cs="Times New Roman"/>
          <w:sz w:val="20"/>
          <w:szCs w:val="20"/>
        </w:rPr>
        <w:t xml:space="preserve">but </w:t>
      </w:r>
      <w:r w:rsidRPr="001526AF">
        <w:rPr>
          <w:rFonts w:ascii="Times New Roman" w:eastAsia="Yu Mincho" w:hAnsi="Times New Roman" w:cs="Times New Roman"/>
          <w:sz w:val="20"/>
          <w:szCs w:val="20"/>
        </w:rPr>
        <w:t>general wards.</w:t>
      </w:r>
    </w:p>
    <w:p w:rsidR="00BB457E" w:rsidRDefault="008F7612" w:rsidP="00A6528B">
      <w:pPr>
        <w:spacing w:line="480" w:lineRule="auto"/>
      </w:pPr>
      <w:r w:rsidRPr="001526AF">
        <w:rPr>
          <w:rFonts w:ascii="Times New Roman" w:eastAsia="Yu Mincho" w:hAnsi="Times New Roman" w:cs="Times New Roman"/>
          <w:sz w:val="20"/>
          <w:szCs w:val="20"/>
        </w:rPr>
        <w:t xml:space="preserve">While conducting these support activities, the first author collected activity records </w:t>
      </w:r>
      <w:r>
        <w:rPr>
          <w:rFonts w:ascii="Times New Roman" w:eastAsia="Yu Mincho" w:hAnsi="Times New Roman" w:cs="Times New Roman"/>
          <w:sz w:val="20"/>
          <w:szCs w:val="20"/>
        </w:rPr>
        <w:t>with the goal of</w:t>
      </w:r>
      <w:r w:rsidRPr="001526AF">
        <w:rPr>
          <w:rFonts w:ascii="Times New Roman" w:eastAsia="Yu Mincho" w:hAnsi="Times New Roman" w:cs="Times New Roman"/>
          <w:sz w:val="20"/>
          <w:szCs w:val="20"/>
        </w:rPr>
        <w:t xml:space="preserve"> improving palliative care consultation in</w:t>
      </w:r>
      <w:r>
        <w:rPr>
          <w:rFonts w:ascii="Times New Roman" w:eastAsia="Yu Mincho" w:hAnsi="Times New Roman" w:cs="Times New Roman"/>
          <w:sz w:val="20"/>
          <w:szCs w:val="20"/>
        </w:rPr>
        <w:t xml:space="preserve"> the</w:t>
      </w:r>
      <w:r w:rsidRPr="001526AF">
        <w:rPr>
          <w:rFonts w:ascii="Times New Roman" w:eastAsia="Yu Mincho" w:hAnsi="Times New Roman" w:cs="Times New Roman"/>
          <w:sz w:val="20"/>
          <w:szCs w:val="20"/>
        </w:rPr>
        <w:t xml:space="preserve"> future. At that time, few reports existed on the activities </w:t>
      </w:r>
      <w:r>
        <w:rPr>
          <w:rFonts w:ascii="Times New Roman" w:eastAsia="Yu Mincho" w:hAnsi="Times New Roman" w:cs="Times New Roman"/>
          <w:sz w:val="20"/>
          <w:szCs w:val="20"/>
        </w:rPr>
        <w:t>of</w:t>
      </w:r>
      <w:r w:rsidRPr="001526AF">
        <w:rPr>
          <w:rFonts w:ascii="Times New Roman" w:eastAsia="Yu Mincho" w:hAnsi="Times New Roman" w:cs="Times New Roman"/>
          <w:sz w:val="20"/>
          <w:szCs w:val="20"/>
        </w:rPr>
        <w:t xml:space="preserve"> </w:t>
      </w:r>
      <w:r>
        <w:rPr>
          <w:rFonts w:ascii="Times New Roman" w:eastAsia="Yu Mincho" w:hAnsi="Times New Roman" w:cs="Times New Roman"/>
          <w:sz w:val="20"/>
          <w:szCs w:val="20"/>
        </w:rPr>
        <w:t xml:space="preserve">a </w:t>
      </w:r>
      <w:r w:rsidRPr="001526AF">
        <w:rPr>
          <w:rFonts w:ascii="Times New Roman" w:eastAsia="Yu Mincho" w:hAnsi="Times New Roman" w:cs="Times New Roman"/>
          <w:sz w:val="20"/>
          <w:szCs w:val="20"/>
        </w:rPr>
        <w:t xml:space="preserve">mobile palliative care team that could serve as guidelines for such activities in Japan. </w:t>
      </w:r>
      <w:r>
        <w:rPr>
          <w:rFonts w:ascii="Times New Roman" w:eastAsia="Yu Mincho" w:hAnsi="Times New Roman" w:cs="Times New Roman"/>
          <w:sz w:val="20"/>
          <w:szCs w:val="20"/>
        </w:rPr>
        <w:t>T</w:t>
      </w:r>
      <w:r w:rsidRPr="001526AF">
        <w:rPr>
          <w:rFonts w:ascii="Times New Roman" w:eastAsia="Yu Mincho" w:hAnsi="Times New Roman" w:cs="Times New Roman"/>
          <w:sz w:val="20"/>
          <w:szCs w:val="20"/>
        </w:rPr>
        <w:t>he first author examined the methodology of palliative care consultation by evaluating the actual practice of palliative care consultation</w:t>
      </w:r>
      <w:r>
        <w:rPr>
          <w:rFonts w:ascii="Times New Roman" w:eastAsia="Yu Mincho" w:hAnsi="Times New Roman" w:cs="Times New Roman"/>
          <w:sz w:val="20"/>
          <w:szCs w:val="20"/>
        </w:rPr>
        <w:t xml:space="preserve"> and trends across </w:t>
      </w:r>
      <w:r w:rsidRPr="001526AF">
        <w:rPr>
          <w:rFonts w:ascii="Times New Roman" w:eastAsia="Yu Mincho" w:hAnsi="Times New Roman" w:cs="Times New Roman"/>
          <w:sz w:val="20"/>
          <w:szCs w:val="20"/>
        </w:rPr>
        <w:t xml:space="preserve">different conditions of specialized palliative care </w:t>
      </w:r>
      <w:r>
        <w:rPr>
          <w:rFonts w:ascii="Times New Roman" w:eastAsia="Yu Mincho" w:hAnsi="Times New Roman" w:cs="Times New Roman"/>
          <w:sz w:val="20"/>
          <w:szCs w:val="20"/>
        </w:rPr>
        <w:t>at</w:t>
      </w:r>
      <w:r w:rsidRPr="001526AF">
        <w:rPr>
          <w:rFonts w:ascii="Times New Roman" w:eastAsia="Yu Mincho" w:hAnsi="Times New Roman" w:cs="Times New Roman"/>
          <w:sz w:val="20"/>
          <w:szCs w:val="20"/>
        </w:rPr>
        <w:t xml:space="preserve"> </w:t>
      </w:r>
      <w:r>
        <w:rPr>
          <w:rFonts w:ascii="Times New Roman" w:eastAsia="Yu Mincho" w:hAnsi="Times New Roman" w:cs="Times New Roman"/>
          <w:sz w:val="20"/>
          <w:szCs w:val="20"/>
        </w:rPr>
        <w:t>multiple facilities.</w:t>
      </w:r>
    </w:p>
    <w:sectPr w:rsidR="00BB4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Gothic UI"/>
    <w:panose1 w:val="00000000000000000000"/>
    <w:charset w:val="8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187"/>
    <w:rsid w:val="002C64AE"/>
    <w:rsid w:val="00633528"/>
    <w:rsid w:val="00656187"/>
    <w:rsid w:val="006B732A"/>
    <w:rsid w:val="008F7612"/>
    <w:rsid w:val="00A6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B0383"/>
  <w15:docId w15:val="{E8C74176-BAE4-4E88-9C52-674568F8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612"/>
    <w:pPr>
      <w:widowControl w:val="0"/>
      <w:spacing w:after="0" w:line="240" w:lineRule="auto"/>
      <w:jc w:val="both"/>
    </w:pPr>
    <w:rPr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2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28B"/>
    <w:rPr>
      <w:rFonts w:ascii="Segoe UI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vijaya ginelo</cp:lastModifiedBy>
  <cp:revision>4</cp:revision>
  <dcterms:created xsi:type="dcterms:W3CDTF">2021-10-13T09:04:00Z</dcterms:created>
  <dcterms:modified xsi:type="dcterms:W3CDTF">2021-12-10T03:42:00Z</dcterms:modified>
</cp:coreProperties>
</file>