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24A3E" w14:textId="77777777" w:rsidR="00730F61" w:rsidRPr="00B319EC" w:rsidRDefault="00730F61" w:rsidP="00730F61">
      <w:pPr>
        <w:spacing w:before="240"/>
        <w:rPr>
          <w:rFonts w:ascii="Times New Roman" w:hAnsi="Times New Roman" w:cs="Times New Roman"/>
          <w:b/>
          <w:lang w:val="en-US"/>
        </w:rPr>
      </w:pPr>
      <w:r w:rsidRPr="00B319EC">
        <w:rPr>
          <w:rFonts w:ascii="Times New Roman" w:hAnsi="Times New Roman" w:cs="Times New Roman"/>
          <w:b/>
          <w:lang w:val="en-US"/>
        </w:rPr>
        <w:t>Supplementary Methods</w:t>
      </w:r>
    </w:p>
    <w:p w14:paraId="1DF6D4EA" w14:textId="2620F118" w:rsidR="00730F61" w:rsidRPr="00B319EC" w:rsidRDefault="00730F61" w:rsidP="00730F61">
      <w:pPr>
        <w:spacing w:before="240"/>
        <w:rPr>
          <w:rFonts w:ascii="Times New Roman" w:hAnsi="Times New Roman" w:cs="Times New Roman"/>
          <w:lang w:val="en-US"/>
        </w:rPr>
      </w:pPr>
      <w:r w:rsidRPr="00B319EC">
        <w:rPr>
          <w:rFonts w:ascii="Times New Roman" w:hAnsi="Times New Roman" w:cs="Times New Roman"/>
          <w:lang w:val="en-US"/>
        </w:rPr>
        <w:t xml:space="preserve">FVIII concentration-time profiles for all patients for prophylactic treatment with BAY 81-8973 and rAHF-PFM were simulated according to Shah et al. [10], who studied PK data in an intra-individual cross-over study comparing the PK of BAY 81-8973 and rAHF-PFM in adult patients with severe hemophilia A by means of a population approach. Each subject was treated with a 25 IU/kg every 3 days, as per regimens recommended by Chinese guidelines </w:t>
      </w:r>
      <w:r w:rsidRPr="00B319EC">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&lt;EndNote&gt;&lt;Cite&gt;&lt;Year&gt;2020&lt;/Year&gt;&lt;RecNum&gt;1&lt;/RecNum&gt;&lt;DisplayText&gt;(1)&lt;/DisplayText&gt;&lt;record&gt;&lt;rec-number&gt;1&lt;/rec-number&gt;&lt;foreign-keys&gt;&lt;key app="EN" db-id="v25z2r2pqa2sdbexx20pz09arxpsw52fe9e9" timestamp="1602910410"&gt;1&lt;/key&gt;&lt;/foreign-keys&gt;&lt;ref-type name="Journal Article"&gt;17&lt;/ref-type&gt;&lt;contributors&gt;&lt;/contributors&gt;&lt;titles&gt;&lt;title&gt;[Chinese guidelines on the treatment of hemophilia (version 2020)]&lt;/title&gt;&lt;secondary-title&gt;Zhonghua Xue Ye Xue Za Zhi&lt;/secondary-title&gt;&lt;alt-title&gt;Zhonghua xue ye xue za zhi = Zhonghua xueyexue zazhi&lt;/alt-title&gt;&lt;/titles&gt;&lt;periodical&gt;&lt;full-title&gt;Zhonghua Xue Ye Xue Za Zhi&lt;/full-title&gt;&lt;abbr-1&gt;Zhonghua xue ye xue za zhi = Zhonghua xueyexue zazhi&lt;/abbr-1&gt;&lt;/periodical&gt;&lt;alt-periodical&gt;&lt;full-title&gt;Zhonghua Xue Ye Xue Za Zhi&lt;/full-title&gt;&lt;abbr-1&gt;Zhonghua xue ye xue za zhi = Zhonghua xueyexue zazhi&lt;/abbr-1&gt;&lt;/alt-periodical&gt;&lt;pages&gt;265-271&lt;/pages&gt;&lt;volume&gt;41&lt;/volume&gt;&lt;number&gt;4&lt;/number&gt;&lt;edition&gt;2020/04/17&lt;/edition&gt;&lt;keywords&gt;&lt;keyword&gt;Asian Continental Ancestry Group&lt;/keyword&gt;&lt;keyword&gt;Factor VIII&lt;/keyword&gt;&lt;keyword&gt;*Hemophilia A/therapy&lt;/keyword&gt;&lt;keyword&gt;*Hemophilia B/therapy&lt;/keyword&gt;&lt;keyword&gt;Humans&lt;/keyword&gt;&lt;keyword&gt;*Practice Guidelines as Topic&lt;/keyword&gt;&lt;/keywords&gt;&lt;dates&gt;&lt;year&gt;2020&lt;/year&gt;&lt;pub-dates&gt;&lt;date&gt;Apr 14&lt;/date&gt;&lt;/pub-dates&gt;&lt;/dates&gt;&lt;isbn&gt;0253-2727 (Print)&amp;#xD;0253-2727&lt;/isbn&gt;&lt;accession-num&gt;32295333&lt;/accession-num&gt;&lt;urls&gt;&lt;/urls&gt;&lt;custom2&gt;PMC7364913&lt;/custom2&gt;&lt;electronic-resource-num&gt;10.3760/cma.j.issn.0253-2727.2020.04.001&lt;/electronic-resource-num&gt;&lt;remote-database-provider&gt;NLM&lt;/remote-database-provider&gt;&lt;language&gt;chi&lt;/language&gt;&lt;/record&gt;&lt;/Cite&gt;&lt;/EndNote&gt;</w:instrText>
      </w:r>
      <w:r w:rsidRPr="00B319EC">
        <w:rPr>
          <w:rFonts w:ascii="Times New Roman" w:hAnsi="Times New Roman" w:cs="Times New Roman"/>
          <w:lang w:val="en-US"/>
        </w:rPr>
        <w:fldChar w:fldCharType="separate"/>
      </w:r>
      <w:r>
        <w:rPr>
          <w:rFonts w:ascii="Times New Roman" w:hAnsi="Times New Roman" w:cs="Times New Roman"/>
          <w:noProof/>
          <w:lang w:val="en-US"/>
        </w:rPr>
        <w:t>(1)</w:t>
      </w:r>
      <w:r w:rsidRPr="00B319EC">
        <w:rPr>
          <w:rFonts w:ascii="Times New Roman" w:hAnsi="Times New Roman" w:cs="Times New Roman"/>
          <w:lang w:val="en-US"/>
        </w:rPr>
        <w:fldChar w:fldCharType="end"/>
      </w:r>
      <w:r w:rsidRPr="00B319EC">
        <w:rPr>
          <w:rFonts w:ascii="Times New Roman" w:hAnsi="Times New Roman" w:cs="Times New Roman"/>
          <w:lang w:val="en-US"/>
        </w:rPr>
        <w:t>. The PK profile of both compounds were described using a two-compartment model; within a patient, the only PK parameters that differed between BAY 81-8973 and rAHF-PFM were the elimination (CL) and peripheral volume of distribution (V</w:t>
      </w:r>
      <w:r w:rsidRPr="00B319EC">
        <w:rPr>
          <w:rFonts w:ascii="Times New Roman" w:hAnsi="Times New Roman" w:cs="Times New Roman"/>
          <w:vertAlign w:val="subscript"/>
          <w:lang w:val="en-US"/>
        </w:rPr>
        <w:t>2</w:t>
      </w:r>
      <w:r w:rsidRPr="00B319EC">
        <w:rPr>
          <w:rFonts w:ascii="Times New Roman" w:hAnsi="Times New Roman" w:cs="Times New Roman"/>
          <w:lang w:val="en-US"/>
        </w:rPr>
        <w:t>) (</w:t>
      </w:r>
      <w:r w:rsidRPr="00B319EC">
        <w:rPr>
          <w:rFonts w:ascii="Times New Roman" w:hAnsi="Times New Roman" w:cs="Times New Roman"/>
          <w:b/>
          <w:lang w:val="en-US"/>
        </w:rPr>
        <w:t xml:space="preserve">Table </w:t>
      </w:r>
      <w:r w:rsidR="00332632">
        <w:rPr>
          <w:rFonts w:ascii="Times New Roman" w:hAnsi="Times New Roman" w:cs="Times New Roman"/>
          <w:b/>
          <w:lang w:val="en-US"/>
        </w:rPr>
        <w:t>S</w:t>
      </w:r>
      <w:r w:rsidRPr="00B319EC">
        <w:rPr>
          <w:rFonts w:ascii="Times New Roman" w:hAnsi="Times New Roman" w:cs="Times New Roman"/>
          <w:b/>
          <w:lang w:val="en-US"/>
        </w:rPr>
        <w:t>1</w:t>
      </w:r>
      <w:r w:rsidRPr="00B319EC">
        <w:rPr>
          <w:rFonts w:ascii="Times New Roman" w:hAnsi="Times New Roman" w:cs="Times New Roman"/>
          <w:lang w:val="en-US"/>
        </w:rPr>
        <w:t xml:space="preserve">) </w:t>
      </w:r>
      <w:r w:rsidRPr="00B319EC">
        <w:rPr>
          <w:rFonts w:ascii="Times New Roman" w:hAnsi="Times New Roman" w:cs="Times New Roman"/>
          <w:lang w:val="en-US"/>
        </w:rPr>
        <w:fldChar w:fldCharType="begin">
          <w:fldData xml:space="preserve">PEVuZE5vdGU+PENpdGU+PEF1dGhvcj5TaGFoPC9BdXRob3I+PFllYXI+MjAxNzwvWWVhcj48UmVj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PEVuZE5vdGU+PENpdGU+PEF1dGhvcj5TaGFoPC9BdXRob3I+PFllYXI+MjAxNzwvWWVhcj48UmVj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sidRPr="00B319EC">
        <w:rPr>
          <w:rFonts w:ascii="Times New Roman" w:hAnsi="Times New Roman" w:cs="Times New Roman"/>
          <w:lang w:val="en-US"/>
        </w:rPr>
      </w:r>
      <w:r w:rsidRPr="00B319EC">
        <w:rPr>
          <w:rFonts w:ascii="Times New Roman" w:hAnsi="Times New Roman" w:cs="Times New Roman"/>
          <w:lang w:val="en-US"/>
        </w:rPr>
        <w:fldChar w:fldCharType="separate"/>
      </w:r>
      <w:r>
        <w:rPr>
          <w:rFonts w:ascii="Times New Roman" w:hAnsi="Times New Roman" w:cs="Times New Roman"/>
          <w:noProof/>
          <w:lang w:val="en-US"/>
        </w:rPr>
        <w:t>(2)</w:t>
      </w:r>
      <w:r w:rsidRPr="00B319EC">
        <w:rPr>
          <w:rFonts w:ascii="Times New Roman" w:hAnsi="Times New Roman" w:cs="Times New Roman"/>
          <w:lang w:val="en-US"/>
        </w:rPr>
        <w:fldChar w:fldCharType="end"/>
      </w:r>
      <w:r w:rsidRPr="00B319EC">
        <w:rPr>
          <w:rFonts w:ascii="Times New Roman" w:hAnsi="Times New Roman" w:cs="Times New Roman"/>
          <w:lang w:val="en-US"/>
        </w:rPr>
        <w:t xml:space="preserve">. </w:t>
      </w:r>
      <w:r>
        <w:rPr>
          <w:rFonts w:ascii="Times New Roman" w:hAnsi="Times New Roman" w:cs="Times New Roman"/>
        </w:rPr>
        <w:t>A 2x2 matrix</w:t>
      </w:r>
      <w:r w:rsidRPr="00B319EC">
        <w:rPr>
          <w:rFonts w:ascii="Times New Roman" w:hAnsi="Times New Roman" w:cs="Times New Roman"/>
        </w:rPr>
        <w:t xml:space="preserve"> was included in the simulation. 10,000 patients were simulated in the PK part of the model for one year and then patient results were grouped into categories by the number of bleeds: 0-2, 2-4, 4-6,6-8,8-10,10-12,12+. The average number of bleeding events per category per year was determined, with the proportion of patients in each category over time. Joint bleeds were accumulated within each bleeding category per year, separately.</w:t>
      </w:r>
      <w:r w:rsidRPr="00B319EC">
        <w:rPr>
          <w:rFonts w:ascii="Times New Roman" w:hAnsi="Times New Roman" w:cs="Times New Roman"/>
          <w:lang w:val="en-US"/>
        </w:rPr>
        <w:t xml:space="preserve">The bleeding rate at a given time was then calculated in the model based on FVIII concentration and cumulative risk. For each simulation subject the instantaneous bleeding risk as function of the FVIII concentration was simulated over time </w:t>
      </w:r>
      <w:r w:rsidRPr="00B319EC">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&lt;EndNote&gt;&lt;Cite&gt;&lt;Author&gt;Abrantes&lt;/Author&gt;&lt;Year&gt;2018&lt;/Year&gt;&lt;RecNum&gt;11&lt;/RecNum&gt;&lt;DisplayText&gt;(3)&lt;/DisplayText&gt;&lt;record&gt;&lt;rec-number&gt;11&lt;/rec-number&gt;&lt;foreign-keys&gt;&lt;key app="EN" db-id="v25z2r2pqa2sdbexx20pz09arxpsw52fe9e9" timestamp="1605329847"&gt;11&lt;/key&gt;&lt;/foreign-keys&gt;&lt;ref-type name="Conference Proceedings"&gt;10&lt;/ref-type&gt;&lt;contributors&gt;&lt;authors&gt;&lt;author&gt;Abrantes, JA&lt;/author&gt;&lt;author&gt;Solms, A.&lt;/author&gt;&lt;author&gt;Garmann, D.&lt;/author&gt;&lt;author&gt;Nielsen, EI&lt;/author&gt;&lt;author&gt;Jonsson, S&lt;/author&gt;&lt;author&gt;Karlsson, MO&lt;/author&gt;&lt;/authors&gt;&lt;/contributors&gt;&lt;titles&gt;&lt;title&gt;Integrated modelling of factor VIII activity kinetics, occurrence of bleeds and individual characteristics in haemophilia A patients using a full random effects modelling (FREM) approach&lt;/title&gt;&lt;secondary-title&gt;PAGE meeting&lt;/secondary-title&gt;&lt;/titles&gt;&lt;dates&gt;&lt;year&gt;2018&lt;/year&gt;&lt;/dates&gt;&lt;pub-location&gt;Montreux, Switzerland&lt;/pub-location&gt;&lt;urls&gt;&lt;related-urls&gt;&lt;url&gt;https://www.page-meeting.org/pdf_assets/2837-Abrantes_PAGE2018.pdf&lt;/url&gt;&lt;/related-urls&gt;&lt;/urls&gt;&lt;/record&gt;&lt;/Cite&gt;&lt;/EndNote&gt;</w:instrText>
      </w:r>
      <w:r w:rsidRPr="00B319EC">
        <w:rPr>
          <w:rFonts w:ascii="Times New Roman" w:hAnsi="Times New Roman" w:cs="Times New Roman"/>
          <w:lang w:val="en-US"/>
        </w:rPr>
        <w:fldChar w:fldCharType="separate"/>
      </w:r>
      <w:r>
        <w:rPr>
          <w:rFonts w:ascii="Times New Roman" w:hAnsi="Times New Roman" w:cs="Times New Roman"/>
          <w:noProof/>
          <w:lang w:val="en-US"/>
        </w:rPr>
        <w:t>(3)</w:t>
      </w:r>
      <w:r w:rsidRPr="00B319EC">
        <w:rPr>
          <w:rFonts w:ascii="Times New Roman" w:hAnsi="Times New Roman" w:cs="Times New Roman"/>
          <w:lang w:val="en-US"/>
        </w:rPr>
        <w:fldChar w:fldCharType="end"/>
      </w:r>
      <w:r w:rsidRPr="00B319EC">
        <w:rPr>
          <w:rFonts w:ascii="Times New Roman" w:hAnsi="Times New Roman" w:cs="Times New Roman"/>
          <w:lang w:val="en-US"/>
        </w:rPr>
        <w:t xml:space="preserve">. Based on standard principles of time-to-event analysis, the bleeding risk was translated into an expected yearly bleeding rate. Abrantes et al. then studied the association between patients’ FVIII concentration and observed bleeding events based on the clinical development program of BAY 81-8973 </w:t>
      </w:r>
      <w:r w:rsidRPr="00B319EC">
        <w:rPr>
          <w:rFonts w:ascii="Times New Roman" w:hAnsi="Times New Roman" w:cs="Times New Roman"/>
          <w:lang w:val="en-US"/>
        </w:rPr>
        <w:fldChar w:fldCharType="begin">
          <w:fldData xml:space="preserve">PEVuZE5vdGU+PENpdGU+PEF1dGhvcj5TYXhlbmE8L0F1dGhvcj48WWVhcj4yMDE2PC9ZZWFyPjxS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PEVuZE5vdGU+PENpdGU+PEF1dGhvcj5TYXhlbmE8L0F1dGhvcj48WWVhcj4yMDE2PC9ZZWFyPjxS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sidRPr="00B319EC">
        <w:rPr>
          <w:rFonts w:ascii="Times New Roman" w:hAnsi="Times New Roman" w:cs="Times New Roman"/>
          <w:lang w:val="en-US"/>
        </w:rPr>
      </w:r>
      <w:r w:rsidRPr="00B319EC">
        <w:rPr>
          <w:rFonts w:ascii="Times New Roman" w:hAnsi="Times New Roman" w:cs="Times New Roman"/>
          <w:lang w:val="en-US"/>
        </w:rPr>
        <w:fldChar w:fldCharType="separate"/>
      </w:r>
      <w:r>
        <w:rPr>
          <w:rFonts w:ascii="Times New Roman" w:hAnsi="Times New Roman" w:cs="Times New Roman"/>
          <w:noProof/>
          <w:lang w:val="en-US"/>
        </w:rPr>
        <w:t>(4)</w:t>
      </w:r>
      <w:r w:rsidRPr="00B319EC">
        <w:rPr>
          <w:rFonts w:ascii="Times New Roman" w:hAnsi="Times New Roman" w:cs="Times New Roman"/>
          <w:lang w:val="en-US"/>
        </w:rPr>
        <w:fldChar w:fldCharType="end"/>
      </w:r>
      <w:r w:rsidRPr="00B319EC">
        <w:rPr>
          <w:rFonts w:ascii="Times New Roman" w:hAnsi="Times New Roman" w:cs="Times New Roman"/>
          <w:lang w:val="en-US"/>
        </w:rPr>
        <w:t xml:space="preserve">by means of an repeated-time-to-event approach </w:t>
      </w:r>
      <w:r w:rsidRPr="00B319EC">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&lt;EndNote&gt;&lt;Cite&gt;&lt;Author&gt;Abrantes&lt;/Author&gt;&lt;Year&gt;2018&lt;/Year&gt;&lt;RecNum&gt;11&lt;/RecNum&gt;&lt;DisplayText&gt;(3)&lt;/DisplayText&gt;&lt;record&gt;&lt;rec-number&gt;11&lt;/rec-number&gt;&lt;foreign-keys&gt;&lt;key app="EN" db-id="v25z2r2pqa2sdbexx20pz09arxpsw52fe9e9" timestamp="1605329847"&gt;11&lt;/key&gt;&lt;/foreign-keys&gt;&lt;ref-type name="Conference Proceedings"&gt;10&lt;/ref-type&gt;&lt;contributors&gt;&lt;authors&gt;&lt;author&gt;Abrantes, JA&lt;/author&gt;&lt;author&gt;Solms, A.&lt;/author&gt;&lt;author&gt;Garmann, D.&lt;/author&gt;&lt;author&gt;Nielsen, EI&lt;/author&gt;&lt;author&gt;Jonsson, S&lt;/author&gt;&lt;author&gt;Karlsson, MO&lt;/author&gt;&lt;/authors&gt;&lt;/contributors&gt;&lt;titles&gt;&lt;title&gt;Integrated modelling of factor VIII activity kinetics, occurrence of bleeds and individual characteristics in haemophilia A patients using a full random effects modelling (FREM) approach&lt;/title&gt;&lt;secondary-title&gt;PAGE meeting&lt;/secondary-title&gt;&lt;/titles&gt;&lt;dates&gt;&lt;year&gt;2018&lt;/year&gt;&lt;/dates&gt;&lt;pub-location&gt;Montreux, Switzerland&lt;/pub-location&gt;&lt;urls&gt;&lt;related-urls&gt;&lt;url&gt;https://www.page-meeting.org/pdf_assets/2837-Abrantes_PAGE2018.pdf&lt;/url&gt;&lt;/related-urls&gt;&lt;/urls&gt;&lt;/record&gt;&lt;/Cite&gt;&lt;/EndNote&gt;</w:instrText>
      </w:r>
      <w:r w:rsidRPr="00B319EC">
        <w:rPr>
          <w:rFonts w:ascii="Times New Roman" w:hAnsi="Times New Roman" w:cs="Times New Roman"/>
          <w:lang w:val="en-US"/>
        </w:rPr>
        <w:fldChar w:fldCharType="separate"/>
      </w:r>
      <w:r>
        <w:rPr>
          <w:rFonts w:ascii="Times New Roman" w:hAnsi="Times New Roman" w:cs="Times New Roman"/>
          <w:noProof/>
          <w:lang w:val="en-US"/>
        </w:rPr>
        <w:t>(3)</w:t>
      </w:r>
      <w:r w:rsidRPr="00B319EC">
        <w:rPr>
          <w:rFonts w:ascii="Times New Roman" w:hAnsi="Times New Roman" w:cs="Times New Roman"/>
          <w:lang w:val="en-US"/>
        </w:rPr>
        <w:fldChar w:fldCharType="end"/>
      </w:r>
      <w:r w:rsidRPr="00B319EC">
        <w:rPr>
          <w:rFonts w:ascii="Times New Roman" w:hAnsi="Times New Roman" w:cs="Times New Roman"/>
          <w:lang w:val="en-US"/>
        </w:rPr>
        <w:t xml:space="preserve">. It was found that the instantaneous bleeding risk is significantly associated with the FVIII level and the bleeding risk increases with decreasing concentration of FVIII, as described by the following formula: </w:t>
      </w:r>
    </w:p>
    <w:p w14:paraId="2152C4D0" w14:textId="77777777" w:rsidR="00730F61" w:rsidRPr="00B319EC" w:rsidRDefault="00730F61" w:rsidP="00730F61">
      <w:pPr>
        <w:spacing w:before="240"/>
        <w:rPr>
          <w:rFonts w:ascii="Times New Roman" w:hAnsi="Times New Roman" w:cs="Times New Roman"/>
          <w:iCs/>
          <w:lang w:val="en-US"/>
        </w:rPr>
      </w:pPr>
      <m:oMathPara>
        <m:oMath>
          <m:r>
            <w:rPr>
              <w:rFonts w:ascii="Cambria Math" w:hAnsi="Cambria Math" w:cs="Times New Roman"/>
              <w:lang w:val="en-US"/>
            </w:rPr>
            <m:t>h</m:t>
          </m:r>
          <m:d>
            <m:dPr>
              <m:ctrlPr>
                <w:rPr>
                  <w:rFonts w:ascii="Cambria Math" w:hAnsi="Cambria Math" w:cs="Times New Roman"/>
                  <w:i/>
                  <w:iCs/>
                  <w:lang w:val="en-US"/>
                </w:rPr>
              </m:ctrlPr>
            </m:dPr>
            <m:e>
              <m:r>
                <w:rPr>
                  <w:rFonts w:ascii="Cambria Math" w:hAnsi="Cambria Math" w:cs="Times New Roman"/>
                  <w:lang w:val="en-US"/>
                </w:rPr>
                <m:t>t</m:t>
              </m:r>
            </m:e>
          </m:d>
          <m:r>
            <w:rPr>
              <w:rFonts w:ascii="Cambria Math" w:hAnsi="Cambria Math" w:cs="Times New Roman"/>
              <w:lang w:val="en-US"/>
            </w:rPr>
            <m:t>=λ∙</m:t>
          </m:r>
          <m:sSup>
            <m:sSupPr>
              <m:ctrlPr>
                <w:rPr>
                  <w:rFonts w:ascii="Cambria Math" w:hAnsi="Cambria Math" w:cs="Times New Roman"/>
                  <w:i/>
                  <w:iCs/>
                  <w:lang w:val="en-US"/>
                </w:rPr>
              </m:ctrlPr>
            </m:sSupPr>
            <m:e>
              <m:r>
                <w:rPr>
                  <w:rFonts w:ascii="Cambria Math" w:hAnsi="Cambria Math" w:cs="Times New Roman"/>
                  <w:lang w:val="en-US"/>
                </w:rPr>
                <m:t>e</m:t>
              </m:r>
            </m:e>
            <m:sup>
              <m:r>
                <w:rPr>
                  <w:rFonts w:ascii="Cambria Math" w:hAnsi="Cambria Math" w:cs="Times New Roman"/>
                  <w:lang w:val="en-US"/>
                </w:rPr>
                <m:t>γ∙</m:t>
              </m:r>
              <m:d>
                <m:dPr>
                  <m:ctrlPr>
                    <w:rPr>
                      <w:rFonts w:ascii="Cambria Math" w:hAnsi="Cambria Math" w:cs="Times New Roman"/>
                      <w:i/>
                      <w:iCs/>
                      <w:lang w:val="en-US"/>
                    </w:rPr>
                  </m:ctrlPr>
                </m:dPr>
                <m:e>
                  <m:r>
                    <w:rPr>
                      <w:rFonts w:ascii="Cambria Math" w:hAnsi="Cambria Math" w:cs="Times New Roman"/>
                      <w:lang w:val="en-US"/>
                    </w:rPr>
                    <m:t>t-1</m:t>
                  </m:r>
                </m:e>
              </m:d>
            </m:sup>
          </m:sSup>
          <m:r>
            <w:rPr>
              <w:rFonts w:ascii="Cambria Math" w:hAnsi="Cambria Math" w:cs="Times New Roman"/>
              <w:lang w:val="en-US"/>
            </w:rPr>
            <m:t>.</m:t>
          </m:r>
          <m:d>
            <m:dPr>
              <m:ctrlPr>
                <w:rPr>
                  <w:rFonts w:ascii="Cambria Math" w:hAnsi="Cambria Math" w:cs="Times New Roman"/>
                  <w:i/>
                  <w:iCs/>
                  <w:lang w:val="en-US"/>
                </w:rPr>
              </m:ctrlPr>
            </m:dPr>
            <m:e>
              <m:r>
                <w:rPr>
                  <w:rFonts w:ascii="Cambria Math" w:hAnsi="Cambria Math" w:cs="Times New Roman"/>
                  <w:lang w:val="en-US"/>
                </w:rPr>
                <m:t>1-</m:t>
              </m:r>
              <m:f>
                <m:fPr>
                  <m:ctrlPr>
                    <w:rPr>
                      <w:rFonts w:ascii="Cambria Math" w:hAnsi="Cambria Math" w:cs="Times New Roman"/>
                      <w:i/>
                      <w:iCs/>
                      <w:lang w:val="en-US"/>
                    </w:rPr>
                  </m:ctrlPr>
                </m:fPr>
                <m:num>
                  <m:sSub>
                    <m:sSubPr>
                      <m:ctrlPr>
                        <w:rPr>
                          <w:rFonts w:ascii="Cambria Math" w:hAnsi="Cambria Math" w:cs="Times New Roman"/>
                          <w:i/>
                          <w:iCs/>
                          <w:lang w:val="en-US"/>
                        </w:rPr>
                      </m:ctrlPr>
                    </m:sSubPr>
                    <m:e>
                      <m:r>
                        <w:rPr>
                          <w:rFonts w:ascii="Cambria Math" w:hAnsi="Cambria Math" w:cs="Times New Roman"/>
                          <w:lang w:val="en-US"/>
                        </w:rPr>
                        <m:t>FVIII(t)F</m:t>
                      </m:r>
                    </m:e>
                    <m:sub>
                      <m:r>
                        <w:rPr>
                          <w:rFonts w:ascii="Cambria Math" w:hAnsi="Cambria Math" w:cs="Times New Roman"/>
                          <w:lang w:val="en-US"/>
                        </w:rPr>
                        <m:t>VIII</m:t>
                      </m:r>
                    </m:sub>
                  </m:sSub>
                </m:num>
                <m:den>
                  <m:r>
                    <w:rPr>
                      <w:rFonts w:ascii="Cambria Math" w:hAnsi="Cambria Math" w:cs="Times New Roman"/>
                      <w:lang w:val="en-US"/>
                    </w:rPr>
                    <m:t>FVIII(t)+I</m:t>
                  </m:r>
                  <m:sSub>
                    <m:sSubPr>
                      <m:ctrlPr>
                        <w:rPr>
                          <w:rFonts w:ascii="Cambria Math" w:hAnsi="Cambria Math" w:cs="Times New Roman"/>
                          <w:i/>
                          <w:iCs/>
                          <w:lang w:val="en-US"/>
                        </w:rPr>
                      </m:ctrlPr>
                    </m:sSubPr>
                    <m:e>
                      <m:r>
                        <w:rPr>
                          <w:rFonts w:ascii="Cambria Math" w:hAnsi="Cambria Math" w:cs="Times New Roman"/>
                          <w:lang w:val="en-US"/>
                        </w:rPr>
                        <m:t>F</m:t>
                      </m:r>
                    </m:e>
                    <m:sub>
                      <m:r>
                        <w:rPr>
                          <w:rFonts w:ascii="Cambria Math" w:hAnsi="Cambria Math" w:cs="Times New Roman"/>
                          <w:lang w:val="en-US"/>
                        </w:rPr>
                        <m:t>VIII,50</m:t>
                      </m:r>
                    </m:sub>
                  </m:sSub>
                </m:den>
              </m:f>
            </m:e>
          </m:d>
        </m:oMath>
      </m:oMathPara>
    </w:p>
    <w:p w14:paraId="7F55350D" w14:textId="77777777" w:rsidR="00730F61" w:rsidRPr="00B319EC" w:rsidRDefault="00730F61" w:rsidP="00730F61">
      <w:pPr>
        <w:spacing w:before="240"/>
        <w:ind w:left="1440"/>
        <w:rPr>
          <w:rFonts w:ascii="Times New Roman" w:hAnsi="Times New Roman" w:cs="Times New Roman"/>
        </w:rPr>
      </w:pPr>
      <w:r w:rsidRPr="00B319EC">
        <w:rPr>
          <w:rFonts w:ascii="Times New Roman" w:hAnsi="Times New Roman" w:cs="Times New Roman"/>
          <w:iCs/>
          <w:lang w:val="en-US"/>
        </w:rPr>
        <w:t xml:space="preserve">Where h(t) is the instantaneous risk of bleeding, </w:t>
      </w:r>
      <m:oMath>
        <m:r>
          <w:rPr>
            <w:rFonts w:ascii="Cambria Math" w:hAnsi="Cambria Math" w:cs="Times New Roman"/>
            <w:lang w:val="en-US"/>
          </w:rPr>
          <m:t>λ∙</m:t>
        </m:r>
        <m:sSup>
          <m:sSupPr>
            <m:ctrlPr>
              <w:rPr>
                <w:rFonts w:ascii="Cambria Math" w:hAnsi="Cambria Math" w:cs="Times New Roman"/>
                <w:i/>
                <w:iCs/>
                <w:lang w:val="en-US"/>
              </w:rPr>
            </m:ctrlPr>
          </m:sSupPr>
          <m:e>
            <m:r>
              <w:rPr>
                <w:rFonts w:ascii="Cambria Math" w:hAnsi="Cambria Math" w:cs="Times New Roman"/>
                <w:lang w:val="en-US"/>
              </w:rPr>
              <m:t>e</m:t>
            </m:r>
          </m:e>
          <m:sup>
            <m:r>
              <w:rPr>
                <w:rFonts w:ascii="Cambria Math" w:hAnsi="Cambria Math" w:cs="Times New Roman"/>
                <w:lang w:val="en-US"/>
              </w:rPr>
              <m:t>γ∙</m:t>
            </m:r>
            <m:d>
              <m:dPr>
                <m:ctrlPr>
                  <w:rPr>
                    <w:rFonts w:ascii="Cambria Math" w:hAnsi="Cambria Math" w:cs="Times New Roman"/>
                    <w:i/>
                    <w:iCs/>
                    <w:lang w:val="en-US"/>
                  </w:rPr>
                </m:ctrlPr>
              </m:dPr>
              <m:e>
                <m:r>
                  <w:rPr>
                    <w:rFonts w:ascii="Cambria Math" w:hAnsi="Cambria Math" w:cs="Times New Roman"/>
                    <w:lang w:val="en-US"/>
                  </w:rPr>
                  <m:t>t-1</m:t>
                </m:r>
              </m:e>
            </m:d>
          </m:sup>
        </m:sSup>
      </m:oMath>
      <w:r w:rsidRPr="00B319EC">
        <w:rPr>
          <w:rFonts w:ascii="Times New Roman" w:hAnsi="Times New Roman" w:cs="Times New Roman"/>
          <w:iCs/>
          <w:lang w:val="en-US"/>
        </w:rPr>
        <w:t xml:space="preserve"> is the basal risk in absence of FVIII concentrations, FVIII(t) is the FVIII concentration at time t, IFVIII50 is the FVIII concentration at which the risk-to-bleed is halved.</w:t>
      </w:r>
    </w:p>
    <w:p w14:paraId="02E13D98" w14:textId="77777777" w:rsidR="00730F61" w:rsidRPr="00B319EC" w:rsidRDefault="00730F61" w:rsidP="00730F61">
      <w:pPr>
        <w:rPr>
          <w:rFonts w:ascii="Times New Roman" w:hAnsi="Times New Roman" w:cs="Times New Roman"/>
          <w:highlight w:val="yellow"/>
        </w:rPr>
      </w:pPr>
    </w:p>
    <w:p w14:paraId="1604AC17" w14:textId="77777777" w:rsidR="00730F61" w:rsidRPr="00B319EC" w:rsidRDefault="00730F61" w:rsidP="00730F61">
      <w:pPr>
        <w:rPr>
          <w:rFonts w:ascii="Times New Roman" w:hAnsi="Times New Roman" w:cs="Times New Roman"/>
          <w:lang w:val="en-US"/>
        </w:rPr>
      </w:pPr>
      <w:r w:rsidRPr="00B319EC">
        <w:rPr>
          <w:rFonts w:ascii="Times New Roman" w:hAnsi="Times New Roman" w:cs="Times New Roman"/>
          <w:lang w:val="en-US"/>
        </w:rPr>
        <w:t xml:space="preserve">The association between bleeding risk and FVIII concentration was assumed to be time invariant and identical independent of the FVIII product. Hence, differences in bleeding </w:t>
      </w:r>
      <w:r w:rsidRPr="00B319EC">
        <w:rPr>
          <w:rFonts w:ascii="Times New Roman" w:hAnsi="Times New Roman" w:cs="Times New Roman"/>
          <w:lang w:val="en-US"/>
        </w:rPr>
        <w:lastRenderedPageBreak/>
        <w:t xml:space="preserve">between BAY 81-8973 and rAHF-PFM were only due to differences in FVIII concentration time profiles. The proportions of different types of bleeds was taken from the existing literature. </w:t>
      </w:r>
      <w:r w:rsidRPr="00B319EC">
        <w:rPr>
          <w:rFonts w:ascii="Times New Roman" w:hAnsi="Times New Roman" w:cs="Times New Roman"/>
          <w:noProof/>
          <w:lang w:val="en-US"/>
        </w:rPr>
        <w:t xml:space="preserve">In the base case analysis, it was assumed that </w:t>
      </w:r>
      <w:r w:rsidRPr="00B319EC">
        <w:rPr>
          <w:rFonts w:ascii="Times New Roman" w:hAnsi="Times New Roman" w:cs="Times New Roman"/>
          <w:lang w:val="en-US"/>
        </w:rPr>
        <w:t xml:space="preserve">38% of all spontaneous and traumatic bleeds occurred in the joints </w:t>
      </w:r>
      <w:r w:rsidRPr="00B319EC">
        <w:rPr>
          <w:rFonts w:ascii="Times New Roman" w:hAnsi="Times New Roman" w:cs="Times New Roman"/>
          <w:lang w:val="en-US"/>
        </w:rPr>
        <w:fldChar w:fldCharType="begin">
          <w:fldData xml:space="preserve">PEVuZE5vdGU+PENpdGU+PEF1dGhvcj5UYXJhbnRpbm88L0F1dGhvcj48WWVhcj4yMDA0PC9ZZWFy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PEVuZE5vdGU+PENpdGU+PEF1dGhvcj5UYXJhbnRpbm88L0F1dGhvcj48WWVhcj4yMDA0PC9ZZWFy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sidRPr="00B319EC">
        <w:rPr>
          <w:rFonts w:ascii="Times New Roman" w:hAnsi="Times New Roman" w:cs="Times New Roman"/>
          <w:lang w:val="en-US"/>
        </w:rPr>
      </w:r>
      <w:r w:rsidRPr="00B319EC">
        <w:rPr>
          <w:rFonts w:ascii="Times New Roman" w:hAnsi="Times New Roman" w:cs="Times New Roman"/>
          <w:lang w:val="en-US"/>
        </w:rPr>
        <w:fldChar w:fldCharType="separate"/>
      </w:r>
      <w:r>
        <w:rPr>
          <w:rFonts w:ascii="Times New Roman" w:hAnsi="Times New Roman" w:cs="Times New Roman"/>
          <w:noProof/>
          <w:lang w:val="en-US"/>
        </w:rPr>
        <w:t>(5)</w:t>
      </w:r>
      <w:r w:rsidRPr="00B319EC">
        <w:rPr>
          <w:rFonts w:ascii="Times New Roman" w:hAnsi="Times New Roman" w:cs="Times New Roman"/>
          <w:lang w:val="en-US"/>
        </w:rPr>
        <w:fldChar w:fldCharType="end"/>
      </w:r>
      <w:r w:rsidRPr="00B319EC">
        <w:rPr>
          <w:rFonts w:ascii="Times New Roman" w:hAnsi="Times New Roman" w:cs="Times New Roman"/>
          <w:lang w:val="en-US"/>
        </w:rPr>
        <w:t xml:space="preserve"> and that 0.20% of all bleeds were major (i.e. life-threatening and required hospitalisation) </w:t>
      </w:r>
      <w:r w:rsidRPr="00B319EC">
        <w:rPr>
          <w:rFonts w:ascii="Times New Roman" w:hAnsi="Times New Roman" w:cs="Times New Roman"/>
          <w:lang w:val="en-US"/>
        </w:rPr>
        <w:fldChar w:fldCharType="begin">
          <w:fldData xml:space="preserve">PEVuZE5vdGU+PENpdGU+PEF1dGhvcj5XaXRtZXI8L0F1dGhvcj48WWVhcj4yMDExPC9ZZWFyPjxS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PEVuZE5vdGU+PENpdGU+PEF1dGhvcj5XaXRtZXI8L0F1dGhvcj48WWVhcj4yMDExPC9ZZWFyPjxS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sidRPr="00B319EC">
        <w:rPr>
          <w:rFonts w:ascii="Times New Roman" w:hAnsi="Times New Roman" w:cs="Times New Roman"/>
          <w:lang w:val="en-US"/>
        </w:rPr>
      </w:r>
      <w:r w:rsidRPr="00B319EC">
        <w:rPr>
          <w:rFonts w:ascii="Times New Roman" w:hAnsi="Times New Roman" w:cs="Times New Roman"/>
          <w:lang w:val="en-US"/>
        </w:rPr>
        <w:fldChar w:fldCharType="separate"/>
      </w:r>
      <w:r>
        <w:rPr>
          <w:rFonts w:ascii="Times New Roman" w:hAnsi="Times New Roman" w:cs="Times New Roman"/>
          <w:noProof/>
          <w:lang w:val="en-US"/>
        </w:rPr>
        <w:t>(6)</w:t>
      </w:r>
      <w:r w:rsidRPr="00B319EC">
        <w:rPr>
          <w:rFonts w:ascii="Times New Roman" w:hAnsi="Times New Roman" w:cs="Times New Roman"/>
          <w:lang w:val="en-US"/>
        </w:rPr>
        <w:fldChar w:fldCharType="end"/>
      </w:r>
      <w:r w:rsidRPr="00B319EC">
        <w:rPr>
          <w:rFonts w:ascii="Times New Roman" w:hAnsi="Times New Roman" w:cs="Times New Roman"/>
          <w:lang w:val="en-US"/>
        </w:rPr>
        <w:t xml:space="preserve">. Patients in each bleeding per-year category accumulated joint bleeds over time, and based on the cumulative value, the Pettersson score was determined. </w:t>
      </w:r>
    </w:p>
    <w:p w14:paraId="4C4AA6DA" w14:textId="58CDEB40" w:rsidR="00311DAC" w:rsidRPr="00311DAC" w:rsidRDefault="00311DAC" w:rsidP="00311DAC">
      <w:pPr>
        <w:spacing w:before="240"/>
        <w:rPr>
          <w:rFonts w:ascii="Times New Roman" w:hAnsi="Times New Roman" w:cs="Times New Roman"/>
          <w:b/>
          <w:lang w:val="en-US"/>
        </w:rPr>
      </w:pPr>
      <w:r w:rsidRPr="00311DAC">
        <w:rPr>
          <w:rFonts w:ascii="Times New Roman" w:hAnsi="Times New Roman" w:cs="Times New Roman"/>
          <w:b/>
          <w:lang w:val="en-US"/>
        </w:rPr>
        <w:t xml:space="preserve">Table </w:t>
      </w:r>
      <w:r w:rsidR="00332632">
        <w:rPr>
          <w:rFonts w:ascii="Times New Roman" w:hAnsi="Times New Roman" w:cs="Times New Roman"/>
          <w:b/>
          <w:lang w:val="en-US"/>
        </w:rPr>
        <w:t>S</w:t>
      </w:r>
      <w:r w:rsidRPr="00311DAC">
        <w:rPr>
          <w:rFonts w:ascii="Times New Roman" w:hAnsi="Times New Roman" w:cs="Times New Roman"/>
          <w:b/>
          <w:lang w:val="en-US"/>
        </w:rPr>
        <w:t>1. BAY 81-8973</w:t>
      </w:r>
      <w:r w:rsidRPr="00311DAC">
        <w:rPr>
          <w:rFonts w:ascii="Times New Roman" w:hAnsi="Times New Roman" w:cs="Times New Roman"/>
          <w:lang w:val="en-US"/>
        </w:rPr>
        <w:t xml:space="preserve"> </w:t>
      </w:r>
      <w:r w:rsidRPr="00311DAC">
        <w:rPr>
          <w:rFonts w:ascii="Times New Roman" w:hAnsi="Times New Roman" w:cs="Times New Roman"/>
          <w:b/>
          <w:lang w:val="en-US"/>
        </w:rPr>
        <w:t>and rAHF-PFM</w:t>
      </w:r>
      <w:r w:rsidRPr="00311DAC" w:rsidDel="00D40BEB">
        <w:rPr>
          <w:rFonts w:ascii="Times New Roman" w:hAnsi="Times New Roman" w:cs="Times New Roman"/>
          <w:b/>
          <w:lang w:val="en-US"/>
        </w:rPr>
        <w:t xml:space="preserve"> </w:t>
      </w:r>
      <w:r w:rsidRPr="00311DAC">
        <w:rPr>
          <w:rFonts w:ascii="Times New Roman" w:hAnsi="Times New Roman" w:cs="Times New Roman"/>
          <w:b/>
          <w:lang w:val="en-US"/>
        </w:rPr>
        <w:t>PK parameters</w:t>
      </w:r>
      <w:r w:rsidRPr="00311DAC">
        <w:rPr>
          <w:rFonts w:ascii="Times New Roman" w:hAnsi="Times New Roman" w:cs="Times New Roman"/>
          <w:b/>
          <w:lang w:val="en-US"/>
        </w:rPr>
        <w:fldChar w:fldCharType="begin">
          <w:fldData xml:space="preserve">PEVuZE5vdGU+PENpdGU+PEF1dGhvcj5TaGFoPC9BdXRob3I+PFllYXI+MjAxNTwvWWVhcj48UmVj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=
</w:fldData>
        </w:fldChar>
      </w:r>
      <w:r w:rsidRPr="00311DAC">
        <w:rPr>
          <w:rFonts w:ascii="Times New Roman" w:hAnsi="Times New Roman" w:cs="Times New Roman"/>
          <w:b/>
          <w:lang w:val="en-US"/>
        </w:rPr>
        <w:instrText xml:space="preserve"> ADDIN EN.CITE </w:instrText>
      </w:r>
      <w:r w:rsidRPr="00311DAC">
        <w:rPr>
          <w:rFonts w:ascii="Times New Roman" w:hAnsi="Times New Roman" w:cs="Times New Roman"/>
          <w:b/>
          <w:lang w:val="en-US"/>
        </w:rPr>
        <w:fldChar w:fldCharType="begin">
          <w:fldData xml:space="preserve">PEVuZE5vdGU+PENpdGU+PEF1dGhvcj5TaGFoPC9BdXRob3I+PFllYXI+MjAxNTwvWWVhcj48UmVj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=
</w:fldData>
        </w:fldChar>
      </w:r>
      <w:r w:rsidRPr="00311DAC">
        <w:rPr>
          <w:rFonts w:ascii="Times New Roman" w:hAnsi="Times New Roman" w:cs="Times New Roman"/>
          <w:b/>
          <w:lang w:val="en-US"/>
        </w:rPr>
        <w:instrText xml:space="preserve"> ADDIN EN.CITE.DATA </w:instrText>
      </w:r>
      <w:r w:rsidRPr="00311DAC">
        <w:rPr>
          <w:rFonts w:ascii="Times New Roman" w:hAnsi="Times New Roman" w:cs="Times New Roman"/>
          <w:b/>
          <w:lang w:val="en-US"/>
        </w:rPr>
      </w:r>
      <w:r w:rsidRPr="00311DAC">
        <w:rPr>
          <w:rFonts w:ascii="Times New Roman" w:hAnsi="Times New Roman" w:cs="Times New Roman"/>
          <w:b/>
          <w:lang w:val="en-US"/>
        </w:rPr>
        <w:fldChar w:fldCharType="end"/>
      </w:r>
      <w:r w:rsidRPr="00311DAC">
        <w:rPr>
          <w:rFonts w:ascii="Times New Roman" w:hAnsi="Times New Roman" w:cs="Times New Roman"/>
          <w:b/>
          <w:lang w:val="en-US"/>
        </w:rPr>
      </w:r>
      <w:r w:rsidRPr="00311DAC">
        <w:rPr>
          <w:rFonts w:ascii="Times New Roman" w:hAnsi="Times New Roman" w:cs="Times New Roman"/>
          <w:b/>
          <w:lang w:val="en-US"/>
        </w:rPr>
        <w:fldChar w:fldCharType="separate"/>
      </w:r>
      <w:r w:rsidRPr="00311DAC">
        <w:rPr>
          <w:rFonts w:ascii="Times New Roman" w:hAnsi="Times New Roman" w:cs="Times New Roman"/>
          <w:b/>
          <w:noProof/>
          <w:lang w:val="en-US"/>
        </w:rPr>
        <w:t>(7)</w:t>
      </w:r>
      <w:r w:rsidRPr="00311DAC">
        <w:rPr>
          <w:rFonts w:ascii="Times New Roman" w:hAnsi="Times New Roman" w:cs="Times New Roman"/>
          <w:b/>
          <w:lang w:val="en-US"/>
        </w:rPr>
        <w:fldChar w:fldCharType="end"/>
      </w:r>
    </w:p>
    <w:tbl>
      <w:tblPr>
        <w:tblW w:w="9535" w:type="dxa"/>
        <w:tblBorders>
          <w:top w:val="single" w:sz="4" w:space="0" w:color="auto"/>
          <w:left w:val="single" w:sz="4" w:space="0" w:color="auto"/>
          <w:bottom w:val="single" w:sz="4" w:space="0" w:color="auto"/>
          <w:right w:val="single" w:sz="4" w:space="0" w:color="auto"/>
          <w:insideH w:val="single" w:sz="4" w:space="0" w:color="auto"/>
        </w:tblBorders>
        <w:tblLook w:val="0420" w:firstRow="1" w:lastRow="0" w:firstColumn="0" w:lastColumn="0" w:noHBand="0" w:noVBand="1"/>
      </w:tblPr>
      <w:tblGrid>
        <w:gridCol w:w="1930"/>
        <w:gridCol w:w="782"/>
        <w:gridCol w:w="1199"/>
        <w:gridCol w:w="5624"/>
      </w:tblGrid>
      <w:tr w:rsidR="00311DAC" w:rsidRPr="00311DAC" w14:paraId="46B7FC36" w14:textId="77777777" w:rsidTr="00311DAC">
        <w:trPr>
          <w:trHeight w:val="278"/>
        </w:trPr>
        <w:tc>
          <w:tcPr>
            <w:tcW w:w="1930" w:type="dxa"/>
            <w:hideMark/>
          </w:tcPr>
          <w:p w14:paraId="66EFE863"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Parameter</w:t>
            </w:r>
          </w:p>
        </w:tc>
        <w:tc>
          <w:tcPr>
            <w:tcW w:w="782" w:type="dxa"/>
            <w:hideMark/>
          </w:tcPr>
          <w:p w14:paraId="1CB30D16"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Units</w:t>
            </w:r>
          </w:p>
        </w:tc>
        <w:tc>
          <w:tcPr>
            <w:tcW w:w="1199" w:type="dxa"/>
            <w:hideMark/>
          </w:tcPr>
          <w:p w14:paraId="1C09C6C8"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Estimate</w:t>
            </w:r>
          </w:p>
        </w:tc>
        <w:tc>
          <w:tcPr>
            <w:tcW w:w="5624" w:type="dxa"/>
            <w:hideMark/>
          </w:tcPr>
          <w:p w14:paraId="3E1BAC91"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Description</w:t>
            </w:r>
          </w:p>
        </w:tc>
      </w:tr>
      <w:tr w:rsidR="00311DAC" w:rsidRPr="00311DAC" w14:paraId="1B5B5B91" w14:textId="77777777" w:rsidTr="00311DAC">
        <w:trPr>
          <w:trHeight w:val="425"/>
        </w:trPr>
        <w:tc>
          <w:tcPr>
            <w:tcW w:w="1930" w:type="dxa"/>
            <w:hideMark/>
          </w:tcPr>
          <w:p w14:paraId="1B536CAD"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CL</w:t>
            </w:r>
            <w:r w:rsidRPr="00311DAC">
              <w:rPr>
                <w:rFonts w:ascii="Times New Roman" w:hAnsi="Times New Roman" w:cs="Times New Roman"/>
                <w:b/>
                <w:vertAlign w:val="subscript"/>
                <w:lang w:val="en-US"/>
              </w:rPr>
              <w:t>BAY</w:t>
            </w:r>
          </w:p>
        </w:tc>
        <w:tc>
          <w:tcPr>
            <w:tcW w:w="782" w:type="dxa"/>
            <w:hideMark/>
          </w:tcPr>
          <w:p w14:paraId="6A7CE024"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dL/h</w:t>
            </w:r>
          </w:p>
        </w:tc>
        <w:tc>
          <w:tcPr>
            <w:tcW w:w="1199" w:type="dxa"/>
            <w:hideMark/>
          </w:tcPr>
          <w:p w14:paraId="53AFC73A"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1.51</w:t>
            </w:r>
          </w:p>
        </w:tc>
        <w:tc>
          <w:tcPr>
            <w:tcW w:w="5624" w:type="dxa"/>
            <w:hideMark/>
          </w:tcPr>
          <w:p w14:paraId="197AE978"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Clearance of BAY 81-8973</w:t>
            </w:r>
          </w:p>
        </w:tc>
      </w:tr>
      <w:tr w:rsidR="00311DAC" w:rsidRPr="00311DAC" w14:paraId="40D42450" w14:textId="77777777" w:rsidTr="00311DAC">
        <w:trPr>
          <w:trHeight w:val="394"/>
        </w:trPr>
        <w:tc>
          <w:tcPr>
            <w:tcW w:w="1930" w:type="dxa"/>
            <w:hideMark/>
          </w:tcPr>
          <w:p w14:paraId="1AD47B48"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V1</w:t>
            </w:r>
            <w:r w:rsidRPr="00311DAC">
              <w:rPr>
                <w:rFonts w:ascii="Times New Roman" w:hAnsi="Times New Roman" w:cs="Times New Roman"/>
                <w:b/>
                <w:vertAlign w:val="subscript"/>
                <w:lang w:val="en-US"/>
              </w:rPr>
              <w:t>BAY;rAHF-PFM</w:t>
            </w:r>
          </w:p>
        </w:tc>
        <w:tc>
          <w:tcPr>
            <w:tcW w:w="782" w:type="dxa"/>
            <w:hideMark/>
          </w:tcPr>
          <w:p w14:paraId="648A3612"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dL</w:t>
            </w:r>
          </w:p>
        </w:tc>
        <w:tc>
          <w:tcPr>
            <w:tcW w:w="1199" w:type="dxa"/>
            <w:hideMark/>
          </w:tcPr>
          <w:p w14:paraId="2549443B"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23.6</w:t>
            </w:r>
          </w:p>
        </w:tc>
        <w:tc>
          <w:tcPr>
            <w:tcW w:w="5624" w:type="dxa"/>
            <w:hideMark/>
          </w:tcPr>
          <w:p w14:paraId="06CB504C"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Central volume of distribution BAY 81-8973 and rAHF-PFM</w:t>
            </w:r>
          </w:p>
        </w:tc>
      </w:tr>
      <w:tr w:rsidR="00311DAC" w:rsidRPr="00311DAC" w14:paraId="5EA4A0D5" w14:textId="77777777" w:rsidTr="00311DAC">
        <w:trPr>
          <w:trHeight w:val="483"/>
        </w:trPr>
        <w:tc>
          <w:tcPr>
            <w:tcW w:w="1930" w:type="dxa"/>
            <w:hideMark/>
          </w:tcPr>
          <w:p w14:paraId="2581ED73"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Q</w:t>
            </w:r>
            <w:r w:rsidRPr="00311DAC">
              <w:rPr>
                <w:rFonts w:ascii="Times New Roman" w:hAnsi="Times New Roman" w:cs="Times New Roman"/>
                <w:b/>
                <w:vertAlign w:val="subscript"/>
                <w:lang w:val="en-US"/>
              </w:rPr>
              <w:t>BAY;fAHF-PFM</w:t>
            </w:r>
          </w:p>
        </w:tc>
        <w:tc>
          <w:tcPr>
            <w:tcW w:w="782" w:type="dxa"/>
            <w:hideMark/>
          </w:tcPr>
          <w:p w14:paraId="047F2D32"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dL/h</w:t>
            </w:r>
          </w:p>
        </w:tc>
        <w:tc>
          <w:tcPr>
            <w:tcW w:w="1199" w:type="dxa"/>
            <w:hideMark/>
          </w:tcPr>
          <w:p w14:paraId="1DF59788"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1.59</w:t>
            </w:r>
          </w:p>
        </w:tc>
        <w:tc>
          <w:tcPr>
            <w:tcW w:w="5624" w:type="dxa"/>
            <w:hideMark/>
          </w:tcPr>
          <w:p w14:paraId="71C2F101"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Intercompartmental clearance of BAY 81-8973 and rAHF-PFM</w:t>
            </w:r>
          </w:p>
        </w:tc>
      </w:tr>
      <w:tr w:rsidR="00311DAC" w:rsidRPr="00311DAC" w14:paraId="20062F01" w14:textId="77777777" w:rsidTr="00311DAC">
        <w:trPr>
          <w:trHeight w:val="360"/>
        </w:trPr>
        <w:tc>
          <w:tcPr>
            <w:tcW w:w="1930" w:type="dxa"/>
            <w:hideMark/>
          </w:tcPr>
          <w:p w14:paraId="6CBAF3C0"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V2</w:t>
            </w:r>
            <w:r w:rsidRPr="00311DAC">
              <w:rPr>
                <w:rFonts w:ascii="Times New Roman" w:hAnsi="Times New Roman" w:cs="Times New Roman"/>
                <w:b/>
                <w:vertAlign w:val="subscript"/>
                <w:lang w:val="en-US"/>
              </w:rPr>
              <w:t>BAY</w:t>
            </w:r>
          </w:p>
        </w:tc>
        <w:tc>
          <w:tcPr>
            <w:tcW w:w="782" w:type="dxa"/>
            <w:hideMark/>
          </w:tcPr>
          <w:p w14:paraId="5B260DED"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dL</w:t>
            </w:r>
          </w:p>
        </w:tc>
        <w:tc>
          <w:tcPr>
            <w:tcW w:w="1199" w:type="dxa"/>
            <w:hideMark/>
          </w:tcPr>
          <w:p w14:paraId="5DF11CA1"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5.35</w:t>
            </w:r>
          </w:p>
        </w:tc>
        <w:tc>
          <w:tcPr>
            <w:tcW w:w="5624" w:type="dxa"/>
            <w:hideMark/>
          </w:tcPr>
          <w:p w14:paraId="05E43D09"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Peripheral volume of distribution of BAY 81-8973</w:t>
            </w:r>
          </w:p>
        </w:tc>
      </w:tr>
      <w:tr w:rsidR="00311DAC" w:rsidRPr="00311DAC" w14:paraId="25727540" w14:textId="77777777" w:rsidTr="00311DAC">
        <w:trPr>
          <w:trHeight w:val="511"/>
        </w:trPr>
        <w:tc>
          <w:tcPr>
            <w:tcW w:w="1930" w:type="dxa"/>
            <w:hideMark/>
          </w:tcPr>
          <w:p w14:paraId="2845FDB3"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IIV</w:t>
            </w:r>
            <w:r w:rsidRPr="00311DAC">
              <w:rPr>
                <w:rFonts w:ascii="Times New Roman" w:hAnsi="Times New Roman" w:cs="Times New Roman"/>
                <w:b/>
                <w:vertAlign w:val="subscript"/>
                <w:lang w:val="en-US"/>
              </w:rPr>
              <w:t>Cl</w:t>
            </w:r>
          </w:p>
        </w:tc>
        <w:tc>
          <w:tcPr>
            <w:tcW w:w="782" w:type="dxa"/>
            <w:hideMark/>
          </w:tcPr>
          <w:p w14:paraId="202288AE"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w:t>
            </w:r>
          </w:p>
        </w:tc>
        <w:tc>
          <w:tcPr>
            <w:tcW w:w="1199" w:type="dxa"/>
            <w:hideMark/>
          </w:tcPr>
          <w:p w14:paraId="67E24E14"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27.2</w:t>
            </w:r>
          </w:p>
        </w:tc>
        <w:tc>
          <w:tcPr>
            <w:tcW w:w="5624" w:type="dxa"/>
            <w:hideMark/>
          </w:tcPr>
          <w:p w14:paraId="6FDA516B"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 xml:space="preserve">Intraindividual variability in clearance </w:t>
            </w:r>
          </w:p>
        </w:tc>
      </w:tr>
      <w:tr w:rsidR="00311DAC" w:rsidRPr="00311DAC" w14:paraId="0E91387F" w14:textId="77777777" w:rsidTr="00311DAC">
        <w:trPr>
          <w:trHeight w:val="469"/>
        </w:trPr>
        <w:tc>
          <w:tcPr>
            <w:tcW w:w="1930" w:type="dxa"/>
            <w:hideMark/>
          </w:tcPr>
          <w:p w14:paraId="3308E9FF"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IIV</w:t>
            </w:r>
            <w:r w:rsidRPr="00311DAC">
              <w:rPr>
                <w:rFonts w:ascii="Times New Roman" w:hAnsi="Times New Roman" w:cs="Times New Roman"/>
                <w:b/>
                <w:vertAlign w:val="subscript"/>
                <w:lang w:val="en-US"/>
              </w:rPr>
              <w:t>V1</w:t>
            </w:r>
          </w:p>
        </w:tc>
        <w:tc>
          <w:tcPr>
            <w:tcW w:w="782" w:type="dxa"/>
            <w:hideMark/>
          </w:tcPr>
          <w:p w14:paraId="7805BBFE"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w:t>
            </w:r>
          </w:p>
        </w:tc>
        <w:tc>
          <w:tcPr>
            <w:tcW w:w="1199" w:type="dxa"/>
            <w:hideMark/>
          </w:tcPr>
          <w:p w14:paraId="0F09EFBE"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8.0</w:t>
            </w:r>
          </w:p>
        </w:tc>
        <w:tc>
          <w:tcPr>
            <w:tcW w:w="5624" w:type="dxa"/>
            <w:hideMark/>
          </w:tcPr>
          <w:p w14:paraId="0B3F183B"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 xml:space="preserve">Intraindividual variability in central volume of distribution </w:t>
            </w:r>
          </w:p>
        </w:tc>
      </w:tr>
      <w:tr w:rsidR="00311DAC" w:rsidRPr="00311DAC" w14:paraId="375E8280" w14:textId="77777777" w:rsidTr="00311DAC">
        <w:trPr>
          <w:trHeight w:val="511"/>
        </w:trPr>
        <w:tc>
          <w:tcPr>
            <w:tcW w:w="1930" w:type="dxa"/>
            <w:hideMark/>
          </w:tcPr>
          <w:p w14:paraId="7431284A" w14:textId="77777777" w:rsidR="00311DAC" w:rsidRPr="00311DAC" w:rsidRDefault="00311DAC" w:rsidP="008163E8">
            <w:pPr>
              <w:spacing w:line="240" w:lineRule="auto"/>
              <w:rPr>
                <w:rFonts w:ascii="Times New Roman" w:hAnsi="Times New Roman" w:cs="Times New Roman"/>
                <w:b/>
                <w:vertAlign w:val="subscript"/>
                <w:lang w:val="en-US"/>
              </w:rPr>
            </w:pPr>
            <w:r w:rsidRPr="00311DAC">
              <w:rPr>
                <w:rFonts w:ascii="Times New Roman" w:hAnsi="Times New Roman" w:cs="Times New Roman"/>
                <w:b/>
                <w:lang w:val="en-US"/>
              </w:rPr>
              <w:t>ΔCL</w:t>
            </w:r>
            <w:r w:rsidRPr="00311DAC">
              <w:rPr>
                <w:rFonts w:ascii="Times New Roman" w:hAnsi="Times New Roman" w:cs="Times New Roman"/>
                <w:b/>
                <w:vertAlign w:val="subscript"/>
                <w:lang w:val="en-US"/>
              </w:rPr>
              <w:t>rAHF-PFM</w:t>
            </w:r>
          </w:p>
        </w:tc>
        <w:tc>
          <w:tcPr>
            <w:tcW w:w="782" w:type="dxa"/>
            <w:hideMark/>
          </w:tcPr>
          <w:p w14:paraId="1CE39C04"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w:t>
            </w:r>
          </w:p>
        </w:tc>
        <w:tc>
          <w:tcPr>
            <w:tcW w:w="1199" w:type="dxa"/>
            <w:hideMark/>
          </w:tcPr>
          <w:p w14:paraId="62E5061D"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47.8</w:t>
            </w:r>
          </w:p>
        </w:tc>
        <w:tc>
          <w:tcPr>
            <w:tcW w:w="5624" w:type="dxa"/>
            <w:hideMark/>
          </w:tcPr>
          <w:p w14:paraId="07287D60"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Change in clearance for rAHF-PFM compared with BAY 81-8973</w:t>
            </w:r>
          </w:p>
        </w:tc>
      </w:tr>
      <w:tr w:rsidR="00311DAC" w:rsidRPr="00311DAC" w14:paraId="4F56AD36" w14:textId="77777777" w:rsidTr="00311DAC">
        <w:trPr>
          <w:trHeight w:val="511"/>
        </w:trPr>
        <w:tc>
          <w:tcPr>
            <w:tcW w:w="1930" w:type="dxa"/>
            <w:hideMark/>
          </w:tcPr>
          <w:p w14:paraId="3FC12BF0" w14:textId="77777777" w:rsidR="00311DAC" w:rsidRPr="00311DAC" w:rsidRDefault="00311DAC" w:rsidP="008163E8">
            <w:pPr>
              <w:spacing w:line="240" w:lineRule="auto"/>
              <w:rPr>
                <w:rFonts w:ascii="Times New Roman" w:hAnsi="Times New Roman" w:cs="Times New Roman"/>
                <w:b/>
                <w:lang w:val="en-US"/>
              </w:rPr>
            </w:pPr>
            <w:r w:rsidRPr="00311DAC">
              <w:rPr>
                <w:rFonts w:ascii="Times New Roman" w:hAnsi="Times New Roman" w:cs="Times New Roman"/>
                <w:b/>
                <w:lang w:val="en-US"/>
              </w:rPr>
              <w:t>ΔV2</w:t>
            </w:r>
            <w:r w:rsidRPr="00311DAC">
              <w:rPr>
                <w:rFonts w:ascii="Times New Roman" w:hAnsi="Times New Roman" w:cs="Times New Roman"/>
                <w:b/>
                <w:vertAlign w:val="subscript"/>
                <w:lang w:val="en-US"/>
              </w:rPr>
              <w:t>rAHF-PFM</w:t>
            </w:r>
          </w:p>
        </w:tc>
        <w:tc>
          <w:tcPr>
            <w:tcW w:w="782" w:type="dxa"/>
            <w:hideMark/>
          </w:tcPr>
          <w:p w14:paraId="70BF5BF1"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w:t>
            </w:r>
          </w:p>
        </w:tc>
        <w:tc>
          <w:tcPr>
            <w:tcW w:w="1199" w:type="dxa"/>
            <w:hideMark/>
          </w:tcPr>
          <w:p w14:paraId="783730DF"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86.6</w:t>
            </w:r>
          </w:p>
        </w:tc>
        <w:tc>
          <w:tcPr>
            <w:tcW w:w="5624" w:type="dxa"/>
            <w:hideMark/>
          </w:tcPr>
          <w:p w14:paraId="785AD2D2" w14:textId="77777777" w:rsidR="00311DAC" w:rsidRPr="00311DAC" w:rsidRDefault="00311DAC" w:rsidP="008163E8">
            <w:pPr>
              <w:spacing w:line="240" w:lineRule="auto"/>
              <w:rPr>
                <w:rFonts w:ascii="Times New Roman" w:hAnsi="Times New Roman" w:cs="Times New Roman"/>
                <w:lang w:val="en-US"/>
              </w:rPr>
            </w:pPr>
            <w:r w:rsidRPr="00311DAC">
              <w:rPr>
                <w:rFonts w:ascii="Times New Roman" w:hAnsi="Times New Roman" w:cs="Times New Roman"/>
                <w:lang w:val="en-US"/>
              </w:rPr>
              <w:t>Change in peripheral volume of distribution for rAHF-PFMcompared with BAY 81-8973</w:t>
            </w:r>
          </w:p>
        </w:tc>
      </w:tr>
    </w:tbl>
    <w:p w14:paraId="4B3FD240" w14:textId="77777777" w:rsidR="00311DAC" w:rsidRPr="00071278" w:rsidRDefault="00311DAC" w:rsidP="00311DAC">
      <w:pPr>
        <w:pStyle w:val="ListParagraph"/>
        <w:numPr>
          <w:ilvl w:val="0"/>
          <w:numId w:val="0"/>
        </w:numPr>
        <w:rPr>
          <w:rFonts w:ascii="Times New Roman" w:hAnsi="Times New Roman" w:cs="Times New Roman"/>
          <w:sz w:val="20"/>
          <w:lang w:val="en-US"/>
        </w:rPr>
      </w:pPr>
      <w:r w:rsidRPr="00071278">
        <w:rPr>
          <w:rFonts w:ascii="Times New Roman" w:hAnsi="Times New Roman" w:cs="Times New Roman"/>
          <w:sz w:val="20"/>
          <w:lang w:val="en-US"/>
        </w:rPr>
        <w:t>rAHF-PFM: antihemophilic factor (recombinant) plasma/albumin-free method</w:t>
      </w:r>
    </w:p>
    <w:p w14:paraId="6A71AEB9" w14:textId="77777777" w:rsidR="00730F61" w:rsidRDefault="00730F61">
      <w:pPr>
        <w:spacing w:after="160" w:line="259" w:lineRule="auto"/>
        <w:rPr>
          <w:rFonts w:ascii="Times New Roman" w:hAnsi="Times New Roman" w:cs="Times New Roman"/>
          <w:b/>
          <w:lang w:val="en-US"/>
        </w:rPr>
      </w:pPr>
      <w:r>
        <w:rPr>
          <w:rFonts w:ascii="Times New Roman" w:hAnsi="Times New Roman" w:cs="Times New Roman"/>
          <w:b/>
          <w:lang w:val="en-US"/>
        </w:rPr>
        <w:br w:type="page"/>
      </w:r>
    </w:p>
    <w:p w14:paraId="2648E85E" w14:textId="77777777" w:rsidR="00383D88" w:rsidRPr="00383D88" w:rsidRDefault="00383D88" w:rsidP="00383D88">
      <w:pPr>
        <w:keepNext/>
        <w:rPr>
          <w:rFonts w:ascii="Times New Roman" w:hAnsi="Times New Roman" w:cs="Times New Roman"/>
          <w:b/>
          <w:lang w:val="en-US"/>
        </w:rPr>
      </w:pPr>
      <w:r w:rsidRPr="00383D88">
        <w:rPr>
          <w:rFonts w:ascii="Times New Roman" w:hAnsi="Times New Roman" w:cs="Times New Roman"/>
          <w:b/>
          <w:lang w:val="en-US"/>
        </w:rPr>
        <w:t>Figure S1. Cost-effectiveness scatterplot</w:t>
      </w:r>
    </w:p>
    <w:p w14:paraId="56072CF9" w14:textId="6F65D8D3" w:rsidR="00383D88" w:rsidRPr="00A30364" w:rsidRDefault="00A75CD9" w:rsidP="00383D88">
      <w:pPr>
        <w:keepNext/>
        <w:rPr>
          <w:rFonts w:cstheme="minorHAnsi"/>
          <w:b/>
          <w:lang w:val="en-US"/>
        </w:rPr>
      </w:pPr>
      <w:r>
        <w:rPr>
          <w:noProof/>
        </w:rPr>
        <w:drawing>
          <wp:inline distT="0" distB="0" distL="0" distR="0" wp14:anchorId="6B73B063" wp14:editId="30C0CC2E">
            <wp:extent cx="5458968" cy="3307081"/>
            <wp:effectExtent l="0" t="0" r="8890" b="7620"/>
            <wp:docPr id="1" name="Chart 1">
              <a:extLst xmlns:a="http://schemas.openxmlformats.org/drawingml/2006/main">
                <a:ext uri="{FF2B5EF4-FFF2-40B4-BE49-F238E27FC236}">
                  <a16:creationId xmlns:a16="http://schemas.microsoft.com/office/drawing/2014/main" id="{00000000-0008-0000-04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6C552997" w14:textId="77777777" w:rsidR="00730F61" w:rsidRDefault="00730F61"/>
    <w:p w14:paraId="1A297D98" w14:textId="77777777" w:rsidR="00730F61" w:rsidRDefault="00730F61">
      <w:pPr>
        <w:spacing w:after="160" w:line="259" w:lineRule="auto"/>
      </w:pPr>
      <w:r>
        <w:br w:type="page"/>
      </w:r>
    </w:p>
    <w:p w14:paraId="44C3EDE3" w14:textId="77777777" w:rsidR="00730F61" w:rsidRDefault="00730F61"/>
    <w:p w14:paraId="2B89E3C0" w14:textId="77777777" w:rsidR="00311DAC" w:rsidRPr="00311DAC" w:rsidRDefault="00730F61" w:rsidP="00311DAC">
      <w:pPr>
        <w:pStyle w:val="EndNoteBibliography"/>
      </w:pPr>
      <w:r>
        <w:fldChar w:fldCharType="begin"/>
      </w:r>
      <w:r>
        <w:instrText xml:space="preserve"> ADDIN EN.REFLIST </w:instrText>
      </w:r>
      <w:r>
        <w:fldChar w:fldCharType="separate"/>
      </w:r>
      <w:r w:rsidR="00311DAC" w:rsidRPr="00311DAC">
        <w:t>1.</w:t>
      </w:r>
      <w:r w:rsidR="00311DAC" w:rsidRPr="00311DAC">
        <w:tab/>
        <w:t>[Chinese guidelines on the treatment of hemophilia (version 2020)]. Zhonghua xue ye xue za zhi = Zhonghua xueyexue zazhi. 2020;41(4):265-71.</w:t>
      </w:r>
    </w:p>
    <w:p w14:paraId="63F2FEC3" w14:textId="77777777" w:rsidR="00311DAC" w:rsidRPr="00311DAC" w:rsidRDefault="00311DAC" w:rsidP="00311DAC">
      <w:pPr>
        <w:pStyle w:val="EndNoteBibliography"/>
      </w:pPr>
      <w:r w:rsidRPr="00311DAC">
        <w:t>2.</w:t>
      </w:r>
      <w:r w:rsidRPr="00311DAC">
        <w:tab/>
        <w:t>Shah A, Solms A, Garmann D, Katterle Y, Avramova V, Simeonov S, et al. Improved Pharmacokinetics with BAY 81-8973 Versus Antihemophilic Factor (Recombinant) Plasma/Albumin-Free Method: A Randomized Pharmacokinetic Study in Patients with Severe Hemophilia A. Clinical pharmacokinetics. 2017;56(9):1045-55.</w:t>
      </w:r>
    </w:p>
    <w:p w14:paraId="7C2459A6" w14:textId="77777777" w:rsidR="00311DAC" w:rsidRPr="00311DAC" w:rsidRDefault="00311DAC" w:rsidP="00311DAC">
      <w:pPr>
        <w:pStyle w:val="EndNoteBibliography"/>
      </w:pPr>
      <w:r w:rsidRPr="00311DAC">
        <w:t>3.</w:t>
      </w:r>
      <w:r w:rsidRPr="00311DAC">
        <w:tab/>
        <w:t>Abrantes J, Solms A, Garmann D, Nielsen E, Jonsson S, Karlsson M, editors. Integrated modelling of factor VIII activity kinetics, occurrence of bleeds and individual characteristics in haemophilia A patients using a full random effects modelling (FREM) approach. PAGE meeting; 2018; Montreux, Switzerland.</w:t>
      </w:r>
    </w:p>
    <w:p w14:paraId="19903B34" w14:textId="77777777" w:rsidR="00311DAC" w:rsidRPr="00A75CD9" w:rsidRDefault="00311DAC" w:rsidP="00311DAC">
      <w:pPr>
        <w:pStyle w:val="EndNoteBibliography"/>
        <w:rPr>
          <w:lang w:val="it-IT"/>
        </w:rPr>
      </w:pPr>
      <w:r w:rsidRPr="00311DAC">
        <w:t>4.</w:t>
      </w:r>
      <w:r w:rsidRPr="00311DAC">
        <w:tab/>
        <w:t xml:space="preserve">Saxena K, Lalezari S, Oldenburg J, Tseneklidou-Stoeter D, Beckmann H, Yoon M, et al. Efficacy and safety of BAY 81-8973, a full-length recombinant factor VIII: results from the LEOPOLD I trial. Haemophilia : the official journal of the World Federation of Hemophilia. </w:t>
      </w:r>
      <w:r w:rsidRPr="00A75CD9">
        <w:rPr>
          <w:lang w:val="it-IT"/>
        </w:rPr>
        <w:t>2016;22(5):706-12.</w:t>
      </w:r>
    </w:p>
    <w:p w14:paraId="4D3C0425" w14:textId="77777777" w:rsidR="00311DAC" w:rsidRPr="00311DAC" w:rsidRDefault="00311DAC" w:rsidP="00311DAC">
      <w:pPr>
        <w:pStyle w:val="EndNoteBibliography"/>
      </w:pPr>
      <w:r w:rsidRPr="00A75CD9">
        <w:rPr>
          <w:lang w:val="it-IT"/>
        </w:rPr>
        <w:t>5.</w:t>
      </w:r>
      <w:r w:rsidRPr="00A75CD9">
        <w:rPr>
          <w:lang w:val="it-IT"/>
        </w:rPr>
        <w:tab/>
        <w:t xml:space="preserve">Tarantino MD, Collins PW, Hay CR, Shapiro AD, Gruppo RA, Berntorp E, et al. </w:t>
      </w:r>
      <w:r w:rsidRPr="00311DAC">
        <w:t>Clinical evaluation of an advanced category antihaemophilic factor prepared using a plasma/albumin-free method: pharmacokinetics, efficacy, and safety in previously treated patients with haemophilia A. Haemophilia : the official journal of the World Federation of Hemophilia. 2004;10(5):428-37.</w:t>
      </w:r>
    </w:p>
    <w:p w14:paraId="1277D982" w14:textId="77777777" w:rsidR="00311DAC" w:rsidRPr="00311DAC" w:rsidRDefault="00311DAC" w:rsidP="00311DAC">
      <w:pPr>
        <w:pStyle w:val="EndNoteBibliography"/>
      </w:pPr>
      <w:r w:rsidRPr="00311DAC">
        <w:t>6.</w:t>
      </w:r>
      <w:r w:rsidRPr="00311DAC">
        <w:tab/>
        <w:t>Witmer C, Presley R, Kulkarni R, Soucie JM, Manno CS, Raffini L. Associations between intracranial haemorrhage and prescribed prophylaxis in a large cohort of haemophilia patients in the United States. British journal of haematology. 2011;152(2):211-6.</w:t>
      </w:r>
    </w:p>
    <w:p w14:paraId="1AE01071" w14:textId="77777777" w:rsidR="00311DAC" w:rsidRPr="00311DAC" w:rsidRDefault="00311DAC" w:rsidP="00311DAC">
      <w:pPr>
        <w:pStyle w:val="EndNoteBibliography"/>
      </w:pPr>
      <w:r w:rsidRPr="00311DAC">
        <w:t>7.</w:t>
      </w:r>
      <w:r w:rsidRPr="00311DAC">
        <w:tab/>
        <w:t>Shah A, Delesen H, Garger S, Lalezari S. Pharmacokinetic properties of BAY 81-8973, a full-length recombinant factor VIII. Haemophilia : the official journal of the World Federation of Hemophilia. 2015;21(6):766-71.</w:t>
      </w:r>
    </w:p>
    <w:p w14:paraId="20E38C14" w14:textId="3CE8FCC9" w:rsidR="00500D31" w:rsidRDefault="00730F61">
      <w:r>
        <w:fldChar w:fldCharType="end"/>
      </w:r>
    </w:p>
    <w:sectPr w:rsidR="00500D31" w:rsidSect="00BA71B0">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E5C17"/>
    <w:multiLevelType w:val="multilevel"/>
    <w:tmpl w:val="CBFC3770"/>
    <w:lvl w:ilvl="0">
      <w:start w:val="1"/>
      <w:numFmt w:val="bullet"/>
      <w:pStyle w:val="ListParagraph"/>
      <w:lvlText w:val=""/>
      <w:lvlJc w:val="left"/>
      <w:pPr>
        <w:ind w:left="1062" w:hanging="357"/>
      </w:pPr>
      <w:rPr>
        <w:rFonts w:ascii="Symbol" w:hAnsi="Symbol" w:hint="default"/>
      </w:rPr>
    </w:lvl>
    <w:lvl w:ilvl="1">
      <w:start w:val="1"/>
      <w:numFmt w:val="bullet"/>
      <w:lvlText w:val="–"/>
      <w:lvlJc w:val="left"/>
      <w:pPr>
        <w:ind w:left="1419" w:hanging="357"/>
      </w:pPr>
      <w:rPr>
        <w:rFonts w:ascii="Arial" w:hAnsi="Arial" w:hint="default"/>
        <w:color w:val="auto"/>
      </w:rPr>
    </w:lvl>
    <w:lvl w:ilvl="2">
      <w:start w:val="1"/>
      <w:numFmt w:val="bullet"/>
      <w:lvlText w:val=""/>
      <w:lvlJc w:val="left"/>
      <w:pPr>
        <w:ind w:left="1776" w:hanging="357"/>
      </w:pPr>
      <w:rPr>
        <w:rFonts w:ascii="Wingdings" w:hAnsi="Wingdings" w:hint="default"/>
      </w:rPr>
    </w:lvl>
    <w:lvl w:ilvl="3">
      <w:start w:val="1"/>
      <w:numFmt w:val="bullet"/>
      <w:lvlText w:val=""/>
      <w:lvlJc w:val="left"/>
      <w:pPr>
        <w:ind w:left="2133" w:hanging="357"/>
      </w:pPr>
      <w:rPr>
        <w:rFonts w:ascii="Symbol" w:hAnsi="Symbol" w:hint="default"/>
      </w:rPr>
    </w:lvl>
    <w:lvl w:ilvl="4">
      <w:start w:val="1"/>
      <w:numFmt w:val="bullet"/>
      <w:lvlText w:val="o"/>
      <w:lvlJc w:val="left"/>
      <w:pPr>
        <w:ind w:left="2490" w:hanging="357"/>
      </w:pPr>
      <w:rPr>
        <w:rFonts w:ascii="Courier New" w:hAnsi="Courier New" w:cs="Courier New" w:hint="default"/>
      </w:rPr>
    </w:lvl>
    <w:lvl w:ilvl="5">
      <w:start w:val="1"/>
      <w:numFmt w:val="bullet"/>
      <w:lvlText w:val=""/>
      <w:lvlJc w:val="left"/>
      <w:pPr>
        <w:ind w:left="2847" w:hanging="357"/>
      </w:pPr>
      <w:rPr>
        <w:rFonts w:ascii="Wingdings" w:hAnsi="Wingdings" w:hint="default"/>
      </w:rPr>
    </w:lvl>
    <w:lvl w:ilvl="6">
      <w:start w:val="1"/>
      <w:numFmt w:val="bullet"/>
      <w:lvlText w:val=""/>
      <w:lvlJc w:val="left"/>
      <w:pPr>
        <w:ind w:left="3204" w:hanging="357"/>
      </w:pPr>
      <w:rPr>
        <w:rFonts w:ascii="Symbol" w:hAnsi="Symbol" w:hint="default"/>
      </w:rPr>
    </w:lvl>
    <w:lvl w:ilvl="7">
      <w:start w:val="1"/>
      <w:numFmt w:val="bullet"/>
      <w:lvlText w:val="o"/>
      <w:lvlJc w:val="left"/>
      <w:pPr>
        <w:ind w:left="3561" w:hanging="357"/>
      </w:pPr>
      <w:rPr>
        <w:rFonts w:ascii="Courier New" w:hAnsi="Courier New" w:cs="Courier New" w:hint="default"/>
      </w:rPr>
    </w:lvl>
    <w:lvl w:ilvl="8">
      <w:start w:val="1"/>
      <w:numFmt w:val="bullet"/>
      <w:lvlText w:val=""/>
      <w:lvlJc w:val="left"/>
      <w:pPr>
        <w:ind w:left="3918" w:hanging="357"/>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5z2r2pqa2sdbexx20pz09arxpsw52fe9e9&quot;&gt;Kovaltry China&lt;record-ids&gt;&lt;item&gt;1&lt;/item&gt;&lt;item&gt;9&lt;/item&gt;&lt;item&gt;11&lt;/item&gt;&lt;item&gt;12&lt;/item&gt;&lt;item&gt;13&lt;/item&gt;&lt;item&gt;28&lt;/item&gt;&lt;item&gt;34&lt;/item&gt;&lt;/record-ids&gt;&lt;/item&gt;&lt;/Libraries&gt;"/>
  </w:docVars>
  <w:rsids>
    <w:rsidRoot w:val="00383D88"/>
    <w:rsid w:val="00071278"/>
    <w:rsid w:val="00311DAC"/>
    <w:rsid w:val="00332632"/>
    <w:rsid w:val="00383D88"/>
    <w:rsid w:val="00500D31"/>
    <w:rsid w:val="00730F61"/>
    <w:rsid w:val="00A75CD9"/>
    <w:rsid w:val="00CD6BF2"/>
    <w:rsid w:val="00F22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4AF6F"/>
  <w15:chartTrackingRefBased/>
  <w15:docId w15:val="{A2D30710-BC06-4C6A-8646-0D1E83910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D88"/>
    <w:pPr>
      <w:spacing w:after="0" w:line="360" w:lineRule="auto"/>
    </w:pPr>
    <w:rPr>
      <w:rFonts w:eastAsiaTheme="minorEastAsia"/>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730F61"/>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30F61"/>
    <w:rPr>
      <w:rFonts w:ascii="Calibri" w:eastAsiaTheme="minorEastAsia" w:hAnsi="Calibri" w:cs="Calibri"/>
      <w:noProof/>
      <w:sz w:val="24"/>
      <w:szCs w:val="24"/>
      <w:lang w:val="en-GB" w:eastAsia="en-GB"/>
    </w:rPr>
  </w:style>
  <w:style w:type="paragraph" w:customStyle="1" w:styleId="EndNoteBibliography">
    <w:name w:val="EndNote Bibliography"/>
    <w:basedOn w:val="Normal"/>
    <w:link w:val="EndNoteBibliographyChar"/>
    <w:rsid w:val="00730F6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30F61"/>
    <w:rPr>
      <w:rFonts w:ascii="Calibri" w:eastAsiaTheme="minorEastAsia" w:hAnsi="Calibri" w:cs="Calibri"/>
      <w:noProof/>
      <w:sz w:val="24"/>
      <w:szCs w:val="24"/>
      <w:lang w:val="en-GB" w:eastAsia="en-GB"/>
    </w:rPr>
  </w:style>
  <w:style w:type="paragraph" w:styleId="ListParagraph">
    <w:name w:val="List Paragraph"/>
    <w:basedOn w:val="Normal"/>
    <w:link w:val="ListParagraphChar"/>
    <w:uiPriority w:val="34"/>
    <w:qFormat/>
    <w:rsid w:val="00311DAC"/>
    <w:pPr>
      <w:numPr>
        <w:numId w:val="1"/>
      </w:numPr>
      <w:contextualSpacing/>
    </w:pPr>
  </w:style>
  <w:style w:type="character" w:customStyle="1" w:styleId="ListParagraphChar">
    <w:name w:val="List Paragraph Char"/>
    <w:basedOn w:val="DefaultParagraphFont"/>
    <w:link w:val="ListParagraph"/>
    <w:uiPriority w:val="34"/>
    <w:rsid w:val="00311DAC"/>
    <w:rPr>
      <w:rFonts w:eastAsiaTheme="minorEastAsia"/>
      <w:sz w:val="24"/>
      <w:szCs w:val="24"/>
      <w:lang w:val="en-GB" w:eastAsia="en-GB"/>
    </w:rPr>
  </w:style>
  <w:style w:type="character" w:styleId="CommentReference">
    <w:name w:val="annotation reference"/>
    <w:basedOn w:val="DefaultParagraphFont"/>
    <w:uiPriority w:val="99"/>
    <w:semiHidden/>
    <w:unhideWhenUsed/>
    <w:rsid w:val="00311DAC"/>
    <w:rPr>
      <w:sz w:val="16"/>
      <w:szCs w:val="16"/>
    </w:rPr>
  </w:style>
  <w:style w:type="paragraph" w:styleId="CommentText">
    <w:name w:val="annotation text"/>
    <w:basedOn w:val="Normal"/>
    <w:link w:val="CommentTextChar"/>
    <w:uiPriority w:val="99"/>
    <w:unhideWhenUsed/>
    <w:rsid w:val="00311DAC"/>
    <w:pPr>
      <w:spacing w:line="240" w:lineRule="auto"/>
    </w:pPr>
    <w:rPr>
      <w:sz w:val="20"/>
      <w:szCs w:val="20"/>
    </w:rPr>
  </w:style>
  <w:style w:type="character" w:customStyle="1" w:styleId="CommentTextChar">
    <w:name w:val="Comment Text Char"/>
    <w:basedOn w:val="DefaultParagraphFont"/>
    <w:link w:val="CommentText"/>
    <w:uiPriority w:val="99"/>
    <w:rsid w:val="00311DAC"/>
    <w:rPr>
      <w:rFonts w:eastAsiaTheme="minorEastAsia"/>
      <w:sz w:val="20"/>
      <w:szCs w:val="20"/>
      <w:lang w:val="en-GB" w:eastAsia="en-GB"/>
    </w:rPr>
  </w:style>
  <w:style w:type="table" w:styleId="GridTable4-Accent6">
    <w:name w:val="Grid Table 4 Accent 6"/>
    <w:basedOn w:val="TableNormal"/>
    <w:uiPriority w:val="49"/>
    <w:rsid w:val="00311DAC"/>
    <w:pPr>
      <w:spacing w:after="0" w:line="240" w:lineRule="auto"/>
    </w:pPr>
    <w:rPr>
      <w:rFonts w:eastAsiaTheme="minorEastAsia"/>
      <w:lang w:val="en-GB"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311DA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DAC"/>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chart" Target="charts/chart1.xml"/><Relationship Id="rId4"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25582843334514"/>
          <c:y val="0.13024003487453342"/>
          <c:w val="0.76422377980784451"/>
          <c:h val="0.61564352369960085"/>
        </c:manualLayout>
      </c:layout>
      <c:scatterChart>
        <c:scatterStyle val="lineMarker"/>
        <c:varyColors val="0"/>
        <c:ser>
          <c:idx val="0"/>
          <c:order val="0"/>
          <c:tx>
            <c:v>Scatterplot</c:v>
          </c:tx>
          <c:spPr>
            <a:ln w="28575">
              <a:noFill/>
            </a:ln>
          </c:spPr>
          <c:marker>
            <c:symbol val="diamond"/>
            <c:size val="4"/>
            <c:spPr>
              <a:solidFill>
                <a:schemeClr val="tx2">
                  <a:alpha val="50000"/>
                </a:schemeClr>
              </a:solidFill>
              <a:ln>
                <a:noFill/>
              </a:ln>
            </c:spPr>
          </c:marker>
          <c:xVal>
            <c:numRef>
              <c:f>[0]!PSA_QALYs</c:f>
              <c:numCache>
                <c:formatCode>General</c:formatCode>
                <c:ptCount val="1000"/>
                <c:pt idx="0">
                  <c:v>4.88872397129132E-2</c:v>
                </c:pt>
                <c:pt idx="1">
                  <c:v>3.7287750652565954E-2</c:v>
                </c:pt>
                <c:pt idx="2">
                  <c:v>5.3274783845358442E-2</c:v>
                </c:pt>
                <c:pt idx="3">
                  <c:v>5.4495440946181972E-2</c:v>
                </c:pt>
                <c:pt idx="4">
                  <c:v>5.469305167530969E-2</c:v>
                </c:pt>
                <c:pt idx="5">
                  <c:v>4.0681115744302332E-2</c:v>
                </c:pt>
                <c:pt idx="6">
                  <c:v>5.9446099093760196E-2</c:v>
                </c:pt>
                <c:pt idx="7">
                  <c:v>4.6290111615601148E-2</c:v>
                </c:pt>
                <c:pt idx="8">
                  <c:v>5.2588157790118828E-2</c:v>
                </c:pt>
                <c:pt idx="9">
                  <c:v>5.5002345109569362E-2</c:v>
                </c:pt>
                <c:pt idx="10">
                  <c:v>5.2807265565805395E-2</c:v>
                </c:pt>
                <c:pt idx="11">
                  <c:v>4.8935209987604367E-2</c:v>
                </c:pt>
                <c:pt idx="12">
                  <c:v>5.4550325501868002E-2</c:v>
                </c:pt>
                <c:pt idx="13">
                  <c:v>5.2575688337761051E-2</c:v>
                </c:pt>
                <c:pt idx="14">
                  <c:v>5.5391366965766409E-2</c:v>
                </c:pt>
                <c:pt idx="15">
                  <c:v>5.1378907905290205E-2</c:v>
                </c:pt>
                <c:pt idx="16">
                  <c:v>5.3352406838557798E-2</c:v>
                </c:pt>
                <c:pt idx="17">
                  <c:v>5.6280890799380145E-2</c:v>
                </c:pt>
                <c:pt idx="18">
                  <c:v>5.2289681991831927E-2</c:v>
                </c:pt>
                <c:pt idx="19">
                  <c:v>3.8566958712430655E-2</c:v>
                </c:pt>
                <c:pt idx="20">
                  <c:v>5.3554484230968313E-2</c:v>
                </c:pt>
                <c:pt idx="21">
                  <c:v>5.6798177074149692E-2</c:v>
                </c:pt>
                <c:pt idx="22">
                  <c:v>1.1552993905781683E-2</c:v>
                </c:pt>
                <c:pt idx="23">
                  <c:v>5.414055400772888E-2</c:v>
                </c:pt>
                <c:pt idx="24">
                  <c:v>5.0433152231166289E-2</c:v>
                </c:pt>
                <c:pt idx="25">
                  <c:v>6.0006561417161208E-2</c:v>
                </c:pt>
                <c:pt idx="26">
                  <c:v>5.1618169603555586E-2</c:v>
                </c:pt>
                <c:pt idx="27">
                  <c:v>5.0135664334765906E-2</c:v>
                </c:pt>
                <c:pt idx="28">
                  <c:v>5.0469748693895866E-2</c:v>
                </c:pt>
                <c:pt idx="29">
                  <c:v>4.8780730137956141E-2</c:v>
                </c:pt>
                <c:pt idx="30">
                  <c:v>4.8100511209371533E-2</c:v>
                </c:pt>
                <c:pt idx="31">
                  <c:v>5.6159967146086842E-2</c:v>
                </c:pt>
                <c:pt idx="32">
                  <c:v>4.924558099353149E-2</c:v>
                </c:pt>
                <c:pt idx="33">
                  <c:v>5.1470007483326086E-2</c:v>
                </c:pt>
                <c:pt idx="34">
                  <c:v>5.5144408017467228E-2</c:v>
                </c:pt>
                <c:pt idx="35">
                  <c:v>5.7521159159897195E-2</c:v>
                </c:pt>
                <c:pt idx="36">
                  <c:v>3.6671669123140127E-2</c:v>
                </c:pt>
                <c:pt idx="37">
                  <c:v>5.6409969628996137E-2</c:v>
                </c:pt>
                <c:pt idx="38">
                  <c:v>5.6761626825540645E-2</c:v>
                </c:pt>
                <c:pt idx="39">
                  <c:v>3.8344454542448503E-2</c:v>
                </c:pt>
                <c:pt idx="40">
                  <c:v>5.2586884019341085E-2</c:v>
                </c:pt>
                <c:pt idx="41">
                  <c:v>3.7249455139453325E-2</c:v>
                </c:pt>
                <c:pt idx="42">
                  <c:v>4.7612965992801293E-2</c:v>
                </c:pt>
                <c:pt idx="43">
                  <c:v>5.5620099115838428E-2</c:v>
                </c:pt>
                <c:pt idx="44">
                  <c:v>5.3800885567275358E-2</c:v>
                </c:pt>
                <c:pt idx="45">
                  <c:v>5.0696930863592726E-2</c:v>
                </c:pt>
                <c:pt idx="46">
                  <c:v>5.0083056711251572E-2</c:v>
                </c:pt>
                <c:pt idx="47">
                  <c:v>5.3626494915697265E-2</c:v>
                </c:pt>
                <c:pt idx="48">
                  <c:v>5.1805789381571543E-2</c:v>
                </c:pt>
                <c:pt idx="49">
                  <c:v>5.5487303082765393E-2</c:v>
                </c:pt>
                <c:pt idx="50">
                  <c:v>5.122842570005659E-2</c:v>
                </c:pt>
                <c:pt idx="51">
                  <c:v>5.2612160492953919E-2</c:v>
                </c:pt>
                <c:pt idx="52">
                  <c:v>5.7333294146742375E-2</c:v>
                </c:pt>
                <c:pt idx="53">
                  <c:v>5.3912138631918793E-2</c:v>
                </c:pt>
                <c:pt idx="54">
                  <c:v>5.7516498871423849E-2</c:v>
                </c:pt>
                <c:pt idx="55">
                  <c:v>4.7955950799476454E-2</c:v>
                </c:pt>
                <c:pt idx="56">
                  <c:v>5.4031242842262017E-2</c:v>
                </c:pt>
                <c:pt idx="57">
                  <c:v>5.4219596927538305E-2</c:v>
                </c:pt>
                <c:pt idx="58">
                  <c:v>3.7378538940531669E-2</c:v>
                </c:pt>
                <c:pt idx="59">
                  <c:v>5.2525145330600154E-2</c:v>
                </c:pt>
                <c:pt idx="60">
                  <c:v>5.3291773247805097E-2</c:v>
                </c:pt>
                <c:pt idx="61">
                  <c:v>4.2737419253096931E-2</c:v>
                </c:pt>
                <c:pt idx="62">
                  <c:v>4.7706586377129767E-2</c:v>
                </c:pt>
                <c:pt idx="63">
                  <c:v>5.5073957887074698E-2</c:v>
                </c:pt>
                <c:pt idx="64">
                  <c:v>4.3438773649949525E-2</c:v>
                </c:pt>
                <c:pt idx="65">
                  <c:v>5.2868393193891805E-2</c:v>
                </c:pt>
                <c:pt idx="66">
                  <c:v>5.5569418079691957E-2</c:v>
                </c:pt>
                <c:pt idx="67">
                  <c:v>5.4437069577128128E-2</c:v>
                </c:pt>
                <c:pt idx="68">
                  <c:v>5.4126431401998687E-2</c:v>
                </c:pt>
                <c:pt idx="69">
                  <c:v>3.2705693586472684E-2</c:v>
                </c:pt>
                <c:pt idx="70">
                  <c:v>5.653328971822269E-2</c:v>
                </c:pt>
                <c:pt idx="71">
                  <c:v>3.1816667224322082E-2</c:v>
                </c:pt>
                <c:pt idx="72">
                  <c:v>5.6650004392883702E-2</c:v>
                </c:pt>
                <c:pt idx="73">
                  <c:v>3.601101736111012E-2</c:v>
                </c:pt>
                <c:pt idx="74">
                  <c:v>5.609286543198877E-2</c:v>
                </c:pt>
                <c:pt idx="75">
                  <c:v>3.863280735377117E-2</c:v>
                </c:pt>
                <c:pt idx="76">
                  <c:v>5.2898013017172119E-2</c:v>
                </c:pt>
                <c:pt idx="77">
                  <c:v>4.0969357184625466E-2</c:v>
                </c:pt>
                <c:pt idx="78">
                  <c:v>5.036005405806776E-2</c:v>
                </c:pt>
                <c:pt idx="79">
                  <c:v>5.6170526144777355E-2</c:v>
                </c:pt>
                <c:pt idx="80">
                  <c:v>1.7846937347664849E-2</c:v>
                </c:pt>
                <c:pt idx="81">
                  <c:v>5.3487144085130112E-2</c:v>
                </c:pt>
                <c:pt idx="82">
                  <c:v>3.5618144033903398E-2</c:v>
                </c:pt>
                <c:pt idx="83">
                  <c:v>4.9725963831914299E-2</c:v>
                </c:pt>
                <c:pt idx="84">
                  <c:v>5.223589834481146E-2</c:v>
                </c:pt>
                <c:pt idx="85">
                  <c:v>5.8713159959362216E-2</c:v>
                </c:pt>
                <c:pt idx="86">
                  <c:v>5.4323138153833384E-2</c:v>
                </c:pt>
                <c:pt idx="87">
                  <c:v>5.0945575012395494E-2</c:v>
                </c:pt>
                <c:pt idx="88">
                  <c:v>9.5045682393868347E-3</c:v>
                </c:pt>
                <c:pt idx="89">
                  <c:v>3.6721407564910713E-2</c:v>
                </c:pt>
                <c:pt idx="90">
                  <c:v>5.1005128103472686E-2</c:v>
                </c:pt>
                <c:pt idx="91">
                  <c:v>4.7571834232666532E-2</c:v>
                </c:pt>
                <c:pt idx="92">
                  <c:v>5.865639869260697E-2</c:v>
                </c:pt>
                <c:pt idx="93">
                  <c:v>5.0679573637692599E-2</c:v>
                </c:pt>
                <c:pt idx="94">
                  <c:v>5.2488786769396611E-2</c:v>
                </c:pt>
                <c:pt idx="95">
                  <c:v>4.7698887255499756E-2</c:v>
                </c:pt>
                <c:pt idx="96">
                  <c:v>5.8455018811724102E-2</c:v>
                </c:pt>
                <c:pt idx="97">
                  <c:v>5.8450222036720234E-2</c:v>
                </c:pt>
                <c:pt idx="98">
                  <c:v>5.1871287614320138E-2</c:v>
                </c:pt>
                <c:pt idx="99">
                  <c:v>3.1694450333604962E-2</c:v>
                </c:pt>
                <c:pt idx="100">
                  <c:v>2.7648687228292168E-2</c:v>
                </c:pt>
                <c:pt idx="101">
                  <c:v>5.7889082940794978E-2</c:v>
                </c:pt>
                <c:pt idx="102">
                  <c:v>5.449114008059297E-2</c:v>
                </c:pt>
                <c:pt idx="103">
                  <c:v>5.6496449986132902E-2</c:v>
                </c:pt>
                <c:pt idx="104">
                  <c:v>5.1508718532232933E-2</c:v>
                </c:pt>
                <c:pt idx="105">
                  <c:v>4.883063750478378E-2</c:v>
                </c:pt>
                <c:pt idx="106">
                  <c:v>5.3099818943765698E-2</c:v>
                </c:pt>
                <c:pt idx="107">
                  <c:v>5.5237937636579915E-2</c:v>
                </c:pt>
                <c:pt idx="108">
                  <c:v>5.3428086978858147E-2</c:v>
                </c:pt>
                <c:pt idx="109">
                  <c:v>4.9582887846925772E-2</c:v>
                </c:pt>
                <c:pt idx="110">
                  <c:v>4.9788804980719803E-2</c:v>
                </c:pt>
                <c:pt idx="111">
                  <c:v>3.8249679622143873E-2</c:v>
                </c:pt>
                <c:pt idx="112">
                  <c:v>4.5622412228015108E-2</c:v>
                </c:pt>
                <c:pt idx="113">
                  <c:v>4.4676487605112669E-2</c:v>
                </c:pt>
                <c:pt idx="114">
                  <c:v>3.1908685143668514E-2</c:v>
                </c:pt>
                <c:pt idx="115">
                  <c:v>5.6142686732242097E-2</c:v>
                </c:pt>
                <c:pt idx="116">
                  <c:v>5.5782977019365632E-2</c:v>
                </c:pt>
                <c:pt idx="117">
                  <c:v>5.5026373061190625E-2</c:v>
                </c:pt>
                <c:pt idx="118">
                  <c:v>3.8218273164087435E-2</c:v>
                </c:pt>
                <c:pt idx="119">
                  <c:v>5.5940453343303886E-2</c:v>
                </c:pt>
                <c:pt idx="120">
                  <c:v>5.3660750694458415E-2</c:v>
                </c:pt>
                <c:pt idx="121">
                  <c:v>2.9810326952929955E-2</c:v>
                </c:pt>
                <c:pt idx="122">
                  <c:v>3.9424569708709001E-2</c:v>
                </c:pt>
                <c:pt idx="123">
                  <c:v>5.3772723146785495E-2</c:v>
                </c:pt>
                <c:pt idx="124">
                  <c:v>5.5269592404489032E-2</c:v>
                </c:pt>
                <c:pt idx="125">
                  <c:v>5.7150107664234895E-2</c:v>
                </c:pt>
                <c:pt idx="126">
                  <c:v>5.1593365634781563E-2</c:v>
                </c:pt>
                <c:pt idx="127">
                  <c:v>5.4444640414256895E-2</c:v>
                </c:pt>
                <c:pt idx="128">
                  <c:v>5.1348805609071846E-2</c:v>
                </c:pt>
                <c:pt idx="129">
                  <c:v>4.1789703028625169E-2</c:v>
                </c:pt>
                <c:pt idx="130">
                  <c:v>4.1663663067334156E-2</c:v>
                </c:pt>
                <c:pt idx="131">
                  <c:v>3.7553856779199535E-2</c:v>
                </c:pt>
                <c:pt idx="132">
                  <c:v>5.62432391397234E-2</c:v>
                </c:pt>
                <c:pt idx="133">
                  <c:v>5.4077509794360878E-2</c:v>
                </c:pt>
                <c:pt idx="134">
                  <c:v>4.8453735149552202E-2</c:v>
                </c:pt>
                <c:pt idx="135">
                  <c:v>5.3809383558860446E-2</c:v>
                </c:pt>
                <c:pt idx="136">
                  <c:v>5.381379442885148E-2</c:v>
                </c:pt>
                <c:pt idx="137">
                  <c:v>5.0097592940923974E-2</c:v>
                </c:pt>
                <c:pt idx="138">
                  <c:v>5.3842191955043361E-2</c:v>
                </c:pt>
                <c:pt idx="139">
                  <c:v>3.843001538155022E-2</c:v>
                </c:pt>
                <c:pt idx="140">
                  <c:v>5.3476544523567426E-2</c:v>
                </c:pt>
                <c:pt idx="141">
                  <c:v>4.8300495805120747E-2</c:v>
                </c:pt>
                <c:pt idx="142">
                  <c:v>5.7166204242925289E-2</c:v>
                </c:pt>
                <c:pt idx="143">
                  <c:v>3.2011366904738381E-2</c:v>
                </c:pt>
                <c:pt idx="144">
                  <c:v>5.1879963301795229E-2</c:v>
                </c:pt>
                <c:pt idx="145">
                  <c:v>5.4043152153983698E-2</c:v>
                </c:pt>
                <c:pt idx="146">
                  <c:v>5.6175171853075412E-2</c:v>
                </c:pt>
                <c:pt idx="147">
                  <c:v>5.3345391550712051E-2</c:v>
                </c:pt>
                <c:pt idx="148">
                  <c:v>5.6051440007653497E-2</c:v>
                </c:pt>
                <c:pt idx="149">
                  <c:v>5.1815610530960399E-2</c:v>
                </c:pt>
                <c:pt idx="150">
                  <c:v>5.2095089146028783E-2</c:v>
                </c:pt>
                <c:pt idx="151">
                  <c:v>5.2264420354070751E-2</c:v>
                </c:pt>
                <c:pt idx="152">
                  <c:v>4.8678743411079139E-2</c:v>
                </c:pt>
                <c:pt idx="153">
                  <c:v>5.162124754393993E-2</c:v>
                </c:pt>
                <c:pt idx="154">
                  <c:v>4.2464482704586359E-2</c:v>
                </c:pt>
                <c:pt idx="155">
                  <c:v>5.7561545824057703E-2</c:v>
                </c:pt>
                <c:pt idx="156">
                  <c:v>5.0941035027854298E-2</c:v>
                </c:pt>
                <c:pt idx="157">
                  <c:v>5.1318162573403825E-2</c:v>
                </c:pt>
                <c:pt idx="158">
                  <c:v>5.0101398866448932E-2</c:v>
                </c:pt>
                <c:pt idx="159">
                  <c:v>5.7395092487000809E-2</c:v>
                </c:pt>
                <c:pt idx="160">
                  <c:v>5.3528346799698312E-2</c:v>
                </c:pt>
                <c:pt idx="161">
                  <c:v>5.24191447402238E-2</c:v>
                </c:pt>
                <c:pt idx="162">
                  <c:v>5.1709723198369417E-2</c:v>
                </c:pt>
                <c:pt idx="163">
                  <c:v>5.5395939100900904E-2</c:v>
                </c:pt>
                <c:pt idx="164">
                  <c:v>3.8401995509996567E-2</c:v>
                </c:pt>
                <c:pt idx="165">
                  <c:v>5.1680379846176905E-2</c:v>
                </c:pt>
                <c:pt idx="166">
                  <c:v>5.1596969829830641E-2</c:v>
                </c:pt>
                <c:pt idx="167">
                  <c:v>5.5056747594489863E-2</c:v>
                </c:pt>
                <c:pt idx="168">
                  <c:v>5.2668146926363235E-2</c:v>
                </c:pt>
                <c:pt idx="169">
                  <c:v>6.0923058311130873E-2</c:v>
                </c:pt>
                <c:pt idx="170">
                  <c:v>3.5724377376215699E-2</c:v>
                </c:pt>
                <c:pt idx="171">
                  <c:v>3.9298502646364142E-2</c:v>
                </c:pt>
                <c:pt idx="172">
                  <c:v>5.4596432531983652E-2</c:v>
                </c:pt>
                <c:pt idx="173">
                  <c:v>5.2855916159760596E-2</c:v>
                </c:pt>
                <c:pt idx="174">
                  <c:v>5.7974275537539199E-2</c:v>
                </c:pt>
                <c:pt idx="175">
                  <c:v>5.0910317132514038E-2</c:v>
                </c:pt>
                <c:pt idx="176">
                  <c:v>4.3635721425225427E-2</c:v>
                </c:pt>
                <c:pt idx="177">
                  <c:v>5.225601623899756E-2</c:v>
                </c:pt>
                <c:pt idx="178">
                  <c:v>5.0005737390524274E-2</c:v>
                </c:pt>
                <c:pt idx="179">
                  <c:v>4.8552298596726828E-2</c:v>
                </c:pt>
                <c:pt idx="180">
                  <c:v>5.1906278734564992E-2</c:v>
                </c:pt>
                <c:pt idx="181">
                  <c:v>5.4353257251205989E-2</c:v>
                </c:pt>
                <c:pt idx="182">
                  <c:v>5.5139245080905397E-2</c:v>
                </c:pt>
                <c:pt idx="183">
                  <c:v>5.6209366870021427E-2</c:v>
                </c:pt>
                <c:pt idx="184">
                  <c:v>5.2527093988461004E-2</c:v>
                </c:pt>
                <c:pt idx="185">
                  <c:v>5.9809605216239348E-2</c:v>
                </c:pt>
                <c:pt idx="186">
                  <c:v>5.3273770373969853E-2</c:v>
                </c:pt>
                <c:pt idx="187">
                  <c:v>5.4406739967845397E-2</c:v>
                </c:pt>
                <c:pt idx="188">
                  <c:v>5.5184998775207106E-2</c:v>
                </c:pt>
                <c:pt idx="189">
                  <c:v>5.9072126591411589E-2</c:v>
                </c:pt>
                <c:pt idx="190">
                  <c:v>5.0415575844336757E-2</c:v>
                </c:pt>
                <c:pt idx="191">
                  <c:v>6.1535244299443903E-2</c:v>
                </c:pt>
                <c:pt idx="192">
                  <c:v>4.9533063466173033E-2</c:v>
                </c:pt>
                <c:pt idx="193">
                  <c:v>5.4874816720328567E-2</c:v>
                </c:pt>
                <c:pt idx="194">
                  <c:v>5.863562197711758E-2</c:v>
                </c:pt>
                <c:pt idx="195">
                  <c:v>4.9228003629330885E-2</c:v>
                </c:pt>
                <c:pt idx="196">
                  <c:v>5.3319494882286378E-2</c:v>
                </c:pt>
                <c:pt idx="197">
                  <c:v>3.8985517488962174E-2</c:v>
                </c:pt>
                <c:pt idx="198">
                  <c:v>5.8365864417108781E-2</c:v>
                </c:pt>
                <c:pt idx="199">
                  <c:v>5.2649354494084477E-2</c:v>
                </c:pt>
                <c:pt idx="200">
                  <c:v>5.2888748648006967E-2</c:v>
                </c:pt>
                <c:pt idx="201">
                  <c:v>4.9982896004332034E-2</c:v>
                </c:pt>
                <c:pt idx="202">
                  <c:v>5.1710563295683798E-2</c:v>
                </c:pt>
                <c:pt idx="203">
                  <c:v>5.6989001900452863E-2</c:v>
                </c:pt>
                <c:pt idx="204">
                  <c:v>4.9598410335002896E-2</c:v>
                </c:pt>
                <c:pt idx="205">
                  <c:v>5.8841661459998917E-2</c:v>
                </c:pt>
                <c:pt idx="206">
                  <c:v>4.9390634763572194E-2</c:v>
                </c:pt>
                <c:pt idx="207">
                  <c:v>4.3255140158951377E-2</c:v>
                </c:pt>
                <c:pt idx="208">
                  <c:v>5.2306497983115818E-2</c:v>
                </c:pt>
                <c:pt idx="209">
                  <c:v>5.3345368990267872E-2</c:v>
                </c:pt>
                <c:pt idx="210">
                  <c:v>4.1374617204535724E-2</c:v>
                </c:pt>
                <c:pt idx="211">
                  <c:v>4.9254878448753203E-2</c:v>
                </c:pt>
                <c:pt idx="212">
                  <c:v>5.8007812384332169E-2</c:v>
                </c:pt>
                <c:pt idx="213">
                  <c:v>5.2169879147802689E-2</c:v>
                </c:pt>
                <c:pt idx="214">
                  <c:v>4.0751208082259183E-2</c:v>
                </c:pt>
                <c:pt idx="215">
                  <c:v>5.0063818897680079E-2</c:v>
                </c:pt>
                <c:pt idx="216">
                  <c:v>5.8966894511048196E-2</c:v>
                </c:pt>
                <c:pt idx="217">
                  <c:v>5.3595470046460036E-2</c:v>
                </c:pt>
                <c:pt idx="218">
                  <c:v>4.8511751747913223E-2</c:v>
                </c:pt>
                <c:pt idx="219">
                  <c:v>5.445436068432663E-2</c:v>
                </c:pt>
                <c:pt idx="220">
                  <c:v>5.1373436654930771E-2</c:v>
                </c:pt>
                <c:pt idx="221">
                  <c:v>4.2558541172674325E-2</c:v>
                </c:pt>
                <c:pt idx="222">
                  <c:v>5.1081121305173838E-2</c:v>
                </c:pt>
                <c:pt idx="223">
                  <c:v>4.5769561920661062E-2</c:v>
                </c:pt>
                <c:pt idx="224">
                  <c:v>5.3155982705016314E-2</c:v>
                </c:pt>
                <c:pt idx="225">
                  <c:v>5.5459351282150848E-2</c:v>
                </c:pt>
                <c:pt idx="226">
                  <c:v>5.5423292511269651E-2</c:v>
                </c:pt>
                <c:pt idx="227">
                  <c:v>5.3941014679312005E-2</c:v>
                </c:pt>
                <c:pt idx="228">
                  <c:v>5.2543690411370747E-2</c:v>
                </c:pt>
                <c:pt idx="229">
                  <c:v>3.7173223974175329E-2</c:v>
                </c:pt>
                <c:pt idx="230">
                  <c:v>3.4347182387794994E-2</c:v>
                </c:pt>
                <c:pt idx="231">
                  <c:v>4.4755092822526876E-2</c:v>
                </c:pt>
                <c:pt idx="232">
                  <c:v>5.6474009641206635E-2</c:v>
                </c:pt>
                <c:pt idx="233">
                  <c:v>5.0171692533229617E-2</c:v>
                </c:pt>
                <c:pt idx="234">
                  <c:v>4.7110894834993644E-2</c:v>
                </c:pt>
                <c:pt idx="235">
                  <c:v>5.7226484970613001E-2</c:v>
                </c:pt>
                <c:pt idx="236">
                  <c:v>4.8753450167787094E-2</c:v>
                </c:pt>
                <c:pt idx="237">
                  <c:v>4.6079316420653882E-2</c:v>
                </c:pt>
                <c:pt idx="238">
                  <c:v>5.277867298812744E-2</c:v>
                </c:pt>
                <c:pt idx="239">
                  <c:v>3.9863542384646067E-2</c:v>
                </c:pt>
                <c:pt idx="240">
                  <c:v>5.7213289263644995E-2</c:v>
                </c:pt>
                <c:pt idx="241">
                  <c:v>4.4098264986315527E-2</c:v>
                </c:pt>
                <c:pt idx="242">
                  <c:v>5.6031291710402442E-2</c:v>
                </c:pt>
                <c:pt idx="243">
                  <c:v>4.8363991221361147E-2</c:v>
                </c:pt>
                <c:pt idx="244">
                  <c:v>5.4932110876814377E-2</c:v>
                </c:pt>
                <c:pt idx="245">
                  <c:v>5.5292346089089506E-2</c:v>
                </c:pt>
                <c:pt idx="246">
                  <c:v>5.4707356778903815E-2</c:v>
                </c:pt>
                <c:pt idx="247">
                  <c:v>5.1307249135209787E-2</c:v>
                </c:pt>
                <c:pt idx="248">
                  <c:v>5.518916762803272E-2</c:v>
                </c:pt>
                <c:pt idx="249">
                  <c:v>5.3132192642953768E-2</c:v>
                </c:pt>
                <c:pt idx="250">
                  <c:v>5.5630554825182088E-2</c:v>
                </c:pt>
                <c:pt idx="251">
                  <c:v>5.8167130026586022E-2</c:v>
                </c:pt>
                <c:pt idx="252">
                  <c:v>5.4067078457153528E-2</c:v>
                </c:pt>
                <c:pt idx="253">
                  <c:v>5.3685583256948277E-2</c:v>
                </c:pt>
                <c:pt idx="254">
                  <c:v>5.1062968906460782E-2</c:v>
                </c:pt>
                <c:pt idx="255">
                  <c:v>5.3467505487949651E-2</c:v>
                </c:pt>
                <c:pt idx="256">
                  <c:v>5.0951904524966452E-2</c:v>
                </c:pt>
                <c:pt idx="257">
                  <c:v>5.1653537913965764E-2</c:v>
                </c:pt>
                <c:pt idx="258">
                  <c:v>5.7295736083830207E-2</c:v>
                </c:pt>
                <c:pt idx="259">
                  <c:v>5.1768587418886014E-2</c:v>
                </c:pt>
                <c:pt idx="260">
                  <c:v>5.7569308779552131E-2</c:v>
                </c:pt>
                <c:pt idx="261">
                  <c:v>5.0734281469630105E-2</c:v>
                </c:pt>
                <c:pt idx="262">
                  <c:v>5.6849553541113096E-2</c:v>
                </c:pt>
                <c:pt idx="263">
                  <c:v>5.4733427950072411E-2</c:v>
                </c:pt>
                <c:pt idx="264">
                  <c:v>5.5049570145238036E-2</c:v>
                </c:pt>
                <c:pt idx="265">
                  <c:v>5.28007860723676E-2</c:v>
                </c:pt>
                <c:pt idx="266">
                  <c:v>4.9976358033401169E-2</c:v>
                </c:pt>
                <c:pt idx="267">
                  <c:v>4.6962168235593182E-2</c:v>
                </c:pt>
                <c:pt idx="268">
                  <c:v>5.1747774551074599E-2</c:v>
                </c:pt>
                <c:pt idx="269">
                  <c:v>5.3000432877610137E-2</c:v>
                </c:pt>
                <c:pt idx="270">
                  <c:v>5.53240103532886E-2</c:v>
                </c:pt>
                <c:pt idx="271">
                  <c:v>5.5280237484064187E-2</c:v>
                </c:pt>
                <c:pt idx="272">
                  <c:v>5.1441330858992274E-2</c:v>
                </c:pt>
                <c:pt idx="273">
                  <c:v>5.7506137439634841E-2</c:v>
                </c:pt>
                <c:pt idx="274">
                  <c:v>4.8102987208288539E-2</c:v>
                </c:pt>
                <c:pt idx="275">
                  <c:v>5.4005159475602582E-2</c:v>
                </c:pt>
                <c:pt idx="276">
                  <c:v>5.2433306950533165E-2</c:v>
                </c:pt>
                <c:pt idx="277">
                  <c:v>5.3514418517027096E-2</c:v>
                </c:pt>
                <c:pt idx="278">
                  <c:v>5.1518639213739448E-2</c:v>
                </c:pt>
                <c:pt idx="279">
                  <c:v>5.3771253911291339E-2</c:v>
                </c:pt>
                <c:pt idx="280">
                  <c:v>5.1326961234588353E-2</c:v>
                </c:pt>
                <c:pt idx="281">
                  <c:v>5.3264563749605642E-2</c:v>
                </c:pt>
                <c:pt idx="282">
                  <c:v>4.1797047775707696E-2</c:v>
                </c:pt>
                <c:pt idx="283">
                  <c:v>3.9583231070055902E-2</c:v>
                </c:pt>
                <c:pt idx="284">
                  <c:v>3.270269090164124E-2</c:v>
                </c:pt>
                <c:pt idx="285">
                  <c:v>5.4040330092973932E-2</c:v>
                </c:pt>
                <c:pt idx="286">
                  <c:v>5.4201436814679482E-2</c:v>
                </c:pt>
                <c:pt idx="287">
                  <c:v>4.8870745559824513E-2</c:v>
                </c:pt>
                <c:pt idx="288">
                  <c:v>5.8179025903688952E-2</c:v>
                </c:pt>
                <c:pt idx="289">
                  <c:v>4.4239897969022834E-2</c:v>
                </c:pt>
                <c:pt idx="290">
                  <c:v>5.3054683464777597E-2</c:v>
                </c:pt>
                <c:pt idx="291">
                  <c:v>5.3128986806745715E-2</c:v>
                </c:pt>
                <c:pt idx="292">
                  <c:v>4.4738054194617405E-2</c:v>
                </c:pt>
                <c:pt idx="293">
                  <c:v>5.547517753986142E-2</c:v>
                </c:pt>
                <c:pt idx="294">
                  <c:v>5.6413029999312414E-2</c:v>
                </c:pt>
                <c:pt idx="295">
                  <c:v>5.1864465641854096E-2</c:v>
                </c:pt>
                <c:pt idx="296">
                  <c:v>4.7304902279323713E-2</c:v>
                </c:pt>
                <c:pt idx="297">
                  <c:v>4.7857772244855212E-2</c:v>
                </c:pt>
                <c:pt idx="298">
                  <c:v>5.0904173205758241E-2</c:v>
                </c:pt>
                <c:pt idx="299">
                  <c:v>5.7735266666860241E-2</c:v>
                </c:pt>
                <c:pt idx="300">
                  <c:v>5.049197271517869E-2</c:v>
                </c:pt>
                <c:pt idx="301">
                  <c:v>4.8232083272210957E-2</c:v>
                </c:pt>
                <c:pt idx="302">
                  <c:v>5.178022037911667E-2</c:v>
                </c:pt>
                <c:pt idx="303">
                  <c:v>4.7970814671595363E-2</c:v>
                </c:pt>
                <c:pt idx="304">
                  <c:v>5.0349043107773994E-2</c:v>
                </c:pt>
                <c:pt idx="305">
                  <c:v>5.1030501773077219E-2</c:v>
                </c:pt>
                <c:pt idx="306">
                  <c:v>5.0311468637815437E-2</c:v>
                </c:pt>
                <c:pt idx="307">
                  <c:v>5.478857609168486E-2</c:v>
                </c:pt>
                <c:pt idx="308">
                  <c:v>5.557091714388207E-2</c:v>
                </c:pt>
                <c:pt idx="309">
                  <c:v>4.7381839244433621E-2</c:v>
                </c:pt>
                <c:pt idx="310">
                  <c:v>5.5383146825406016E-2</c:v>
                </c:pt>
                <c:pt idx="311">
                  <c:v>5.4489830786195625E-2</c:v>
                </c:pt>
                <c:pt idx="312">
                  <c:v>4.4574437284754964E-2</c:v>
                </c:pt>
                <c:pt idx="313">
                  <c:v>5.1827099051248382E-2</c:v>
                </c:pt>
                <c:pt idx="314">
                  <c:v>4.8157256455636954E-2</c:v>
                </c:pt>
                <c:pt idx="315">
                  <c:v>5.1540804872541202E-2</c:v>
                </c:pt>
                <c:pt idx="316">
                  <c:v>5.4275025910158092E-2</c:v>
                </c:pt>
                <c:pt idx="317">
                  <c:v>5.1940719522718837E-2</c:v>
                </c:pt>
                <c:pt idx="318">
                  <c:v>5.5113490598881043E-2</c:v>
                </c:pt>
                <c:pt idx="319">
                  <c:v>4.414911248334441E-2</c:v>
                </c:pt>
                <c:pt idx="320">
                  <c:v>5.3092331901019918E-2</c:v>
                </c:pt>
                <c:pt idx="321">
                  <c:v>5.0012773857718074E-2</c:v>
                </c:pt>
                <c:pt idx="322">
                  <c:v>5.8265074865214928E-2</c:v>
                </c:pt>
                <c:pt idx="323">
                  <c:v>5.2411331083813906E-2</c:v>
                </c:pt>
                <c:pt idx="324">
                  <c:v>5.2012402732820817E-2</c:v>
                </c:pt>
                <c:pt idx="325">
                  <c:v>5.583083757267282E-2</c:v>
                </c:pt>
                <c:pt idx="326">
                  <c:v>5.2411587573732987E-2</c:v>
                </c:pt>
                <c:pt idx="327">
                  <c:v>2.953384100580525E-2</c:v>
                </c:pt>
                <c:pt idx="328">
                  <c:v>5.7433866366308095E-2</c:v>
                </c:pt>
                <c:pt idx="329">
                  <c:v>5.6901700384587528E-2</c:v>
                </c:pt>
                <c:pt idx="330">
                  <c:v>4.8763535381857182E-2</c:v>
                </c:pt>
                <c:pt idx="331">
                  <c:v>5.3240704273651573E-2</c:v>
                </c:pt>
                <c:pt idx="332">
                  <c:v>2.289284502425204E-2</c:v>
                </c:pt>
                <c:pt idx="333">
                  <c:v>5.116737726350884E-2</c:v>
                </c:pt>
                <c:pt idx="334">
                  <c:v>5.1806437866751764E-2</c:v>
                </c:pt>
                <c:pt idx="335">
                  <c:v>5.6147412895541038E-2</c:v>
                </c:pt>
                <c:pt idx="336">
                  <c:v>4.661955420984043E-2</c:v>
                </c:pt>
                <c:pt idx="337">
                  <c:v>5.443513633238517E-2</c:v>
                </c:pt>
                <c:pt idx="338">
                  <c:v>5.1031449835333476E-2</c:v>
                </c:pt>
                <c:pt idx="339">
                  <c:v>4.385452383418631E-2</c:v>
                </c:pt>
                <c:pt idx="340">
                  <c:v>5.5256219316461852E-2</c:v>
                </c:pt>
                <c:pt idx="341">
                  <c:v>5.3890433457366882E-2</c:v>
                </c:pt>
                <c:pt idx="342">
                  <c:v>4.0435095853190717E-2</c:v>
                </c:pt>
                <c:pt idx="343">
                  <c:v>5.1755080939672737E-2</c:v>
                </c:pt>
                <c:pt idx="344">
                  <c:v>5.2402447283794729E-2</c:v>
                </c:pt>
                <c:pt idx="345">
                  <c:v>4.8718071537518171E-2</c:v>
                </c:pt>
                <c:pt idx="346">
                  <c:v>5.5658402085715153E-2</c:v>
                </c:pt>
                <c:pt idx="347">
                  <c:v>5.5149074485182581E-2</c:v>
                </c:pt>
                <c:pt idx="348">
                  <c:v>5.1520735004448426E-2</c:v>
                </c:pt>
                <c:pt idx="349">
                  <c:v>5.655505344033962E-2</c:v>
                </c:pt>
                <c:pt idx="350">
                  <c:v>5.0516236504840606E-2</c:v>
                </c:pt>
                <c:pt idx="351">
                  <c:v>1.1066931622588427E-2</c:v>
                </c:pt>
                <c:pt idx="352">
                  <c:v>5.2843234607985679E-2</c:v>
                </c:pt>
                <c:pt idx="353">
                  <c:v>5.4498059035470447E-2</c:v>
                </c:pt>
                <c:pt idx="354">
                  <c:v>5.2543380662763539E-2</c:v>
                </c:pt>
                <c:pt idx="355">
                  <c:v>5.8405130660114324E-2</c:v>
                </c:pt>
                <c:pt idx="356">
                  <c:v>4.985591289094593E-2</c:v>
                </c:pt>
                <c:pt idx="357">
                  <c:v>5.0116814746179017E-2</c:v>
                </c:pt>
                <c:pt idx="358">
                  <c:v>4.9084310714571089E-2</c:v>
                </c:pt>
                <c:pt idx="359">
                  <c:v>5.1838678651721537E-2</c:v>
                </c:pt>
                <c:pt idx="360">
                  <c:v>5.166868498146826E-2</c:v>
                </c:pt>
                <c:pt idx="361">
                  <c:v>6.0179181591809794E-2</c:v>
                </c:pt>
                <c:pt idx="362">
                  <c:v>4.0282790420368642E-2</c:v>
                </c:pt>
                <c:pt idx="363">
                  <c:v>3.2250059744583837E-2</c:v>
                </c:pt>
                <c:pt idx="364">
                  <c:v>5.9135450835745118E-2</c:v>
                </c:pt>
                <c:pt idx="365">
                  <c:v>4.2626709419902653E-2</c:v>
                </c:pt>
                <c:pt idx="366">
                  <c:v>4.7288617587296855E-2</c:v>
                </c:pt>
                <c:pt idx="367">
                  <c:v>5.3209135227444193E-2</c:v>
                </c:pt>
                <c:pt idx="368">
                  <c:v>4.9458763311582388E-2</c:v>
                </c:pt>
                <c:pt idx="369">
                  <c:v>5.3975907751057761E-2</c:v>
                </c:pt>
                <c:pt idx="370">
                  <c:v>5.1307877822823755E-2</c:v>
                </c:pt>
                <c:pt idx="371">
                  <c:v>4.9504782579969486E-2</c:v>
                </c:pt>
                <c:pt idx="372">
                  <c:v>3.8160822008913797E-2</c:v>
                </c:pt>
                <c:pt idx="373">
                  <c:v>5.4827428254634825E-2</c:v>
                </c:pt>
                <c:pt idx="374">
                  <c:v>5.1816227481214838E-2</c:v>
                </c:pt>
                <c:pt idx="375">
                  <c:v>5.4110118743215807E-2</c:v>
                </c:pt>
                <c:pt idx="376">
                  <c:v>5.6086357192754122E-2</c:v>
                </c:pt>
                <c:pt idx="377">
                  <c:v>5.140327839593084E-2</c:v>
                </c:pt>
                <c:pt idx="378">
                  <c:v>5.0628245891745749E-2</c:v>
                </c:pt>
                <c:pt idx="379">
                  <c:v>5.1620520996079833E-2</c:v>
                </c:pt>
                <c:pt idx="380">
                  <c:v>5.8086983986537888E-2</c:v>
                </c:pt>
                <c:pt idx="381">
                  <c:v>5.4549260854852122E-2</c:v>
                </c:pt>
                <c:pt idx="382">
                  <c:v>5.6200588020370645E-2</c:v>
                </c:pt>
                <c:pt idx="383">
                  <c:v>5.4911043723631536E-2</c:v>
                </c:pt>
                <c:pt idx="384">
                  <c:v>5.2567585563217278E-2</c:v>
                </c:pt>
                <c:pt idx="385">
                  <c:v>5.5275502438478341E-2</c:v>
                </c:pt>
                <c:pt idx="386">
                  <c:v>5.3916704401355986E-2</c:v>
                </c:pt>
                <c:pt idx="387">
                  <c:v>5.6189481023553256E-2</c:v>
                </c:pt>
                <c:pt idx="388">
                  <c:v>5.6397936462140308E-2</c:v>
                </c:pt>
                <c:pt idx="389">
                  <c:v>5.9622411786618201E-2</c:v>
                </c:pt>
                <c:pt idx="390">
                  <c:v>4.7967177888978085E-2</c:v>
                </c:pt>
                <c:pt idx="391">
                  <c:v>5.4337104791411406E-2</c:v>
                </c:pt>
                <c:pt idx="392">
                  <c:v>5.3640718173332047E-2</c:v>
                </c:pt>
                <c:pt idx="393">
                  <c:v>4.778036447502032E-2</c:v>
                </c:pt>
                <c:pt idx="394">
                  <c:v>5.4717912934583168E-2</c:v>
                </c:pt>
                <c:pt idx="395">
                  <c:v>5.3042845962188778E-2</c:v>
                </c:pt>
                <c:pt idx="396">
                  <c:v>4.5469645421341909E-2</c:v>
                </c:pt>
                <c:pt idx="397">
                  <c:v>4.8183047328508977E-2</c:v>
                </c:pt>
                <c:pt idx="398">
                  <c:v>3.1877969558786745E-2</c:v>
                </c:pt>
                <c:pt idx="399">
                  <c:v>5.1702555473536194E-2</c:v>
                </c:pt>
                <c:pt idx="400">
                  <c:v>4.1108685515309773E-2</c:v>
                </c:pt>
                <c:pt idx="401">
                  <c:v>5.4155485438432294E-2</c:v>
                </c:pt>
                <c:pt idx="402">
                  <c:v>5.3501961227913952E-2</c:v>
                </c:pt>
                <c:pt idx="403">
                  <c:v>3.8702960910576678E-2</c:v>
                </c:pt>
                <c:pt idx="404">
                  <c:v>5.0652882191986492E-2</c:v>
                </c:pt>
                <c:pt idx="405">
                  <c:v>5.4335366350432679E-2</c:v>
                </c:pt>
                <c:pt idx="406">
                  <c:v>2.3413558236180521E-2</c:v>
                </c:pt>
                <c:pt idx="407">
                  <c:v>3.191303839611237E-2</c:v>
                </c:pt>
                <c:pt idx="408">
                  <c:v>5.5529287385857273E-2</c:v>
                </c:pt>
                <c:pt idx="409">
                  <c:v>5.2063177476698641E-2</c:v>
                </c:pt>
                <c:pt idx="410">
                  <c:v>5.6543442849145364E-2</c:v>
                </c:pt>
                <c:pt idx="411">
                  <c:v>1.9568674894299143E-2</c:v>
                </c:pt>
                <c:pt idx="412">
                  <c:v>4.7993638729046495E-2</c:v>
                </c:pt>
                <c:pt idx="413">
                  <c:v>5.4478154273212454E-2</c:v>
                </c:pt>
                <c:pt idx="414">
                  <c:v>4.8167340447140106E-2</c:v>
                </c:pt>
                <c:pt idx="415">
                  <c:v>5.6077940548577843E-2</c:v>
                </c:pt>
                <c:pt idx="416">
                  <c:v>4.7094079144292422E-2</c:v>
                </c:pt>
                <c:pt idx="417">
                  <c:v>5.0837926726989835E-2</c:v>
                </c:pt>
                <c:pt idx="418">
                  <c:v>2.7451484078771848E-2</c:v>
                </c:pt>
                <c:pt idx="419">
                  <c:v>3.8582029392517647E-2</c:v>
                </c:pt>
                <c:pt idx="420">
                  <c:v>5.5380989027646876E-2</c:v>
                </c:pt>
                <c:pt idx="421">
                  <c:v>5.4439154232239773E-2</c:v>
                </c:pt>
                <c:pt idx="422">
                  <c:v>6.1325893686174027E-2</c:v>
                </c:pt>
                <c:pt idx="423">
                  <c:v>4.3554058010638386E-2</c:v>
                </c:pt>
                <c:pt idx="424">
                  <c:v>5.19025766702228E-2</c:v>
                </c:pt>
                <c:pt idx="425">
                  <c:v>5.6770602046716689E-2</c:v>
                </c:pt>
                <c:pt idx="426">
                  <c:v>5.3222131194265998E-2</c:v>
                </c:pt>
                <c:pt idx="427">
                  <c:v>5.9724289883197557E-2</c:v>
                </c:pt>
                <c:pt idx="428">
                  <c:v>5.3826882917917374E-2</c:v>
                </c:pt>
                <c:pt idx="429">
                  <c:v>5.1611156841762096E-2</c:v>
                </c:pt>
                <c:pt idx="430">
                  <c:v>5.433555124450784E-2</c:v>
                </c:pt>
                <c:pt idx="431">
                  <c:v>5.3624552397669945E-2</c:v>
                </c:pt>
                <c:pt idx="432">
                  <c:v>5.2912015061657769E-2</c:v>
                </c:pt>
                <c:pt idx="433">
                  <c:v>5.2957029969991964E-2</c:v>
                </c:pt>
                <c:pt idx="434">
                  <c:v>5.0304669147102743E-2</c:v>
                </c:pt>
                <c:pt idx="435">
                  <c:v>5.5069238647933005E-2</c:v>
                </c:pt>
                <c:pt idx="436">
                  <c:v>5.3197655514740205E-2</c:v>
                </c:pt>
                <c:pt idx="437">
                  <c:v>5.4392392918716226E-2</c:v>
                </c:pt>
                <c:pt idx="438">
                  <c:v>5.1841127463230663E-2</c:v>
                </c:pt>
                <c:pt idx="439">
                  <c:v>5.3172065998683848E-2</c:v>
                </c:pt>
                <c:pt idx="440">
                  <c:v>5.1680534936689781E-2</c:v>
                </c:pt>
                <c:pt idx="441">
                  <c:v>5.350732373963929E-2</c:v>
                </c:pt>
                <c:pt idx="442">
                  <c:v>5.6161951896918083E-2</c:v>
                </c:pt>
                <c:pt idx="443">
                  <c:v>4.4533978635245219E-2</c:v>
                </c:pt>
                <c:pt idx="444">
                  <c:v>5.5820535768877022E-2</c:v>
                </c:pt>
                <c:pt idx="445">
                  <c:v>5.2553022948853112E-2</c:v>
                </c:pt>
                <c:pt idx="446">
                  <c:v>4.9526844334735642E-2</c:v>
                </c:pt>
                <c:pt idx="447">
                  <c:v>5.0004534143470281E-2</c:v>
                </c:pt>
                <c:pt idx="448">
                  <c:v>4.282007417144662E-2</c:v>
                </c:pt>
                <c:pt idx="449">
                  <c:v>5.1996658752583969E-2</c:v>
                </c:pt>
                <c:pt idx="450">
                  <c:v>5.1546679717958455E-2</c:v>
                </c:pt>
                <c:pt idx="451">
                  <c:v>3.637819863570968E-2</c:v>
                </c:pt>
                <c:pt idx="452">
                  <c:v>5.6406850341447878E-2</c:v>
                </c:pt>
                <c:pt idx="453">
                  <c:v>5.3511068980608201E-2</c:v>
                </c:pt>
                <c:pt idx="454">
                  <c:v>4.9692227247142284E-2</c:v>
                </c:pt>
                <c:pt idx="455">
                  <c:v>3.5651737551892992E-2</c:v>
                </c:pt>
                <c:pt idx="456">
                  <c:v>3.2579037473817962E-2</c:v>
                </c:pt>
                <c:pt idx="457">
                  <c:v>5.4505506478983889E-2</c:v>
                </c:pt>
                <c:pt idx="458">
                  <c:v>4.7313167970536085E-2</c:v>
                </c:pt>
                <c:pt idx="459">
                  <c:v>5.2713344321290379E-2</c:v>
                </c:pt>
                <c:pt idx="460">
                  <c:v>5.8260303782919465E-2</c:v>
                </c:pt>
                <c:pt idx="461">
                  <c:v>5.5528908941194999E-2</c:v>
                </c:pt>
                <c:pt idx="462">
                  <c:v>5.2377091275328524E-2</c:v>
                </c:pt>
                <c:pt idx="463">
                  <c:v>4.9208623781355598E-2</c:v>
                </c:pt>
                <c:pt idx="464">
                  <c:v>5.9017196979597841E-2</c:v>
                </c:pt>
                <c:pt idx="465">
                  <c:v>5.5221490452105115E-2</c:v>
                </c:pt>
                <c:pt idx="466">
                  <c:v>5.2297617448536116E-2</c:v>
                </c:pt>
                <c:pt idx="467">
                  <c:v>5.1102535981826236E-2</c:v>
                </c:pt>
                <c:pt idx="468">
                  <c:v>5.290515451263289E-2</c:v>
                </c:pt>
                <c:pt idx="469">
                  <c:v>4.9136828385831777E-2</c:v>
                </c:pt>
                <c:pt idx="470">
                  <c:v>5.5360975976910254E-2</c:v>
                </c:pt>
                <c:pt idx="471">
                  <c:v>5.853142546866863E-2</c:v>
                </c:pt>
                <c:pt idx="472">
                  <c:v>4.0270571909294617E-2</c:v>
                </c:pt>
                <c:pt idx="473">
                  <c:v>4.9123608406345554E-2</c:v>
                </c:pt>
                <c:pt idx="474">
                  <c:v>4.7415315572177263E-2</c:v>
                </c:pt>
                <c:pt idx="475">
                  <c:v>5.7213863129964793E-2</c:v>
                </c:pt>
                <c:pt idx="476">
                  <c:v>4.9068968663396717E-2</c:v>
                </c:pt>
                <c:pt idx="477">
                  <c:v>5.6299426337973912E-2</c:v>
                </c:pt>
                <c:pt idx="478">
                  <c:v>4.4145085837389075E-2</c:v>
                </c:pt>
                <c:pt idx="479">
                  <c:v>5.4611406916368566E-2</c:v>
                </c:pt>
                <c:pt idx="480">
                  <c:v>5.3201386635626235E-2</c:v>
                </c:pt>
                <c:pt idx="481">
                  <c:v>5.5271539704015993E-2</c:v>
                </c:pt>
                <c:pt idx="482">
                  <c:v>5.0916347025838249E-2</c:v>
                </c:pt>
                <c:pt idx="483">
                  <c:v>5.3809138177772553E-2</c:v>
                </c:pt>
                <c:pt idx="484">
                  <c:v>4.886782278773083E-2</c:v>
                </c:pt>
                <c:pt idx="485">
                  <c:v>5.9212587045765375E-2</c:v>
                </c:pt>
                <c:pt idx="486">
                  <c:v>5.7558719248852697E-2</c:v>
                </c:pt>
                <c:pt idx="487">
                  <c:v>5.6308057582183935E-2</c:v>
                </c:pt>
                <c:pt idx="488">
                  <c:v>5.3896939348145878E-2</c:v>
                </c:pt>
                <c:pt idx="489">
                  <c:v>5.8132627400432568E-2</c:v>
                </c:pt>
                <c:pt idx="490">
                  <c:v>4.7737533572572488E-2</c:v>
                </c:pt>
                <c:pt idx="491">
                  <c:v>5.1599919084404533E-2</c:v>
                </c:pt>
                <c:pt idx="492">
                  <c:v>5.8651845657289314E-2</c:v>
                </c:pt>
                <c:pt idx="493">
                  <c:v>4.6974196937503265E-2</c:v>
                </c:pt>
                <c:pt idx="494">
                  <c:v>4.111125211801081E-2</c:v>
                </c:pt>
                <c:pt idx="495">
                  <c:v>5.8012848965523389E-2</c:v>
                </c:pt>
                <c:pt idx="496">
                  <c:v>5.2005090605488746E-2</c:v>
                </c:pt>
                <c:pt idx="497">
                  <c:v>5.0079729323872613E-2</c:v>
                </c:pt>
                <c:pt idx="498">
                  <c:v>5.5848750231199062E-2</c:v>
                </c:pt>
                <c:pt idx="499">
                  <c:v>4.9086937196211267E-2</c:v>
                </c:pt>
                <c:pt idx="500">
                  <c:v>5.0721160858486769E-2</c:v>
                </c:pt>
                <c:pt idx="501">
                  <c:v>5.1985267291197346E-2</c:v>
                </c:pt>
                <c:pt idx="502">
                  <c:v>5.1716923940922754E-2</c:v>
                </c:pt>
                <c:pt idx="503">
                  <c:v>5.2709797744190823E-2</c:v>
                </c:pt>
                <c:pt idx="504">
                  <c:v>5.0554181446667457E-2</c:v>
                </c:pt>
                <c:pt idx="505">
                  <c:v>4.5389150260392697E-2</c:v>
                </c:pt>
                <c:pt idx="506">
                  <c:v>5.7873926243486196E-2</c:v>
                </c:pt>
                <c:pt idx="507">
                  <c:v>5.7008371622602638E-2</c:v>
                </c:pt>
                <c:pt idx="508">
                  <c:v>5.2353346893232455E-2</c:v>
                </c:pt>
                <c:pt idx="509">
                  <c:v>3.9619336728563326E-2</c:v>
                </c:pt>
                <c:pt idx="510">
                  <c:v>3.8130013836394028E-2</c:v>
                </c:pt>
                <c:pt idx="511">
                  <c:v>2.1265887444142706E-2</c:v>
                </c:pt>
                <c:pt idx="512">
                  <c:v>5.6494217808689129E-2</c:v>
                </c:pt>
                <c:pt idx="513">
                  <c:v>5.2798222351990276E-2</c:v>
                </c:pt>
                <c:pt idx="514">
                  <c:v>3.8062701217684847E-2</c:v>
                </c:pt>
                <c:pt idx="515">
                  <c:v>5.3072865170848971E-2</c:v>
                </c:pt>
                <c:pt idx="516">
                  <c:v>5.48394860539414E-2</c:v>
                </c:pt>
                <c:pt idx="517">
                  <c:v>5.1610015107359075E-2</c:v>
                </c:pt>
                <c:pt idx="518">
                  <c:v>1.3604586019069664E-2</c:v>
                </c:pt>
                <c:pt idx="519">
                  <c:v>5.5037289451023597E-2</c:v>
                </c:pt>
                <c:pt idx="520">
                  <c:v>5.6335328877114677E-2</c:v>
                </c:pt>
                <c:pt idx="521">
                  <c:v>5.0961120979595265E-2</c:v>
                </c:pt>
                <c:pt idx="522">
                  <c:v>5.3355952844693633E-2</c:v>
                </c:pt>
                <c:pt idx="523">
                  <c:v>5.7402231973860296E-2</c:v>
                </c:pt>
                <c:pt idx="524">
                  <c:v>4.6058192616975191E-2</c:v>
                </c:pt>
                <c:pt idx="525">
                  <c:v>4.6884410451124126E-2</c:v>
                </c:pt>
                <c:pt idx="526">
                  <c:v>4.1163598302084381E-2</c:v>
                </c:pt>
                <c:pt idx="527">
                  <c:v>3.9028619980832957E-2</c:v>
                </c:pt>
                <c:pt idx="528">
                  <c:v>5.0855325850744038E-2</c:v>
                </c:pt>
                <c:pt idx="529">
                  <c:v>5.5292597032707391E-2</c:v>
                </c:pt>
                <c:pt idx="530">
                  <c:v>5.4244531177484845E-2</c:v>
                </c:pt>
                <c:pt idx="531">
                  <c:v>5.1524450031473989E-2</c:v>
                </c:pt>
                <c:pt idx="532">
                  <c:v>4.9822135326298422E-2</c:v>
                </c:pt>
                <c:pt idx="533">
                  <c:v>4.4258060682306422E-2</c:v>
                </c:pt>
                <c:pt idx="534">
                  <c:v>5.326394491176778E-2</c:v>
                </c:pt>
                <c:pt idx="535">
                  <c:v>3.5413553219526328E-2</c:v>
                </c:pt>
                <c:pt idx="536">
                  <c:v>5.4644807088134684E-2</c:v>
                </c:pt>
                <c:pt idx="537">
                  <c:v>4.3537345087582224E-2</c:v>
                </c:pt>
                <c:pt idx="538">
                  <c:v>3.7750444527841154E-2</c:v>
                </c:pt>
                <c:pt idx="539">
                  <c:v>5.4172638741498691E-3</c:v>
                </c:pt>
                <c:pt idx="540">
                  <c:v>5.5944163249460388E-2</c:v>
                </c:pt>
                <c:pt idx="541">
                  <c:v>5.191784491016449E-2</c:v>
                </c:pt>
                <c:pt idx="542">
                  <c:v>5.1110852572358922E-2</c:v>
                </c:pt>
                <c:pt idx="543">
                  <c:v>1.8654145258574228E-2</c:v>
                </c:pt>
                <c:pt idx="544">
                  <c:v>3.6726631764807394E-2</c:v>
                </c:pt>
                <c:pt idx="545">
                  <c:v>5.0306573511475605E-2</c:v>
                </c:pt>
                <c:pt idx="546">
                  <c:v>3.0163036687144817E-2</c:v>
                </c:pt>
                <c:pt idx="547">
                  <c:v>5.1173971002508978E-2</c:v>
                </c:pt>
                <c:pt idx="548">
                  <c:v>5.316657557304616E-2</c:v>
                </c:pt>
                <c:pt idx="549">
                  <c:v>5.4908107214638235E-2</c:v>
                </c:pt>
                <c:pt idx="550">
                  <c:v>5.0124418084710243E-2</c:v>
                </c:pt>
                <c:pt idx="551">
                  <c:v>4.77936599430695E-2</c:v>
                </c:pt>
                <c:pt idx="552">
                  <c:v>4.6481896568602465E-2</c:v>
                </c:pt>
                <c:pt idx="553">
                  <c:v>5.6754809528305472E-2</c:v>
                </c:pt>
                <c:pt idx="554">
                  <c:v>4.9553311508287123E-2</c:v>
                </c:pt>
                <c:pt idx="555">
                  <c:v>5.1241544419854179E-2</c:v>
                </c:pt>
                <c:pt idx="556">
                  <c:v>5.4843231931501535E-2</c:v>
                </c:pt>
                <c:pt idx="557">
                  <c:v>5.8792109350836341E-2</c:v>
                </c:pt>
                <c:pt idx="558">
                  <c:v>5.2183414225480007E-2</c:v>
                </c:pt>
                <c:pt idx="559">
                  <c:v>5.3868258949703929E-2</c:v>
                </c:pt>
                <c:pt idx="560">
                  <c:v>5.3653709797135463E-2</c:v>
                </c:pt>
                <c:pt idx="561">
                  <c:v>5.1776731596216763E-2</c:v>
                </c:pt>
                <c:pt idx="562">
                  <c:v>5.7813312193314204E-2</c:v>
                </c:pt>
                <c:pt idx="563">
                  <c:v>5.464259661019355E-2</c:v>
                </c:pt>
                <c:pt idx="564">
                  <c:v>4.964404034103076E-2</c:v>
                </c:pt>
                <c:pt idx="565">
                  <c:v>5.1147142864856221E-2</c:v>
                </c:pt>
                <c:pt idx="566">
                  <c:v>3.481248610948473E-2</c:v>
                </c:pt>
                <c:pt idx="567">
                  <c:v>5.0106800416999775E-2</c:v>
                </c:pt>
                <c:pt idx="568">
                  <c:v>4.8695384136717479E-2</c:v>
                </c:pt>
                <c:pt idx="569">
                  <c:v>3.283771792179202E-2</c:v>
                </c:pt>
                <c:pt idx="570">
                  <c:v>5.5596407758597977E-2</c:v>
                </c:pt>
                <c:pt idx="571">
                  <c:v>5.6788588055672662E-2</c:v>
                </c:pt>
                <c:pt idx="572">
                  <c:v>4.9668041368008176E-2</c:v>
                </c:pt>
                <c:pt idx="573">
                  <c:v>5.7285531745987939E-2</c:v>
                </c:pt>
                <c:pt idx="574">
                  <c:v>4.8287613766465398E-2</c:v>
                </c:pt>
                <c:pt idx="575">
                  <c:v>5.4885189644297228E-2</c:v>
                </c:pt>
                <c:pt idx="576">
                  <c:v>4.8716880595153E-2</c:v>
                </c:pt>
                <c:pt idx="577">
                  <c:v>5.9029682933356753E-2</c:v>
                </c:pt>
                <c:pt idx="578">
                  <c:v>5.3878803984849455E-2</c:v>
                </c:pt>
                <c:pt idx="579">
                  <c:v>5.109531949216084E-2</c:v>
                </c:pt>
                <c:pt idx="580">
                  <c:v>5.0657516550369763E-2</c:v>
                </c:pt>
                <c:pt idx="581">
                  <c:v>5.0404229012205093E-2</c:v>
                </c:pt>
                <c:pt idx="582">
                  <c:v>5.3942021628763825E-2</c:v>
                </c:pt>
                <c:pt idx="583">
                  <c:v>4.536636677562278E-2</c:v>
                </c:pt>
                <c:pt idx="584">
                  <c:v>3.7232175129156886E-2</c:v>
                </c:pt>
                <c:pt idx="585">
                  <c:v>5.419620198725994E-2</c:v>
                </c:pt>
                <c:pt idx="586">
                  <c:v>5.0765745991144584E-2</c:v>
                </c:pt>
                <c:pt idx="587">
                  <c:v>5.4348749763800441E-2</c:v>
                </c:pt>
                <c:pt idx="588">
                  <c:v>5.2828661756583628E-2</c:v>
                </c:pt>
                <c:pt idx="589">
                  <c:v>5.3525500493288192E-2</c:v>
                </c:pt>
                <c:pt idx="590">
                  <c:v>4.9421682961485303E-2</c:v>
                </c:pt>
                <c:pt idx="591">
                  <c:v>5.5944138418306366E-2</c:v>
                </c:pt>
                <c:pt idx="592">
                  <c:v>5.5632004141777713E-2</c:v>
                </c:pt>
                <c:pt idx="593">
                  <c:v>5.6924884026908984E-2</c:v>
                </c:pt>
                <c:pt idx="594">
                  <c:v>4.882730311194905E-2</c:v>
                </c:pt>
                <c:pt idx="595">
                  <c:v>5.4512108252787073E-2</c:v>
                </c:pt>
                <c:pt idx="596">
                  <c:v>5.1728410464351171E-2</c:v>
                </c:pt>
                <c:pt idx="597">
                  <c:v>5.5253677617805863E-2</c:v>
                </c:pt>
                <c:pt idx="598">
                  <c:v>5.7622797748411614E-2</c:v>
                </c:pt>
                <c:pt idx="599">
                  <c:v>5.3089955355519081E-2</c:v>
                </c:pt>
                <c:pt idx="600">
                  <c:v>5.2972684996664299E-2</c:v>
                </c:pt>
                <c:pt idx="601">
                  <c:v>5.9329080244499011E-2</c:v>
                </c:pt>
                <c:pt idx="602">
                  <c:v>5.3754961269167012E-2</c:v>
                </c:pt>
                <c:pt idx="603">
                  <c:v>3.8132066374137352E-2</c:v>
                </c:pt>
                <c:pt idx="604">
                  <c:v>3.2874166325597365E-2</c:v>
                </c:pt>
                <c:pt idx="605">
                  <c:v>3.8166714969507964E-2</c:v>
                </c:pt>
                <c:pt idx="606">
                  <c:v>4.7853400633401932E-2</c:v>
                </c:pt>
                <c:pt idx="607">
                  <c:v>5.7936615881484244E-2</c:v>
                </c:pt>
                <c:pt idx="608">
                  <c:v>5.7220578993351978E-2</c:v>
                </c:pt>
                <c:pt idx="609">
                  <c:v>4.8091874608983787E-2</c:v>
                </c:pt>
                <c:pt idx="610">
                  <c:v>4.9748305942223681E-2</c:v>
                </c:pt>
                <c:pt idx="611">
                  <c:v>5.2323699699941884E-2</c:v>
                </c:pt>
                <c:pt idx="612">
                  <c:v>5.1802296927544234E-2</c:v>
                </c:pt>
                <c:pt idx="613">
                  <c:v>4.0180981864926579E-2</c:v>
                </c:pt>
                <c:pt idx="614">
                  <c:v>5.8892138426825724E-2</c:v>
                </c:pt>
                <c:pt idx="615">
                  <c:v>5.4121395426410146E-2</c:v>
                </c:pt>
                <c:pt idx="616">
                  <c:v>5.1381937639805031E-2</c:v>
                </c:pt>
                <c:pt idx="617">
                  <c:v>5.5348576681840456E-2</c:v>
                </c:pt>
                <c:pt idx="618">
                  <c:v>5.1741719364290617E-2</c:v>
                </c:pt>
                <c:pt idx="619">
                  <c:v>5.021607111233628E-2</c:v>
                </c:pt>
                <c:pt idx="620">
                  <c:v>5.4933516387906778E-2</c:v>
                </c:pt>
                <c:pt idx="621">
                  <c:v>5.1208582501027777E-2</c:v>
                </c:pt>
                <c:pt idx="622">
                  <c:v>5.088865916778218E-2</c:v>
                </c:pt>
                <c:pt idx="623">
                  <c:v>5.7023530524276111E-2</c:v>
                </c:pt>
                <c:pt idx="624">
                  <c:v>5.2915947735042934E-2</c:v>
                </c:pt>
                <c:pt idx="625">
                  <c:v>6.1248917087100452E-2</c:v>
                </c:pt>
                <c:pt idx="626">
                  <c:v>5.8397252238595598E-2</c:v>
                </c:pt>
                <c:pt idx="627">
                  <c:v>5.5855006631912119E-2</c:v>
                </c:pt>
                <c:pt idx="628">
                  <c:v>5.0121529945050369E-2</c:v>
                </c:pt>
                <c:pt idx="629">
                  <c:v>5.4168624013513522E-2</c:v>
                </c:pt>
                <c:pt idx="630">
                  <c:v>5.2584706664863035E-2</c:v>
                </c:pt>
                <c:pt idx="631">
                  <c:v>5.4810474527830166E-2</c:v>
                </c:pt>
                <c:pt idx="632">
                  <c:v>4.8787190649655088E-2</c:v>
                </c:pt>
                <c:pt idx="633">
                  <c:v>5.4331609946050463E-2</c:v>
                </c:pt>
                <c:pt idx="634">
                  <c:v>5.9384103070362571E-2</c:v>
                </c:pt>
                <c:pt idx="635">
                  <c:v>5.7246169140471537E-2</c:v>
                </c:pt>
                <c:pt idx="636">
                  <c:v>5.3654852428547173E-2</c:v>
                </c:pt>
                <c:pt idx="637">
                  <c:v>5.6345064304135661E-2</c:v>
                </c:pt>
                <c:pt idx="638">
                  <c:v>4.8924225630829765E-3</c:v>
                </c:pt>
                <c:pt idx="639">
                  <c:v>5.6989720420448364E-2</c:v>
                </c:pt>
                <c:pt idx="640">
                  <c:v>4.8727306926405589E-2</c:v>
                </c:pt>
                <c:pt idx="641">
                  <c:v>5.3195550809693515E-2</c:v>
                </c:pt>
                <c:pt idx="642">
                  <c:v>5.4820185597202808E-2</c:v>
                </c:pt>
                <c:pt idx="643">
                  <c:v>5.4877308596218199E-2</c:v>
                </c:pt>
                <c:pt idx="644">
                  <c:v>5.6655283859376127E-2</c:v>
                </c:pt>
                <c:pt idx="645">
                  <c:v>4.6409171878885047E-2</c:v>
                </c:pt>
                <c:pt idx="646">
                  <c:v>4.9330496066485097E-2</c:v>
                </c:pt>
                <c:pt idx="647">
                  <c:v>4.9086899541164186E-2</c:v>
                </c:pt>
                <c:pt idx="648">
                  <c:v>5.4365329289586484E-2</c:v>
                </c:pt>
                <c:pt idx="649">
                  <c:v>5.5270802007290953E-2</c:v>
                </c:pt>
                <c:pt idx="650">
                  <c:v>5.3555718035674715E-2</c:v>
                </c:pt>
                <c:pt idx="651">
                  <c:v>6.0591068331484976E-2</c:v>
                </c:pt>
                <c:pt idx="652">
                  <c:v>5.3009291870852238E-2</c:v>
                </c:pt>
                <c:pt idx="653">
                  <c:v>3.6379802712524167E-2</c:v>
                </c:pt>
                <c:pt idx="654">
                  <c:v>4.7027214047689725E-2</c:v>
                </c:pt>
                <c:pt idx="655">
                  <c:v>5.0667204534022403E-2</c:v>
                </c:pt>
                <c:pt idx="656">
                  <c:v>4.5582298011160205E-2</c:v>
                </c:pt>
                <c:pt idx="657">
                  <c:v>5.1237073653346954E-2</c:v>
                </c:pt>
                <c:pt idx="658">
                  <c:v>5.1789999130537723E-2</c:v>
                </c:pt>
                <c:pt idx="659">
                  <c:v>5.1200696258586476E-2</c:v>
                </c:pt>
                <c:pt idx="660">
                  <c:v>5.098799770509288E-2</c:v>
                </c:pt>
                <c:pt idx="661">
                  <c:v>5.1950060604697867E-2</c:v>
                </c:pt>
                <c:pt idx="662">
                  <c:v>3.857345464048656E-2</c:v>
                </c:pt>
                <c:pt idx="663">
                  <c:v>5.0246146258833946E-2</c:v>
                </c:pt>
                <c:pt idx="664">
                  <c:v>2.0433146410767211E-2</c:v>
                </c:pt>
                <c:pt idx="665">
                  <c:v>4.0613583451508006E-2</c:v>
                </c:pt>
                <c:pt idx="666">
                  <c:v>5.6280554243308245E-2</c:v>
                </c:pt>
                <c:pt idx="667">
                  <c:v>5.7056946801370856E-2</c:v>
                </c:pt>
                <c:pt idx="668">
                  <c:v>5.610640418193924E-2</c:v>
                </c:pt>
                <c:pt idx="669">
                  <c:v>3.624114826381053E-2</c:v>
                </c:pt>
                <c:pt idx="670">
                  <c:v>4.9184867051069503E-2</c:v>
                </c:pt>
                <c:pt idx="671">
                  <c:v>3.6892877513174938E-2</c:v>
                </c:pt>
                <c:pt idx="672">
                  <c:v>3.9192367332839595E-2</c:v>
                </c:pt>
                <c:pt idx="673">
                  <c:v>5.3736295803245682E-2</c:v>
                </c:pt>
                <c:pt idx="674">
                  <c:v>5.6273754569726719E-2</c:v>
                </c:pt>
                <c:pt idx="675">
                  <c:v>4.7126551638189795E-2</c:v>
                </c:pt>
                <c:pt idx="676">
                  <c:v>5.6014625888307634E-2</c:v>
                </c:pt>
                <c:pt idx="677">
                  <c:v>5.2080948360405444E-2</c:v>
                </c:pt>
                <c:pt idx="678">
                  <c:v>5.6704563159772903E-2</c:v>
                </c:pt>
                <c:pt idx="679">
                  <c:v>5.6176913059998057E-2</c:v>
                </c:pt>
                <c:pt idx="680">
                  <c:v>4.9717567633681625E-2</c:v>
                </c:pt>
                <c:pt idx="681">
                  <c:v>5.1092748165414648E-2</c:v>
                </c:pt>
                <c:pt idx="682">
                  <c:v>5.564463864370417E-2</c:v>
                </c:pt>
                <c:pt idx="683">
                  <c:v>5.4977423422384319E-2</c:v>
                </c:pt>
                <c:pt idx="684">
                  <c:v>5.3695506203542465E-2</c:v>
                </c:pt>
                <c:pt idx="685">
                  <c:v>2.4290191826809249E-2</c:v>
                </c:pt>
                <c:pt idx="686">
                  <c:v>5.4494875656923014E-2</c:v>
                </c:pt>
                <c:pt idx="687">
                  <c:v>5.8732836642265696E-2</c:v>
                </c:pt>
                <c:pt idx="688">
                  <c:v>5.5688356064440114E-2</c:v>
                </c:pt>
                <c:pt idx="689">
                  <c:v>5.0416612889559786E-2</c:v>
                </c:pt>
                <c:pt idx="690">
                  <c:v>5.0353673326695159E-2</c:v>
                </c:pt>
                <c:pt idx="691">
                  <c:v>5.3567359628472033E-2</c:v>
                </c:pt>
                <c:pt idx="692">
                  <c:v>5.4439170000224024E-2</c:v>
                </c:pt>
                <c:pt idx="693">
                  <c:v>5.1086323006048318E-2</c:v>
                </c:pt>
                <c:pt idx="694">
                  <c:v>5.318418425428284E-2</c:v>
                </c:pt>
                <c:pt idx="695">
                  <c:v>3.7965198690208979E-2</c:v>
                </c:pt>
                <c:pt idx="696">
                  <c:v>5.65135595786046E-2</c:v>
                </c:pt>
                <c:pt idx="697">
                  <c:v>4.0838858137913547E-2</c:v>
                </c:pt>
                <c:pt idx="698">
                  <c:v>5.4255818092096675E-2</c:v>
                </c:pt>
                <c:pt idx="699">
                  <c:v>4.3601877274129563E-2</c:v>
                </c:pt>
                <c:pt idx="700">
                  <c:v>3.3215893726672441E-2</c:v>
                </c:pt>
                <c:pt idx="701">
                  <c:v>5.1572630507425998E-2</c:v>
                </c:pt>
                <c:pt idx="702">
                  <c:v>5.3845700816731679E-2</c:v>
                </c:pt>
                <c:pt idx="703">
                  <c:v>3.2218722889974849E-2</c:v>
                </c:pt>
                <c:pt idx="704">
                  <c:v>5.0292276875358866E-2</c:v>
                </c:pt>
                <c:pt idx="705">
                  <c:v>5.6138577482935048E-2</c:v>
                </c:pt>
                <c:pt idx="706">
                  <c:v>5.2643101703905515E-2</c:v>
                </c:pt>
                <c:pt idx="707">
                  <c:v>3.9749322092418993E-2</c:v>
                </c:pt>
                <c:pt idx="708">
                  <c:v>5.4997340776905546E-2</c:v>
                </c:pt>
                <c:pt idx="709">
                  <c:v>3.8093198015436869E-2</c:v>
                </c:pt>
                <c:pt idx="710">
                  <c:v>4.8057817071798681E-2</c:v>
                </c:pt>
                <c:pt idx="711">
                  <c:v>5.5276011619474374E-2</c:v>
                </c:pt>
                <c:pt idx="712">
                  <c:v>5.1099018945814478E-2</c:v>
                </c:pt>
                <c:pt idx="713">
                  <c:v>5.1471803456966114E-2</c:v>
                </c:pt>
                <c:pt idx="714">
                  <c:v>5.2548453207789336E-2</c:v>
                </c:pt>
                <c:pt idx="715">
                  <c:v>5.1864139902706441E-2</c:v>
                </c:pt>
                <c:pt idx="716">
                  <c:v>3.918920400240733E-2</c:v>
                </c:pt>
                <c:pt idx="717">
                  <c:v>3.3117183867635624E-2</c:v>
                </c:pt>
                <c:pt idx="718">
                  <c:v>3.8374120893882591E-2</c:v>
                </c:pt>
                <c:pt idx="719">
                  <c:v>5.6154212664415226E-2</c:v>
                </c:pt>
                <c:pt idx="720">
                  <c:v>5.5371164897067615E-2</c:v>
                </c:pt>
                <c:pt idx="721">
                  <c:v>5.666913130533402E-2</c:v>
                </c:pt>
                <c:pt idx="722">
                  <c:v>5.3848093570627142E-2</c:v>
                </c:pt>
                <c:pt idx="723">
                  <c:v>3.8667610400695551E-2</c:v>
                </c:pt>
                <c:pt idx="724">
                  <c:v>5.3224032623690576E-2</c:v>
                </c:pt>
                <c:pt idx="725">
                  <c:v>4.2045879090276017E-2</c:v>
                </c:pt>
                <c:pt idx="726">
                  <c:v>5.2365296291572605E-2</c:v>
                </c:pt>
                <c:pt idx="727">
                  <c:v>5.1405542342688904E-2</c:v>
                </c:pt>
                <c:pt idx="728">
                  <c:v>4.5482635171284258E-2</c:v>
                </c:pt>
                <c:pt idx="729">
                  <c:v>5.5212962421688161E-2</c:v>
                </c:pt>
                <c:pt idx="730">
                  <c:v>1.8338166897204466E-2</c:v>
                </c:pt>
                <c:pt idx="731">
                  <c:v>5.7127091106631056E-2</c:v>
                </c:pt>
                <c:pt idx="732">
                  <c:v>5.0797542906805049E-2</c:v>
                </c:pt>
                <c:pt idx="733">
                  <c:v>4.9483939816690636E-2</c:v>
                </c:pt>
                <c:pt idx="734">
                  <c:v>5.3251867742986292E-2</c:v>
                </c:pt>
                <c:pt idx="735">
                  <c:v>5.068205802287018E-2</c:v>
                </c:pt>
                <c:pt idx="736">
                  <c:v>5.318594166898194E-2</c:v>
                </c:pt>
                <c:pt idx="737">
                  <c:v>4.7069026437579708E-2</c:v>
                </c:pt>
                <c:pt idx="738">
                  <c:v>4.4173654577704724E-2</c:v>
                </c:pt>
                <c:pt idx="739">
                  <c:v>5.6750539498132468E-2</c:v>
                </c:pt>
                <c:pt idx="740">
                  <c:v>5.5627380127909021E-2</c:v>
                </c:pt>
                <c:pt idx="741">
                  <c:v>3.8315069409090796E-2</c:v>
                </c:pt>
                <c:pt idx="742">
                  <c:v>4.7617682101424919E-2</c:v>
                </c:pt>
                <c:pt idx="743">
                  <c:v>5.089111429811588E-2</c:v>
                </c:pt>
                <c:pt idx="744">
                  <c:v>4.9899518231685036E-2</c:v>
                </c:pt>
                <c:pt idx="745">
                  <c:v>5.0349319017026772E-2</c:v>
                </c:pt>
                <c:pt idx="746">
                  <c:v>3.9629206383187565E-2</c:v>
                </c:pt>
                <c:pt idx="747">
                  <c:v>4.8416056080505143E-2</c:v>
                </c:pt>
                <c:pt idx="748">
                  <c:v>5.1474729684169773E-2</c:v>
                </c:pt>
                <c:pt idx="749">
                  <c:v>5.7430799392973242E-2</c:v>
                </c:pt>
                <c:pt idx="750">
                  <c:v>5.5004746434249796E-2</c:v>
                </c:pt>
                <c:pt idx="751">
                  <c:v>4.8339997710945326E-2</c:v>
                </c:pt>
                <c:pt idx="752">
                  <c:v>5.8672120753310963E-2</c:v>
                </c:pt>
                <c:pt idx="753">
                  <c:v>3.8895632719145645E-2</c:v>
                </c:pt>
                <c:pt idx="754">
                  <c:v>4.8451875443401349E-2</c:v>
                </c:pt>
                <c:pt idx="755">
                  <c:v>5.3497774566901413E-2</c:v>
                </c:pt>
                <c:pt idx="756">
                  <c:v>5.3929571860768633E-2</c:v>
                </c:pt>
                <c:pt idx="757">
                  <c:v>5.5546280954011706E-2</c:v>
                </c:pt>
                <c:pt idx="758">
                  <c:v>5.4038733312705034E-2</c:v>
                </c:pt>
                <c:pt idx="759">
                  <c:v>5.7188746002349689E-2</c:v>
                </c:pt>
                <c:pt idx="760">
                  <c:v>4.9870381619005144E-2</c:v>
                </c:pt>
                <c:pt idx="761">
                  <c:v>5.2313202419778548E-2</c:v>
                </c:pt>
                <c:pt idx="762">
                  <c:v>5.3067212387968965E-2</c:v>
                </c:pt>
                <c:pt idx="763">
                  <c:v>5.3942103342821568E-2</c:v>
                </c:pt>
                <c:pt idx="764">
                  <c:v>5.6140574318702008E-2</c:v>
                </c:pt>
                <c:pt idx="765">
                  <c:v>3.8699406801132596E-2</c:v>
                </c:pt>
                <c:pt idx="766">
                  <c:v>5.3408179013828772E-2</c:v>
                </c:pt>
                <c:pt idx="767">
                  <c:v>4.9634698989112991E-2</c:v>
                </c:pt>
                <c:pt idx="768">
                  <c:v>5.7413974476322238E-2</c:v>
                </c:pt>
                <c:pt idx="769">
                  <c:v>5.7017057769803259E-2</c:v>
                </c:pt>
                <c:pt idx="770">
                  <c:v>5.4686367730550245E-2</c:v>
                </c:pt>
                <c:pt idx="771">
                  <c:v>5.3673147735999294E-2</c:v>
                </c:pt>
                <c:pt idx="772">
                  <c:v>4.948671851124864E-2</c:v>
                </c:pt>
                <c:pt idx="773">
                  <c:v>3.8807246482169155E-2</c:v>
                </c:pt>
                <c:pt idx="774">
                  <c:v>4.9960057931793145E-2</c:v>
                </c:pt>
                <c:pt idx="775">
                  <c:v>5.3868188592637978E-2</c:v>
                </c:pt>
                <c:pt idx="776">
                  <c:v>5.0613046901279546E-2</c:v>
                </c:pt>
                <c:pt idx="777">
                  <c:v>8.2520834953518918E-3</c:v>
                </c:pt>
                <c:pt idx="778">
                  <c:v>4.5296747261255987E-2</c:v>
                </c:pt>
                <c:pt idx="779">
                  <c:v>4.9593700261441498E-2</c:v>
                </c:pt>
                <c:pt idx="780">
                  <c:v>5.4838390414865046E-2</c:v>
                </c:pt>
                <c:pt idx="781">
                  <c:v>5.5708776334819632E-2</c:v>
                </c:pt>
                <c:pt idx="782">
                  <c:v>5.1968483478315619E-2</c:v>
                </c:pt>
                <c:pt idx="783">
                  <c:v>5.1214840810043682E-2</c:v>
                </c:pt>
                <c:pt idx="784">
                  <c:v>5.1762371710086796E-2</c:v>
                </c:pt>
                <c:pt idx="785">
                  <c:v>5.113224057846999E-2</c:v>
                </c:pt>
                <c:pt idx="786">
                  <c:v>5.1289904835847722E-2</c:v>
                </c:pt>
                <c:pt idx="787">
                  <c:v>5.2790902977955412E-2</c:v>
                </c:pt>
                <c:pt idx="788">
                  <c:v>5.0264573853574745E-2</c:v>
                </c:pt>
                <c:pt idx="789">
                  <c:v>5.2761512050588877E-2</c:v>
                </c:pt>
                <c:pt idx="790">
                  <c:v>5.5754008753249096E-2</c:v>
                </c:pt>
                <c:pt idx="791">
                  <c:v>5.2407834956799348E-2</c:v>
                </c:pt>
                <c:pt idx="792">
                  <c:v>5.172554385349315E-2</c:v>
                </c:pt>
                <c:pt idx="793">
                  <c:v>5.526597003197331E-2</c:v>
                </c:pt>
                <c:pt idx="794">
                  <c:v>4.3340393759550011E-2</c:v>
                </c:pt>
                <c:pt idx="795">
                  <c:v>2.6981653469105638E-2</c:v>
                </c:pt>
                <c:pt idx="796">
                  <c:v>5.1373325703725214E-2</c:v>
                </c:pt>
                <c:pt idx="797">
                  <c:v>5.9392727489209207E-2</c:v>
                </c:pt>
                <c:pt idx="798">
                  <c:v>1.6355508444839462E-2</c:v>
                </c:pt>
                <c:pt idx="799">
                  <c:v>5.4989091037619175E-2</c:v>
                </c:pt>
                <c:pt idx="800">
                  <c:v>4.76663931856951E-2</c:v>
                </c:pt>
                <c:pt idx="801">
                  <c:v>5.7596379882467019E-2</c:v>
                </c:pt>
                <c:pt idx="802">
                  <c:v>5.1337482105820342E-2</c:v>
                </c:pt>
                <c:pt idx="803">
                  <c:v>3.8269367966942802E-2</c:v>
                </c:pt>
                <c:pt idx="804">
                  <c:v>5.109805564639025E-2</c:v>
                </c:pt>
                <c:pt idx="805">
                  <c:v>5.8543065435118891E-2</c:v>
                </c:pt>
                <c:pt idx="806">
                  <c:v>5.0897518429051658E-2</c:v>
                </c:pt>
                <c:pt idx="807">
                  <c:v>5.5086345319725893E-2</c:v>
                </c:pt>
                <c:pt idx="808">
                  <c:v>5.4822243477920196E-2</c:v>
                </c:pt>
                <c:pt idx="809">
                  <c:v>5.4595599103214099E-2</c:v>
                </c:pt>
                <c:pt idx="810">
                  <c:v>5.3976903040451774E-2</c:v>
                </c:pt>
                <c:pt idx="811">
                  <c:v>4.6753269542470832E-2</c:v>
                </c:pt>
                <c:pt idx="812">
                  <c:v>3.7083432071247202E-2</c:v>
                </c:pt>
                <c:pt idx="813">
                  <c:v>5.2465087395173526E-2</c:v>
                </c:pt>
                <c:pt idx="814">
                  <c:v>5.6036282544134508E-2</c:v>
                </c:pt>
                <c:pt idx="815">
                  <c:v>4.1599573501949649E-2</c:v>
                </c:pt>
                <c:pt idx="816">
                  <c:v>5.7616609686807152E-2</c:v>
                </c:pt>
                <c:pt idx="817">
                  <c:v>4.6542336379431504E-2</c:v>
                </c:pt>
                <c:pt idx="818">
                  <c:v>5.5468456644817365E-2</c:v>
                </c:pt>
                <c:pt idx="819">
                  <c:v>3.3852329097537215E-2</c:v>
                </c:pt>
                <c:pt idx="820">
                  <c:v>5.1399273974222837E-2</c:v>
                </c:pt>
                <c:pt idx="821">
                  <c:v>4.961687934794945E-2</c:v>
                </c:pt>
                <c:pt idx="822">
                  <c:v>4.6786822233569225E-2</c:v>
                </c:pt>
                <c:pt idx="823">
                  <c:v>5.2569796149718684E-2</c:v>
                </c:pt>
                <c:pt idx="824">
                  <c:v>5.5092557631251537E-2</c:v>
                </c:pt>
                <c:pt idx="825">
                  <c:v>5.6550458779629054E-2</c:v>
                </c:pt>
                <c:pt idx="826">
                  <c:v>5.0397391334458419E-2</c:v>
                </c:pt>
                <c:pt idx="827">
                  <c:v>5.5536705695235611E-2</c:v>
                </c:pt>
                <c:pt idx="828">
                  <c:v>5.5829358449296151E-2</c:v>
                </c:pt>
                <c:pt idx="829">
                  <c:v>5.28904839394162E-2</c:v>
                </c:pt>
                <c:pt idx="830">
                  <c:v>4.4987564184854278E-2</c:v>
                </c:pt>
                <c:pt idx="831">
                  <c:v>4.894852549189288E-2</c:v>
                </c:pt>
                <c:pt idx="832">
                  <c:v>5.6623662052141199E-2</c:v>
                </c:pt>
                <c:pt idx="833">
                  <c:v>5.4503412408536178E-2</c:v>
                </c:pt>
                <c:pt idx="834">
                  <c:v>5.0659710330391405E-2</c:v>
                </c:pt>
                <c:pt idx="835">
                  <c:v>4.8813558167998039E-2</c:v>
                </c:pt>
                <c:pt idx="836">
                  <c:v>5.5956901511649448E-2</c:v>
                </c:pt>
                <c:pt idx="837">
                  <c:v>5.7486932591890749E-2</c:v>
                </c:pt>
                <c:pt idx="838">
                  <c:v>5.7432067580863944E-2</c:v>
                </c:pt>
                <c:pt idx="839">
                  <c:v>5.4648131866510852E-2</c:v>
                </c:pt>
                <c:pt idx="840">
                  <c:v>1.1544139580070834E-2</c:v>
                </c:pt>
                <c:pt idx="841">
                  <c:v>5.3657619332689421E-2</c:v>
                </c:pt>
                <c:pt idx="842">
                  <c:v>4.8464760541266472E-2</c:v>
                </c:pt>
                <c:pt idx="843">
                  <c:v>4.8146213579494557E-2</c:v>
                </c:pt>
                <c:pt idx="844">
                  <c:v>5.0450082672183427E-2</c:v>
                </c:pt>
                <c:pt idx="845">
                  <c:v>4.7797449844106055E-2</c:v>
                </c:pt>
                <c:pt idx="846">
                  <c:v>4.9295216299538591E-3</c:v>
                </c:pt>
                <c:pt idx="847">
                  <c:v>5.9354334613543003E-2</c:v>
                </c:pt>
                <c:pt idx="848">
                  <c:v>5.6647113999167331E-2</c:v>
                </c:pt>
                <c:pt idx="849">
                  <c:v>5.4722453920984293E-2</c:v>
                </c:pt>
                <c:pt idx="850">
                  <c:v>4.8913069049929092E-2</c:v>
                </c:pt>
                <c:pt idx="851">
                  <c:v>3.5500975407076751E-2</c:v>
                </c:pt>
                <c:pt idx="852">
                  <c:v>5.4408599828803972E-2</c:v>
                </c:pt>
                <c:pt idx="853">
                  <c:v>5.0357097661899886E-2</c:v>
                </c:pt>
                <c:pt idx="854">
                  <c:v>5.4405376336188027E-2</c:v>
                </c:pt>
                <c:pt idx="855">
                  <c:v>5.2859113494866605E-2</c:v>
                </c:pt>
                <c:pt idx="856">
                  <c:v>5.5557827712776842E-2</c:v>
                </c:pt>
                <c:pt idx="857">
                  <c:v>5.8373175257871779E-2</c:v>
                </c:pt>
                <c:pt idx="858">
                  <c:v>1.9123310912001479E-2</c:v>
                </c:pt>
                <c:pt idx="859">
                  <c:v>5.0942084686159461E-2</c:v>
                </c:pt>
                <c:pt idx="860">
                  <c:v>5.1913054959690896E-2</c:v>
                </c:pt>
                <c:pt idx="861">
                  <c:v>5.2993653615279968E-2</c:v>
                </c:pt>
                <c:pt idx="862">
                  <c:v>3.5789188701560448E-2</c:v>
                </c:pt>
                <c:pt idx="863">
                  <c:v>5.0991360607401504E-2</c:v>
                </c:pt>
                <c:pt idx="864">
                  <c:v>5.2994441555254568E-2</c:v>
                </c:pt>
                <c:pt idx="865">
                  <c:v>4.8849208336724459E-2</c:v>
                </c:pt>
                <c:pt idx="866">
                  <c:v>4.4872044728395011E-2</c:v>
                </c:pt>
                <c:pt idx="867">
                  <c:v>5.7433021419429409E-2</c:v>
                </c:pt>
                <c:pt idx="868">
                  <c:v>5.4091318722122139E-2</c:v>
                </c:pt>
                <c:pt idx="869">
                  <c:v>5.5046246250926245E-2</c:v>
                </c:pt>
                <c:pt idx="870">
                  <c:v>5.3811322042706777E-2</c:v>
                </c:pt>
                <c:pt idx="871">
                  <c:v>5.5003358225295784E-2</c:v>
                </c:pt>
                <c:pt idx="872">
                  <c:v>5.4892361928454037E-2</c:v>
                </c:pt>
                <c:pt idx="873">
                  <c:v>5.4034228396798056E-2</c:v>
                </c:pt>
                <c:pt idx="874">
                  <c:v>5.5012031703455477E-2</c:v>
                </c:pt>
                <c:pt idx="875">
                  <c:v>5.2041640808425882E-2</c:v>
                </c:pt>
                <c:pt idx="876">
                  <c:v>5.5040772767437574E-2</c:v>
                </c:pt>
                <c:pt idx="877">
                  <c:v>3.8679702917384873E-2</c:v>
                </c:pt>
                <c:pt idx="878">
                  <c:v>5.0377648691696919E-2</c:v>
                </c:pt>
                <c:pt idx="879">
                  <c:v>3.5208953829898526E-2</c:v>
                </c:pt>
                <c:pt idx="880">
                  <c:v>5.4402885907897769E-2</c:v>
                </c:pt>
                <c:pt idx="881">
                  <c:v>4.880796767819362E-2</c:v>
                </c:pt>
                <c:pt idx="882">
                  <c:v>4.7945461338905204E-2</c:v>
                </c:pt>
                <c:pt idx="883">
                  <c:v>5.6706261187400742E-2</c:v>
                </c:pt>
                <c:pt idx="884">
                  <c:v>5.4108259233485612E-2</c:v>
                </c:pt>
                <c:pt idx="885">
                  <c:v>4.5035075431934857E-2</c:v>
                </c:pt>
                <c:pt idx="886">
                  <c:v>3.8487135668333394E-2</c:v>
                </c:pt>
                <c:pt idx="887">
                  <c:v>5.7031609664324634E-2</c:v>
                </c:pt>
                <c:pt idx="888">
                  <c:v>5.6493090039076321E-2</c:v>
                </c:pt>
                <c:pt idx="889">
                  <c:v>5.4142094820264219E-2</c:v>
                </c:pt>
                <c:pt idx="890">
                  <c:v>5.841958588668561E-2</c:v>
                </c:pt>
                <c:pt idx="891">
                  <c:v>5.5024807839940237E-2</c:v>
                </c:pt>
                <c:pt idx="892">
                  <c:v>4.748684422763283E-2</c:v>
                </c:pt>
                <c:pt idx="893">
                  <c:v>5.3619751865792153E-2</c:v>
                </c:pt>
                <c:pt idx="894">
                  <c:v>4.7745553345841074E-2</c:v>
                </c:pt>
                <c:pt idx="895">
                  <c:v>5.1978200311278755E-2</c:v>
                </c:pt>
                <c:pt idx="896">
                  <c:v>5.5466843308161984E-2</c:v>
                </c:pt>
                <c:pt idx="897">
                  <c:v>5.4691845021258345E-2</c:v>
                </c:pt>
                <c:pt idx="898">
                  <c:v>5.5109576396862536E-2</c:v>
                </c:pt>
                <c:pt idx="899">
                  <c:v>4.4575521453275257E-2</c:v>
                </c:pt>
                <c:pt idx="900">
                  <c:v>5.3515417213015226E-2</c:v>
                </c:pt>
                <c:pt idx="901">
                  <c:v>5.8947824649964176E-2</c:v>
                </c:pt>
                <c:pt idx="902">
                  <c:v>4.7795180777150392E-2</c:v>
                </c:pt>
                <c:pt idx="903">
                  <c:v>4.8002570920818499E-2</c:v>
                </c:pt>
                <c:pt idx="904">
                  <c:v>5.126802406923936E-2</c:v>
                </c:pt>
                <c:pt idx="905">
                  <c:v>5.2226982715696479E-2</c:v>
                </c:pt>
                <c:pt idx="906">
                  <c:v>4.3534350713914094E-2</c:v>
                </c:pt>
                <c:pt idx="907">
                  <c:v>5.9141856573514673E-2</c:v>
                </c:pt>
                <c:pt idx="908">
                  <c:v>5.1178700512696906E-2</c:v>
                </c:pt>
                <c:pt idx="909">
                  <c:v>2.7367740446443634E-2</c:v>
                </c:pt>
                <c:pt idx="910">
                  <c:v>5.3728667535008157E-2</c:v>
                </c:pt>
                <c:pt idx="911">
                  <c:v>4.2934273936852563E-2</c:v>
                </c:pt>
                <c:pt idx="912">
                  <c:v>5.6152622443526923E-2</c:v>
                </c:pt>
                <c:pt idx="913">
                  <c:v>3.6127039004316686E-2</c:v>
                </c:pt>
                <c:pt idx="914">
                  <c:v>5.0560521092190669E-2</c:v>
                </c:pt>
                <c:pt idx="915">
                  <c:v>4.3820983703216854E-2</c:v>
                </c:pt>
                <c:pt idx="916">
                  <c:v>5.189959062772509E-2</c:v>
                </c:pt>
                <c:pt idx="917">
                  <c:v>5.3511961876615999E-2</c:v>
                </c:pt>
                <c:pt idx="918">
                  <c:v>5.2390765181792531E-2</c:v>
                </c:pt>
                <c:pt idx="919">
                  <c:v>5.7496910325543382E-2</c:v>
                </c:pt>
                <c:pt idx="920">
                  <c:v>5.2185686699335321E-2</c:v>
                </c:pt>
                <c:pt idx="921">
                  <c:v>5.8897748847433817E-2</c:v>
                </c:pt>
                <c:pt idx="922">
                  <c:v>4.8752150432864738E-3</c:v>
                </c:pt>
                <c:pt idx="923">
                  <c:v>5.6821487430367412E-2</c:v>
                </c:pt>
                <c:pt idx="924">
                  <c:v>5.2592421629675812E-2</c:v>
                </c:pt>
                <c:pt idx="925">
                  <c:v>5.5309784754633995E-2</c:v>
                </c:pt>
                <c:pt idx="926">
                  <c:v>3.6136708857428701E-2</c:v>
                </c:pt>
                <c:pt idx="927">
                  <c:v>5.2111005365778951E-2</c:v>
                </c:pt>
                <c:pt idx="928">
                  <c:v>5.8584869862659872E-2</c:v>
                </c:pt>
                <c:pt idx="929">
                  <c:v>5.5703445292488496E-2</c:v>
                </c:pt>
                <c:pt idx="930">
                  <c:v>5.424991090716702E-2</c:v>
                </c:pt>
                <c:pt idx="931">
                  <c:v>5.1382784292147932E-2</c:v>
                </c:pt>
                <c:pt idx="932">
                  <c:v>5.760103778897907E-2</c:v>
                </c:pt>
                <c:pt idx="933">
                  <c:v>2.46731012341046E-2</c:v>
                </c:pt>
                <c:pt idx="934">
                  <c:v>5.3735338552685974E-2</c:v>
                </c:pt>
                <c:pt idx="935">
                  <c:v>5.1898220114066973E-2</c:v>
                </c:pt>
                <c:pt idx="936">
                  <c:v>5.3490304798295085E-2</c:v>
                </c:pt>
                <c:pt idx="937">
                  <c:v>5.6893832600767524E-2</c:v>
                </c:pt>
                <c:pt idx="938">
                  <c:v>5.0148912664189638E-2</c:v>
                </c:pt>
                <c:pt idx="939">
                  <c:v>4.5817157671088182E-2</c:v>
                </c:pt>
                <c:pt idx="940">
                  <c:v>5.508636261845723E-2</c:v>
                </c:pt>
                <c:pt idx="941">
                  <c:v>4.2918630871069396E-2</c:v>
                </c:pt>
                <c:pt idx="942">
                  <c:v>5.3865011735588553E-2</c:v>
                </c:pt>
                <c:pt idx="943">
                  <c:v>5.6351075643608084E-2</c:v>
                </c:pt>
                <c:pt idx="944">
                  <c:v>4.6207665357377081E-2</c:v>
                </c:pt>
                <c:pt idx="945">
                  <c:v>2.6777387038377398E-2</c:v>
                </c:pt>
                <c:pt idx="946">
                  <c:v>4.9065566816977935E-2</c:v>
                </c:pt>
                <c:pt idx="947">
                  <c:v>5.6393713251562616E-2</c:v>
                </c:pt>
                <c:pt idx="948">
                  <c:v>5.1083388484638448E-2</c:v>
                </c:pt>
                <c:pt idx="949">
                  <c:v>5.1816829866275782E-2</c:v>
                </c:pt>
                <c:pt idx="950">
                  <c:v>5.739820792765471E-2</c:v>
                </c:pt>
                <c:pt idx="951">
                  <c:v>5.6404388690099339E-2</c:v>
                </c:pt>
                <c:pt idx="952">
                  <c:v>4.6623593235453953E-2</c:v>
                </c:pt>
                <c:pt idx="953">
                  <c:v>2.73856776183381E-2</c:v>
                </c:pt>
                <c:pt idx="954">
                  <c:v>5.7972860746941635E-2</c:v>
                </c:pt>
                <c:pt idx="955">
                  <c:v>5.665610912918595E-2</c:v>
                </c:pt>
                <c:pt idx="956">
                  <c:v>5.4197930172637854E-2</c:v>
                </c:pt>
                <c:pt idx="957">
                  <c:v>5.4007313092290232E-2</c:v>
                </c:pt>
                <c:pt idx="958">
                  <c:v>5.6368657640136988E-2</c:v>
                </c:pt>
                <c:pt idx="959">
                  <c:v>5.7587343190228069E-2</c:v>
                </c:pt>
                <c:pt idx="960">
                  <c:v>5.4795737604404593E-2</c:v>
                </c:pt>
                <c:pt idx="961">
                  <c:v>4.9532372915496836E-2</c:v>
                </c:pt>
                <c:pt idx="962">
                  <c:v>4.4658284714529373E-2</c:v>
                </c:pt>
                <c:pt idx="963">
                  <c:v>4.3780686153347403E-2</c:v>
                </c:pt>
                <c:pt idx="964">
                  <c:v>5.140498246390024E-2</c:v>
                </c:pt>
                <c:pt idx="965">
                  <c:v>2.0740543901005992E-2</c:v>
                </c:pt>
                <c:pt idx="966">
                  <c:v>3.7350655071577421E-2</c:v>
                </c:pt>
                <c:pt idx="967">
                  <c:v>4.4795966735017956E-2</c:v>
                </c:pt>
                <c:pt idx="968">
                  <c:v>5.49492224153596E-2</c:v>
                </c:pt>
                <c:pt idx="969">
                  <c:v>5.0086362045554722E-2</c:v>
                </c:pt>
                <c:pt idx="970">
                  <c:v>4.3511534980796185E-2</c:v>
                </c:pt>
                <c:pt idx="971">
                  <c:v>3.6120805700131875E-2</c:v>
                </c:pt>
                <c:pt idx="972">
                  <c:v>5.1330962818227022E-2</c:v>
                </c:pt>
                <c:pt idx="973">
                  <c:v>4.8513189131487167E-2</c:v>
                </c:pt>
                <c:pt idx="974">
                  <c:v>4.9009941083372865E-2</c:v>
                </c:pt>
                <c:pt idx="975">
                  <c:v>5.8465139978478575E-2</c:v>
                </c:pt>
                <c:pt idx="976">
                  <c:v>5.7361150408771877E-2</c:v>
                </c:pt>
                <c:pt idx="977">
                  <c:v>4.5862770563140032E-2</c:v>
                </c:pt>
                <c:pt idx="978">
                  <c:v>5.0574983891193526E-2</c:v>
                </c:pt>
                <c:pt idx="979">
                  <c:v>5.4241917977394749E-2</c:v>
                </c:pt>
                <c:pt idx="980">
                  <c:v>5.1602628867980727E-2</c:v>
                </c:pt>
                <c:pt idx="981">
                  <c:v>4.6169630309535137E-2</c:v>
                </c:pt>
                <c:pt idx="982">
                  <c:v>4.2265307292847609E-2</c:v>
                </c:pt>
                <c:pt idx="983">
                  <c:v>5.9445662940795785E-2</c:v>
                </c:pt>
                <c:pt idx="984">
                  <c:v>5.225750340576063E-2</c:v>
                </c:pt>
                <c:pt idx="985">
                  <c:v>4.8474911889673677E-2</c:v>
                </c:pt>
                <c:pt idx="986">
                  <c:v>5.2909349042675302E-2</c:v>
                </c:pt>
                <c:pt idx="987">
                  <c:v>4.9371481594503663E-2</c:v>
                </c:pt>
                <c:pt idx="988">
                  <c:v>5.7450422798694945E-2</c:v>
                </c:pt>
                <c:pt idx="989">
                  <c:v>4.9608242473087927E-2</c:v>
                </c:pt>
                <c:pt idx="990">
                  <c:v>5.4655608381866116E-2</c:v>
                </c:pt>
                <c:pt idx="991">
                  <c:v>2.5255938911559639E-2</c:v>
                </c:pt>
                <c:pt idx="992">
                  <c:v>5.7523385920950076E-2</c:v>
                </c:pt>
                <c:pt idx="993">
                  <c:v>5.2151091901221136E-2</c:v>
                </c:pt>
                <c:pt idx="994">
                  <c:v>5.4660175555726553E-2</c:v>
                </c:pt>
                <c:pt idx="995">
                  <c:v>5.8906549458827229E-2</c:v>
                </c:pt>
                <c:pt idx="996">
                  <c:v>5.6447782728429985E-2</c:v>
                </c:pt>
                <c:pt idx="997">
                  <c:v>5.5190031285590635E-2</c:v>
                </c:pt>
                <c:pt idx="998">
                  <c:v>4.9983199808927736E-2</c:v>
                </c:pt>
                <c:pt idx="999">
                  <c:v>5.1486159601015657E-2</c:v>
                </c:pt>
              </c:numCache>
            </c:numRef>
          </c:xVal>
          <c:yVal>
            <c:numRef>
              <c:f>[0]!PSA_Costs</c:f>
              <c:numCache>
                <c:formatCode>General</c:formatCode>
                <c:ptCount val="1000"/>
                <c:pt idx="0">
                  <c:v>-36232.205042621121</c:v>
                </c:pt>
                <c:pt idx="1">
                  <c:v>-88241.240905156359</c:v>
                </c:pt>
                <c:pt idx="2">
                  <c:v>-175324.8190064393</c:v>
                </c:pt>
                <c:pt idx="3">
                  <c:v>-177452.08484913595</c:v>
                </c:pt>
                <c:pt idx="4">
                  <c:v>-82606.09994359687</c:v>
                </c:pt>
                <c:pt idx="5">
                  <c:v>14401.44782092236</c:v>
                </c:pt>
                <c:pt idx="6">
                  <c:v>-140602.51804474927</c:v>
                </c:pt>
                <c:pt idx="7">
                  <c:v>-215276.12971737981</c:v>
                </c:pt>
                <c:pt idx="8">
                  <c:v>-25573.012489721179</c:v>
                </c:pt>
                <c:pt idx="9">
                  <c:v>-90382.362109985203</c:v>
                </c:pt>
                <c:pt idx="10">
                  <c:v>-17733.964361565188</c:v>
                </c:pt>
                <c:pt idx="11">
                  <c:v>-195663.85261000693</c:v>
                </c:pt>
                <c:pt idx="12">
                  <c:v>-181470.59531974792</c:v>
                </c:pt>
                <c:pt idx="13">
                  <c:v>-126517.29682122357</c:v>
                </c:pt>
                <c:pt idx="14">
                  <c:v>-87988.25102394633</c:v>
                </c:pt>
                <c:pt idx="15">
                  <c:v>-184526.58161903173</c:v>
                </c:pt>
                <c:pt idx="16">
                  <c:v>-220737.95968579315</c:v>
                </c:pt>
                <c:pt idx="17">
                  <c:v>-202250.60397298634</c:v>
                </c:pt>
                <c:pt idx="18">
                  <c:v>-100442.69323594496</c:v>
                </c:pt>
                <c:pt idx="19">
                  <c:v>-149096.96300631762</c:v>
                </c:pt>
                <c:pt idx="20">
                  <c:v>-118732.03745231777</c:v>
                </c:pt>
                <c:pt idx="21">
                  <c:v>-86656.531115472317</c:v>
                </c:pt>
                <c:pt idx="22">
                  <c:v>-30038.680605527014</c:v>
                </c:pt>
                <c:pt idx="23">
                  <c:v>-168373.85524818674</c:v>
                </c:pt>
                <c:pt idx="24">
                  <c:v>-91203.882430173457</c:v>
                </c:pt>
                <c:pt idx="25">
                  <c:v>-329331.20028838143</c:v>
                </c:pt>
                <c:pt idx="26">
                  <c:v>-162420.35367950052</c:v>
                </c:pt>
                <c:pt idx="27">
                  <c:v>-140702.19022840634</c:v>
                </c:pt>
                <c:pt idx="28">
                  <c:v>-211403.06458382308</c:v>
                </c:pt>
                <c:pt idx="29">
                  <c:v>-174474.06978122517</c:v>
                </c:pt>
                <c:pt idx="30">
                  <c:v>-207571.38798539713</c:v>
                </c:pt>
                <c:pt idx="31">
                  <c:v>-103154.62488306686</c:v>
                </c:pt>
                <c:pt idx="32">
                  <c:v>-118039.78008231893</c:v>
                </c:pt>
                <c:pt idx="33">
                  <c:v>-106005.92884851061</c:v>
                </c:pt>
                <c:pt idx="34">
                  <c:v>-121595.40108521283</c:v>
                </c:pt>
                <c:pt idx="35">
                  <c:v>-12470.837354555726</c:v>
                </c:pt>
                <c:pt idx="36">
                  <c:v>-77140.223838029429</c:v>
                </c:pt>
                <c:pt idx="37">
                  <c:v>-181168.14828481153</c:v>
                </c:pt>
                <c:pt idx="38">
                  <c:v>-72222.642069965601</c:v>
                </c:pt>
                <c:pt idx="39">
                  <c:v>-77972.993917131796</c:v>
                </c:pt>
                <c:pt idx="40">
                  <c:v>-56997.757816489786</c:v>
                </c:pt>
                <c:pt idx="41">
                  <c:v>-197366.59229633957</c:v>
                </c:pt>
                <c:pt idx="42">
                  <c:v>-183053.89904062077</c:v>
                </c:pt>
                <c:pt idx="43">
                  <c:v>-83138.249729864299</c:v>
                </c:pt>
                <c:pt idx="44">
                  <c:v>-95000.774783575907</c:v>
                </c:pt>
                <c:pt idx="45">
                  <c:v>-125141.41134144552</c:v>
                </c:pt>
                <c:pt idx="46">
                  <c:v>-214420.40478228591</c:v>
                </c:pt>
                <c:pt idx="47">
                  <c:v>-186094.39589035884</c:v>
                </c:pt>
                <c:pt idx="48">
                  <c:v>-314940.12594871596</c:v>
                </c:pt>
                <c:pt idx="49">
                  <c:v>-205386.80415106192</c:v>
                </c:pt>
                <c:pt idx="50">
                  <c:v>-230506.60422707908</c:v>
                </c:pt>
                <c:pt idx="51">
                  <c:v>-105248.0477646254</c:v>
                </c:pt>
                <c:pt idx="52">
                  <c:v>-164815.60738373175</c:v>
                </c:pt>
                <c:pt idx="53">
                  <c:v>-200541.86842158809</c:v>
                </c:pt>
                <c:pt idx="54">
                  <c:v>-134953.03260972351</c:v>
                </c:pt>
                <c:pt idx="55">
                  <c:v>-210389.74069202691</c:v>
                </c:pt>
                <c:pt idx="56">
                  <c:v>17824.349300324917</c:v>
                </c:pt>
                <c:pt idx="57">
                  <c:v>-115590.67892734148</c:v>
                </c:pt>
                <c:pt idx="58">
                  <c:v>-45220.888788551092</c:v>
                </c:pt>
                <c:pt idx="59">
                  <c:v>-90217.064638163894</c:v>
                </c:pt>
                <c:pt idx="60">
                  <c:v>-60553.002048579976</c:v>
                </c:pt>
                <c:pt idx="61">
                  <c:v>-232784.60263279825</c:v>
                </c:pt>
                <c:pt idx="62">
                  <c:v>-23586.001419672742</c:v>
                </c:pt>
                <c:pt idx="63">
                  <c:v>-104036.36670338735</c:v>
                </c:pt>
                <c:pt idx="64">
                  <c:v>-119927.64769807458</c:v>
                </c:pt>
                <c:pt idx="65">
                  <c:v>-53012.243474168703</c:v>
                </c:pt>
                <c:pt idx="66">
                  <c:v>45841.515446294099</c:v>
                </c:pt>
                <c:pt idx="67">
                  <c:v>-186521.402857095</c:v>
                </c:pt>
                <c:pt idx="68">
                  <c:v>-36539.105740290135</c:v>
                </c:pt>
                <c:pt idx="69">
                  <c:v>25940.659494869411</c:v>
                </c:pt>
                <c:pt idx="70">
                  <c:v>-296145.43190130591</c:v>
                </c:pt>
                <c:pt idx="71">
                  <c:v>-68274.886552831158</c:v>
                </c:pt>
                <c:pt idx="72">
                  <c:v>-41653.090642116964</c:v>
                </c:pt>
                <c:pt idx="73">
                  <c:v>-129710.30536646023</c:v>
                </c:pt>
                <c:pt idx="74">
                  <c:v>-226213.18644116819</c:v>
                </c:pt>
                <c:pt idx="75">
                  <c:v>-23977.002828964964</c:v>
                </c:pt>
                <c:pt idx="76">
                  <c:v>-275388.44805142656</c:v>
                </c:pt>
                <c:pt idx="77">
                  <c:v>42051.33377180621</c:v>
                </c:pt>
                <c:pt idx="78">
                  <c:v>-155453.83369123004</c:v>
                </c:pt>
                <c:pt idx="79">
                  <c:v>-143541.10339516029</c:v>
                </c:pt>
                <c:pt idx="80">
                  <c:v>-30726.693267662078</c:v>
                </c:pt>
                <c:pt idx="81">
                  <c:v>-142272.37554350123</c:v>
                </c:pt>
                <c:pt idx="82">
                  <c:v>-38653.171653588302</c:v>
                </c:pt>
                <c:pt idx="83">
                  <c:v>-155249.52031701617</c:v>
                </c:pt>
                <c:pt idx="84">
                  <c:v>24788.077055320144</c:v>
                </c:pt>
                <c:pt idx="85">
                  <c:v>-145691.19382569939</c:v>
                </c:pt>
                <c:pt idx="86">
                  <c:v>-151643.95817313716</c:v>
                </c:pt>
                <c:pt idx="87">
                  <c:v>-14489.423157125711</c:v>
                </c:pt>
                <c:pt idx="88">
                  <c:v>-24535.285503655672</c:v>
                </c:pt>
                <c:pt idx="89">
                  <c:v>-131300.50884566084</c:v>
                </c:pt>
                <c:pt idx="90">
                  <c:v>-30660.168632781133</c:v>
                </c:pt>
                <c:pt idx="91">
                  <c:v>-102580.73031522147</c:v>
                </c:pt>
                <c:pt idx="92">
                  <c:v>-35679.577974952757</c:v>
                </c:pt>
                <c:pt idx="93">
                  <c:v>-206054.37619032338</c:v>
                </c:pt>
                <c:pt idx="94">
                  <c:v>-209639.39135597274</c:v>
                </c:pt>
                <c:pt idx="95">
                  <c:v>-220770.69458734244</c:v>
                </c:pt>
                <c:pt idx="96">
                  <c:v>-63483.252621440217</c:v>
                </c:pt>
                <c:pt idx="97">
                  <c:v>-20718.548012394458</c:v>
                </c:pt>
                <c:pt idx="98">
                  <c:v>-72745.517292087898</c:v>
                </c:pt>
                <c:pt idx="99">
                  <c:v>-99167.85998301208</c:v>
                </c:pt>
                <c:pt idx="100">
                  <c:v>-38582.682117882185</c:v>
                </c:pt>
                <c:pt idx="101">
                  <c:v>-247480.9362488538</c:v>
                </c:pt>
                <c:pt idx="102">
                  <c:v>-54803.010586574674</c:v>
                </c:pt>
                <c:pt idx="103">
                  <c:v>-202050.54529225267</c:v>
                </c:pt>
                <c:pt idx="104">
                  <c:v>-237942.09272203222</c:v>
                </c:pt>
                <c:pt idx="105">
                  <c:v>-107918.45513266139</c:v>
                </c:pt>
                <c:pt idx="106">
                  <c:v>-286886.74110367522</c:v>
                </c:pt>
                <c:pt idx="107">
                  <c:v>-126995.56666464731</c:v>
                </c:pt>
                <c:pt idx="108">
                  <c:v>-225847.0089353621</c:v>
                </c:pt>
                <c:pt idx="109">
                  <c:v>-88923.482880178839</c:v>
                </c:pt>
                <c:pt idx="110">
                  <c:v>-151611.60620422661</c:v>
                </c:pt>
                <c:pt idx="111">
                  <c:v>-168940.06860597245</c:v>
                </c:pt>
                <c:pt idx="112">
                  <c:v>-139764.18048435263</c:v>
                </c:pt>
                <c:pt idx="113">
                  <c:v>-114017.7685287632</c:v>
                </c:pt>
                <c:pt idx="114">
                  <c:v>-38105.011081900448</c:v>
                </c:pt>
                <c:pt idx="115">
                  <c:v>22061.648266814649</c:v>
                </c:pt>
                <c:pt idx="116">
                  <c:v>-194679.20220788196</c:v>
                </c:pt>
                <c:pt idx="117">
                  <c:v>-157313.43297765404</c:v>
                </c:pt>
                <c:pt idx="118">
                  <c:v>-22429.226689934731</c:v>
                </c:pt>
                <c:pt idx="119">
                  <c:v>-51198.495663348585</c:v>
                </c:pt>
                <c:pt idx="120">
                  <c:v>-45740.559978310019</c:v>
                </c:pt>
                <c:pt idx="121">
                  <c:v>24538.034938275814</c:v>
                </c:pt>
                <c:pt idx="122">
                  <c:v>-3279.3733428325504</c:v>
                </c:pt>
                <c:pt idx="123">
                  <c:v>-31143.190296892077</c:v>
                </c:pt>
                <c:pt idx="124">
                  <c:v>-277772.37744016945</c:v>
                </c:pt>
                <c:pt idx="125">
                  <c:v>-270510.43779910356</c:v>
                </c:pt>
                <c:pt idx="126">
                  <c:v>-402695.9020864442</c:v>
                </c:pt>
                <c:pt idx="127">
                  <c:v>-125290.26379388571</c:v>
                </c:pt>
                <c:pt idx="128">
                  <c:v>-247384.75200759247</c:v>
                </c:pt>
                <c:pt idx="129">
                  <c:v>-72899.354693304747</c:v>
                </c:pt>
                <c:pt idx="130">
                  <c:v>-73419.586362151429</c:v>
                </c:pt>
                <c:pt idx="131">
                  <c:v>-68790.011521406472</c:v>
                </c:pt>
                <c:pt idx="132">
                  <c:v>-71715.137252673507</c:v>
                </c:pt>
                <c:pt idx="133">
                  <c:v>-149476.61732917465</c:v>
                </c:pt>
                <c:pt idx="134">
                  <c:v>-85179.87155956775</c:v>
                </c:pt>
                <c:pt idx="135">
                  <c:v>-93822.348067738116</c:v>
                </c:pt>
                <c:pt idx="136">
                  <c:v>-132519.52210827544</c:v>
                </c:pt>
                <c:pt idx="137">
                  <c:v>-298323.98552967235</c:v>
                </c:pt>
                <c:pt idx="138">
                  <c:v>2160.8355767019093</c:v>
                </c:pt>
                <c:pt idx="139">
                  <c:v>-129314.76746220328</c:v>
                </c:pt>
                <c:pt idx="140">
                  <c:v>-106899.84179904871</c:v>
                </c:pt>
                <c:pt idx="141">
                  <c:v>-92178.531216019765</c:v>
                </c:pt>
                <c:pt idx="142">
                  <c:v>-138958.50566782057</c:v>
                </c:pt>
                <c:pt idx="143">
                  <c:v>-58270.682791916654</c:v>
                </c:pt>
                <c:pt idx="144">
                  <c:v>-129999.45490000583</c:v>
                </c:pt>
                <c:pt idx="145">
                  <c:v>-136096.24640097469</c:v>
                </c:pt>
                <c:pt idx="146">
                  <c:v>-230094.24170889705</c:v>
                </c:pt>
                <c:pt idx="147">
                  <c:v>-68593.997941426933</c:v>
                </c:pt>
                <c:pt idx="148">
                  <c:v>-127819.28753522038</c:v>
                </c:pt>
                <c:pt idx="149">
                  <c:v>-278916.53656757623</c:v>
                </c:pt>
                <c:pt idx="150">
                  <c:v>-19181.537853378803</c:v>
                </c:pt>
                <c:pt idx="151">
                  <c:v>-149813.22563130222</c:v>
                </c:pt>
                <c:pt idx="152">
                  <c:v>-26297.758869212121</c:v>
                </c:pt>
                <c:pt idx="153">
                  <c:v>-1760.8866276666522</c:v>
                </c:pt>
                <c:pt idx="154">
                  <c:v>-58041.483998719603</c:v>
                </c:pt>
                <c:pt idx="155">
                  <c:v>-114325.55282689258</c:v>
                </c:pt>
                <c:pt idx="156">
                  <c:v>-206029.07256679237</c:v>
                </c:pt>
                <c:pt idx="157">
                  <c:v>-120300.78734263778</c:v>
                </c:pt>
                <c:pt idx="158">
                  <c:v>-305675.65044401586</c:v>
                </c:pt>
                <c:pt idx="159">
                  <c:v>-121882.82086092606</c:v>
                </c:pt>
                <c:pt idx="160">
                  <c:v>-204964.89665503986</c:v>
                </c:pt>
                <c:pt idx="161">
                  <c:v>-219386.78685223684</c:v>
                </c:pt>
                <c:pt idx="162">
                  <c:v>-92251.052563179284</c:v>
                </c:pt>
                <c:pt idx="163">
                  <c:v>-76608.021936146542</c:v>
                </c:pt>
                <c:pt idx="164">
                  <c:v>-76862.228307118639</c:v>
                </c:pt>
                <c:pt idx="165">
                  <c:v>-190464.92637998983</c:v>
                </c:pt>
                <c:pt idx="166">
                  <c:v>-88647.756161246449</c:v>
                </c:pt>
                <c:pt idx="167">
                  <c:v>-81364.173611875623</c:v>
                </c:pt>
                <c:pt idx="168">
                  <c:v>-156736.08362432569</c:v>
                </c:pt>
                <c:pt idx="169">
                  <c:v>-10001.332291644067</c:v>
                </c:pt>
                <c:pt idx="170">
                  <c:v>-140069.46512147225</c:v>
                </c:pt>
                <c:pt idx="171">
                  <c:v>-129708.56292762607</c:v>
                </c:pt>
                <c:pt idx="172">
                  <c:v>-252035.83220170066</c:v>
                </c:pt>
                <c:pt idx="173">
                  <c:v>-164235.02008990943</c:v>
                </c:pt>
                <c:pt idx="174">
                  <c:v>-34868.657253198326</c:v>
                </c:pt>
                <c:pt idx="175">
                  <c:v>-357875.53192170709</c:v>
                </c:pt>
                <c:pt idx="176">
                  <c:v>-124407.28633308597</c:v>
                </c:pt>
                <c:pt idx="177">
                  <c:v>-18001.574397601187</c:v>
                </c:pt>
                <c:pt idx="178">
                  <c:v>-204172.32887501642</c:v>
                </c:pt>
                <c:pt idx="179">
                  <c:v>-112685.75171616673</c:v>
                </c:pt>
                <c:pt idx="180">
                  <c:v>-261673.66267570108</c:v>
                </c:pt>
                <c:pt idx="181">
                  <c:v>-114537.4398422651</c:v>
                </c:pt>
                <c:pt idx="182">
                  <c:v>-200990.16730133072</c:v>
                </c:pt>
                <c:pt idx="183">
                  <c:v>-87120.023444719613</c:v>
                </c:pt>
                <c:pt idx="184">
                  <c:v>-154322.3719588425</c:v>
                </c:pt>
                <c:pt idx="185">
                  <c:v>6623.0645984299481</c:v>
                </c:pt>
                <c:pt idx="186">
                  <c:v>-180877.9961111322</c:v>
                </c:pt>
                <c:pt idx="187">
                  <c:v>-150257.14808491617</c:v>
                </c:pt>
                <c:pt idx="188">
                  <c:v>-130376.11083754897</c:v>
                </c:pt>
                <c:pt idx="189">
                  <c:v>-124181.3446021378</c:v>
                </c:pt>
                <c:pt idx="190">
                  <c:v>-213778.47526573576</c:v>
                </c:pt>
                <c:pt idx="191">
                  <c:v>-242369.57506643981</c:v>
                </c:pt>
                <c:pt idx="192">
                  <c:v>-104129.9670022279</c:v>
                </c:pt>
                <c:pt idx="193">
                  <c:v>-300518.33282114193</c:v>
                </c:pt>
                <c:pt idx="194">
                  <c:v>-46804.235470021144</c:v>
                </c:pt>
                <c:pt idx="195">
                  <c:v>-143428.16435743123</c:v>
                </c:pt>
                <c:pt idx="196">
                  <c:v>-116182.7172281947</c:v>
                </c:pt>
                <c:pt idx="197">
                  <c:v>-71320.377992674708</c:v>
                </c:pt>
                <c:pt idx="198">
                  <c:v>-393273.15303105861</c:v>
                </c:pt>
                <c:pt idx="199">
                  <c:v>-68374.370528642088</c:v>
                </c:pt>
                <c:pt idx="200">
                  <c:v>-212843.34956092015</c:v>
                </c:pt>
                <c:pt idx="201">
                  <c:v>-36584.892250660807</c:v>
                </c:pt>
                <c:pt idx="202">
                  <c:v>-120505.1729202494</c:v>
                </c:pt>
                <c:pt idx="203">
                  <c:v>-55255.472042595968</c:v>
                </c:pt>
                <c:pt idx="204">
                  <c:v>-101446.57038165815</c:v>
                </c:pt>
                <c:pt idx="205">
                  <c:v>-207981.24658337235</c:v>
                </c:pt>
                <c:pt idx="206">
                  <c:v>-95876.624344926327</c:v>
                </c:pt>
                <c:pt idx="207">
                  <c:v>-126874.09708058462</c:v>
                </c:pt>
                <c:pt idx="208">
                  <c:v>-144837.01674324647</c:v>
                </c:pt>
                <c:pt idx="209">
                  <c:v>-150856.71480226144</c:v>
                </c:pt>
                <c:pt idx="210">
                  <c:v>-141518.7044570893</c:v>
                </c:pt>
                <c:pt idx="211">
                  <c:v>-51536.78985324502</c:v>
                </c:pt>
                <c:pt idx="212">
                  <c:v>-96059.435029344633</c:v>
                </c:pt>
                <c:pt idx="213">
                  <c:v>-132966.39201337844</c:v>
                </c:pt>
                <c:pt idx="214">
                  <c:v>-151425.06620450318</c:v>
                </c:pt>
                <c:pt idx="215">
                  <c:v>-164262.22750410996</c:v>
                </c:pt>
                <c:pt idx="216">
                  <c:v>-66388.382560104132</c:v>
                </c:pt>
                <c:pt idx="217">
                  <c:v>-396492.69682810456</c:v>
                </c:pt>
                <c:pt idx="218">
                  <c:v>-145731.80340056866</c:v>
                </c:pt>
                <c:pt idx="219">
                  <c:v>-99801.221531843767</c:v>
                </c:pt>
                <c:pt idx="220">
                  <c:v>-62757.274174477905</c:v>
                </c:pt>
                <c:pt idx="221">
                  <c:v>-82407.765097027645</c:v>
                </c:pt>
                <c:pt idx="222">
                  <c:v>-40588.571448806673</c:v>
                </c:pt>
                <c:pt idx="223">
                  <c:v>-155962.48914310522</c:v>
                </c:pt>
                <c:pt idx="224">
                  <c:v>29692.954371422529</c:v>
                </c:pt>
                <c:pt idx="225">
                  <c:v>-71410.96601293236</c:v>
                </c:pt>
                <c:pt idx="226">
                  <c:v>-208906.9863547273</c:v>
                </c:pt>
                <c:pt idx="227">
                  <c:v>-104517.20837900788</c:v>
                </c:pt>
                <c:pt idx="228">
                  <c:v>-205625.35358342156</c:v>
                </c:pt>
                <c:pt idx="229">
                  <c:v>-30813.507233085111</c:v>
                </c:pt>
                <c:pt idx="230">
                  <c:v>-163767.85115735605</c:v>
                </c:pt>
                <c:pt idx="231">
                  <c:v>-64865.306850558147</c:v>
                </c:pt>
                <c:pt idx="232">
                  <c:v>-206625.66671380773</c:v>
                </c:pt>
                <c:pt idx="233">
                  <c:v>74967.373493228108</c:v>
                </c:pt>
                <c:pt idx="234">
                  <c:v>-135337.2902203314</c:v>
                </c:pt>
                <c:pt idx="235">
                  <c:v>-83577.562204763293</c:v>
                </c:pt>
                <c:pt idx="236">
                  <c:v>-129299.75849881396</c:v>
                </c:pt>
                <c:pt idx="237">
                  <c:v>-141454.22930489853</c:v>
                </c:pt>
                <c:pt idx="238">
                  <c:v>-124465.23122511059</c:v>
                </c:pt>
                <c:pt idx="239">
                  <c:v>-143444.2497789748</c:v>
                </c:pt>
                <c:pt idx="240">
                  <c:v>-200173.32969719172</c:v>
                </c:pt>
                <c:pt idx="241">
                  <c:v>-184920.37244790047</c:v>
                </c:pt>
                <c:pt idx="242">
                  <c:v>-117578.26594300568</c:v>
                </c:pt>
                <c:pt idx="243">
                  <c:v>16396.85317032598</c:v>
                </c:pt>
                <c:pt idx="244">
                  <c:v>-97123.245953202248</c:v>
                </c:pt>
                <c:pt idx="245">
                  <c:v>-159258.85059853643</c:v>
                </c:pt>
                <c:pt idx="246">
                  <c:v>-72445.164013540372</c:v>
                </c:pt>
                <c:pt idx="247">
                  <c:v>-31039.66639049165</c:v>
                </c:pt>
                <c:pt idx="248">
                  <c:v>-105770.7426058352</c:v>
                </c:pt>
                <c:pt idx="249">
                  <c:v>-105599.42069301754</c:v>
                </c:pt>
                <c:pt idx="250">
                  <c:v>-51656.850361961871</c:v>
                </c:pt>
                <c:pt idx="251">
                  <c:v>-215571.77974168211</c:v>
                </c:pt>
                <c:pt idx="252">
                  <c:v>6965.7632667161524</c:v>
                </c:pt>
                <c:pt idx="253">
                  <c:v>-161445.67987458035</c:v>
                </c:pt>
                <c:pt idx="254">
                  <c:v>-159599.49932786077</c:v>
                </c:pt>
                <c:pt idx="255">
                  <c:v>-180121.29049191996</c:v>
                </c:pt>
                <c:pt idx="256">
                  <c:v>-189648.24373984709</c:v>
                </c:pt>
                <c:pt idx="257">
                  <c:v>-113968.95186373591</c:v>
                </c:pt>
                <c:pt idx="258">
                  <c:v>-258941.14280732721</c:v>
                </c:pt>
                <c:pt idx="259">
                  <c:v>-145248.11862069182</c:v>
                </c:pt>
                <c:pt idx="260">
                  <c:v>-261757.1423813533</c:v>
                </c:pt>
                <c:pt idx="261">
                  <c:v>-53266.225220361724</c:v>
                </c:pt>
                <c:pt idx="262">
                  <c:v>-341737.01769345254</c:v>
                </c:pt>
                <c:pt idx="263">
                  <c:v>-166994.85001029447</c:v>
                </c:pt>
                <c:pt idx="264">
                  <c:v>-127057.13014478609</c:v>
                </c:pt>
                <c:pt idx="265">
                  <c:v>-169681.75411021709</c:v>
                </c:pt>
                <c:pt idx="266">
                  <c:v>10075.410029796883</c:v>
                </c:pt>
                <c:pt idx="267">
                  <c:v>-153120.70901096426</c:v>
                </c:pt>
                <c:pt idx="268">
                  <c:v>-95436.75823135674</c:v>
                </c:pt>
                <c:pt idx="269">
                  <c:v>-77555.151135375723</c:v>
                </c:pt>
                <c:pt idx="270">
                  <c:v>-111169.36179314181</c:v>
                </c:pt>
                <c:pt idx="271">
                  <c:v>-163891.96108398959</c:v>
                </c:pt>
                <c:pt idx="272">
                  <c:v>-69293.453864388168</c:v>
                </c:pt>
                <c:pt idx="273">
                  <c:v>-210025.87136014923</c:v>
                </c:pt>
                <c:pt idx="274">
                  <c:v>26631.255454942584</c:v>
                </c:pt>
                <c:pt idx="275">
                  <c:v>-230877.04915555194</c:v>
                </c:pt>
                <c:pt idx="276">
                  <c:v>-92363.983735777438</c:v>
                </c:pt>
                <c:pt idx="277">
                  <c:v>-13767.662223560736</c:v>
                </c:pt>
                <c:pt idx="278">
                  <c:v>14219.551587559283</c:v>
                </c:pt>
                <c:pt idx="279">
                  <c:v>-35735.55311165005</c:v>
                </c:pt>
                <c:pt idx="280">
                  <c:v>-47663.119893444702</c:v>
                </c:pt>
                <c:pt idx="281">
                  <c:v>-18343.935823207721</c:v>
                </c:pt>
                <c:pt idx="282">
                  <c:v>-183792.88543020748</c:v>
                </c:pt>
                <c:pt idx="283">
                  <c:v>-73282.567015888169</c:v>
                </c:pt>
                <c:pt idx="284">
                  <c:v>-70691.460423203185</c:v>
                </c:pt>
                <c:pt idx="285">
                  <c:v>-79725.623286059126</c:v>
                </c:pt>
                <c:pt idx="286">
                  <c:v>-300649.99872415513</c:v>
                </c:pt>
                <c:pt idx="287">
                  <c:v>-160131.24066808447</c:v>
                </c:pt>
                <c:pt idx="288">
                  <c:v>-120962.08552631363</c:v>
                </c:pt>
                <c:pt idx="289">
                  <c:v>-42451.367056027055</c:v>
                </c:pt>
                <c:pt idx="290">
                  <c:v>-56646.619816742837</c:v>
                </c:pt>
                <c:pt idx="291">
                  <c:v>-207658.30411409959</c:v>
                </c:pt>
                <c:pt idx="292">
                  <c:v>-45209.345230408013</c:v>
                </c:pt>
                <c:pt idx="293">
                  <c:v>-25002.478379687294</c:v>
                </c:pt>
                <c:pt idx="294">
                  <c:v>-251092.36046574637</c:v>
                </c:pt>
                <c:pt idx="295">
                  <c:v>-95050.38534581475</c:v>
                </c:pt>
                <c:pt idx="296">
                  <c:v>-74291.060410020873</c:v>
                </c:pt>
                <c:pt idx="297">
                  <c:v>-279622.06560312584</c:v>
                </c:pt>
                <c:pt idx="298">
                  <c:v>-126819.07107743807</c:v>
                </c:pt>
                <c:pt idx="299">
                  <c:v>-104713.57942186296</c:v>
                </c:pt>
                <c:pt idx="300">
                  <c:v>18982.480906322598</c:v>
                </c:pt>
                <c:pt idx="301">
                  <c:v>-127334.09730652347</c:v>
                </c:pt>
                <c:pt idx="302">
                  <c:v>-134284.33788689971</c:v>
                </c:pt>
                <c:pt idx="303">
                  <c:v>-120268.13670131378</c:v>
                </c:pt>
                <c:pt idx="304">
                  <c:v>-92997.597809024155</c:v>
                </c:pt>
                <c:pt idx="305">
                  <c:v>68586.51122976467</c:v>
                </c:pt>
                <c:pt idx="306">
                  <c:v>-65737.467434674501</c:v>
                </c:pt>
                <c:pt idx="307">
                  <c:v>-230250.53661938757</c:v>
                </c:pt>
                <c:pt idx="308">
                  <c:v>-18542.124711964279</c:v>
                </c:pt>
                <c:pt idx="309">
                  <c:v>-97899.8530353643</c:v>
                </c:pt>
                <c:pt idx="310">
                  <c:v>-175436.87598668411</c:v>
                </c:pt>
                <c:pt idx="311">
                  <c:v>-145498.62895123661</c:v>
                </c:pt>
                <c:pt idx="312">
                  <c:v>-144895.3714405261</c:v>
                </c:pt>
                <c:pt idx="313">
                  <c:v>-251152.9901041016</c:v>
                </c:pt>
                <c:pt idx="314">
                  <c:v>-136320.36048845947</c:v>
                </c:pt>
                <c:pt idx="315">
                  <c:v>-199104.68371148407</c:v>
                </c:pt>
                <c:pt idx="316">
                  <c:v>-186539.40133168548</c:v>
                </c:pt>
                <c:pt idx="317">
                  <c:v>-108420.93081294559</c:v>
                </c:pt>
                <c:pt idx="318">
                  <c:v>-172297.16403415054</c:v>
                </c:pt>
                <c:pt idx="319">
                  <c:v>-203048.44037687965</c:v>
                </c:pt>
                <c:pt idx="320">
                  <c:v>-62236.930613659322</c:v>
                </c:pt>
                <c:pt idx="321">
                  <c:v>-66181.616195240989</c:v>
                </c:pt>
                <c:pt idx="322">
                  <c:v>-177313.35663124546</c:v>
                </c:pt>
                <c:pt idx="323">
                  <c:v>-148117.05360018462</c:v>
                </c:pt>
                <c:pt idx="324">
                  <c:v>-127670.51362349465</c:v>
                </c:pt>
                <c:pt idx="325">
                  <c:v>17836.255176085979</c:v>
                </c:pt>
                <c:pt idx="326">
                  <c:v>-45492.118205852807</c:v>
                </c:pt>
                <c:pt idx="327">
                  <c:v>-92566.096027043648</c:v>
                </c:pt>
                <c:pt idx="328">
                  <c:v>-400561.00537807867</c:v>
                </c:pt>
                <c:pt idx="329">
                  <c:v>-94507.871327478439</c:v>
                </c:pt>
                <c:pt idx="330">
                  <c:v>-190840.88692842796</c:v>
                </c:pt>
                <c:pt idx="331">
                  <c:v>-70966.112742213532</c:v>
                </c:pt>
                <c:pt idx="332">
                  <c:v>-124232.36515335366</c:v>
                </c:pt>
                <c:pt idx="333">
                  <c:v>-52298.238042639568</c:v>
                </c:pt>
                <c:pt idx="334">
                  <c:v>61288.646653790027</c:v>
                </c:pt>
                <c:pt idx="335">
                  <c:v>-120671.50567999482</c:v>
                </c:pt>
                <c:pt idx="336">
                  <c:v>-173169.38788344525</c:v>
                </c:pt>
                <c:pt idx="337">
                  <c:v>-205153.26910937205</c:v>
                </c:pt>
                <c:pt idx="338">
                  <c:v>-23625.924940381199</c:v>
                </c:pt>
                <c:pt idx="339">
                  <c:v>-182794.05429666862</c:v>
                </c:pt>
                <c:pt idx="340">
                  <c:v>-118502.95602783002</c:v>
                </c:pt>
                <c:pt idx="341">
                  <c:v>-170565.08486855775</c:v>
                </c:pt>
                <c:pt idx="342">
                  <c:v>-52574.514083785936</c:v>
                </c:pt>
                <c:pt idx="343">
                  <c:v>-30715.564570210874</c:v>
                </c:pt>
                <c:pt idx="344">
                  <c:v>-148641.48613529839</c:v>
                </c:pt>
                <c:pt idx="345">
                  <c:v>-16316.694986114278</c:v>
                </c:pt>
                <c:pt idx="346">
                  <c:v>-122007.01430785656</c:v>
                </c:pt>
                <c:pt idx="347">
                  <c:v>-108042.53957462497</c:v>
                </c:pt>
                <c:pt idx="348">
                  <c:v>-108160.66178669594</c:v>
                </c:pt>
                <c:pt idx="349">
                  <c:v>-83472.279676632956</c:v>
                </c:pt>
                <c:pt idx="350">
                  <c:v>-115280.54298408329</c:v>
                </c:pt>
                <c:pt idx="351">
                  <c:v>5128.5993950562552</c:v>
                </c:pt>
                <c:pt idx="352">
                  <c:v>20755.00170628354</c:v>
                </c:pt>
                <c:pt idx="353">
                  <c:v>-99140.831874793395</c:v>
                </c:pt>
                <c:pt idx="354">
                  <c:v>23529.033525485545</c:v>
                </c:pt>
                <c:pt idx="355">
                  <c:v>-273072.55502733961</c:v>
                </c:pt>
                <c:pt idx="356">
                  <c:v>-99419.354671541601</c:v>
                </c:pt>
                <c:pt idx="357">
                  <c:v>-137076.37181783468</c:v>
                </c:pt>
                <c:pt idx="358">
                  <c:v>-126271.78970955312</c:v>
                </c:pt>
                <c:pt idx="359">
                  <c:v>-42033.576476745307</c:v>
                </c:pt>
                <c:pt idx="360">
                  <c:v>-196725.92754117399</c:v>
                </c:pt>
                <c:pt idx="361">
                  <c:v>-245347.07370117679</c:v>
                </c:pt>
                <c:pt idx="362">
                  <c:v>-75643.363645074889</c:v>
                </c:pt>
                <c:pt idx="363">
                  <c:v>-89833.782812397927</c:v>
                </c:pt>
                <c:pt idx="364">
                  <c:v>-269614.67817816511</c:v>
                </c:pt>
                <c:pt idx="365">
                  <c:v>-82779.670695580542</c:v>
                </c:pt>
                <c:pt idx="366">
                  <c:v>-91197.098945420235</c:v>
                </c:pt>
                <c:pt idx="367">
                  <c:v>-98348.307481173426</c:v>
                </c:pt>
                <c:pt idx="368">
                  <c:v>-151650.84636612423</c:v>
                </c:pt>
                <c:pt idx="369">
                  <c:v>-180309.26198815554</c:v>
                </c:pt>
                <c:pt idx="370">
                  <c:v>-62074.464252049103</c:v>
                </c:pt>
                <c:pt idx="371">
                  <c:v>-151322.42026316002</c:v>
                </c:pt>
                <c:pt idx="372">
                  <c:v>-100523.97718560696</c:v>
                </c:pt>
                <c:pt idx="373">
                  <c:v>-134509.6847820729</c:v>
                </c:pt>
                <c:pt idx="374">
                  <c:v>-145735.37171199173</c:v>
                </c:pt>
                <c:pt idx="375">
                  <c:v>-196510.64694818854</c:v>
                </c:pt>
                <c:pt idx="376">
                  <c:v>-53644.078052734956</c:v>
                </c:pt>
                <c:pt idx="377">
                  <c:v>-208047.65185136348</c:v>
                </c:pt>
                <c:pt idx="378">
                  <c:v>-164967.97903833725</c:v>
                </c:pt>
                <c:pt idx="379">
                  <c:v>-127574.19929168746</c:v>
                </c:pt>
                <c:pt idx="380">
                  <c:v>-208407.14493836835</c:v>
                </c:pt>
                <c:pt idx="381">
                  <c:v>112709.20022854209</c:v>
                </c:pt>
                <c:pt idx="382">
                  <c:v>-24586.299124665558</c:v>
                </c:pt>
                <c:pt idx="383">
                  <c:v>16094.961142931134</c:v>
                </c:pt>
                <c:pt idx="384">
                  <c:v>-15687.906562354416</c:v>
                </c:pt>
                <c:pt idx="385">
                  <c:v>-70413.474893152714</c:v>
                </c:pt>
                <c:pt idx="386">
                  <c:v>-267294.81898404658</c:v>
                </c:pt>
                <c:pt idx="387">
                  <c:v>-82768.696560401469</c:v>
                </c:pt>
                <c:pt idx="388">
                  <c:v>-225739.55131006613</c:v>
                </c:pt>
                <c:pt idx="389">
                  <c:v>-95614.697456086054</c:v>
                </c:pt>
                <c:pt idx="390">
                  <c:v>-118437.34642972425</c:v>
                </c:pt>
                <c:pt idx="391">
                  <c:v>-166047.12479145452</c:v>
                </c:pt>
                <c:pt idx="392">
                  <c:v>-56176.068060267717</c:v>
                </c:pt>
                <c:pt idx="393">
                  <c:v>-37392.330330440775</c:v>
                </c:pt>
                <c:pt idx="394">
                  <c:v>-55766.939662007615</c:v>
                </c:pt>
                <c:pt idx="395">
                  <c:v>-10370.072876723483</c:v>
                </c:pt>
                <c:pt idx="396">
                  <c:v>-89453.295652711764</c:v>
                </c:pt>
                <c:pt idx="397">
                  <c:v>-1743.8242771532387</c:v>
                </c:pt>
                <c:pt idx="398">
                  <c:v>-89474.821083258837</c:v>
                </c:pt>
                <c:pt idx="399">
                  <c:v>-189503.39428736828</c:v>
                </c:pt>
                <c:pt idx="400">
                  <c:v>-37836.238280737773</c:v>
                </c:pt>
                <c:pt idx="401">
                  <c:v>-179327.40092699975</c:v>
                </c:pt>
                <c:pt idx="402">
                  <c:v>-146370.46513190866</c:v>
                </c:pt>
                <c:pt idx="403">
                  <c:v>-83589.27011667937</c:v>
                </c:pt>
                <c:pt idx="404">
                  <c:v>-84401.574493868276</c:v>
                </c:pt>
                <c:pt idx="405">
                  <c:v>-103338.8599587325</c:v>
                </c:pt>
                <c:pt idx="406">
                  <c:v>-55824.123958056793</c:v>
                </c:pt>
                <c:pt idx="407">
                  <c:v>-93388.400692522526</c:v>
                </c:pt>
                <c:pt idx="408">
                  <c:v>-214238.88444498181</c:v>
                </c:pt>
                <c:pt idx="409">
                  <c:v>-118649.18906210735</c:v>
                </c:pt>
                <c:pt idx="410">
                  <c:v>-68571.205241806805</c:v>
                </c:pt>
                <c:pt idx="411">
                  <c:v>-26141.679916782305</c:v>
                </c:pt>
                <c:pt idx="412">
                  <c:v>-316233.1287968047</c:v>
                </c:pt>
                <c:pt idx="413">
                  <c:v>-216521.83496519551</c:v>
                </c:pt>
                <c:pt idx="414">
                  <c:v>-240374.71025221795</c:v>
                </c:pt>
                <c:pt idx="415">
                  <c:v>-103167.80316653475</c:v>
                </c:pt>
                <c:pt idx="416">
                  <c:v>-68160.54431751743</c:v>
                </c:pt>
                <c:pt idx="417">
                  <c:v>-182607.33417852037</c:v>
                </c:pt>
                <c:pt idx="418">
                  <c:v>-35391.093819793314</c:v>
                </c:pt>
                <c:pt idx="419">
                  <c:v>-115310.09317892045</c:v>
                </c:pt>
                <c:pt idx="420">
                  <c:v>-115082.80999320745</c:v>
                </c:pt>
                <c:pt idx="421">
                  <c:v>-107487.8748422917</c:v>
                </c:pt>
                <c:pt idx="422">
                  <c:v>871.72033346071839</c:v>
                </c:pt>
                <c:pt idx="423">
                  <c:v>-117352.38631498627</c:v>
                </c:pt>
                <c:pt idx="424">
                  <c:v>-148054.91023267061</c:v>
                </c:pt>
                <c:pt idx="425">
                  <c:v>-100742.93016995117</c:v>
                </c:pt>
                <c:pt idx="426">
                  <c:v>-85896.683523003012</c:v>
                </c:pt>
                <c:pt idx="427">
                  <c:v>-184396.34098064527</c:v>
                </c:pt>
                <c:pt idx="428">
                  <c:v>-123841.0541693978</c:v>
                </c:pt>
                <c:pt idx="429">
                  <c:v>-62188.230876881629</c:v>
                </c:pt>
                <c:pt idx="430">
                  <c:v>-138251.97255049273</c:v>
                </c:pt>
                <c:pt idx="431">
                  <c:v>-112588.55156895891</c:v>
                </c:pt>
                <c:pt idx="432">
                  <c:v>-79193.714820776135</c:v>
                </c:pt>
                <c:pt idx="433">
                  <c:v>-76853.821781683713</c:v>
                </c:pt>
                <c:pt idx="434">
                  <c:v>-156774.18788317405</c:v>
                </c:pt>
                <c:pt idx="435">
                  <c:v>-42340.31966285035</c:v>
                </c:pt>
                <c:pt idx="436">
                  <c:v>-137171.67078498751</c:v>
                </c:pt>
                <c:pt idx="437">
                  <c:v>-91367.640407089144</c:v>
                </c:pt>
                <c:pt idx="438">
                  <c:v>-43529.969656411558</c:v>
                </c:pt>
                <c:pt idx="439">
                  <c:v>-227788.48394640535</c:v>
                </c:pt>
                <c:pt idx="440">
                  <c:v>-181051.14866542444</c:v>
                </c:pt>
                <c:pt idx="441">
                  <c:v>-154486.1948285494</c:v>
                </c:pt>
                <c:pt idx="442">
                  <c:v>-204101.64774680696</c:v>
                </c:pt>
                <c:pt idx="443">
                  <c:v>-59502.466545270756</c:v>
                </c:pt>
                <c:pt idx="444">
                  <c:v>-318713.12831874937</c:v>
                </c:pt>
                <c:pt idx="445">
                  <c:v>-109084.42785318755</c:v>
                </c:pt>
                <c:pt idx="446">
                  <c:v>-124200.21444610879</c:v>
                </c:pt>
                <c:pt idx="447">
                  <c:v>-112554.86059164628</c:v>
                </c:pt>
                <c:pt idx="448">
                  <c:v>-97528.219570977613</c:v>
                </c:pt>
                <c:pt idx="449">
                  <c:v>-183819.71213524789</c:v>
                </c:pt>
                <c:pt idx="450">
                  <c:v>-99618.179858844727</c:v>
                </c:pt>
                <c:pt idx="451">
                  <c:v>-34678.560352990404</c:v>
                </c:pt>
                <c:pt idx="452">
                  <c:v>-59220.737750913948</c:v>
                </c:pt>
                <c:pt idx="453">
                  <c:v>-98546.634575372562</c:v>
                </c:pt>
                <c:pt idx="454">
                  <c:v>-163711.30120241269</c:v>
                </c:pt>
                <c:pt idx="455">
                  <c:v>-31895.483986461535</c:v>
                </c:pt>
                <c:pt idx="456">
                  <c:v>-129857.00986897573</c:v>
                </c:pt>
                <c:pt idx="457">
                  <c:v>-29838.415965167806</c:v>
                </c:pt>
                <c:pt idx="458">
                  <c:v>-71959.968457113951</c:v>
                </c:pt>
                <c:pt idx="459">
                  <c:v>-80874.151411119848</c:v>
                </c:pt>
                <c:pt idx="460">
                  <c:v>-163712.66806297377</c:v>
                </c:pt>
                <c:pt idx="461">
                  <c:v>-254600.34309538454</c:v>
                </c:pt>
                <c:pt idx="462">
                  <c:v>-151257.00505471975</c:v>
                </c:pt>
                <c:pt idx="463">
                  <c:v>-178346.72790729254</c:v>
                </c:pt>
                <c:pt idx="464">
                  <c:v>-202617.47655374929</c:v>
                </c:pt>
                <c:pt idx="465">
                  <c:v>-112631.55262135342</c:v>
                </c:pt>
                <c:pt idx="466">
                  <c:v>-48471.178858913481</c:v>
                </c:pt>
                <c:pt idx="467">
                  <c:v>-157713.1327569373</c:v>
                </c:pt>
                <c:pt idx="468">
                  <c:v>-201725.21815656871</c:v>
                </c:pt>
                <c:pt idx="469">
                  <c:v>-110438.10081190988</c:v>
                </c:pt>
                <c:pt idx="470">
                  <c:v>-233000.55242640153</c:v>
                </c:pt>
                <c:pt idx="471">
                  <c:v>-104168.85162049718</c:v>
                </c:pt>
                <c:pt idx="472">
                  <c:v>-124450.50005966425</c:v>
                </c:pt>
                <c:pt idx="473">
                  <c:v>-57214.682549905032</c:v>
                </c:pt>
                <c:pt idx="474">
                  <c:v>-119265.85278657265</c:v>
                </c:pt>
                <c:pt idx="475">
                  <c:v>-144085.08577491343</c:v>
                </c:pt>
                <c:pt idx="476">
                  <c:v>-20393.186190266162</c:v>
                </c:pt>
                <c:pt idx="477">
                  <c:v>-282725.56168122776</c:v>
                </c:pt>
                <c:pt idx="478">
                  <c:v>-130649.7364910692</c:v>
                </c:pt>
                <c:pt idx="479">
                  <c:v>-143632.75859770179</c:v>
                </c:pt>
                <c:pt idx="480">
                  <c:v>-72192.562389817089</c:v>
                </c:pt>
                <c:pt idx="481">
                  <c:v>-65313.307468824089</c:v>
                </c:pt>
                <c:pt idx="482">
                  <c:v>-333950.44843806326</c:v>
                </c:pt>
                <c:pt idx="483">
                  <c:v>-257279.82580985129</c:v>
                </c:pt>
                <c:pt idx="484">
                  <c:v>-67558.089944109321</c:v>
                </c:pt>
                <c:pt idx="485">
                  <c:v>-242437.29386209324</c:v>
                </c:pt>
                <c:pt idx="486">
                  <c:v>-97433.768021792173</c:v>
                </c:pt>
                <c:pt idx="487">
                  <c:v>-53535.644118539989</c:v>
                </c:pt>
                <c:pt idx="488">
                  <c:v>-49428.645745387301</c:v>
                </c:pt>
                <c:pt idx="489">
                  <c:v>-140814.80310572311</c:v>
                </c:pt>
                <c:pt idx="490">
                  <c:v>-23833.38498263061</c:v>
                </c:pt>
                <c:pt idx="491">
                  <c:v>-186312.97559178248</c:v>
                </c:pt>
                <c:pt idx="492">
                  <c:v>-193437.12298617139</c:v>
                </c:pt>
                <c:pt idx="493">
                  <c:v>-76626.417393269017</c:v>
                </c:pt>
                <c:pt idx="494">
                  <c:v>-137359.35969151929</c:v>
                </c:pt>
                <c:pt idx="495">
                  <c:v>-93511.262707356364</c:v>
                </c:pt>
                <c:pt idx="496">
                  <c:v>-19012.286258649081</c:v>
                </c:pt>
                <c:pt idx="497">
                  <c:v>-250671.95480741933</c:v>
                </c:pt>
                <c:pt idx="498">
                  <c:v>-37073.363962789066</c:v>
                </c:pt>
                <c:pt idx="499">
                  <c:v>-238711.33430842869</c:v>
                </c:pt>
                <c:pt idx="500">
                  <c:v>-243650.89475471154</c:v>
                </c:pt>
                <c:pt idx="501">
                  <c:v>-131642.47137910873</c:v>
                </c:pt>
                <c:pt idx="502">
                  <c:v>-107164.80580289662</c:v>
                </c:pt>
                <c:pt idx="503">
                  <c:v>-111171.17646318488</c:v>
                </c:pt>
                <c:pt idx="504">
                  <c:v>-160360.75698816404</c:v>
                </c:pt>
                <c:pt idx="505">
                  <c:v>-38076.845126345754</c:v>
                </c:pt>
                <c:pt idx="506">
                  <c:v>-278029.42200116441</c:v>
                </c:pt>
                <c:pt idx="507">
                  <c:v>-18405.902371328324</c:v>
                </c:pt>
                <c:pt idx="508">
                  <c:v>-315301.01435088366</c:v>
                </c:pt>
                <c:pt idx="509">
                  <c:v>-105018.6878277082</c:v>
                </c:pt>
                <c:pt idx="510">
                  <c:v>-132934.24023874849</c:v>
                </c:pt>
                <c:pt idx="511">
                  <c:v>-67851.21830733493</c:v>
                </c:pt>
                <c:pt idx="512">
                  <c:v>-113302.41915469617</c:v>
                </c:pt>
                <c:pt idx="513">
                  <c:v>-35053.164786916226</c:v>
                </c:pt>
                <c:pt idx="514">
                  <c:v>-71437.848566008732</c:v>
                </c:pt>
                <c:pt idx="515">
                  <c:v>-176347.15382656455</c:v>
                </c:pt>
                <c:pt idx="516">
                  <c:v>-50873.686102390289</c:v>
                </c:pt>
                <c:pt idx="517">
                  <c:v>-65972.315107822418</c:v>
                </c:pt>
                <c:pt idx="518">
                  <c:v>99.230794556904584</c:v>
                </c:pt>
                <c:pt idx="519">
                  <c:v>-5965.0246427934617</c:v>
                </c:pt>
                <c:pt idx="520">
                  <c:v>-224552.94577420875</c:v>
                </c:pt>
                <c:pt idx="521">
                  <c:v>-321441.21335112303</c:v>
                </c:pt>
                <c:pt idx="522">
                  <c:v>-215128.60794280097</c:v>
                </c:pt>
                <c:pt idx="523">
                  <c:v>-195670.661687769</c:v>
                </c:pt>
                <c:pt idx="524">
                  <c:v>-136207.00677979924</c:v>
                </c:pt>
                <c:pt idx="525">
                  <c:v>-163012.29466431215</c:v>
                </c:pt>
                <c:pt idx="526">
                  <c:v>-64069.327112069353</c:v>
                </c:pt>
                <c:pt idx="527">
                  <c:v>-80678.679307090119</c:v>
                </c:pt>
                <c:pt idx="528">
                  <c:v>-108565.20302176662</c:v>
                </c:pt>
                <c:pt idx="529">
                  <c:v>-19180.558636285365</c:v>
                </c:pt>
                <c:pt idx="530">
                  <c:v>-55499.742844812572</c:v>
                </c:pt>
                <c:pt idx="531">
                  <c:v>-196427.7418704275</c:v>
                </c:pt>
                <c:pt idx="532">
                  <c:v>-116718.98988257721</c:v>
                </c:pt>
                <c:pt idx="533">
                  <c:v>-110449.62188596278</c:v>
                </c:pt>
                <c:pt idx="534">
                  <c:v>-25347.602747527882</c:v>
                </c:pt>
                <c:pt idx="535">
                  <c:v>-73078.726591737941</c:v>
                </c:pt>
                <c:pt idx="536">
                  <c:v>-186315.54091211781</c:v>
                </c:pt>
                <c:pt idx="537">
                  <c:v>-117808.60393972509</c:v>
                </c:pt>
                <c:pt idx="538">
                  <c:v>-146026.60692939907</c:v>
                </c:pt>
                <c:pt idx="539">
                  <c:v>-3557.4841206711717</c:v>
                </c:pt>
                <c:pt idx="540">
                  <c:v>-116778.83560126647</c:v>
                </c:pt>
                <c:pt idx="541">
                  <c:v>-24603.541069289669</c:v>
                </c:pt>
                <c:pt idx="542">
                  <c:v>-129600.09883492067</c:v>
                </c:pt>
                <c:pt idx="543">
                  <c:v>-21609.53837168403</c:v>
                </c:pt>
                <c:pt idx="544">
                  <c:v>-198894.65748071298</c:v>
                </c:pt>
                <c:pt idx="545">
                  <c:v>-175873.2007249929</c:v>
                </c:pt>
                <c:pt idx="546">
                  <c:v>-106238.45947191119</c:v>
                </c:pt>
                <c:pt idx="547">
                  <c:v>-83367.046221666038</c:v>
                </c:pt>
                <c:pt idx="548">
                  <c:v>-223615.63825145364</c:v>
                </c:pt>
                <c:pt idx="549">
                  <c:v>-240983.72266775928</c:v>
                </c:pt>
                <c:pt idx="550">
                  <c:v>-174656.18514473736</c:v>
                </c:pt>
                <c:pt idx="551">
                  <c:v>-111837.92932638898</c:v>
                </c:pt>
                <c:pt idx="552">
                  <c:v>-139240.31821508333</c:v>
                </c:pt>
                <c:pt idx="553">
                  <c:v>-41042.024122493342</c:v>
                </c:pt>
                <c:pt idx="554">
                  <c:v>-101878.19889034331</c:v>
                </c:pt>
                <c:pt idx="555">
                  <c:v>-152348.74567370862</c:v>
                </c:pt>
                <c:pt idx="556">
                  <c:v>-114087.67131767422</c:v>
                </c:pt>
                <c:pt idx="557">
                  <c:v>-55643.92729934305</c:v>
                </c:pt>
                <c:pt idx="558">
                  <c:v>-114389.68235301599</c:v>
                </c:pt>
                <c:pt idx="559">
                  <c:v>-165546.81286538392</c:v>
                </c:pt>
                <c:pt idx="560">
                  <c:v>-34578.948263078928</c:v>
                </c:pt>
                <c:pt idx="561">
                  <c:v>-19541.428881961852</c:v>
                </c:pt>
                <c:pt idx="562">
                  <c:v>-151218.73070590012</c:v>
                </c:pt>
                <c:pt idx="563">
                  <c:v>-78501.726190194488</c:v>
                </c:pt>
                <c:pt idx="564">
                  <c:v>-291050.12537814677</c:v>
                </c:pt>
                <c:pt idx="565">
                  <c:v>-154969.28452984802</c:v>
                </c:pt>
                <c:pt idx="566">
                  <c:v>-121201.009959016</c:v>
                </c:pt>
                <c:pt idx="567">
                  <c:v>-144271.72717336938</c:v>
                </c:pt>
                <c:pt idx="568">
                  <c:v>-103521.50863777846</c:v>
                </c:pt>
                <c:pt idx="569">
                  <c:v>-99144.130510242656</c:v>
                </c:pt>
                <c:pt idx="570">
                  <c:v>-156272.23918638192</c:v>
                </c:pt>
                <c:pt idx="571">
                  <c:v>-170056.27983292565</c:v>
                </c:pt>
                <c:pt idx="572">
                  <c:v>-107060.71134453453</c:v>
                </c:pt>
                <c:pt idx="573">
                  <c:v>-58560.532321849838</c:v>
                </c:pt>
                <c:pt idx="574">
                  <c:v>-36472.783362792805</c:v>
                </c:pt>
                <c:pt idx="575">
                  <c:v>-36574.530042342842</c:v>
                </c:pt>
                <c:pt idx="576">
                  <c:v>-216433.34928754717</c:v>
                </c:pt>
                <c:pt idx="577">
                  <c:v>-91473.037703625858</c:v>
                </c:pt>
                <c:pt idx="578">
                  <c:v>-200901.06566168368</c:v>
                </c:pt>
                <c:pt idx="579">
                  <c:v>-209642.55498180538</c:v>
                </c:pt>
                <c:pt idx="580">
                  <c:v>-127798.35191287287</c:v>
                </c:pt>
                <c:pt idx="581">
                  <c:v>-10005.313036492094</c:v>
                </c:pt>
                <c:pt idx="582">
                  <c:v>-187242.65827747248</c:v>
                </c:pt>
                <c:pt idx="583">
                  <c:v>-81005.786198042333</c:v>
                </c:pt>
                <c:pt idx="584">
                  <c:v>-212551.27293912508</c:v>
                </c:pt>
                <c:pt idx="585">
                  <c:v>24459.053079435602</c:v>
                </c:pt>
                <c:pt idx="586">
                  <c:v>-198091.39462793991</c:v>
                </c:pt>
                <c:pt idx="587">
                  <c:v>-188151.08904459886</c:v>
                </c:pt>
                <c:pt idx="588">
                  <c:v>-71549.833998352289</c:v>
                </c:pt>
                <c:pt idx="589">
                  <c:v>-133928.48240348324</c:v>
                </c:pt>
                <c:pt idx="590">
                  <c:v>-135830.54710834846</c:v>
                </c:pt>
                <c:pt idx="591">
                  <c:v>-30196.83520179987</c:v>
                </c:pt>
                <c:pt idx="592">
                  <c:v>-150726.60766861588</c:v>
                </c:pt>
                <c:pt idx="593">
                  <c:v>-196856.9675055258</c:v>
                </c:pt>
                <c:pt idx="594">
                  <c:v>-328270.01007243991</c:v>
                </c:pt>
                <c:pt idx="595">
                  <c:v>-143182.08548918739</c:v>
                </c:pt>
                <c:pt idx="596">
                  <c:v>-179985.59189769253</c:v>
                </c:pt>
                <c:pt idx="597">
                  <c:v>-16519.64370806329</c:v>
                </c:pt>
                <c:pt idx="598">
                  <c:v>-112760.9410597682</c:v>
                </c:pt>
                <c:pt idx="599">
                  <c:v>-142697.77000461332</c:v>
                </c:pt>
                <c:pt idx="600">
                  <c:v>-106141.91518788412</c:v>
                </c:pt>
                <c:pt idx="601">
                  <c:v>-2229.0588598065078</c:v>
                </c:pt>
                <c:pt idx="602">
                  <c:v>-140177.27215122059</c:v>
                </c:pt>
                <c:pt idx="603">
                  <c:v>-39855.820641702041</c:v>
                </c:pt>
                <c:pt idx="604">
                  <c:v>-77633.718853646889</c:v>
                </c:pt>
                <c:pt idx="605">
                  <c:v>-149601.89816948399</c:v>
                </c:pt>
                <c:pt idx="606">
                  <c:v>-111358.30385877565</c:v>
                </c:pt>
                <c:pt idx="607">
                  <c:v>-362468.24217965081</c:v>
                </c:pt>
                <c:pt idx="608">
                  <c:v>-263763.45268743858</c:v>
                </c:pt>
                <c:pt idx="609">
                  <c:v>-131090.94997981563</c:v>
                </c:pt>
                <c:pt idx="610">
                  <c:v>-97894.29014204815</c:v>
                </c:pt>
                <c:pt idx="611">
                  <c:v>-209192.55846731365</c:v>
                </c:pt>
                <c:pt idx="612">
                  <c:v>-161321.11298266612</c:v>
                </c:pt>
                <c:pt idx="613">
                  <c:v>-196150.14424066618</c:v>
                </c:pt>
                <c:pt idx="614">
                  <c:v>1212.1531323343515</c:v>
                </c:pt>
                <c:pt idx="615">
                  <c:v>-114566.86001237109</c:v>
                </c:pt>
                <c:pt idx="616">
                  <c:v>-92581.424873743206</c:v>
                </c:pt>
                <c:pt idx="617">
                  <c:v>-123518.58967874199</c:v>
                </c:pt>
                <c:pt idx="618">
                  <c:v>-86270.819630663842</c:v>
                </c:pt>
                <c:pt idx="619">
                  <c:v>-148759.72997661121</c:v>
                </c:pt>
                <c:pt idx="620">
                  <c:v>-214557.64016467705</c:v>
                </c:pt>
                <c:pt idx="621">
                  <c:v>-186822.10548369959</c:v>
                </c:pt>
                <c:pt idx="622">
                  <c:v>-150402.88325945288</c:v>
                </c:pt>
                <c:pt idx="623">
                  <c:v>-398286.87138080224</c:v>
                </c:pt>
                <c:pt idx="624">
                  <c:v>-137078.02382588387</c:v>
                </c:pt>
                <c:pt idx="625">
                  <c:v>-105005.79558970779</c:v>
                </c:pt>
                <c:pt idx="626">
                  <c:v>-108948.85231694579</c:v>
                </c:pt>
                <c:pt idx="627">
                  <c:v>-135521.16548408195</c:v>
                </c:pt>
                <c:pt idx="628">
                  <c:v>-200942.54809455201</c:v>
                </c:pt>
                <c:pt idx="629">
                  <c:v>-135806.62253877893</c:v>
                </c:pt>
                <c:pt idx="630">
                  <c:v>-75150.808242168278</c:v>
                </c:pt>
                <c:pt idx="631">
                  <c:v>-202901.23761807382</c:v>
                </c:pt>
                <c:pt idx="632">
                  <c:v>-168942.13325760141</c:v>
                </c:pt>
                <c:pt idx="633">
                  <c:v>-117504.16685815901</c:v>
                </c:pt>
                <c:pt idx="634">
                  <c:v>-360225.12974333391</c:v>
                </c:pt>
                <c:pt idx="635">
                  <c:v>17760.954399414361</c:v>
                </c:pt>
                <c:pt idx="636">
                  <c:v>-203284.36348417029</c:v>
                </c:pt>
                <c:pt idx="637">
                  <c:v>-175419.79366385564</c:v>
                </c:pt>
                <c:pt idx="638">
                  <c:v>-12934.396489851642</c:v>
                </c:pt>
                <c:pt idx="639">
                  <c:v>-78612.11865654774</c:v>
                </c:pt>
                <c:pt idx="640">
                  <c:v>-92466.751054482535</c:v>
                </c:pt>
                <c:pt idx="641">
                  <c:v>-8202.5881103761494</c:v>
                </c:pt>
                <c:pt idx="642">
                  <c:v>-4412.6789284572005</c:v>
                </c:pt>
                <c:pt idx="643">
                  <c:v>-115279.42310621217</c:v>
                </c:pt>
                <c:pt idx="644">
                  <c:v>17810.626779451966</c:v>
                </c:pt>
                <c:pt idx="645">
                  <c:v>-110453.67179616168</c:v>
                </c:pt>
                <c:pt idx="646">
                  <c:v>12942.48869632557</c:v>
                </c:pt>
                <c:pt idx="647">
                  <c:v>-84130.352446718141</c:v>
                </c:pt>
                <c:pt idx="648">
                  <c:v>-107124.32388920337</c:v>
                </c:pt>
                <c:pt idx="649">
                  <c:v>-274807.22401631437</c:v>
                </c:pt>
                <c:pt idx="650">
                  <c:v>-61322.351066049188</c:v>
                </c:pt>
                <c:pt idx="651">
                  <c:v>-117679.43563484028</c:v>
                </c:pt>
                <c:pt idx="652">
                  <c:v>-33981.206987233832</c:v>
                </c:pt>
                <c:pt idx="653">
                  <c:v>-133376.75216108188</c:v>
                </c:pt>
                <c:pt idx="654">
                  <c:v>-119792.463053599</c:v>
                </c:pt>
                <c:pt idx="655">
                  <c:v>-44172.691717639565</c:v>
                </c:pt>
                <c:pt idx="656">
                  <c:v>-15323.013007499278</c:v>
                </c:pt>
                <c:pt idx="657">
                  <c:v>29461.377242932096</c:v>
                </c:pt>
                <c:pt idx="658">
                  <c:v>-118558.29961011186</c:v>
                </c:pt>
                <c:pt idx="659">
                  <c:v>-130128.31869933382</c:v>
                </c:pt>
                <c:pt idx="660">
                  <c:v>48077.623939305544</c:v>
                </c:pt>
                <c:pt idx="661">
                  <c:v>18358.702857976779</c:v>
                </c:pt>
                <c:pt idx="662">
                  <c:v>-82780.012291403487</c:v>
                </c:pt>
                <c:pt idx="663">
                  <c:v>-31558.32297828421</c:v>
                </c:pt>
                <c:pt idx="664">
                  <c:v>-31140.770926568657</c:v>
                </c:pt>
                <c:pt idx="665">
                  <c:v>-123812.50385081209</c:v>
                </c:pt>
                <c:pt idx="666">
                  <c:v>-102287.16005815566</c:v>
                </c:pt>
                <c:pt idx="667">
                  <c:v>-136996.43555125967</c:v>
                </c:pt>
                <c:pt idx="668">
                  <c:v>-138726.58157294989</c:v>
                </c:pt>
                <c:pt idx="669">
                  <c:v>-38600.254635537043</c:v>
                </c:pt>
                <c:pt idx="670">
                  <c:v>-109978.16919556819</c:v>
                </c:pt>
                <c:pt idx="671">
                  <c:v>-85654.068247849122</c:v>
                </c:pt>
                <c:pt idx="672">
                  <c:v>-106171.37185037136</c:v>
                </c:pt>
                <c:pt idx="673">
                  <c:v>-110186.31341909058</c:v>
                </c:pt>
                <c:pt idx="674">
                  <c:v>-66195.716495722532</c:v>
                </c:pt>
                <c:pt idx="675">
                  <c:v>-176407.60335619748</c:v>
                </c:pt>
                <c:pt idx="676">
                  <c:v>-145073.93777625635</c:v>
                </c:pt>
                <c:pt idx="677">
                  <c:v>-55895.923358749598</c:v>
                </c:pt>
                <c:pt idx="678">
                  <c:v>3784.6301896981895</c:v>
                </c:pt>
                <c:pt idx="679">
                  <c:v>-139466.2094118502</c:v>
                </c:pt>
                <c:pt idx="680">
                  <c:v>-99184.993574082851</c:v>
                </c:pt>
                <c:pt idx="681">
                  <c:v>-166774.74256662652</c:v>
                </c:pt>
                <c:pt idx="682">
                  <c:v>-38841.479663463309</c:v>
                </c:pt>
                <c:pt idx="683">
                  <c:v>-265123.68105618283</c:v>
                </c:pt>
                <c:pt idx="684">
                  <c:v>-239902.7600324899</c:v>
                </c:pt>
                <c:pt idx="685">
                  <c:v>-83897.184504013509</c:v>
                </c:pt>
                <c:pt idx="686">
                  <c:v>-93493.770783472806</c:v>
                </c:pt>
                <c:pt idx="687">
                  <c:v>-193405.29897791892</c:v>
                </c:pt>
                <c:pt idx="688">
                  <c:v>-133347.67453407496</c:v>
                </c:pt>
                <c:pt idx="689">
                  <c:v>-157975.22909721546</c:v>
                </c:pt>
                <c:pt idx="690">
                  <c:v>-189041.2757011503</c:v>
                </c:pt>
                <c:pt idx="691">
                  <c:v>-221155.50204017386</c:v>
                </c:pt>
                <c:pt idx="692">
                  <c:v>-132376.05853430927</c:v>
                </c:pt>
                <c:pt idx="693">
                  <c:v>-225355.23961013183</c:v>
                </c:pt>
                <c:pt idx="694">
                  <c:v>-216990.38538123481</c:v>
                </c:pt>
                <c:pt idx="695">
                  <c:v>-69786.284750858322</c:v>
                </c:pt>
                <c:pt idx="696">
                  <c:v>-43886.715447856113</c:v>
                </c:pt>
                <c:pt idx="697">
                  <c:v>-145115.31255182624</c:v>
                </c:pt>
                <c:pt idx="698">
                  <c:v>-182936.37153380364</c:v>
                </c:pt>
                <c:pt idx="699">
                  <c:v>-47888.716980936006</c:v>
                </c:pt>
                <c:pt idx="700">
                  <c:v>-143915.40484395251</c:v>
                </c:pt>
                <c:pt idx="701">
                  <c:v>-141881.75863469392</c:v>
                </c:pt>
                <c:pt idx="702">
                  <c:v>-75175.048505138606</c:v>
                </c:pt>
                <c:pt idx="703">
                  <c:v>-46436.728185188025</c:v>
                </c:pt>
                <c:pt idx="704">
                  <c:v>-299638.54855614156</c:v>
                </c:pt>
                <c:pt idx="705">
                  <c:v>-177471.4491635859</c:v>
                </c:pt>
                <c:pt idx="706">
                  <c:v>-223400.55932055041</c:v>
                </c:pt>
                <c:pt idx="707">
                  <c:v>-146451.11238247529</c:v>
                </c:pt>
                <c:pt idx="708">
                  <c:v>-57906.731454495341</c:v>
                </c:pt>
                <c:pt idx="709">
                  <c:v>-164771.48226201162</c:v>
                </c:pt>
                <c:pt idx="710">
                  <c:v>-23924.201234120876</c:v>
                </c:pt>
                <c:pt idx="711">
                  <c:v>-146087.75461416692</c:v>
                </c:pt>
                <c:pt idx="712">
                  <c:v>25576.471621401608</c:v>
                </c:pt>
                <c:pt idx="713">
                  <c:v>-64204.087118603289</c:v>
                </c:pt>
                <c:pt idx="714">
                  <c:v>-177494.96563494951</c:v>
                </c:pt>
                <c:pt idx="715">
                  <c:v>-122522.50621356443</c:v>
                </c:pt>
                <c:pt idx="716">
                  <c:v>-122097.05319723859</c:v>
                </c:pt>
                <c:pt idx="717">
                  <c:v>-81067.570945043117</c:v>
                </c:pt>
                <c:pt idx="718">
                  <c:v>-72371.613901967183</c:v>
                </c:pt>
                <c:pt idx="719">
                  <c:v>-44997.48094689846</c:v>
                </c:pt>
                <c:pt idx="720">
                  <c:v>-339810.48427800834</c:v>
                </c:pt>
                <c:pt idx="721">
                  <c:v>-162625.93095734343</c:v>
                </c:pt>
                <c:pt idx="722">
                  <c:v>-20670.516711067408</c:v>
                </c:pt>
                <c:pt idx="723">
                  <c:v>-123950.01507569477</c:v>
                </c:pt>
                <c:pt idx="724">
                  <c:v>-404334.70080858283</c:v>
                </c:pt>
                <c:pt idx="725">
                  <c:v>-125405.11305338144</c:v>
                </c:pt>
                <c:pt idx="726">
                  <c:v>-16178.939689522609</c:v>
                </c:pt>
                <c:pt idx="727">
                  <c:v>-223251.10784120858</c:v>
                </c:pt>
                <c:pt idx="728">
                  <c:v>-167944.01132338867</c:v>
                </c:pt>
                <c:pt idx="729">
                  <c:v>-44266.378335630521</c:v>
                </c:pt>
                <c:pt idx="730">
                  <c:v>-75473.937152231112</c:v>
                </c:pt>
                <c:pt idx="731">
                  <c:v>-117790.66413258761</c:v>
                </c:pt>
                <c:pt idx="732">
                  <c:v>-249031.06299567968</c:v>
                </c:pt>
                <c:pt idx="733">
                  <c:v>-23161.709555208683</c:v>
                </c:pt>
                <c:pt idx="734">
                  <c:v>-247082.04187522084</c:v>
                </c:pt>
                <c:pt idx="735">
                  <c:v>-127987.19357596152</c:v>
                </c:pt>
                <c:pt idx="736">
                  <c:v>-186160.24509619549</c:v>
                </c:pt>
                <c:pt idx="737">
                  <c:v>-83109.129998417571</c:v>
                </c:pt>
                <c:pt idx="738">
                  <c:v>-93564.628023227677</c:v>
                </c:pt>
                <c:pt idx="739">
                  <c:v>-122446.08028162271</c:v>
                </c:pt>
                <c:pt idx="740">
                  <c:v>-98170.384224932641</c:v>
                </c:pt>
                <c:pt idx="741">
                  <c:v>-158488.70697850361</c:v>
                </c:pt>
                <c:pt idx="742">
                  <c:v>-7277.8500452712178</c:v>
                </c:pt>
                <c:pt idx="743">
                  <c:v>-54158.075270928442</c:v>
                </c:pt>
                <c:pt idx="744">
                  <c:v>-142928.36404355243</c:v>
                </c:pt>
                <c:pt idx="745">
                  <c:v>-22910.775875950232</c:v>
                </c:pt>
                <c:pt idx="746">
                  <c:v>-53446.613947721198</c:v>
                </c:pt>
                <c:pt idx="747">
                  <c:v>-164711.60925263911</c:v>
                </c:pt>
                <c:pt idx="748">
                  <c:v>-128931.53078614175</c:v>
                </c:pt>
                <c:pt idx="749">
                  <c:v>-52100.363223202527</c:v>
                </c:pt>
                <c:pt idx="750">
                  <c:v>-130956.03949798271</c:v>
                </c:pt>
                <c:pt idx="751">
                  <c:v>-105780.55644849129</c:v>
                </c:pt>
                <c:pt idx="752">
                  <c:v>-83465.44743822515</c:v>
                </c:pt>
                <c:pt idx="753">
                  <c:v>-6370.4187340252101</c:v>
                </c:pt>
                <c:pt idx="754">
                  <c:v>-113480.25488023646</c:v>
                </c:pt>
                <c:pt idx="755">
                  <c:v>-377143.0595626235</c:v>
                </c:pt>
                <c:pt idx="756">
                  <c:v>-101451.8633940164</c:v>
                </c:pt>
                <c:pt idx="757">
                  <c:v>-185036.27257502452</c:v>
                </c:pt>
                <c:pt idx="758">
                  <c:v>-57448.558938063681</c:v>
                </c:pt>
                <c:pt idx="759">
                  <c:v>-268952.83885944262</c:v>
                </c:pt>
                <c:pt idx="760">
                  <c:v>-221906.56074617431</c:v>
                </c:pt>
                <c:pt idx="761">
                  <c:v>-178819.92529659159</c:v>
                </c:pt>
                <c:pt idx="762">
                  <c:v>-96081.476430583745</c:v>
                </c:pt>
                <c:pt idx="763">
                  <c:v>2911.538646042347</c:v>
                </c:pt>
                <c:pt idx="764">
                  <c:v>-238002.83176929504</c:v>
                </c:pt>
                <c:pt idx="765">
                  <c:v>-78769.68747693859</c:v>
                </c:pt>
                <c:pt idx="766">
                  <c:v>-181705.59561233968</c:v>
                </c:pt>
                <c:pt idx="767">
                  <c:v>-239835.14914060757</c:v>
                </c:pt>
                <c:pt idx="768">
                  <c:v>-176472.58832871355</c:v>
                </c:pt>
                <c:pt idx="769">
                  <c:v>-79988.87282840535</c:v>
                </c:pt>
                <c:pt idx="770">
                  <c:v>-130006.00536726788</c:v>
                </c:pt>
                <c:pt idx="771">
                  <c:v>74953.064687743783</c:v>
                </c:pt>
                <c:pt idx="772">
                  <c:v>-228477.68588297442</c:v>
                </c:pt>
                <c:pt idx="773">
                  <c:v>-124783.81136627309</c:v>
                </c:pt>
                <c:pt idx="774">
                  <c:v>-157302.59993217885</c:v>
                </c:pt>
                <c:pt idx="775">
                  <c:v>-74496.968367813155</c:v>
                </c:pt>
                <c:pt idx="776">
                  <c:v>-280133.89336561412</c:v>
                </c:pt>
                <c:pt idx="777">
                  <c:v>-36583.106011873111</c:v>
                </c:pt>
                <c:pt idx="778">
                  <c:v>-41251.416247442365</c:v>
                </c:pt>
                <c:pt idx="779">
                  <c:v>-24341.315351808444</c:v>
                </c:pt>
                <c:pt idx="780">
                  <c:v>-145761.33629935235</c:v>
                </c:pt>
                <c:pt idx="781">
                  <c:v>-121491.65385702997</c:v>
                </c:pt>
                <c:pt idx="782">
                  <c:v>-172306.52314720862</c:v>
                </c:pt>
                <c:pt idx="783">
                  <c:v>33459.703212235123</c:v>
                </c:pt>
                <c:pt idx="784">
                  <c:v>-46230.394894015044</c:v>
                </c:pt>
                <c:pt idx="785">
                  <c:v>-310124.1950211525</c:v>
                </c:pt>
                <c:pt idx="786">
                  <c:v>-135685.09031746164</c:v>
                </c:pt>
                <c:pt idx="787">
                  <c:v>-174325.45895855874</c:v>
                </c:pt>
                <c:pt idx="788">
                  <c:v>-155211.09965144843</c:v>
                </c:pt>
                <c:pt idx="789">
                  <c:v>-65421.876601997763</c:v>
                </c:pt>
                <c:pt idx="790">
                  <c:v>-183588.62051101401</c:v>
                </c:pt>
                <c:pt idx="791">
                  <c:v>-43326.489198101684</c:v>
                </c:pt>
                <c:pt idx="792">
                  <c:v>-134399.49119344354</c:v>
                </c:pt>
                <c:pt idx="793">
                  <c:v>-213622.66434420273</c:v>
                </c:pt>
                <c:pt idx="794">
                  <c:v>75750.991924211383</c:v>
                </c:pt>
                <c:pt idx="795">
                  <c:v>-158983.42304416746</c:v>
                </c:pt>
                <c:pt idx="796">
                  <c:v>-204466.54281872138</c:v>
                </c:pt>
                <c:pt idx="797">
                  <c:v>-103646.68535235152</c:v>
                </c:pt>
                <c:pt idx="798">
                  <c:v>-38863.749954416417</c:v>
                </c:pt>
                <c:pt idx="799">
                  <c:v>-222740.92996868864</c:v>
                </c:pt>
                <c:pt idx="800">
                  <c:v>-246173.33491811715</c:v>
                </c:pt>
                <c:pt idx="801">
                  <c:v>-134421.3632379435</c:v>
                </c:pt>
                <c:pt idx="802">
                  <c:v>-64901.790837172419</c:v>
                </c:pt>
                <c:pt idx="803">
                  <c:v>-60088.72998220101</c:v>
                </c:pt>
                <c:pt idx="804">
                  <c:v>-20469.052398052067</c:v>
                </c:pt>
                <c:pt idx="805">
                  <c:v>-168866.78142766654</c:v>
                </c:pt>
                <c:pt idx="806">
                  <c:v>-65037.477946171537</c:v>
                </c:pt>
                <c:pt idx="807">
                  <c:v>-169159.10713461414</c:v>
                </c:pt>
                <c:pt idx="808">
                  <c:v>-99167.535456787795</c:v>
                </c:pt>
                <c:pt idx="809">
                  <c:v>-114265.46001371741</c:v>
                </c:pt>
                <c:pt idx="810">
                  <c:v>-153585.3137126565</c:v>
                </c:pt>
                <c:pt idx="811">
                  <c:v>-28233.204968703911</c:v>
                </c:pt>
                <c:pt idx="812">
                  <c:v>-155248.8642939236</c:v>
                </c:pt>
                <c:pt idx="813">
                  <c:v>-43978.460741620511</c:v>
                </c:pt>
                <c:pt idx="814">
                  <c:v>-140650.54965511523</c:v>
                </c:pt>
                <c:pt idx="815">
                  <c:v>-45374.105067580938</c:v>
                </c:pt>
                <c:pt idx="816">
                  <c:v>-192317.82255448401</c:v>
                </c:pt>
                <c:pt idx="817">
                  <c:v>-59058.383787062019</c:v>
                </c:pt>
                <c:pt idx="818">
                  <c:v>-25391.89262964204</c:v>
                </c:pt>
                <c:pt idx="819">
                  <c:v>-106300.3208591193</c:v>
                </c:pt>
                <c:pt idx="820">
                  <c:v>-179239.70935454592</c:v>
                </c:pt>
                <c:pt idx="821">
                  <c:v>-149077.5041120965</c:v>
                </c:pt>
                <c:pt idx="822">
                  <c:v>-72517.849076772109</c:v>
                </c:pt>
                <c:pt idx="823">
                  <c:v>-189894.13819026574</c:v>
                </c:pt>
                <c:pt idx="824">
                  <c:v>-233686.85458470136</c:v>
                </c:pt>
                <c:pt idx="825">
                  <c:v>-244888.5586976558</c:v>
                </c:pt>
                <c:pt idx="826">
                  <c:v>-146798.47971541435</c:v>
                </c:pt>
                <c:pt idx="827">
                  <c:v>53197.64707384631</c:v>
                </c:pt>
                <c:pt idx="828">
                  <c:v>-88161.363235877827</c:v>
                </c:pt>
                <c:pt idx="829">
                  <c:v>-180047.76786424592</c:v>
                </c:pt>
                <c:pt idx="830">
                  <c:v>-138452.48638793826</c:v>
                </c:pt>
                <c:pt idx="831">
                  <c:v>-166772.50643109158</c:v>
                </c:pt>
                <c:pt idx="832">
                  <c:v>-68121.951374154538</c:v>
                </c:pt>
                <c:pt idx="833">
                  <c:v>-89580.148074746132</c:v>
                </c:pt>
                <c:pt idx="834">
                  <c:v>-81044.004822518677</c:v>
                </c:pt>
                <c:pt idx="835">
                  <c:v>44608.994802320376</c:v>
                </c:pt>
                <c:pt idx="836">
                  <c:v>-121919.02565377951</c:v>
                </c:pt>
                <c:pt idx="837">
                  <c:v>-80788.302698154002</c:v>
                </c:pt>
                <c:pt idx="838">
                  <c:v>-188873.80864907056</c:v>
                </c:pt>
                <c:pt idx="839">
                  <c:v>-253319.74351473898</c:v>
                </c:pt>
                <c:pt idx="840">
                  <c:v>-24395.313668197487</c:v>
                </c:pt>
                <c:pt idx="841">
                  <c:v>-167934.10003588721</c:v>
                </c:pt>
                <c:pt idx="842">
                  <c:v>-43913.147939978167</c:v>
                </c:pt>
                <c:pt idx="843">
                  <c:v>-108070.69029441476</c:v>
                </c:pt>
                <c:pt idx="844">
                  <c:v>-41531.398448837921</c:v>
                </c:pt>
                <c:pt idx="845">
                  <c:v>-166566.27842940204</c:v>
                </c:pt>
                <c:pt idx="846">
                  <c:v>-4515.2827536989935</c:v>
                </c:pt>
                <c:pt idx="847">
                  <c:v>-174847.86981523782</c:v>
                </c:pt>
                <c:pt idx="848">
                  <c:v>-86448.258851256222</c:v>
                </c:pt>
                <c:pt idx="849">
                  <c:v>-106575.86947152764</c:v>
                </c:pt>
                <c:pt idx="850">
                  <c:v>-179219.15905104205</c:v>
                </c:pt>
                <c:pt idx="851">
                  <c:v>-31687.613116797991</c:v>
                </c:pt>
                <c:pt idx="852">
                  <c:v>-205109.41310654022</c:v>
                </c:pt>
                <c:pt idx="853">
                  <c:v>19874.625240547583</c:v>
                </c:pt>
                <c:pt idx="854">
                  <c:v>-96674.977684034035</c:v>
                </c:pt>
                <c:pt idx="855">
                  <c:v>-251825.34484174103</c:v>
                </c:pt>
                <c:pt idx="856">
                  <c:v>-99553.029185451567</c:v>
                </c:pt>
                <c:pt idx="857">
                  <c:v>-219264.50334645063</c:v>
                </c:pt>
                <c:pt idx="858">
                  <c:v>-39977.243930883706</c:v>
                </c:pt>
                <c:pt idx="859">
                  <c:v>-91571.55127848126</c:v>
                </c:pt>
                <c:pt idx="860">
                  <c:v>-233894.41045688465</c:v>
                </c:pt>
                <c:pt idx="861">
                  <c:v>-70591.392296694219</c:v>
                </c:pt>
                <c:pt idx="862">
                  <c:v>-151256.99404496513</c:v>
                </c:pt>
                <c:pt idx="863">
                  <c:v>-102642.34635496512</c:v>
                </c:pt>
                <c:pt idx="864">
                  <c:v>-176642.79203783721</c:v>
                </c:pt>
                <c:pt idx="865">
                  <c:v>-52443.563452312723</c:v>
                </c:pt>
                <c:pt idx="866">
                  <c:v>-57061.922776756808</c:v>
                </c:pt>
                <c:pt idx="867">
                  <c:v>-266573.09310164303</c:v>
                </c:pt>
                <c:pt idx="868">
                  <c:v>-91152.414782490581</c:v>
                </c:pt>
                <c:pt idx="869">
                  <c:v>-130521.21826753952</c:v>
                </c:pt>
                <c:pt idx="870">
                  <c:v>-202146.24239038676</c:v>
                </c:pt>
                <c:pt idx="871">
                  <c:v>-43400.145734507591</c:v>
                </c:pt>
                <c:pt idx="872">
                  <c:v>-107941.62549818493</c:v>
                </c:pt>
                <c:pt idx="873">
                  <c:v>-107362.81323201209</c:v>
                </c:pt>
                <c:pt idx="874">
                  <c:v>-125355.46712711081</c:v>
                </c:pt>
                <c:pt idx="875">
                  <c:v>-213882.04696800932</c:v>
                </c:pt>
                <c:pt idx="876">
                  <c:v>-99864.753167465329</c:v>
                </c:pt>
                <c:pt idx="877">
                  <c:v>-158972.85412595607</c:v>
                </c:pt>
                <c:pt idx="878">
                  <c:v>-93555.126898819581</c:v>
                </c:pt>
                <c:pt idx="879">
                  <c:v>-117531.20007173903</c:v>
                </c:pt>
                <c:pt idx="880">
                  <c:v>5293.4927036389709</c:v>
                </c:pt>
                <c:pt idx="881">
                  <c:v>-184843.7262202315</c:v>
                </c:pt>
                <c:pt idx="882">
                  <c:v>-39419.402106223628</c:v>
                </c:pt>
                <c:pt idx="883">
                  <c:v>-45236.085494404659</c:v>
                </c:pt>
                <c:pt idx="884">
                  <c:v>-264446.15903960168</c:v>
                </c:pt>
                <c:pt idx="885">
                  <c:v>-246108.26537411846</c:v>
                </c:pt>
                <c:pt idx="886">
                  <c:v>-99923.758133051917</c:v>
                </c:pt>
                <c:pt idx="887">
                  <c:v>-223776.53404009342</c:v>
                </c:pt>
                <c:pt idx="888">
                  <c:v>-137805.44997732714</c:v>
                </c:pt>
                <c:pt idx="889">
                  <c:v>-248094.42959631979</c:v>
                </c:pt>
                <c:pt idx="890">
                  <c:v>-268563.86894896254</c:v>
                </c:pt>
                <c:pt idx="891">
                  <c:v>-86402.954115459695</c:v>
                </c:pt>
                <c:pt idx="892">
                  <c:v>-175677.03695539944</c:v>
                </c:pt>
                <c:pt idx="893">
                  <c:v>-163622.25345535204</c:v>
                </c:pt>
                <c:pt idx="894">
                  <c:v>-104271.75997223705</c:v>
                </c:pt>
                <c:pt idx="895">
                  <c:v>-120634.8778522294</c:v>
                </c:pt>
                <c:pt idx="896">
                  <c:v>-123574.7022862304</c:v>
                </c:pt>
                <c:pt idx="897">
                  <c:v>-17817.262802517042</c:v>
                </c:pt>
                <c:pt idx="898">
                  <c:v>-148162.11844430119</c:v>
                </c:pt>
                <c:pt idx="899">
                  <c:v>-46648.58336908184</c:v>
                </c:pt>
                <c:pt idx="900">
                  <c:v>-424325.74162853882</c:v>
                </c:pt>
                <c:pt idx="901">
                  <c:v>-24130.557415302843</c:v>
                </c:pt>
                <c:pt idx="902">
                  <c:v>-27180.955341076478</c:v>
                </c:pt>
                <c:pt idx="903">
                  <c:v>-87050.553839521483</c:v>
                </c:pt>
                <c:pt idx="904">
                  <c:v>-299565.60564008355</c:v>
                </c:pt>
                <c:pt idx="905">
                  <c:v>-234396.01571608335</c:v>
                </c:pt>
                <c:pt idx="906">
                  <c:v>-104702.04425541684</c:v>
                </c:pt>
                <c:pt idx="907">
                  <c:v>-150651.30218348093</c:v>
                </c:pt>
                <c:pt idx="908">
                  <c:v>-58399.794194426388</c:v>
                </c:pt>
                <c:pt idx="909">
                  <c:v>-91318.617593755946</c:v>
                </c:pt>
                <c:pt idx="910">
                  <c:v>-83718.350618682802</c:v>
                </c:pt>
                <c:pt idx="911">
                  <c:v>-28482.589559355751</c:v>
                </c:pt>
                <c:pt idx="912">
                  <c:v>-49157.218617210165</c:v>
                </c:pt>
                <c:pt idx="913">
                  <c:v>-51818.688660204411</c:v>
                </c:pt>
                <c:pt idx="914">
                  <c:v>-141190.5884176679</c:v>
                </c:pt>
                <c:pt idx="915">
                  <c:v>-43682.019104497507</c:v>
                </c:pt>
                <c:pt idx="916">
                  <c:v>-155863.56624735333</c:v>
                </c:pt>
                <c:pt idx="917">
                  <c:v>-59075.729667138308</c:v>
                </c:pt>
                <c:pt idx="918">
                  <c:v>-98215.032087519765</c:v>
                </c:pt>
                <c:pt idx="919">
                  <c:v>21035.68994596228</c:v>
                </c:pt>
                <c:pt idx="920">
                  <c:v>-94881.954368967563</c:v>
                </c:pt>
                <c:pt idx="921">
                  <c:v>-133021.06773960032</c:v>
                </c:pt>
                <c:pt idx="922">
                  <c:v>-23112.875985883176</c:v>
                </c:pt>
                <c:pt idx="923">
                  <c:v>-143388.05698014423</c:v>
                </c:pt>
                <c:pt idx="924">
                  <c:v>-235969.91320673376</c:v>
                </c:pt>
                <c:pt idx="925">
                  <c:v>-134104.26573179662</c:v>
                </c:pt>
                <c:pt idx="926">
                  <c:v>-56865.899888396263</c:v>
                </c:pt>
                <c:pt idx="927">
                  <c:v>-237424.01804373413</c:v>
                </c:pt>
                <c:pt idx="928">
                  <c:v>-171107.82854495198</c:v>
                </c:pt>
                <c:pt idx="929">
                  <c:v>-131220.34297979251</c:v>
                </c:pt>
                <c:pt idx="930">
                  <c:v>-115359.3861367777</c:v>
                </c:pt>
                <c:pt idx="931">
                  <c:v>-64222.287968685851</c:v>
                </c:pt>
                <c:pt idx="932">
                  <c:v>-106670.54990334436</c:v>
                </c:pt>
                <c:pt idx="933">
                  <c:v>27065.045433729887</c:v>
                </c:pt>
                <c:pt idx="934">
                  <c:v>-203195.89967260137</c:v>
                </c:pt>
                <c:pt idx="935">
                  <c:v>-73908.44279942289</c:v>
                </c:pt>
                <c:pt idx="936">
                  <c:v>-124403.42643176764</c:v>
                </c:pt>
                <c:pt idx="937">
                  <c:v>-164260.4413026236</c:v>
                </c:pt>
                <c:pt idx="938">
                  <c:v>-115040.04505527951</c:v>
                </c:pt>
                <c:pt idx="939">
                  <c:v>-80360.876016106457</c:v>
                </c:pt>
                <c:pt idx="940">
                  <c:v>-209152.46275920048</c:v>
                </c:pt>
                <c:pt idx="941">
                  <c:v>-58980.860892651603</c:v>
                </c:pt>
                <c:pt idx="942">
                  <c:v>-336818.58837429434</c:v>
                </c:pt>
                <c:pt idx="943">
                  <c:v>-84169.612864645198</c:v>
                </c:pt>
                <c:pt idx="944">
                  <c:v>-78807.609158884734</c:v>
                </c:pt>
                <c:pt idx="945">
                  <c:v>-65725.201131355017</c:v>
                </c:pt>
                <c:pt idx="946">
                  <c:v>-174735.54886073992</c:v>
                </c:pt>
                <c:pt idx="947">
                  <c:v>-58343.124371862039</c:v>
                </c:pt>
                <c:pt idx="948">
                  <c:v>-70982.227994311601</c:v>
                </c:pt>
                <c:pt idx="949">
                  <c:v>-375829.37664328888</c:v>
                </c:pt>
                <c:pt idx="950">
                  <c:v>-109370.35486231744</c:v>
                </c:pt>
                <c:pt idx="951">
                  <c:v>-188914.30747016147</c:v>
                </c:pt>
                <c:pt idx="952">
                  <c:v>-262029.24048474804</c:v>
                </c:pt>
                <c:pt idx="953">
                  <c:v>-23147.683298880234</c:v>
                </c:pt>
                <c:pt idx="954">
                  <c:v>-113690.1177284196</c:v>
                </c:pt>
                <c:pt idx="955">
                  <c:v>-202233.85599274561</c:v>
                </c:pt>
                <c:pt idx="956">
                  <c:v>-112044.24942745268</c:v>
                </c:pt>
                <c:pt idx="957">
                  <c:v>-219294.07053994387</c:v>
                </c:pt>
                <c:pt idx="958">
                  <c:v>-160863.03378306329</c:v>
                </c:pt>
                <c:pt idx="959">
                  <c:v>-249999.8332259655</c:v>
                </c:pt>
                <c:pt idx="960">
                  <c:v>-218402.22670802847</c:v>
                </c:pt>
                <c:pt idx="961">
                  <c:v>-134611.21259395406</c:v>
                </c:pt>
                <c:pt idx="962">
                  <c:v>-38667.258813858032</c:v>
                </c:pt>
                <c:pt idx="963">
                  <c:v>-78732.649516824633</c:v>
                </c:pt>
                <c:pt idx="964">
                  <c:v>-163548.07251988724</c:v>
                </c:pt>
                <c:pt idx="965">
                  <c:v>-21927.46210083738</c:v>
                </c:pt>
                <c:pt idx="966">
                  <c:v>-99517.719273494557</c:v>
                </c:pt>
                <c:pt idx="967">
                  <c:v>-121227.44901312888</c:v>
                </c:pt>
                <c:pt idx="968">
                  <c:v>-253010.82863558829</c:v>
                </c:pt>
                <c:pt idx="969">
                  <c:v>-4801.2673679888248</c:v>
                </c:pt>
                <c:pt idx="970">
                  <c:v>-120560.63903114572</c:v>
                </c:pt>
                <c:pt idx="971">
                  <c:v>-60534.447351749986</c:v>
                </c:pt>
                <c:pt idx="972">
                  <c:v>-337022.97441893071</c:v>
                </c:pt>
                <c:pt idx="973">
                  <c:v>-73105.026618259028</c:v>
                </c:pt>
                <c:pt idx="974">
                  <c:v>-17883.2937103156</c:v>
                </c:pt>
                <c:pt idx="975">
                  <c:v>-159846.57077129558</c:v>
                </c:pt>
                <c:pt idx="976">
                  <c:v>-234446.84442219138</c:v>
                </c:pt>
                <c:pt idx="977">
                  <c:v>-26433.469301402569</c:v>
                </c:pt>
                <c:pt idx="978">
                  <c:v>-103129.81281414442</c:v>
                </c:pt>
                <c:pt idx="979">
                  <c:v>-135317.92745227367</c:v>
                </c:pt>
                <c:pt idx="980">
                  <c:v>-159253.51530630514</c:v>
                </c:pt>
                <c:pt idx="981">
                  <c:v>-222357.25301935337</c:v>
                </c:pt>
                <c:pt idx="982">
                  <c:v>-57239.261321473867</c:v>
                </c:pt>
                <c:pt idx="983">
                  <c:v>-6143.287597225979</c:v>
                </c:pt>
                <c:pt idx="984">
                  <c:v>-11486.221488559619</c:v>
                </c:pt>
                <c:pt idx="985">
                  <c:v>-83987.965899214149</c:v>
                </c:pt>
                <c:pt idx="986">
                  <c:v>-84251.908103805035</c:v>
                </c:pt>
                <c:pt idx="987">
                  <c:v>-137745.27524930984</c:v>
                </c:pt>
                <c:pt idx="988">
                  <c:v>-137190.4577597212</c:v>
                </c:pt>
                <c:pt idx="989">
                  <c:v>-121314.15527092107</c:v>
                </c:pt>
                <c:pt idx="990">
                  <c:v>-86322.965005805716</c:v>
                </c:pt>
                <c:pt idx="991">
                  <c:v>-91076.127042127773</c:v>
                </c:pt>
                <c:pt idx="992">
                  <c:v>-149181.15214461088</c:v>
                </c:pt>
                <c:pt idx="993">
                  <c:v>-119476.73185762204</c:v>
                </c:pt>
                <c:pt idx="994">
                  <c:v>-120097.71580659971</c:v>
                </c:pt>
                <c:pt idx="995">
                  <c:v>-39305.047245457768</c:v>
                </c:pt>
                <c:pt idx="996">
                  <c:v>69237.096155785024</c:v>
                </c:pt>
                <c:pt idx="997">
                  <c:v>-131878.49798949435</c:v>
                </c:pt>
                <c:pt idx="998">
                  <c:v>-127013.25591913611</c:v>
                </c:pt>
                <c:pt idx="999">
                  <c:v>-35232.835769468918</c:v>
                </c:pt>
              </c:numCache>
            </c:numRef>
          </c:yVal>
          <c:smooth val="0"/>
          <c:extLst>
            <c:ext xmlns:c16="http://schemas.microsoft.com/office/drawing/2014/chart" uri="{C3380CC4-5D6E-409C-BE32-E72D297353CC}">
              <c16:uniqueId val="{00000000-F365-4684-9F4B-136CF47FDB66}"/>
            </c:ext>
          </c:extLst>
        </c:ser>
        <c:ser>
          <c:idx val="1"/>
          <c:order val="1"/>
          <c:tx>
            <c:v>Mean</c:v>
          </c:tx>
          <c:spPr>
            <a:ln w="28575">
              <a:noFill/>
            </a:ln>
          </c:spPr>
          <c:marker>
            <c:symbol val="circle"/>
            <c:size val="7"/>
            <c:spPr>
              <a:solidFill>
                <a:schemeClr val="tx1">
                  <a:lumMod val="85000"/>
                  <a:lumOff val="15000"/>
                </a:schemeClr>
              </a:solidFill>
              <a:ln>
                <a:noFill/>
              </a:ln>
            </c:spPr>
          </c:marker>
          <c:xVal>
            <c:numRef>
              <c:f>PSA!$Y$5</c:f>
              <c:numCache>
                <c:formatCode>0.00</c:formatCode>
                <c:ptCount val="1"/>
                <c:pt idx="0">
                  <c:v>5.0098267968261181E-2</c:v>
                </c:pt>
              </c:numCache>
            </c:numRef>
          </c:xVal>
          <c:yVal>
            <c:numRef>
              <c:f>PSA!$S$5</c:f>
              <c:numCache>
                <c:formatCode>0.00</c:formatCode>
                <c:ptCount val="1"/>
                <c:pt idx="0">
                  <c:v>-122028.46011585086</c:v>
                </c:pt>
              </c:numCache>
            </c:numRef>
          </c:yVal>
          <c:smooth val="0"/>
          <c:extLst>
            <c:ext xmlns:c16="http://schemas.microsoft.com/office/drawing/2014/chart" uri="{C3380CC4-5D6E-409C-BE32-E72D297353CC}">
              <c16:uniqueId val="{00000001-F365-4684-9F4B-136CF47FDB66}"/>
            </c:ext>
          </c:extLst>
        </c:ser>
        <c:dLbls>
          <c:showLegendKey val="0"/>
          <c:showVal val="0"/>
          <c:showCatName val="0"/>
          <c:showSerName val="0"/>
          <c:showPercent val="0"/>
          <c:showBubbleSize val="0"/>
        </c:dLbls>
        <c:axId val="271393152"/>
        <c:axId val="271395456"/>
      </c:scatterChart>
      <c:valAx>
        <c:axId val="271393152"/>
        <c:scaling>
          <c:orientation val="minMax"/>
        </c:scaling>
        <c:delete val="0"/>
        <c:axPos val="b"/>
        <c:title>
          <c:tx>
            <c:rich>
              <a:bodyPr/>
              <a:lstStyle/>
              <a:p>
                <a:pPr>
                  <a:defRPr b="0">
                    <a:latin typeface="Segoe UI" panose="020B0502040204020203" pitchFamily="34" charset="0"/>
                    <a:ea typeface="Segoe UI" panose="020B0502040204020203" pitchFamily="34" charset="0"/>
                    <a:cs typeface="Segoe UI" panose="020B0502040204020203" pitchFamily="34" charset="0"/>
                  </a:defRPr>
                </a:pPr>
                <a:r>
                  <a:rPr lang="en-US" b="0">
                    <a:latin typeface="Segoe UI" panose="020B0502040204020203" pitchFamily="34" charset="0"/>
                    <a:ea typeface="Segoe UI" panose="020B0502040204020203" pitchFamily="34" charset="0"/>
                    <a:cs typeface="Segoe UI" panose="020B0502040204020203" pitchFamily="34" charset="0"/>
                  </a:rPr>
                  <a:t>Incremental Utilities</a:t>
                </a:r>
              </a:p>
            </c:rich>
          </c:tx>
          <c:overlay val="0"/>
        </c:title>
        <c:numFmt formatCode="General" sourceLinked="1"/>
        <c:majorTickMark val="out"/>
        <c:minorTickMark val="none"/>
        <c:tickLblPos val="low"/>
        <c:txPr>
          <a:bodyPr rot="0" vert="horz"/>
          <a:lstStyle/>
          <a:p>
            <a:pPr>
              <a:defRPr sz="900" b="0" i="0" u="none" strike="noStrike" baseline="0">
                <a:solidFill>
                  <a:srgbClr val="000000"/>
                </a:solidFill>
                <a:latin typeface="Segoe UI" panose="020B0502040204020203" pitchFamily="34" charset="0"/>
                <a:ea typeface="Segoe UI" panose="020B0502040204020203" pitchFamily="34" charset="0"/>
                <a:cs typeface="Segoe UI" panose="020B0502040204020203" pitchFamily="34" charset="0"/>
              </a:defRPr>
            </a:pPr>
            <a:endParaRPr lang="en-US"/>
          </a:p>
        </c:txPr>
        <c:crossAx val="271395456"/>
        <c:crosses val="autoZero"/>
        <c:crossBetween val="midCat"/>
      </c:valAx>
      <c:valAx>
        <c:axId val="271395456"/>
        <c:scaling>
          <c:orientation val="minMax"/>
        </c:scaling>
        <c:delete val="0"/>
        <c:axPos val="l"/>
        <c:majorGridlines/>
        <c:title>
          <c:tx>
            <c:strRef>
              <c:f>UIData!$E$11</c:f>
              <c:strCache>
                <c:ptCount val="1"/>
                <c:pt idx="0">
                  <c:v>Incremental Total Costs (in Thousands)</c:v>
                </c:pt>
              </c:strCache>
            </c:strRef>
          </c:tx>
          <c:layout>
            <c:manualLayout>
              <c:xMode val="edge"/>
              <c:yMode val="edge"/>
              <c:x val="2.0820098758841589E-2"/>
              <c:y val="0.13024003487453342"/>
            </c:manualLayout>
          </c:layout>
          <c:overlay val="0"/>
          <c:txPr>
            <a:bodyPr rot="-5400000" vert="horz"/>
            <a:lstStyle/>
            <a:p>
              <a:pPr>
                <a:defRPr b="0">
                  <a:latin typeface="Segoe UI" panose="020B0502040204020203" pitchFamily="34" charset="0"/>
                  <a:ea typeface="Segoe UI" panose="020B0502040204020203" pitchFamily="34" charset="0"/>
                  <a:cs typeface="Segoe UI" panose="020B0502040204020203" pitchFamily="34" charset="0"/>
                </a:defRPr>
              </a:pPr>
              <a:endParaRPr lang="en-US"/>
            </a:p>
          </c:txPr>
        </c:title>
        <c:numFmt formatCode="#,##0" sourceLinked="0"/>
        <c:majorTickMark val="out"/>
        <c:minorTickMark val="none"/>
        <c:tickLblPos val="low"/>
        <c:txPr>
          <a:bodyPr/>
          <a:lstStyle/>
          <a:p>
            <a:pPr>
              <a:defRPr>
                <a:latin typeface="Segoe UI" panose="020B0502040204020203" pitchFamily="34" charset="0"/>
                <a:ea typeface="Segoe UI" panose="020B0502040204020203" pitchFamily="34" charset="0"/>
                <a:cs typeface="Segoe UI" panose="020B0502040204020203" pitchFamily="34" charset="0"/>
              </a:defRPr>
            </a:pPr>
            <a:endParaRPr lang="en-US"/>
          </a:p>
        </c:txPr>
        <c:crossAx val="271393152"/>
        <c:crosses val="autoZero"/>
        <c:crossBetween val="midCat"/>
        <c:dispUnits>
          <c:builtInUnit val="thousands"/>
        </c:dispUnits>
      </c:valAx>
    </c:plotArea>
    <c:legend>
      <c:legendPos val="b"/>
      <c:overlay val="0"/>
      <c:spPr>
        <a:solidFill>
          <a:sysClr val="window" lastClr="FFFFFF"/>
        </a:solidFill>
      </c:spPr>
      <c:txPr>
        <a:bodyPr/>
        <a:lstStyle/>
        <a:p>
          <a:pPr>
            <a:defRPr>
              <a:latin typeface="Segoe UI" panose="020B0502040204020203" pitchFamily="34" charset="0"/>
              <a:ea typeface="Segoe UI" panose="020B0502040204020203" pitchFamily="34" charset="0"/>
              <a:cs typeface="Segoe UI" panose="020B0502040204020203"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1438</Words>
  <Characters>8200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Certara</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Barnieh</dc:creator>
  <cp:keywords/>
  <dc:description/>
  <cp:lastModifiedBy>Lee Stern</cp:lastModifiedBy>
  <cp:revision>4</cp:revision>
  <dcterms:created xsi:type="dcterms:W3CDTF">2021-08-11T13:16:00Z</dcterms:created>
  <dcterms:modified xsi:type="dcterms:W3CDTF">2021-12-31T17:18:00Z</dcterms:modified>
</cp:coreProperties>
</file>