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3" w:rsidRDefault="00FB427D" w:rsidP="00FB427D">
      <w:pPr>
        <w:pStyle w:val="NoSpacing"/>
      </w:pPr>
      <w:r w:rsidRPr="00FB427D">
        <w:t>Statement from the ICMJE</w:t>
      </w:r>
    </w:p>
    <w:p w:rsidR="00FB427D" w:rsidRPr="00FB427D" w:rsidRDefault="00FB427D" w:rsidP="00FB427D">
      <w:pPr>
        <w:pStyle w:val="NoSpacing"/>
      </w:pPr>
    </w:p>
    <w:p w:rsidR="00FB427D" w:rsidRPr="00FB427D" w:rsidRDefault="00FB427D" w:rsidP="00FB427D">
      <w:pPr>
        <w:pStyle w:val="NoSpacing"/>
      </w:pPr>
      <w:r w:rsidRPr="00FB427D">
        <w:t>Website: http://www.icmje.org/about-icmje/faqs/clinical-trials-registration/</w:t>
      </w:r>
    </w:p>
    <w:p w:rsidR="00FB427D" w:rsidRPr="00FB427D" w:rsidRDefault="00FB427D" w:rsidP="00FB427D">
      <w:pPr>
        <w:pStyle w:val="NoSpacing"/>
      </w:pPr>
      <w:r w:rsidRPr="00FB427D">
        <w:t>Date of Access: Nov 24, 2020</w:t>
      </w:r>
    </w:p>
    <w:p w:rsidR="00FB427D" w:rsidRDefault="00FB427D" w:rsidP="00FB427D">
      <w:pPr>
        <w:pStyle w:val="NoSpacing"/>
      </w:pPr>
    </w:p>
    <w:p w:rsidR="00FB427D" w:rsidRPr="00FB427D" w:rsidRDefault="00FB427D" w:rsidP="00FB427D">
      <w:pPr>
        <w:pStyle w:val="NoSpacing"/>
      </w:pPr>
    </w:p>
    <w:p w:rsidR="00FB427D" w:rsidRDefault="00FB427D" w:rsidP="00FB427D">
      <w:pPr>
        <w:pStyle w:val="NoSpacing"/>
      </w:pPr>
      <w:r w:rsidRPr="00FB427D">
        <w:t>Our study does not require registration with ICMJE base on the following guidelines:</w:t>
      </w:r>
    </w:p>
    <w:p w:rsidR="00FB427D" w:rsidRPr="00FB427D" w:rsidRDefault="00FB427D" w:rsidP="00FB427D">
      <w:pPr>
        <w:pStyle w:val="NoSpacing"/>
      </w:pPr>
      <w:bookmarkStart w:id="0" w:name="_GoBack"/>
      <w:bookmarkEnd w:id="0"/>
    </w:p>
    <w:p w:rsidR="00FB427D" w:rsidRPr="00FB427D" w:rsidRDefault="00FB427D" w:rsidP="00FB427D">
      <w:pPr>
        <w:pStyle w:val="NoSpacing"/>
      </w:pPr>
      <w:r w:rsidRPr="00FB427D">
        <w:rPr>
          <w:shd w:val="clear" w:color="auto" w:fill="FFFFFF"/>
        </w:rPr>
        <w:t>“</w:t>
      </w:r>
      <w:r w:rsidRPr="00FB427D">
        <w:rPr>
          <w:shd w:val="clear" w:color="auto" w:fill="FFFFFF"/>
        </w:rPr>
        <w:t xml:space="preserve">Some trials assign health care providers, rather than patients, to intervention and comparison/control groups. If the purpose of the trial is to examine the effect of the provider intervention on the health outcomes of the providers' patients, then investigators should register the trial. </w:t>
      </w:r>
      <w:proofErr w:type="gramStart"/>
      <w:r w:rsidRPr="00FB427D">
        <w:rPr>
          <w:shd w:val="clear" w:color="auto" w:fill="FFFFFF"/>
        </w:rPr>
        <w:t>If the purpose is to examine the effect only on the providers (for example, provider knowledge or attitudes), then registration is not necessary.</w:t>
      </w:r>
      <w:r w:rsidRPr="00FB427D">
        <w:rPr>
          <w:shd w:val="clear" w:color="auto" w:fill="FFFFFF"/>
        </w:rPr>
        <w:t>”</w:t>
      </w:r>
      <w:proofErr w:type="gramEnd"/>
    </w:p>
    <w:sectPr w:rsidR="00FB427D" w:rsidRPr="00FB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7D"/>
    <w:rsid w:val="00002A43"/>
    <w:rsid w:val="007C51FD"/>
    <w:rsid w:val="00FB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Chochol, Megan D. (Meggie), M.D.</dc:creator>
  <cp:lastModifiedBy>Chochol, Megan D. (Meggie), M.D.</cp:lastModifiedBy>
  <cp:revision>1</cp:revision>
  <dcterms:created xsi:type="dcterms:W3CDTF">2020-11-24T15:40:00Z</dcterms:created>
  <dcterms:modified xsi:type="dcterms:W3CDTF">2020-11-24T15:42:00Z</dcterms:modified>
</cp:coreProperties>
</file>