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AE7A" w14:textId="31112DBA" w:rsidR="00085864" w:rsidRPr="006D3115" w:rsidRDefault="006D3115" w:rsidP="006D3115">
      <w:pPr>
        <w:spacing w:line="480" w:lineRule="auto"/>
        <w:rPr>
          <w:b/>
          <w:bCs/>
          <w:sz w:val="28"/>
          <w:szCs w:val="28"/>
        </w:rPr>
      </w:pPr>
      <w:r w:rsidRPr="006D3115">
        <w:rPr>
          <w:b/>
          <w:bCs/>
          <w:sz w:val="28"/>
          <w:szCs w:val="28"/>
        </w:rPr>
        <w:t>A</w:t>
      </w:r>
      <w:r w:rsidRPr="006D3115">
        <w:rPr>
          <w:b/>
          <w:bCs/>
          <w:sz w:val="28"/>
          <w:szCs w:val="28"/>
        </w:rPr>
        <w:t>dditional file</w:t>
      </w:r>
      <w:r w:rsidRPr="006D3115">
        <w:rPr>
          <w:b/>
          <w:bCs/>
          <w:sz w:val="28"/>
          <w:szCs w:val="28"/>
        </w:rPr>
        <w:t xml:space="preserve"> 1 </w:t>
      </w:r>
      <w:r w:rsidRPr="006D3115">
        <w:rPr>
          <w:rFonts w:hint="eastAsia"/>
          <w:b/>
          <w:bCs/>
          <w:sz w:val="28"/>
          <w:szCs w:val="28"/>
        </w:rPr>
        <w:t>for</w:t>
      </w:r>
      <w:r w:rsidRPr="006D3115">
        <w:rPr>
          <w:b/>
          <w:bCs/>
          <w:sz w:val="28"/>
          <w:szCs w:val="28"/>
        </w:rPr>
        <w:t xml:space="preserve"> </w:t>
      </w:r>
      <w:r w:rsidRPr="006D3115">
        <w:rPr>
          <w:rFonts w:hint="eastAsia"/>
          <w:b/>
          <w:bCs/>
          <w:sz w:val="28"/>
          <w:szCs w:val="28"/>
        </w:rPr>
        <w:t>s</w:t>
      </w:r>
      <w:r w:rsidR="00085864" w:rsidRPr="006D3115">
        <w:rPr>
          <w:b/>
          <w:bCs/>
          <w:sz w:val="28"/>
          <w:szCs w:val="28"/>
        </w:rPr>
        <w:t xml:space="preserve">upplementary </w:t>
      </w:r>
      <w:r w:rsidRPr="006D3115">
        <w:rPr>
          <w:b/>
          <w:bCs/>
          <w:sz w:val="28"/>
          <w:szCs w:val="28"/>
        </w:rPr>
        <w:t>m</w:t>
      </w:r>
      <w:r w:rsidR="00085864" w:rsidRPr="006D3115">
        <w:rPr>
          <w:b/>
          <w:bCs/>
          <w:sz w:val="28"/>
          <w:szCs w:val="28"/>
        </w:rPr>
        <w:t>aterials</w:t>
      </w:r>
    </w:p>
    <w:p w14:paraId="42CC7CCD" w14:textId="77777777" w:rsidR="00085864" w:rsidRPr="006D3115" w:rsidRDefault="00085864" w:rsidP="006D3115">
      <w:pPr>
        <w:spacing w:line="480" w:lineRule="auto"/>
        <w:rPr>
          <w:sz w:val="28"/>
          <w:szCs w:val="28"/>
        </w:rPr>
      </w:pPr>
      <w:r w:rsidRPr="006D3115">
        <w:rPr>
          <w:rFonts w:hint="eastAsia"/>
          <w:sz w:val="28"/>
          <w:szCs w:val="28"/>
        </w:rPr>
        <w:t>Stratified analysis was performed on group b to explore the effect of different risk factors. There were 2</w:t>
      </w:r>
      <w:r w:rsidRPr="006D3115">
        <w:rPr>
          <w:sz w:val="28"/>
          <w:szCs w:val="28"/>
        </w:rPr>
        <w:t>0</w:t>
      </w:r>
      <w:r w:rsidRPr="006D3115">
        <w:rPr>
          <w:rFonts w:hint="eastAsia"/>
          <w:sz w:val="28"/>
          <w:szCs w:val="28"/>
        </w:rPr>
        <w:t xml:space="preserve"> </w:t>
      </w:r>
      <w:r w:rsidRPr="006D3115">
        <w:rPr>
          <w:sz w:val="28"/>
          <w:szCs w:val="28"/>
        </w:rPr>
        <w:t xml:space="preserve">(26.66%) </w:t>
      </w:r>
      <w:r w:rsidRPr="006D3115">
        <w:rPr>
          <w:rFonts w:hint="eastAsia"/>
          <w:sz w:val="28"/>
          <w:szCs w:val="28"/>
        </w:rPr>
        <w:t xml:space="preserve">subjects with </w:t>
      </w:r>
      <w:r w:rsidRPr="006D3115">
        <w:rPr>
          <w:sz w:val="28"/>
          <w:szCs w:val="28"/>
        </w:rPr>
        <w:t>hypertension</w:t>
      </w:r>
      <w:r w:rsidRPr="006D3115">
        <w:rPr>
          <w:rFonts w:hint="eastAsia"/>
          <w:sz w:val="28"/>
          <w:szCs w:val="28"/>
        </w:rPr>
        <w:t>, 8</w:t>
      </w:r>
      <w:r w:rsidRPr="006D3115">
        <w:rPr>
          <w:sz w:val="28"/>
          <w:szCs w:val="28"/>
        </w:rPr>
        <w:t xml:space="preserve"> (26.67%)</w:t>
      </w:r>
      <w:r w:rsidRPr="006D3115">
        <w:rPr>
          <w:rFonts w:hint="eastAsia"/>
          <w:sz w:val="28"/>
          <w:szCs w:val="28"/>
        </w:rPr>
        <w:t xml:space="preserve"> with </w:t>
      </w:r>
      <w:r w:rsidRPr="006D3115">
        <w:rPr>
          <w:sz w:val="28"/>
          <w:szCs w:val="28"/>
        </w:rPr>
        <w:t>hyperlipidemia</w:t>
      </w:r>
      <w:r w:rsidRPr="006D3115">
        <w:rPr>
          <w:rFonts w:hint="eastAsia"/>
          <w:sz w:val="28"/>
          <w:szCs w:val="28"/>
        </w:rPr>
        <w:t xml:space="preserve"> and 2</w:t>
      </w:r>
      <w:r w:rsidRPr="006D3115">
        <w:rPr>
          <w:sz w:val="28"/>
          <w:szCs w:val="28"/>
        </w:rPr>
        <w:t xml:space="preserve"> (6.67%)</w:t>
      </w:r>
      <w:r w:rsidRPr="006D3115">
        <w:rPr>
          <w:rFonts w:hint="eastAsia"/>
          <w:sz w:val="28"/>
          <w:szCs w:val="28"/>
        </w:rPr>
        <w:t xml:space="preserve"> with </w:t>
      </w:r>
      <w:r w:rsidRPr="006D3115">
        <w:rPr>
          <w:sz w:val="28"/>
          <w:szCs w:val="28"/>
        </w:rPr>
        <w:t>the usage of NSAIDs</w:t>
      </w:r>
      <w:r w:rsidRPr="006D3115">
        <w:rPr>
          <w:rFonts w:hint="eastAsia"/>
          <w:sz w:val="28"/>
          <w:szCs w:val="28"/>
        </w:rPr>
        <w:t xml:space="preserve">. </w:t>
      </w:r>
      <w:r w:rsidRPr="006D3115">
        <w:rPr>
          <w:sz w:val="28"/>
          <w:szCs w:val="28"/>
        </w:rPr>
        <w:t>Analysis showed that there was no subject in the current study with diabetic mellitus</w:t>
      </w:r>
      <w:r w:rsidRPr="006D3115">
        <w:rPr>
          <w:rFonts w:hint="eastAsia"/>
          <w:sz w:val="28"/>
          <w:szCs w:val="28"/>
        </w:rPr>
        <w:t xml:space="preserve"> alone. The detailed data </w:t>
      </w:r>
      <w:r w:rsidRPr="006D3115">
        <w:rPr>
          <w:sz w:val="28"/>
          <w:szCs w:val="28"/>
        </w:rPr>
        <w:t>is</w:t>
      </w:r>
      <w:r w:rsidRPr="006D3115">
        <w:rPr>
          <w:rFonts w:hint="eastAsia"/>
          <w:sz w:val="28"/>
          <w:szCs w:val="28"/>
        </w:rPr>
        <w:t xml:space="preserve"> showed in Table </w:t>
      </w:r>
      <w:r w:rsidRPr="006D3115">
        <w:rPr>
          <w:sz w:val="28"/>
          <w:szCs w:val="28"/>
        </w:rPr>
        <w:t>S</w:t>
      </w:r>
      <w:r w:rsidRPr="006D3115">
        <w:rPr>
          <w:rFonts w:hint="eastAsia"/>
          <w:sz w:val="28"/>
          <w:szCs w:val="28"/>
        </w:rPr>
        <w:t>1.</w:t>
      </w:r>
    </w:p>
    <w:p w14:paraId="39DC8F54" w14:textId="7C02EEFA" w:rsidR="00085864" w:rsidRPr="006D3115" w:rsidRDefault="00085864" w:rsidP="006D3115">
      <w:pPr>
        <w:spacing w:line="480" w:lineRule="auto"/>
        <w:rPr>
          <w:sz w:val="28"/>
          <w:szCs w:val="28"/>
        </w:rPr>
      </w:pPr>
      <w:r w:rsidRPr="006D3115">
        <w:rPr>
          <w:rFonts w:hint="eastAsia"/>
          <w:sz w:val="28"/>
          <w:szCs w:val="28"/>
        </w:rPr>
        <w:t xml:space="preserve">Table </w:t>
      </w:r>
      <w:r w:rsidRPr="006D3115">
        <w:rPr>
          <w:sz w:val="28"/>
          <w:szCs w:val="28"/>
        </w:rPr>
        <w:t>S</w:t>
      </w:r>
      <w:r w:rsidRPr="006D3115">
        <w:rPr>
          <w:rFonts w:hint="eastAsia"/>
          <w:sz w:val="28"/>
          <w:szCs w:val="28"/>
        </w:rPr>
        <w:t xml:space="preserve">1. the mean level of </w:t>
      </w:r>
      <w:r w:rsidR="008565EA" w:rsidRPr="006D3115">
        <w:rPr>
          <w:sz w:val="28"/>
          <w:szCs w:val="28"/>
        </w:rPr>
        <w:t>SU</w:t>
      </w:r>
      <w:r w:rsidRPr="006D3115">
        <w:rPr>
          <w:sz w:val="28"/>
          <w:szCs w:val="28"/>
        </w:rPr>
        <w:t xml:space="preserve">, </w:t>
      </w:r>
      <w:proofErr w:type="spellStart"/>
      <w:r w:rsidRPr="006D3115">
        <w:rPr>
          <w:sz w:val="28"/>
          <w:szCs w:val="28"/>
        </w:rPr>
        <w:t>sCr</w:t>
      </w:r>
      <w:proofErr w:type="spellEnd"/>
      <w:r w:rsidRPr="006D3115">
        <w:rPr>
          <w:sz w:val="28"/>
          <w:szCs w:val="28"/>
        </w:rPr>
        <w:t xml:space="preserve"> and eGFR</w:t>
      </w:r>
      <w:r w:rsidRPr="006D3115">
        <w:rPr>
          <w:rFonts w:hint="eastAsia"/>
          <w:sz w:val="28"/>
          <w:szCs w:val="28"/>
        </w:rPr>
        <w:t xml:space="preserve"> in patients with </w:t>
      </w:r>
      <w:r w:rsidRPr="006D3115">
        <w:rPr>
          <w:sz w:val="28"/>
          <w:szCs w:val="28"/>
        </w:rPr>
        <w:t>hypertension, hyperlipidemia and the usage of NSAIDs</w:t>
      </w:r>
      <w:r w:rsidRPr="006D3115">
        <w:rPr>
          <w:rFonts w:hint="eastAsia"/>
          <w:sz w:val="28"/>
          <w:szCs w:val="28"/>
        </w:rPr>
        <w:t xml:space="preserve">.  </w:t>
      </w:r>
    </w:p>
    <w:tbl>
      <w:tblPr>
        <w:tblW w:w="863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2402"/>
        <w:gridCol w:w="2275"/>
        <w:gridCol w:w="2105"/>
      </w:tblGrid>
      <w:tr w:rsidR="00085864" w:rsidRPr="00682E0B" w14:paraId="4D58FFDA" w14:textId="77777777" w:rsidTr="003C0DA1">
        <w:trPr>
          <w:trHeight w:hRule="exact" w:val="454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34E99" w14:textId="77777777" w:rsidR="00085864" w:rsidRPr="008A343E" w:rsidRDefault="00085864" w:rsidP="003C0DA1">
            <w:pPr>
              <w:spacing w:line="480" w:lineRule="auto"/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B2F8E" w14:textId="77777777" w:rsidR="00085864" w:rsidRPr="008A343E" w:rsidRDefault="00085864" w:rsidP="003C0DA1">
            <w:pPr>
              <w:spacing w:line="480" w:lineRule="auto"/>
            </w:pPr>
            <w:bookmarkStart w:id="0" w:name="OLE_LINK115"/>
            <w:r w:rsidRPr="00E7559A">
              <w:t>H</w:t>
            </w:r>
            <w:r w:rsidRPr="003D33DC">
              <w:t>ypertens</w:t>
            </w:r>
            <w:r w:rsidRPr="006B2B6F">
              <w:t>ion</w:t>
            </w:r>
            <w:bookmarkEnd w:id="0"/>
            <w:r w:rsidRPr="00682E0B">
              <w:t>(n=2</w:t>
            </w:r>
            <w:r>
              <w:t>0</w:t>
            </w:r>
            <w:r w:rsidRPr="00682E0B">
              <w:t>)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C2A9B" w14:textId="77777777" w:rsidR="00085864" w:rsidRPr="008A343E" w:rsidRDefault="00085864" w:rsidP="003C0DA1">
            <w:pPr>
              <w:spacing w:line="480" w:lineRule="auto"/>
            </w:pPr>
            <w:bookmarkStart w:id="1" w:name="OLE_LINK117"/>
            <w:r w:rsidRPr="00E7559A">
              <w:t>H</w:t>
            </w:r>
            <w:r w:rsidRPr="00682E0B">
              <w:t>yperlipidemia</w:t>
            </w:r>
            <w:bookmarkEnd w:id="1"/>
            <w:r w:rsidRPr="0098110D">
              <w:t xml:space="preserve"> (</w:t>
            </w:r>
            <w:r w:rsidRPr="008A343E">
              <w:t>n=</w:t>
            </w:r>
            <w:r w:rsidRPr="0098110D">
              <w:t>8)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B7C36" w14:textId="77777777" w:rsidR="00085864" w:rsidRPr="008A343E" w:rsidRDefault="00085864" w:rsidP="003C0DA1">
            <w:pPr>
              <w:spacing w:line="480" w:lineRule="auto"/>
            </w:pPr>
            <w:r w:rsidRPr="00E7559A">
              <w:t>NSAIDs</w:t>
            </w:r>
            <w:r w:rsidRPr="003D33DC">
              <w:t xml:space="preserve"> </w:t>
            </w:r>
            <w:r w:rsidRPr="0098110D">
              <w:t>(</w:t>
            </w:r>
            <w:r w:rsidRPr="008A343E">
              <w:t>n=</w:t>
            </w:r>
            <w:r w:rsidRPr="0098110D">
              <w:t>2)</w:t>
            </w:r>
          </w:p>
        </w:tc>
      </w:tr>
      <w:tr w:rsidR="00085864" w:rsidRPr="00682E0B" w14:paraId="6FEB2B3C" w14:textId="77777777" w:rsidTr="003C0DA1">
        <w:trPr>
          <w:trHeight w:hRule="exact" w:val="454"/>
        </w:trPr>
        <w:tc>
          <w:tcPr>
            <w:tcW w:w="86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5C3F09" w14:textId="77777777" w:rsidR="00085864" w:rsidRPr="008A343E" w:rsidRDefault="00085864" w:rsidP="003C0DA1">
            <w:pPr>
              <w:spacing w:line="480" w:lineRule="auto"/>
            </w:pPr>
            <w:r w:rsidRPr="0098110D">
              <w:t>baseline</w:t>
            </w:r>
          </w:p>
        </w:tc>
      </w:tr>
      <w:tr w:rsidR="00085864" w:rsidRPr="00682E0B" w14:paraId="01E9B08C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2BE69D60" w14:textId="77777777" w:rsidR="00085864" w:rsidRPr="008A343E" w:rsidRDefault="00085864" w:rsidP="003C0DA1">
            <w:pPr>
              <w:spacing w:line="480" w:lineRule="auto"/>
            </w:pPr>
            <w:proofErr w:type="spellStart"/>
            <w:r w:rsidRPr="0098110D">
              <w:t>sCr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14:paraId="49303A06" w14:textId="77777777" w:rsidR="00085864" w:rsidRPr="008A343E" w:rsidRDefault="00085864" w:rsidP="003C0DA1">
            <w:pPr>
              <w:spacing w:line="480" w:lineRule="auto"/>
            </w:pPr>
            <w:r w:rsidRPr="0098110D">
              <w:t>1</w:t>
            </w:r>
            <w:r>
              <w:t>4</w:t>
            </w:r>
            <w:r w:rsidRPr="0098110D">
              <w:t>7.0</w:t>
            </w:r>
            <w:r>
              <w:t>0 ± 53.90</w:t>
            </w:r>
          </w:p>
        </w:tc>
        <w:tc>
          <w:tcPr>
            <w:tcW w:w="2275" w:type="dxa"/>
            <w:shd w:val="clear" w:color="auto" w:fill="auto"/>
          </w:tcPr>
          <w:p w14:paraId="5A2EE353" w14:textId="77777777" w:rsidR="00085864" w:rsidRPr="008A343E" w:rsidRDefault="00085864" w:rsidP="003C0DA1">
            <w:pPr>
              <w:spacing w:line="480" w:lineRule="auto"/>
            </w:pPr>
            <w:r w:rsidRPr="0098110D">
              <w:t>150.13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78.85</w:t>
            </w:r>
          </w:p>
        </w:tc>
        <w:tc>
          <w:tcPr>
            <w:tcW w:w="2105" w:type="dxa"/>
            <w:shd w:val="clear" w:color="auto" w:fill="auto"/>
          </w:tcPr>
          <w:p w14:paraId="53D3DD9D" w14:textId="77777777" w:rsidR="00085864" w:rsidRPr="008A343E" w:rsidRDefault="00085864" w:rsidP="003C0DA1">
            <w:pPr>
              <w:spacing w:line="480" w:lineRule="auto"/>
            </w:pPr>
            <w:r w:rsidRPr="0098110D">
              <w:t>118.50</w:t>
            </w:r>
            <w:bookmarkStart w:id="2" w:name="OLE_LINK45"/>
            <w:r>
              <w:t xml:space="preserve"> </w:t>
            </w:r>
            <w:r w:rsidRPr="0098110D">
              <w:t>±</w:t>
            </w:r>
            <w:bookmarkEnd w:id="2"/>
            <w:r>
              <w:t xml:space="preserve"> </w:t>
            </w:r>
            <w:r w:rsidRPr="0098110D">
              <w:t>0.71</w:t>
            </w:r>
          </w:p>
        </w:tc>
      </w:tr>
      <w:tr w:rsidR="00085864" w:rsidRPr="00682E0B" w14:paraId="69F36260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7D269C89" w14:textId="77777777" w:rsidR="00085864" w:rsidRPr="008A343E" w:rsidRDefault="00085864" w:rsidP="003C0DA1">
            <w:pPr>
              <w:spacing w:line="480" w:lineRule="auto"/>
            </w:pPr>
            <w:r w:rsidRPr="0098110D">
              <w:t>eGFR</w:t>
            </w:r>
          </w:p>
        </w:tc>
        <w:tc>
          <w:tcPr>
            <w:tcW w:w="2402" w:type="dxa"/>
            <w:shd w:val="clear" w:color="auto" w:fill="auto"/>
          </w:tcPr>
          <w:p w14:paraId="4D501E05" w14:textId="77777777" w:rsidR="00085864" w:rsidRPr="008A343E" w:rsidRDefault="00085864" w:rsidP="003C0DA1">
            <w:pPr>
              <w:spacing w:line="480" w:lineRule="auto"/>
            </w:pPr>
            <w:r w:rsidRPr="0098110D">
              <w:t>4</w:t>
            </w:r>
            <w:r>
              <w:t xml:space="preserve">8.78 </w:t>
            </w:r>
            <w:r w:rsidRPr="0098110D">
              <w:t>±</w:t>
            </w:r>
            <w:r>
              <w:t xml:space="preserve"> </w:t>
            </w:r>
            <w:r w:rsidRPr="0098110D">
              <w:t>1</w:t>
            </w:r>
            <w:r>
              <w:t>1.95</w:t>
            </w:r>
          </w:p>
        </w:tc>
        <w:tc>
          <w:tcPr>
            <w:tcW w:w="2275" w:type="dxa"/>
            <w:shd w:val="clear" w:color="auto" w:fill="auto"/>
          </w:tcPr>
          <w:p w14:paraId="159C861A" w14:textId="77777777" w:rsidR="00085864" w:rsidRPr="008A343E" w:rsidRDefault="00085864" w:rsidP="003C0DA1">
            <w:pPr>
              <w:spacing w:line="480" w:lineRule="auto"/>
            </w:pPr>
            <w:r w:rsidRPr="0098110D">
              <w:t>52.25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15.18</w:t>
            </w:r>
          </w:p>
        </w:tc>
        <w:tc>
          <w:tcPr>
            <w:tcW w:w="2105" w:type="dxa"/>
            <w:shd w:val="clear" w:color="auto" w:fill="auto"/>
          </w:tcPr>
          <w:p w14:paraId="30D15695" w14:textId="77777777" w:rsidR="00085864" w:rsidRPr="008A343E" w:rsidRDefault="00085864" w:rsidP="003C0DA1">
            <w:pPr>
              <w:spacing w:line="480" w:lineRule="auto"/>
            </w:pPr>
            <w:r w:rsidRPr="0098110D">
              <w:t>61.93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4.02</w:t>
            </w:r>
          </w:p>
        </w:tc>
      </w:tr>
      <w:tr w:rsidR="00085864" w:rsidRPr="00682E0B" w14:paraId="5E6F9593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3911EB52" w14:textId="11A00D11" w:rsidR="00085864" w:rsidRPr="008A343E" w:rsidRDefault="008565EA" w:rsidP="003C0DA1">
            <w:pPr>
              <w:spacing w:line="480" w:lineRule="auto"/>
            </w:pPr>
            <w:r>
              <w:t>SU</w:t>
            </w:r>
          </w:p>
        </w:tc>
        <w:tc>
          <w:tcPr>
            <w:tcW w:w="2402" w:type="dxa"/>
            <w:shd w:val="clear" w:color="auto" w:fill="auto"/>
          </w:tcPr>
          <w:p w14:paraId="7F7D7896" w14:textId="77777777" w:rsidR="00085864" w:rsidRPr="008A343E" w:rsidRDefault="00085864" w:rsidP="003C0DA1">
            <w:pPr>
              <w:spacing w:line="480" w:lineRule="auto"/>
            </w:pPr>
            <w:r w:rsidRPr="0098110D">
              <w:t>59</w:t>
            </w:r>
            <w:r>
              <w:t xml:space="preserve">9.20 </w:t>
            </w:r>
            <w:r w:rsidRPr="0098110D">
              <w:t>±</w:t>
            </w:r>
            <w:r>
              <w:t xml:space="preserve"> </w:t>
            </w:r>
            <w:r w:rsidRPr="0098110D">
              <w:t>9</w:t>
            </w:r>
            <w:r>
              <w:t>2.94</w:t>
            </w:r>
          </w:p>
        </w:tc>
        <w:tc>
          <w:tcPr>
            <w:tcW w:w="2275" w:type="dxa"/>
            <w:shd w:val="clear" w:color="auto" w:fill="auto"/>
          </w:tcPr>
          <w:p w14:paraId="0B87FD7E" w14:textId="77777777" w:rsidR="00085864" w:rsidRPr="008A343E" w:rsidRDefault="00085864" w:rsidP="003C0DA1">
            <w:pPr>
              <w:spacing w:line="480" w:lineRule="auto"/>
            </w:pPr>
            <w:r w:rsidRPr="0098110D">
              <w:t>639.25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134.37</w:t>
            </w:r>
          </w:p>
        </w:tc>
        <w:tc>
          <w:tcPr>
            <w:tcW w:w="2105" w:type="dxa"/>
            <w:shd w:val="clear" w:color="auto" w:fill="auto"/>
          </w:tcPr>
          <w:p w14:paraId="7B148CEF" w14:textId="77777777" w:rsidR="00085864" w:rsidRPr="008A343E" w:rsidRDefault="00085864" w:rsidP="003C0DA1">
            <w:pPr>
              <w:spacing w:line="480" w:lineRule="auto"/>
            </w:pPr>
            <w:r w:rsidRPr="0098110D">
              <w:t>477.50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68.59</w:t>
            </w:r>
          </w:p>
        </w:tc>
      </w:tr>
      <w:tr w:rsidR="00085864" w:rsidRPr="00682E0B" w14:paraId="5568DA55" w14:textId="77777777" w:rsidTr="003C0DA1">
        <w:trPr>
          <w:trHeight w:hRule="exact" w:val="454"/>
        </w:trPr>
        <w:tc>
          <w:tcPr>
            <w:tcW w:w="8638" w:type="dxa"/>
            <w:gridSpan w:val="4"/>
            <w:shd w:val="clear" w:color="auto" w:fill="auto"/>
          </w:tcPr>
          <w:p w14:paraId="79C9FFD7" w14:textId="77777777" w:rsidR="00085864" w:rsidRPr="00E7559A" w:rsidRDefault="00085864" w:rsidP="003C0DA1">
            <w:pPr>
              <w:spacing w:line="480" w:lineRule="auto"/>
            </w:pPr>
            <w:bookmarkStart w:id="3" w:name="OLE_LINK58" w:colFirst="0" w:colLast="3"/>
            <w:r w:rsidRPr="0098110D">
              <w:t>4 week</w:t>
            </w:r>
            <w:r w:rsidRPr="008A343E">
              <w:t>s</w:t>
            </w:r>
          </w:p>
        </w:tc>
      </w:tr>
      <w:tr w:rsidR="00085864" w:rsidRPr="00682E0B" w14:paraId="6F3F4A18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328CD934" w14:textId="77777777" w:rsidR="00085864" w:rsidRPr="008A343E" w:rsidRDefault="00085864" w:rsidP="003C0DA1">
            <w:pPr>
              <w:spacing w:line="480" w:lineRule="auto"/>
            </w:pPr>
            <w:proofErr w:type="spellStart"/>
            <w:r w:rsidRPr="0098110D">
              <w:t>sCr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14:paraId="60757010" w14:textId="77777777" w:rsidR="00085864" w:rsidRPr="008A343E" w:rsidRDefault="00085864" w:rsidP="003C0DA1">
            <w:pPr>
              <w:spacing w:line="480" w:lineRule="auto"/>
            </w:pPr>
            <w:r w:rsidRPr="0098110D">
              <w:t>133.60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32.96</w:t>
            </w:r>
          </w:p>
        </w:tc>
        <w:tc>
          <w:tcPr>
            <w:tcW w:w="2275" w:type="dxa"/>
            <w:shd w:val="clear" w:color="auto" w:fill="auto"/>
          </w:tcPr>
          <w:p w14:paraId="1458FD4B" w14:textId="77777777" w:rsidR="00085864" w:rsidRPr="008A343E" w:rsidRDefault="00085864" w:rsidP="003C0DA1">
            <w:pPr>
              <w:spacing w:line="480" w:lineRule="auto"/>
            </w:pPr>
            <w:r w:rsidRPr="0098110D">
              <w:t>172.25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98.26</w:t>
            </w:r>
          </w:p>
        </w:tc>
        <w:tc>
          <w:tcPr>
            <w:tcW w:w="2105" w:type="dxa"/>
            <w:shd w:val="clear" w:color="auto" w:fill="auto"/>
          </w:tcPr>
          <w:p w14:paraId="34F9D3CE" w14:textId="77777777" w:rsidR="00085864" w:rsidRPr="008A343E" w:rsidRDefault="00085864" w:rsidP="003C0DA1">
            <w:pPr>
              <w:spacing w:line="480" w:lineRule="auto"/>
            </w:pPr>
            <w:r w:rsidRPr="0098110D">
              <w:t>116.0</w:t>
            </w:r>
            <w:r w:rsidRPr="008A343E">
              <w:t>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0.00</w:t>
            </w:r>
          </w:p>
        </w:tc>
      </w:tr>
      <w:tr w:rsidR="00085864" w:rsidRPr="00682E0B" w14:paraId="6D6DEF83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6A0A66C3" w14:textId="77777777" w:rsidR="00085864" w:rsidRPr="008A343E" w:rsidRDefault="00085864" w:rsidP="003C0DA1">
            <w:pPr>
              <w:spacing w:line="480" w:lineRule="auto"/>
            </w:pPr>
            <w:r w:rsidRPr="0098110D">
              <w:t>eGFR</w:t>
            </w:r>
          </w:p>
        </w:tc>
        <w:tc>
          <w:tcPr>
            <w:tcW w:w="2402" w:type="dxa"/>
            <w:shd w:val="clear" w:color="auto" w:fill="auto"/>
          </w:tcPr>
          <w:p w14:paraId="2C154459" w14:textId="77777777" w:rsidR="00085864" w:rsidRPr="008A343E" w:rsidRDefault="00085864" w:rsidP="003C0DA1">
            <w:pPr>
              <w:spacing w:line="480" w:lineRule="auto"/>
            </w:pPr>
            <w:r w:rsidRPr="0098110D">
              <w:t>52.86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11.50</w:t>
            </w:r>
          </w:p>
        </w:tc>
        <w:tc>
          <w:tcPr>
            <w:tcW w:w="2275" w:type="dxa"/>
            <w:shd w:val="clear" w:color="auto" w:fill="auto"/>
          </w:tcPr>
          <w:p w14:paraId="46EBC753" w14:textId="77777777" w:rsidR="00085864" w:rsidRPr="008A343E" w:rsidRDefault="00085864" w:rsidP="003C0DA1">
            <w:pPr>
              <w:spacing w:line="480" w:lineRule="auto"/>
            </w:pPr>
            <w:r w:rsidRPr="0098110D">
              <w:t>49.10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20.86</w:t>
            </w:r>
          </w:p>
        </w:tc>
        <w:tc>
          <w:tcPr>
            <w:tcW w:w="2105" w:type="dxa"/>
            <w:shd w:val="clear" w:color="auto" w:fill="auto"/>
          </w:tcPr>
          <w:p w14:paraId="5E4A8F72" w14:textId="77777777" w:rsidR="00085864" w:rsidRPr="008A343E" w:rsidRDefault="00085864" w:rsidP="003C0DA1">
            <w:pPr>
              <w:spacing w:line="480" w:lineRule="auto"/>
            </w:pPr>
            <w:r w:rsidRPr="0098110D">
              <w:t>66.71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0.00</w:t>
            </w:r>
          </w:p>
        </w:tc>
      </w:tr>
      <w:bookmarkEnd w:id="3"/>
      <w:tr w:rsidR="00085864" w:rsidRPr="00682E0B" w14:paraId="396CB9D3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2D8A7265" w14:textId="6A1B647F" w:rsidR="00085864" w:rsidRPr="008A343E" w:rsidRDefault="008565EA" w:rsidP="003C0DA1">
            <w:pPr>
              <w:spacing w:line="480" w:lineRule="auto"/>
            </w:pPr>
            <w:r>
              <w:t>SU</w:t>
            </w:r>
          </w:p>
        </w:tc>
        <w:tc>
          <w:tcPr>
            <w:tcW w:w="2402" w:type="dxa"/>
            <w:shd w:val="clear" w:color="auto" w:fill="auto"/>
          </w:tcPr>
          <w:p w14:paraId="335365A2" w14:textId="77777777" w:rsidR="00085864" w:rsidRPr="008A343E" w:rsidRDefault="00085864" w:rsidP="003C0DA1">
            <w:pPr>
              <w:spacing w:line="480" w:lineRule="auto"/>
            </w:pPr>
            <w:r w:rsidRPr="0098110D">
              <w:t>409.50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69.03</w:t>
            </w:r>
          </w:p>
        </w:tc>
        <w:tc>
          <w:tcPr>
            <w:tcW w:w="2275" w:type="dxa"/>
            <w:shd w:val="clear" w:color="auto" w:fill="auto"/>
          </w:tcPr>
          <w:p w14:paraId="216EC2A2" w14:textId="77777777" w:rsidR="00085864" w:rsidRPr="008A343E" w:rsidRDefault="00085864" w:rsidP="003C0DA1">
            <w:pPr>
              <w:spacing w:line="480" w:lineRule="auto"/>
            </w:pPr>
            <w:r w:rsidRPr="0098110D">
              <w:t>497.75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63.20</w:t>
            </w:r>
          </w:p>
        </w:tc>
        <w:tc>
          <w:tcPr>
            <w:tcW w:w="2105" w:type="dxa"/>
            <w:shd w:val="clear" w:color="auto" w:fill="auto"/>
          </w:tcPr>
          <w:p w14:paraId="312D7EF8" w14:textId="77777777" w:rsidR="00085864" w:rsidRPr="008A343E" w:rsidRDefault="00085864" w:rsidP="003C0DA1">
            <w:pPr>
              <w:spacing w:line="480" w:lineRule="auto"/>
            </w:pPr>
            <w:r w:rsidRPr="0098110D">
              <w:t>522</w:t>
            </w:r>
            <w:r w:rsidRPr="008A343E">
              <w:t>.00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0.00</w:t>
            </w:r>
          </w:p>
        </w:tc>
      </w:tr>
      <w:tr w:rsidR="00085864" w:rsidRPr="00682E0B" w14:paraId="74829E08" w14:textId="77777777" w:rsidTr="003C0DA1">
        <w:trPr>
          <w:trHeight w:hRule="exact" w:val="454"/>
        </w:trPr>
        <w:tc>
          <w:tcPr>
            <w:tcW w:w="8638" w:type="dxa"/>
            <w:gridSpan w:val="4"/>
            <w:shd w:val="clear" w:color="auto" w:fill="auto"/>
          </w:tcPr>
          <w:p w14:paraId="1B21A34E" w14:textId="77777777" w:rsidR="00085864" w:rsidRPr="00E7559A" w:rsidRDefault="00085864" w:rsidP="003C0DA1">
            <w:pPr>
              <w:spacing w:line="480" w:lineRule="auto"/>
            </w:pPr>
            <w:r w:rsidRPr="0098110D">
              <w:t>8 week</w:t>
            </w:r>
            <w:r w:rsidRPr="008A343E">
              <w:t>s</w:t>
            </w:r>
          </w:p>
        </w:tc>
      </w:tr>
      <w:tr w:rsidR="00085864" w:rsidRPr="00682E0B" w14:paraId="59CF94BF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51F589AC" w14:textId="77777777" w:rsidR="00085864" w:rsidRPr="008A343E" w:rsidRDefault="00085864" w:rsidP="003C0DA1">
            <w:pPr>
              <w:spacing w:line="480" w:lineRule="auto"/>
            </w:pPr>
            <w:proofErr w:type="spellStart"/>
            <w:r w:rsidRPr="0098110D">
              <w:t>sCr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14:paraId="53AF738F" w14:textId="77777777" w:rsidR="00085864" w:rsidRPr="008A343E" w:rsidRDefault="00085864" w:rsidP="003C0DA1">
            <w:pPr>
              <w:spacing w:line="480" w:lineRule="auto"/>
            </w:pPr>
            <w:r w:rsidRPr="0098110D">
              <w:t>134.73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24.20</w:t>
            </w:r>
          </w:p>
        </w:tc>
        <w:tc>
          <w:tcPr>
            <w:tcW w:w="2275" w:type="dxa"/>
            <w:shd w:val="clear" w:color="auto" w:fill="auto"/>
          </w:tcPr>
          <w:p w14:paraId="0CF11A41" w14:textId="77777777" w:rsidR="00085864" w:rsidRPr="008A343E" w:rsidRDefault="00085864" w:rsidP="003C0DA1">
            <w:pPr>
              <w:spacing w:line="480" w:lineRule="auto"/>
            </w:pPr>
            <w:r w:rsidRPr="0098110D">
              <w:t>139.71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71.36</w:t>
            </w:r>
          </w:p>
        </w:tc>
        <w:tc>
          <w:tcPr>
            <w:tcW w:w="2105" w:type="dxa"/>
            <w:shd w:val="clear" w:color="auto" w:fill="auto"/>
          </w:tcPr>
          <w:p w14:paraId="1888F945" w14:textId="77777777" w:rsidR="00085864" w:rsidRPr="008A343E" w:rsidRDefault="00085864" w:rsidP="003C0DA1">
            <w:pPr>
              <w:spacing w:line="480" w:lineRule="auto"/>
            </w:pPr>
            <w:r w:rsidRPr="0098110D">
              <w:t>111.00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5.66</w:t>
            </w:r>
          </w:p>
        </w:tc>
      </w:tr>
      <w:tr w:rsidR="00085864" w:rsidRPr="00682E0B" w14:paraId="68A5135C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0B8A4492" w14:textId="77777777" w:rsidR="00085864" w:rsidRPr="008A343E" w:rsidRDefault="00085864" w:rsidP="003C0DA1">
            <w:pPr>
              <w:spacing w:line="480" w:lineRule="auto"/>
            </w:pPr>
            <w:r w:rsidRPr="0098110D">
              <w:t>eGFR</w:t>
            </w:r>
          </w:p>
        </w:tc>
        <w:tc>
          <w:tcPr>
            <w:tcW w:w="2402" w:type="dxa"/>
            <w:shd w:val="clear" w:color="auto" w:fill="auto"/>
          </w:tcPr>
          <w:p w14:paraId="52755F11" w14:textId="77777777" w:rsidR="00085864" w:rsidRPr="008A343E" w:rsidRDefault="00085864" w:rsidP="003C0DA1">
            <w:pPr>
              <w:spacing w:line="480" w:lineRule="auto"/>
            </w:pPr>
            <w:r w:rsidRPr="0098110D">
              <w:t>51.75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11.42</w:t>
            </w:r>
          </w:p>
        </w:tc>
        <w:tc>
          <w:tcPr>
            <w:tcW w:w="2275" w:type="dxa"/>
            <w:shd w:val="clear" w:color="auto" w:fill="auto"/>
          </w:tcPr>
          <w:p w14:paraId="7BCCFAB2" w14:textId="77777777" w:rsidR="00085864" w:rsidRPr="008A343E" w:rsidRDefault="00085864" w:rsidP="003C0DA1">
            <w:pPr>
              <w:spacing w:line="480" w:lineRule="auto"/>
            </w:pPr>
            <w:r w:rsidRPr="0098110D">
              <w:t>56.10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17.01</w:t>
            </w:r>
          </w:p>
        </w:tc>
        <w:tc>
          <w:tcPr>
            <w:tcW w:w="2105" w:type="dxa"/>
            <w:shd w:val="clear" w:color="auto" w:fill="auto"/>
          </w:tcPr>
          <w:p w14:paraId="01BA719C" w14:textId="77777777" w:rsidR="00085864" w:rsidRPr="008A343E" w:rsidRDefault="00085864" w:rsidP="003C0DA1">
            <w:pPr>
              <w:spacing w:line="480" w:lineRule="auto"/>
            </w:pPr>
            <w:r w:rsidRPr="0098110D">
              <w:t>66.77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0.86</w:t>
            </w:r>
          </w:p>
        </w:tc>
      </w:tr>
      <w:tr w:rsidR="00085864" w:rsidRPr="00682E0B" w14:paraId="1B6BA4A7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1FE49847" w14:textId="58CCC399" w:rsidR="00085864" w:rsidRPr="008A343E" w:rsidRDefault="008565EA" w:rsidP="003C0DA1">
            <w:pPr>
              <w:spacing w:line="480" w:lineRule="auto"/>
            </w:pPr>
            <w:r>
              <w:t>SU</w:t>
            </w:r>
          </w:p>
        </w:tc>
        <w:tc>
          <w:tcPr>
            <w:tcW w:w="2402" w:type="dxa"/>
            <w:shd w:val="clear" w:color="auto" w:fill="auto"/>
          </w:tcPr>
          <w:p w14:paraId="1FB29CD5" w14:textId="77777777" w:rsidR="00085864" w:rsidRPr="008A343E" w:rsidRDefault="00085864" w:rsidP="003C0DA1">
            <w:pPr>
              <w:spacing w:line="480" w:lineRule="auto"/>
            </w:pPr>
            <w:r w:rsidRPr="0098110D">
              <w:t>424.08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119.06</w:t>
            </w:r>
          </w:p>
        </w:tc>
        <w:tc>
          <w:tcPr>
            <w:tcW w:w="2275" w:type="dxa"/>
            <w:shd w:val="clear" w:color="auto" w:fill="auto"/>
          </w:tcPr>
          <w:p w14:paraId="22376455" w14:textId="77777777" w:rsidR="00085864" w:rsidRPr="008A343E" w:rsidRDefault="00085864" w:rsidP="003C0DA1">
            <w:pPr>
              <w:spacing w:line="480" w:lineRule="auto"/>
            </w:pPr>
            <w:r w:rsidRPr="0098110D">
              <w:t>471.00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98.24</w:t>
            </w:r>
          </w:p>
        </w:tc>
        <w:tc>
          <w:tcPr>
            <w:tcW w:w="2105" w:type="dxa"/>
            <w:shd w:val="clear" w:color="auto" w:fill="auto"/>
          </w:tcPr>
          <w:p w14:paraId="4210D943" w14:textId="77777777" w:rsidR="00085864" w:rsidRPr="008A343E" w:rsidRDefault="00085864" w:rsidP="003C0DA1">
            <w:pPr>
              <w:spacing w:line="480" w:lineRule="auto"/>
            </w:pPr>
            <w:r w:rsidRPr="0098110D">
              <w:t>412.50</w:t>
            </w:r>
            <w:bookmarkStart w:id="4" w:name="OLE_LINK81"/>
            <w:r>
              <w:t xml:space="preserve"> </w:t>
            </w:r>
            <w:r w:rsidRPr="0098110D">
              <w:t>±</w:t>
            </w:r>
            <w:bookmarkEnd w:id="4"/>
            <w:r>
              <w:t xml:space="preserve"> </w:t>
            </w:r>
            <w:r w:rsidRPr="0098110D">
              <w:t>37.48</w:t>
            </w:r>
          </w:p>
        </w:tc>
      </w:tr>
      <w:tr w:rsidR="00085864" w:rsidRPr="0098110D" w14:paraId="6D1491F2" w14:textId="77777777" w:rsidTr="003C0DA1">
        <w:trPr>
          <w:trHeight w:hRule="exact" w:val="454"/>
        </w:trPr>
        <w:tc>
          <w:tcPr>
            <w:tcW w:w="8638" w:type="dxa"/>
            <w:gridSpan w:val="4"/>
            <w:shd w:val="clear" w:color="auto" w:fill="auto"/>
          </w:tcPr>
          <w:p w14:paraId="0B984ED2" w14:textId="77777777" w:rsidR="00085864" w:rsidRPr="0098110D" w:rsidRDefault="00085864" w:rsidP="003C0DA1">
            <w:pPr>
              <w:spacing w:line="480" w:lineRule="auto"/>
            </w:pPr>
            <w:r w:rsidRPr="0098110D">
              <w:t>12</w:t>
            </w:r>
            <w:r w:rsidRPr="008A343E">
              <w:t>~1</w:t>
            </w:r>
            <w:r w:rsidRPr="00E7559A">
              <w:t>6</w:t>
            </w:r>
            <w:r w:rsidRPr="0098110D">
              <w:t xml:space="preserve"> week</w:t>
            </w:r>
            <w:r w:rsidRPr="008A343E">
              <w:t>s</w:t>
            </w:r>
          </w:p>
        </w:tc>
      </w:tr>
      <w:tr w:rsidR="00085864" w:rsidRPr="00682E0B" w14:paraId="7CBD1BA7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492FF1F1" w14:textId="77777777" w:rsidR="00085864" w:rsidRPr="008A343E" w:rsidRDefault="00085864" w:rsidP="003C0DA1">
            <w:pPr>
              <w:spacing w:line="480" w:lineRule="auto"/>
            </w:pPr>
            <w:proofErr w:type="spellStart"/>
            <w:r w:rsidRPr="0098110D">
              <w:t>sCr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14:paraId="4F617C4C" w14:textId="77777777" w:rsidR="00085864" w:rsidRPr="008A343E" w:rsidRDefault="00085864" w:rsidP="003C0DA1">
            <w:pPr>
              <w:spacing w:line="480" w:lineRule="auto"/>
            </w:pPr>
            <w:r w:rsidRPr="0098110D">
              <w:t>129.29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34.62</w:t>
            </w:r>
          </w:p>
        </w:tc>
        <w:tc>
          <w:tcPr>
            <w:tcW w:w="2275" w:type="dxa"/>
            <w:shd w:val="clear" w:color="auto" w:fill="auto"/>
          </w:tcPr>
          <w:p w14:paraId="69EA4FF7" w14:textId="77777777" w:rsidR="00085864" w:rsidRPr="008A343E" w:rsidRDefault="00085864" w:rsidP="003C0DA1">
            <w:pPr>
              <w:spacing w:line="480" w:lineRule="auto"/>
            </w:pPr>
            <w:r w:rsidRPr="0098110D">
              <w:t>144.50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72.84</w:t>
            </w:r>
          </w:p>
        </w:tc>
        <w:tc>
          <w:tcPr>
            <w:tcW w:w="2105" w:type="dxa"/>
            <w:shd w:val="clear" w:color="auto" w:fill="auto"/>
          </w:tcPr>
          <w:p w14:paraId="5D0AA732" w14:textId="77777777" w:rsidR="00085864" w:rsidRPr="008A343E" w:rsidRDefault="00085864" w:rsidP="003C0DA1">
            <w:pPr>
              <w:spacing w:line="480" w:lineRule="auto"/>
            </w:pPr>
            <w:r w:rsidRPr="0098110D">
              <w:t>106.50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6.36</w:t>
            </w:r>
          </w:p>
        </w:tc>
      </w:tr>
      <w:tr w:rsidR="00085864" w:rsidRPr="00682E0B" w14:paraId="6F392F3E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7DDAC47C" w14:textId="77777777" w:rsidR="00085864" w:rsidRPr="008A343E" w:rsidRDefault="00085864" w:rsidP="003C0DA1">
            <w:pPr>
              <w:spacing w:line="480" w:lineRule="auto"/>
            </w:pPr>
            <w:r w:rsidRPr="0098110D">
              <w:t>eGFR</w:t>
            </w:r>
          </w:p>
        </w:tc>
        <w:tc>
          <w:tcPr>
            <w:tcW w:w="2402" w:type="dxa"/>
            <w:shd w:val="clear" w:color="auto" w:fill="auto"/>
          </w:tcPr>
          <w:p w14:paraId="4CB0BBC3" w14:textId="77777777" w:rsidR="00085864" w:rsidRPr="008A343E" w:rsidRDefault="00085864" w:rsidP="003C0DA1">
            <w:pPr>
              <w:spacing w:line="480" w:lineRule="auto"/>
            </w:pPr>
            <w:r w:rsidRPr="0098110D">
              <w:t>54.99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12.77</w:t>
            </w:r>
          </w:p>
        </w:tc>
        <w:tc>
          <w:tcPr>
            <w:tcW w:w="2275" w:type="dxa"/>
            <w:shd w:val="clear" w:color="auto" w:fill="auto"/>
          </w:tcPr>
          <w:p w14:paraId="33200547" w14:textId="77777777" w:rsidR="00085864" w:rsidRPr="008A343E" w:rsidRDefault="00085864" w:rsidP="003C0DA1">
            <w:pPr>
              <w:spacing w:line="480" w:lineRule="auto"/>
            </w:pPr>
            <w:r w:rsidRPr="0098110D">
              <w:t>53.91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15.00</w:t>
            </w:r>
          </w:p>
        </w:tc>
        <w:tc>
          <w:tcPr>
            <w:tcW w:w="2105" w:type="dxa"/>
            <w:shd w:val="clear" w:color="auto" w:fill="auto"/>
          </w:tcPr>
          <w:p w14:paraId="6E773BAC" w14:textId="77777777" w:rsidR="00085864" w:rsidRPr="008A343E" w:rsidRDefault="00085864" w:rsidP="003C0DA1">
            <w:pPr>
              <w:spacing w:line="480" w:lineRule="auto"/>
            </w:pPr>
            <w:r w:rsidRPr="0098110D">
              <w:t>70.05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0.20</w:t>
            </w:r>
          </w:p>
        </w:tc>
      </w:tr>
      <w:tr w:rsidR="00085864" w:rsidRPr="00682E0B" w14:paraId="2C390074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7FD63DCD" w14:textId="2B5664E5" w:rsidR="00085864" w:rsidRPr="008A343E" w:rsidRDefault="008565EA" w:rsidP="003C0DA1">
            <w:pPr>
              <w:spacing w:line="480" w:lineRule="auto"/>
            </w:pPr>
            <w:r>
              <w:t>SU</w:t>
            </w:r>
          </w:p>
        </w:tc>
        <w:tc>
          <w:tcPr>
            <w:tcW w:w="2402" w:type="dxa"/>
            <w:shd w:val="clear" w:color="auto" w:fill="auto"/>
          </w:tcPr>
          <w:p w14:paraId="590DF169" w14:textId="77777777" w:rsidR="00085864" w:rsidRPr="008A343E" w:rsidRDefault="00085864" w:rsidP="003C0DA1">
            <w:pPr>
              <w:spacing w:line="480" w:lineRule="auto"/>
            </w:pPr>
            <w:r w:rsidRPr="0098110D">
              <w:t>453.53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87.07</w:t>
            </w:r>
          </w:p>
        </w:tc>
        <w:tc>
          <w:tcPr>
            <w:tcW w:w="2275" w:type="dxa"/>
            <w:shd w:val="clear" w:color="auto" w:fill="auto"/>
          </w:tcPr>
          <w:p w14:paraId="06F32071" w14:textId="77777777" w:rsidR="00085864" w:rsidRPr="008A343E" w:rsidRDefault="00085864" w:rsidP="003C0DA1">
            <w:pPr>
              <w:spacing w:line="480" w:lineRule="auto"/>
            </w:pPr>
            <w:r w:rsidRPr="0098110D">
              <w:t>508.13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117.30</w:t>
            </w:r>
          </w:p>
        </w:tc>
        <w:tc>
          <w:tcPr>
            <w:tcW w:w="2105" w:type="dxa"/>
            <w:shd w:val="clear" w:color="auto" w:fill="auto"/>
          </w:tcPr>
          <w:p w14:paraId="3830339E" w14:textId="77777777" w:rsidR="00085864" w:rsidRPr="008A343E" w:rsidRDefault="00085864" w:rsidP="003C0DA1">
            <w:pPr>
              <w:spacing w:line="480" w:lineRule="auto"/>
            </w:pPr>
            <w:r w:rsidRPr="0098110D">
              <w:t>384.50</w:t>
            </w:r>
            <w:bookmarkStart w:id="5" w:name="OLE_LINK89"/>
            <w:r>
              <w:t xml:space="preserve"> </w:t>
            </w:r>
            <w:r w:rsidRPr="0098110D">
              <w:t>±</w:t>
            </w:r>
            <w:bookmarkEnd w:id="5"/>
            <w:r>
              <w:t xml:space="preserve"> </w:t>
            </w:r>
            <w:r w:rsidRPr="0098110D">
              <w:t>152.03</w:t>
            </w:r>
          </w:p>
        </w:tc>
      </w:tr>
      <w:tr w:rsidR="00085864" w:rsidRPr="0098110D" w14:paraId="3C0AA7E3" w14:textId="77777777" w:rsidTr="003C0DA1">
        <w:trPr>
          <w:trHeight w:hRule="exact" w:val="454"/>
        </w:trPr>
        <w:tc>
          <w:tcPr>
            <w:tcW w:w="8638" w:type="dxa"/>
            <w:gridSpan w:val="4"/>
            <w:shd w:val="clear" w:color="auto" w:fill="auto"/>
          </w:tcPr>
          <w:p w14:paraId="21D323A1" w14:textId="77777777" w:rsidR="00085864" w:rsidRPr="0098110D" w:rsidRDefault="00085864" w:rsidP="003C0DA1">
            <w:pPr>
              <w:spacing w:line="480" w:lineRule="auto"/>
            </w:pPr>
            <w:r w:rsidRPr="008A343E">
              <w:t>20~</w:t>
            </w:r>
            <w:r w:rsidRPr="00E7559A">
              <w:t>28</w:t>
            </w:r>
            <w:r w:rsidRPr="0098110D">
              <w:t xml:space="preserve"> week</w:t>
            </w:r>
            <w:r w:rsidRPr="008A343E">
              <w:t>s</w:t>
            </w:r>
          </w:p>
        </w:tc>
      </w:tr>
      <w:tr w:rsidR="00085864" w:rsidRPr="00682E0B" w14:paraId="74854B72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7FD7857B" w14:textId="77777777" w:rsidR="00085864" w:rsidRPr="0098110D" w:rsidRDefault="00085864" w:rsidP="003C0DA1">
            <w:pPr>
              <w:spacing w:line="480" w:lineRule="auto"/>
            </w:pPr>
            <w:proofErr w:type="spellStart"/>
            <w:r w:rsidRPr="0098110D">
              <w:t>sCr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14:paraId="0A28AD9B" w14:textId="77777777" w:rsidR="00085864" w:rsidRPr="008A343E" w:rsidRDefault="00085864" w:rsidP="003C0DA1">
            <w:pPr>
              <w:spacing w:line="480" w:lineRule="auto"/>
            </w:pPr>
            <w:r w:rsidRPr="0098110D">
              <w:t>133.56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30.90</w:t>
            </w:r>
          </w:p>
        </w:tc>
        <w:tc>
          <w:tcPr>
            <w:tcW w:w="2275" w:type="dxa"/>
            <w:shd w:val="clear" w:color="auto" w:fill="auto"/>
          </w:tcPr>
          <w:p w14:paraId="5598D8C4" w14:textId="77777777" w:rsidR="00085864" w:rsidRPr="008A343E" w:rsidRDefault="00085864" w:rsidP="003C0DA1">
            <w:pPr>
              <w:spacing w:line="480" w:lineRule="auto"/>
            </w:pPr>
            <w:r w:rsidRPr="0098110D">
              <w:t>149.14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70.60</w:t>
            </w:r>
          </w:p>
        </w:tc>
        <w:tc>
          <w:tcPr>
            <w:tcW w:w="2105" w:type="dxa"/>
            <w:shd w:val="clear" w:color="auto" w:fill="auto"/>
          </w:tcPr>
          <w:p w14:paraId="63C0BFA7" w14:textId="77777777" w:rsidR="00085864" w:rsidRPr="008A343E" w:rsidRDefault="00085864" w:rsidP="003C0DA1">
            <w:pPr>
              <w:spacing w:line="480" w:lineRule="auto"/>
            </w:pPr>
            <w:r w:rsidRPr="0098110D">
              <w:t>104.00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8.48</w:t>
            </w:r>
          </w:p>
        </w:tc>
      </w:tr>
      <w:tr w:rsidR="00085864" w:rsidRPr="00682E0B" w14:paraId="7902A070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38AC5631" w14:textId="77777777" w:rsidR="00085864" w:rsidRPr="0098110D" w:rsidRDefault="00085864" w:rsidP="003C0DA1">
            <w:pPr>
              <w:spacing w:line="480" w:lineRule="auto"/>
            </w:pPr>
            <w:r w:rsidRPr="0098110D">
              <w:lastRenderedPageBreak/>
              <w:t>eGFR</w:t>
            </w:r>
          </w:p>
        </w:tc>
        <w:tc>
          <w:tcPr>
            <w:tcW w:w="2402" w:type="dxa"/>
            <w:shd w:val="clear" w:color="auto" w:fill="auto"/>
          </w:tcPr>
          <w:p w14:paraId="4673605B" w14:textId="77777777" w:rsidR="00085864" w:rsidRPr="008A343E" w:rsidRDefault="00085864" w:rsidP="003C0DA1">
            <w:pPr>
              <w:spacing w:line="480" w:lineRule="auto"/>
            </w:pPr>
            <w:r w:rsidRPr="0098110D">
              <w:t>52.40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11.25</w:t>
            </w:r>
          </w:p>
        </w:tc>
        <w:tc>
          <w:tcPr>
            <w:tcW w:w="2275" w:type="dxa"/>
            <w:shd w:val="clear" w:color="auto" w:fill="auto"/>
          </w:tcPr>
          <w:p w14:paraId="534452A2" w14:textId="77777777" w:rsidR="00085864" w:rsidRPr="008A343E" w:rsidRDefault="00085864" w:rsidP="003C0DA1">
            <w:pPr>
              <w:spacing w:line="480" w:lineRule="auto"/>
            </w:pPr>
            <w:r w:rsidRPr="0098110D">
              <w:t>51.21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14.84</w:t>
            </w:r>
          </w:p>
        </w:tc>
        <w:tc>
          <w:tcPr>
            <w:tcW w:w="2105" w:type="dxa"/>
            <w:shd w:val="clear" w:color="auto" w:fill="auto"/>
          </w:tcPr>
          <w:p w14:paraId="7F22E6F1" w14:textId="77777777" w:rsidR="00085864" w:rsidRPr="008A343E" w:rsidRDefault="00085864" w:rsidP="003C0DA1">
            <w:pPr>
              <w:spacing w:line="480" w:lineRule="auto"/>
            </w:pPr>
            <w:r w:rsidRPr="0098110D">
              <w:t>72.08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1.62</w:t>
            </w:r>
          </w:p>
        </w:tc>
      </w:tr>
      <w:tr w:rsidR="00085864" w:rsidRPr="00682E0B" w14:paraId="5665F60D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74D1D04F" w14:textId="64B71909" w:rsidR="00085864" w:rsidRPr="0098110D" w:rsidRDefault="008565EA" w:rsidP="003C0DA1">
            <w:pPr>
              <w:spacing w:line="480" w:lineRule="auto"/>
            </w:pPr>
            <w:r>
              <w:t>SU</w:t>
            </w:r>
          </w:p>
        </w:tc>
        <w:tc>
          <w:tcPr>
            <w:tcW w:w="2402" w:type="dxa"/>
            <w:shd w:val="clear" w:color="auto" w:fill="auto"/>
          </w:tcPr>
          <w:p w14:paraId="30316EFF" w14:textId="77777777" w:rsidR="00085864" w:rsidRPr="008A343E" w:rsidRDefault="00085864" w:rsidP="003C0DA1">
            <w:pPr>
              <w:spacing w:line="480" w:lineRule="auto"/>
            </w:pPr>
            <w:r w:rsidRPr="0098110D">
              <w:t>447.53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112.08</w:t>
            </w:r>
          </w:p>
        </w:tc>
        <w:tc>
          <w:tcPr>
            <w:tcW w:w="2275" w:type="dxa"/>
            <w:shd w:val="clear" w:color="auto" w:fill="auto"/>
          </w:tcPr>
          <w:p w14:paraId="737BEFB2" w14:textId="77777777" w:rsidR="00085864" w:rsidRPr="008A343E" w:rsidRDefault="00085864" w:rsidP="003C0DA1">
            <w:pPr>
              <w:spacing w:line="480" w:lineRule="auto"/>
            </w:pPr>
            <w:r w:rsidRPr="0098110D">
              <w:t>435.57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21.93</w:t>
            </w:r>
          </w:p>
        </w:tc>
        <w:tc>
          <w:tcPr>
            <w:tcW w:w="2105" w:type="dxa"/>
            <w:shd w:val="clear" w:color="auto" w:fill="auto"/>
          </w:tcPr>
          <w:p w14:paraId="74A76F4E" w14:textId="77777777" w:rsidR="00085864" w:rsidRPr="008A343E" w:rsidRDefault="00085864" w:rsidP="003C0DA1">
            <w:pPr>
              <w:spacing w:line="480" w:lineRule="auto"/>
            </w:pPr>
            <w:r w:rsidRPr="0098110D">
              <w:t>405.50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119.50</w:t>
            </w:r>
          </w:p>
        </w:tc>
      </w:tr>
      <w:tr w:rsidR="00085864" w:rsidRPr="0098110D" w14:paraId="4900A1C7" w14:textId="77777777" w:rsidTr="003C0DA1">
        <w:trPr>
          <w:trHeight w:hRule="exact" w:val="454"/>
        </w:trPr>
        <w:tc>
          <w:tcPr>
            <w:tcW w:w="8638" w:type="dxa"/>
            <w:gridSpan w:val="4"/>
            <w:shd w:val="clear" w:color="auto" w:fill="auto"/>
          </w:tcPr>
          <w:p w14:paraId="209D2E29" w14:textId="77777777" w:rsidR="00085864" w:rsidRPr="0098110D" w:rsidRDefault="00085864" w:rsidP="003C0DA1">
            <w:pPr>
              <w:spacing w:line="480" w:lineRule="auto"/>
            </w:pPr>
            <w:r w:rsidRPr="0098110D">
              <w:t>3</w:t>
            </w:r>
            <w:r w:rsidRPr="008A343E">
              <w:t>2~44</w:t>
            </w:r>
            <w:r w:rsidRPr="00E7559A">
              <w:t xml:space="preserve"> </w:t>
            </w:r>
            <w:r w:rsidRPr="0098110D">
              <w:t>week</w:t>
            </w:r>
            <w:r w:rsidRPr="008A343E">
              <w:t>s</w:t>
            </w:r>
          </w:p>
        </w:tc>
      </w:tr>
      <w:tr w:rsidR="00085864" w:rsidRPr="00682E0B" w14:paraId="7E7537B8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384B22B0" w14:textId="77777777" w:rsidR="00085864" w:rsidRPr="0098110D" w:rsidRDefault="00085864" w:rsidP="003C0DA1">
            <w:pPr>
              <w:spacing w:line="480" w:lineRule="auto"/>
            </w:pPr>
            <w:proofErr w:type="spellStart"/>
            <w:r w:rsidRPr="0098110D">
              <w:t>sCr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14:paraId="357E9A25" w14:textId="77777777" w:rsidR="00085864" w:rsidRPr="008A343E" w:rsidRDefault="00085864" w:rsidP="003C0DA1">
            <w:pPr>
              <w:spacing w:line="480" w:lineRule="auto"/>
            </w:pPr>
            <w:r w:rsidRPr="0098110D">
              <w:t>132.31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43.11</w:t>
            </w:r>
          </w:p>
        </w:tc>
        <w:tc>
          <w:tcPr>
            <w:tcW w:w="2275" w:type="dxa"/>
            <w:shd w:val="clear" w:color="auto" w:fill="auto"/>
          </w:tcPr>
          <w:p w14:paraId="54EC5FF9" w14:textId="77777777" w:rsidR="00085864" w:rsidRPr="008A343E" w:rsidRDefault="00085864" w:rsidP="003C0DA1">
            <w:pPr>
              <w:spacing w:line="480" w:lineRule="auto"/>
            </w:pPr>
            <w:r w:rsidRPr="0098110D">
              <w:t>108.40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7.34</w:t>
            </w:r>
          </w:p>
        </w:tc>
        <w:tc>
          <w:tcPr>
            <w:tcW w:w="2105" w:type="dxa"/>
            <w:shd w:val="clear" w:color="auto" w:fill="auto"/>
          </w:tcPr>
          <w:p w14:paraId="0B2AA7D4" w14:textId="77777777" w:rsidR="00085864" w:rsidRPr="008A343E" w:rsidRDefault="00085864" w:rsidP="003C0DA1">
            <w:pPr>
              <w:spacing w:line="480" w:lineRule="auto"/>
            </w:pPr>
            <w:r w:rsidRPr="00E7559A">
              <w:t>9</w:t>
            </w:r>
            <w:r w:rsidRPr="0098110D">
              <w:t>0.00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0.00</w:t>
            </w:r>
          </w:p>
        </w:tc>
      </w:tr>
      <w:tr w:rsidR="00085864" w:rsidRPr="00682E0B" w14:paraId="5DA3536E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71E78786" w14:textId="77777777" w:rsidR="00085864" w:rsidRPr="0098110D" w:rsidRDefault="00085864" w:rsidP="003C0DA1">
            <w:pPr>
              <w:spacing w:line="480" w:lineRule="auto"/>
            </w:pPr>
            <w:r w:rsidRPr="0098110D">
              <w:t>eGFR</w:t>
            </w:r>
          </w:p>
        </w:tc>
        <w:tc>
          <w:tcPr>
            <w:tcW w:w="2402" w:type="dxa"/>
            <w:shd w:val="clear" w:color="auto" w:fill="auto"/>
          </w:tcPr>
          <w:p w14:paraId="5A471F48" w14:textId="77777777" w:rsidR="00085864" w:rsidRPr="008A343E" w:rsidRDefault="00085864" w:rsidP="003C0DA1">
            <w:pPr>
              <w:spacing w:line="480" w:lineRule="auto"/>
            </w:pPr>
            <w:r w:rsidRPr="0098110D">
              <w:t>54.96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13.68</w:t>
            </w:r>
          </w:p>
        </w:tc>
        <w:tc>
          <w:tcPr>
            <w:tcW w:w="2275" w:type="dxa"/>
            <w:shd w:val="clear" w:color="auto" w:fill="auto"/>
          </w:tcPr>
          <w:p w14:paraId="7587F3E1" w14:textId="77777777" w:rsidR="00085864" w:rsidRPr="008A343E" w:rsidRDefault="00085864" w:rsidP="003C0DA1">
            <w:pPr>
              <w:spacing w:line="480" w:lineRule="auto"/>
            </w:pPr>
            <w:r w:rsidRPr="0098110D">
              <w:t>65.23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4.20</w:t>
            </w:r>
          </w:p>
        </w:tc>
        <w:tc>
          <w:tcPr>
            <w:tcW w:w="2105" w:type="dxa"/>
            <w:shd w:val="clear" w:color="auto" w:fill="auto"/>
          </w:tcPr>
          <w:p w14:paraId="7BA40010" w14:textId="77777777" w:rsidR="00085864" w:rsidRPr="008A343E" w:rsidRDefault="00085864" w:rsidP="003C0DA1">
            <w:pPr>
              <w:spacing w:line="480" w:lineRule="auto"/>
            </w:pPr>
            <w:r w:rsidRPr="0098110D">
              <w:t>80.78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0.00</w:t>
            </w:r>
          </w:p>
        </w:tc>
      </w:tr>
      <w:tr w:rsidR="00085864" w:rsidRPr="00682E0B" w14:paraId="4AD45D47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5DC49945" w14:textId="75D4AB61" w:rsidR="00085864" w:rsidRPr="0098110D" w:rsidRDefault="008565EA" w:rsidP="003C0DA1">
            <w:pPr>
              <w:spacing w:line="480" w:lineRule="auto"/>
            </w:pPr>
            <w:r>
              <w:t>SU</w:t>
            </w:r>
          </w:p>
        </w:tc>
        <w:tc>
          <w:tcPr>
            <w:tcW w:w="2402" w:type="dxa"/>
            <w:shd w:val="clear" w:color="auto" w:fill="auto"/>
          </w:tcPr>
          <w:p w14:paraId="5A38E500" w14:textId="77777777" w:rsidR="00085864" w:rsidRPr="008A343E" w:rsidRDefault="00085864" w:rsidP="003C0DA1">
            <w:pPr>
              <w:spacing w:line="480" w:lineRule="auto"/>
            </w:pPr>
            <w:r w:rsidRPr="0098110D">
              <w:t>422.69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91.30</w:t>
            </w:r>
          </w:p>
        </w:tc>
        <w:tc>
          <w:tcPr>
            <w:tcW w:w="2275" w:type="dxa"/>
            <w:shd w:val="clear" w:color="auto" w:fill="auto"/>
          </w:tcPr>
          <w:p w14:paraId="53B61148" w14:textId="77777777" w:rsidR="00085864" w:rsidRPr="008A343E" w:rsidRDefault="00085864" w:rsidP="003C0DA1">
            <w:pPr>
              <w:spacing w:line="480" w:lineRule="auto"/>
            </w:pPr>
            <w:r w:rsidRPr="0098110D">
              <w:t>458.40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131.55</w:t>
            </w:r>
          </w:p>
        </w:tc>
        <w:tc>
          <w:tcPr>
            <w:tcW w:w="2105" w:type="dxa"/>
            <w:shd w:val="clear" w:color="auto" w:fill="auto"/>
          </w:tcPr>
          <w:p w14:paraId="0AC1E0A9" w14:textId="77777777" w:rsidR="00085864" w:rsidRPr="008A343E" w:rsidRDefault="00085864" w:rsidP="003C0DA1">
            <w:pPr>
              <w:spacing w:line="480" w:lineRule="auto"/>
            </w:pPr>
            <w:r w:rsidRPr="0098110D">
              <w:t>258.00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0.00</w:t>
            </w:r>
          </w:p>
        </w:tc>
      </w:tr>
      <w:tr w:rsidR="00085864" w:rsidRPr="0098110D" w14:paraId="5EB802F5" w14:textId="77777777" w:rsidTr="003C0DA1">
        <w:trPr>
          <w:trHeight w:hRule="exact" w:val="454"/>
        </w:trPr>
        <w:tc>
          <w:tcPr>
            <w:tcW w:w="8638" w:type="dxa"/>
            <w:gridSpan w:val="4"/>
            <w:shd w:val="clear" w:color="auto" w:fill="auto"/>
          </w:tcPr>
          <w:p w14:paraId="500B5B3D" w14:textId="77777777" w:rsidR="00085864" w:rsidRPr="0098110D" w:rsidRDefault="00085864" w:rsidP="003C0DA1">
            <w:pPr>
              <w:spacing w:line="480" w:lineRule="auto"/>
            </w:pPr>
            <w:r w:rsidRPr="0098110D">
              <w:t>4</w:t>
            </w:r>
            <w:r w:rsidRPr="008A343E">
              <w:t>4~</w:t>
            </w:r>
            <w:r w:rsidRPr="0098110D">
              <w:t xml:space="preserve"> week</w:t>
            </w:r>
            <w:r w:rsidRPr="008A343E">
              <w:t>s</w:t>
            </w:r>
          </w:p>
        </w:tc>
      </w:tr>
      <w:tr w:rsidR="00085864" w:rsidRPr="00682E0B" w14:paraId="27C4F89E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54565C00" w14:textId="77777777" w:rsidR="00085864" w:rsidRPr="0098110D" w:rsidRDefault="00085864" w:rsidP="003C0DA1">
            <w:pPr>
              <w:spacing w:line="480" w:lineRule="auto"/>
            </w:pPr>
            <w:proofErr w:type="spellStart"/>
            <w:r w:rsidRPr="0098110D">
              <w:t>sCr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14:paraId="10145487" w14:textId="77777777" w:rsidR="00085864" w:rsidRPr="008A343E" w:rsidRDefault="00085864" w:rsidP="003C0DA1">
            <w:pPr>
              <w:spacing w:line="480" w:lineRule="auto"/>
            </w:pPr>
            <w:r w:rsidRPr="0098110D">
              <w:t>1</w:t>
            </w:r>
            <w:r>
              <w:t xml:space="preserve">41.45 </w:t>
            </w:r>
            <w:r w:rsidRPr="0098110D">
              <w:t>±</w:t>
            </w:r>
            <w:r>
              <w:t xml:space="preserve"> 47.70</w:t>
            </w:r>
          </w:p>
        </w:tc>
        <w:tc>
          <w:tcPr>
            <w:tcW w:w="2275" w:type="dxa"/>
            <w:shd w:val="clear" w:color="auto" w:fill="auto"/>
          </w:tcPr>
          <w:p w14:paraId="76FB816D" w14:textId="77777777" w:rsidR="00085864" w:rsidRPr="008A343E" w:rsidRDefault="00085864" w:rsidP="003C0DA1">
            <w:pPr>
              <w:spacing w:line="480" w:lineRule="auto"/>
            </w:pPr>
            <w:r w:rsidRPr="0098110D">
              <w:t>142.75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103.42</w:t>
            </w:r>
          </w:p>
        </w:tc>
        <w:tc>
          <w:tcPr>
            <w:tcW w:w="2105" w:type="dxa"/>
            <w:shd w:val="clear" w:color="auto" w:fill="auto"/>
          </w:tcPr>
          <w:p w14:paraId="29A13041" w14:textId="77777777" w:rsidR="00085864" w:rsidRPr="008A343E" w:rsidRDefault="00085864" w:rsidP="003C0DA1">
            <w:pPr>
              <w:spacing w:line="480" w:lineRule="auto"/>
            </w:pPr>
            <w:r w:rsidRPr="0098110D">
              <w:t>104.00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2.83</w:t>
            </w:r>
          </w:p>
        </w:tc>
      </w:tr>
      <w:tr w:rsidR="00085864" w:rsidRPr="00682E0B" w14:paraId="65FD4BEB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4A82986B" w14:textId="77777777" w:rsidR="00085864" w:rsidRPr="0098110D" w:rsidRDefault="00085864" w:rsidP="003C0DA1">
            <w:pPr>
              <w:spacing w:line="480" w:lineRule="auto"/>
            </w:pPr>
            <w:r w:rsidRPr="0098110D">
              <w:t>eGFR</w:t>
            </w:r>
          </w:p>
        </w:tc>
        <w:tc>
          <w:tcPr>
            <w:tcW w:w="2402" w:type="dxa"/>
            <w:shd w:val="clear" w:color="auto" w:fill="auto"/>
          </w:tcPr>
          <w:p w14:paraId="0F1E249B" w14:textId="77777777" w:rsidR="00085864" w:rsidRPr="008A343E" w:rsidRDefault="00085864" w:rsidP="003C0DA1">
            <w:pPr>
              <w:spacing w:line="480" w:lineRule="auto"/>
            </w:pPr>
            <w:r>
              <w:t xml:space="preserve">50.76 </w:t>
            </w:r>
            <w:r w:rsidRPr="0098110D">
              <w:t>±</w:t>
            </w:r>
            <w:r>
              <w:t xml:space="preserve"> </w:t>
            </w:r>
            <w:r w:rsidRPr="0098110D">
              <w:t>1</w:t>
            </w:r>
            <w:r>
              <w:t>2.85</w:t>
            </w:r>
          </w:p>
        </w:tc>
        <w:tc>
          <w:tcPr>
            <w:tcW w:w="2275" w:type="dxa"/>
            <w:shd w:val="clear" w:color="auto" w:fill="auto"/>
          </w:tcPr>
          <w:p w14:paraId="126EF8B9" w14:textId="77777777" w:rsidR="00085864" w:rsidRPr="008A343E" w:rsidRDefault="00085864" w:rsidP="003C0DA1">
            <w:pPr>
              <w:spacing w:line="480" w:lineRule="auto"/>
            </w:pPr>
            <w:r w:rsidRPr="0098110D">
              <w:t>61.77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23.33</w:t>
            </w:r>
          </w:p>
        </w:tc>
        <w:tc>
          <w:tcPr>
            <w:tcW w:w="2105" w:type="dxa"/>
            <w:shd w:val="clear" w:color="auto" w:fill="auto"/>
          </w:tcPr>
          <w:p w14:paraId="46487D57" w14:textId="77777777" w:rsidR="00085864" w:rsidRPr="008A343E" w:rsidRDefault="00085864" w:rsidP="003C0DA1">
            <w:pPr>
              <w:spacing w:line="480" w:lineRule="auto"/>
            </w:pPr>
            <w:r w:rsidRPr="0098110D">
              <w:t>71.97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2.91</w:t>
            </w:r>
            <w:bookmarkStart w:id="6" w:name="OLE_LINK109"/>
            <w:r w:rsidRPr="0098110D">
              <w:rPr>
                <w:vertAlign w:val="superscript"/>
              </w:rPr>
              <w:t>*</w:t>
            </w:r>
            <w:bookmarkEnd w:id="6"/>
          </w:p>
        </w:tc>
      </w:tr>
      <w:tr w:rsidR="00085864" w:rsidRPr="00682E0B" w14:paraId="39AF9E33" w14:textId="77777777" w:rsidTr="003C0DA1">
        <w:trPr>
          <w:trHeight w:hRule="exact" w:val="454"/>
        </w:trPr>
        <w:tc>
          <w:tcPr>
            <w:tcW w:w="1856" w:type="dxa"/>
            <w:shd w:val="clear" w:color="auto" w:fill="auto"/>
          </w:tcPr>
          <w:p w14:paraId="415663FE" w14:textId="25D3270B" w:rsidR="00085864" w:rsidRPr="0098110D" w:rsidRDefault="008565EA" w:rsidP="003C0DA1">
            <w:pPr>
              <w:spacing w:line="480" w:lineRule="auto"/>
            </w:pPr>
            <w:r>
              <w:t>SU</w:t>
            </w:r>
          </w:p>
        </w:tc>
        <w:tc>
          <w:tcPr>
            <w:tcW w:w="2402" w:type="dxa"/>
            <w:shd w:val="clear" w:color="auto" w:fill="auto"/>
          </w:tcPr>
          <w:p w14:paraId="2A46D726" w14:textId="77777777" w:rsidR="00085864" w:rsidRPr="008A343E" w:rsidRDefault="00085864" w:rsidP="003C0DA1">
            <w:pPr>
              <w:spacing w:line="480" w:lineRule="auto"/>
            </w:pPr>
            <w:r w:rsidRPr="0098110D">
              <w:t>4</w:t>
            </w:r>
            <w:r>
              <w:t xml:space="preserve">35.00 </w:t>
            </w:r>
            <w:r w:rsidRPr="0098110D">
              <w:t>±</w:t>
            </w:r>
            <w:r>
              <w:t xml:space="preserve"> </w:t>
            </w:r>
            <w:r w:rsidRPr="0098110D">
              <w:t>11</w:t>
            </w:r>
            <w:bookmarkStart w:id="7" w:name="OLE_LINK104"/>
            <w:r>
              <w:t>1.04</w:t>
            </w:r>
            <w:r w:rsidRPr="0098110D">
              <w:rPr>
                <w:vertAlign w:val="superscript"/>
              </w:rPr>
              <w:t>#</w:t>
            </w:r>
            <w:bookmarkEnd w:id="7"/>
          </w:p>
        </w:tc>
        <w:tc>
          <w:tcPr>
            <w:tcW w:w="2275" w:type="dxa"/>
            <w:shd w:val="clear" w:color="auto" w:fill="auto"/>
          </w:tcPr>
          <w:p w14:paraId="7AB89867" w14:textId="77777777" w:rsidR="00085864" w:rsidRPr="008A343E" w:rsidRDefault="00085864" w:rsidP="003C0DA1">
            <w:pPr>
              <w:spacing w:line="480" w:lineRule="auto"/>
            </w:pPr>
            <w:r w:rsidRPr="0098110D">
              <w:t>419.50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115.12</w:t>
            </w:r>
            <w:bookmarkStart w:id="8" w:name="OLE_LINK95"/>
            <w:r w:rsidRPr="0098110D">
              <w:rPr>
                <w:vertAlign w:val="superscript"/>
              </w:rPr>
              <w:t>#</w:t>
            </w:r>
            <w:bookmarkEnd w:id="8"/>
          </w:p>
        </w:tc>
        <w:tc>
          <w:tcPr>
            <w:tcW w:w="2105" w:type="dxa"/>
            <w:shd w:val="clear" w:color="auto" w:fill="auto"/>
          </w:tcPr>
          <w:p w14:paraId="16BBB230" w14:textId="77777777" w:rsidR="00085864" w:rsidRPr="008A343E" w:rsidRDefault="00085864" w:rsidP="003C0DA1">
            <w:pPr>
              <w:spacing w:line="480" w:lineRule="auto"/>
            </w:pPr>
            <w:r w:rsidRPr="0098110D">
              <w:t>577.00</w:t>
            </w:r>
            <w:r>
              <w:t xml:space="preserve"> </w:t>
            </w:r>
            <w:r w:rsidRPr="0098110D">
              <w:t>±</w:t>
            </w:r>
            <w:r>
              <w:t xml:space="preserve"> </w:t>
            </w:r>
            <w:r w:rsidRPr="0098110D">
              <w:t>401.637</w:t>
            </w:r>
          </w:p>
        </w:tc>
      </w:tr>
    </w:tbl>
    <w:p w14:paraId="2154DE4D" w14:textId="529C92E9" w:rsidR="00085864" w:rsidRPr="00507658" w:rsidRDefault="00085864" w:rsidP="00507658">
      <w:pPr>
        <w:spacing w:line="360" w:lineRule="auto"/>
        <w:rPr>
          <w:szCs w:val="21"/>
        </w:rPr>
      </w:pPr>
      <w:bookmarkStart w:id="9" w:name="OLE_LINK103"/>
      <w:r w:rsidRPr="00507658">
        <w:rPr>
          <w:color w:val="000000"/>
          <w:szCs w:val="21"/>
        </w:rPr>
        <w:t xml:space="preserve">Abbreviations: </w:t>
      </w:r>
      <w:r w:rsidRPr="00507658">
        <w:rPr>
          <w:szCs w:val="21"/>
        </w:rPr>
        <w:t xml:space="preserve">NSAIDs, Non-Steroidal </w:t>
      </w:r>
      <w:proofErr w:type="spellStart"/>
      <w:r w:rsidRPr="00507658">
        <w:rPr>
          <w:szCs w:val="21"/>
        </w:rPr>
        <w:t>Antiinflammatory</w:t>
      </w:r>
      <w:proofErr w:type="spellEnd"/>
      <w:r w:rsidRPr="00507658">
        <w:rPr>
          <w:szCs w:val="21"/>
        </w:rPr>
        <w:t xml:space="preserve"> Drugs; </w:t>
      </w:r>
      <w:proofErr w:type="spellStart"/>
      <w:r w:rsidRPr="00507658">
        <w:rPr>
          <w:szCs w:val="21"/>
        </w:rPr>
        <w:t>sCr</w:t>
      </w:r>
      <w:proofErr w:type="spellEnd"/>
      <w:r w:rsidRPr="00507658">
        <w:rPr>
          <w:szCs w:val="21"/>
        </w:rPr>
        <w:t>, serum creatinine, µ</w:t>
      </w:r>
      <w:r w:rsidRPr="00507658">
        <w:rPr>
          <w:color w:val="000000"/>
          <w:szCs w:val="21"/>
        </w:rPr>
        <w:t>mol/L</w:t>
      </w:r>
      <w:r w:rsidRPr="00507658">
        <w:rPr>
          <w:szCs w:val="21"/>
        </w:rPr>
        <w:t xml:space="preserve">; eGFR, estimated glomerular filtration rate, </w:t>
      </w:r>
      <w:r w:rsidRPr="00507658">
        <w:rPr>
          <w:color w:val="000000"/>
          <w:szCs w:val="21"/>
        </w:rPr>
        <w:t>ml/min/1.73m</w:t>
      </w:r>
      <w:r w:rsidRPr="00507658">
        <w:rPr>
          <w:color w:val="000000"/>
          <w:szCs w:val="21"/>
          <w:vertAlign w:val="superscript"/>
        </w:rPr>
        <w:t>2</w:t>
      </w:r>
      <w:r w:rsidRPr="00507658">
        <w:rPr>
          <w:szCs w:val="21"/>
        </w:rPr>
        <w:t xml:space="preserve">; </w:t>
      </w:r>
      <w:r w:rsidR="008565EA">
        <w:rPr>
          <w:szCs w:val="21"/>
        </w:rPr>
        <w:t>SU</w:t>
      </w:r>
      <w:r w:rsidRPr="00507658">
        <w:rPr>
          <w:szCs w:val="21"/>
        </w:rPr>
        <w:t xml:space="preserve">, </w:t>
      </w:r>
      <w:r w:rsidR="008565EA">
        <w:rPr>
          <w:szCs w:val="21"/>
        </w:rPr>
        <w:t>serum urate</w:t>
      </w:r>
      <w:r w:rsidRPr="00507658">
        <w:rPr>
          <w:szCs w:val="21"/>
        </w:rPr>
        <w:t xml:space="preserve">, </w:t>
      </w:r>
      <w:r w:rsidRPr="00507658">
        <w:rPr>
          <w:color w:val="000000"/>
          <w:szCs w:val="21"/>
        </w:rPr>
        <w:t>µmol/L</w:t>
      </w:r>
      <w:r w:rsidRPr="00507658">
        <w:rPr>
          <w:szCs w:val="21"/>
        </w:rPr>
        <w:t xml:space="preserve">; </w:t>
      </w:r>
      <w:r w:rsidRPr="00507658">
        <w:rPr>
          <w:rFonts w:ascii="宋体" w:hAnsi="宋体" w:cs="宋体" w:hint="eastAsia"/>
          <w:szCs w:val="21"/>
          <w:vertAlign w:val="superscript"/>
        </w:rPr>
        <w:t>*</w:t>
      </w:r>
      <w:r w:rsidRPr="00507658">
        <w:rPr>
          <w:rFonts w:hint="eastAsia"/>
          <w:i/>
          <w:iCs/>
          <w:szCs w:val="21"/>
        </w:rPr>
        <w:t>P</w:t>
      </w:r>
      <w:r w:rsidRPr="00507658">
        <w:rPr>
          <w:i/>
          <w:iCs/>
          <w:szCs w:val="21"/>
        </w:rPr>
        <w:t xml:space="preserve"> </w:t>
      </w:r>
      <w:r w:rsidRPr="00507658">
        <w:rPr>
          <w:szCs w:val="21"/>
        </w:rPr>
        <w:t xml:space="preserve">&lt; </w:t>
      </w:r>
      <w:r w:rsidRPr="00507658">
        <w:rPr>
          <w:rFonts w:hint="eastAsia"/>
          <w:szCs w:val="21"/>
        </w:rPr>
        <w:t>0.05</w:t>
      </w:r>
      <w:bookmarkEnd w:id="9"/>
      <w:r w:rsidRPr="00507658">
        <w:rPr>
          <w:szCs w:val="21"/>
        </w:rPr>
        <w:t>,</w:t>
      </w:r>
      <w:r w:rsidRPr="00507658">
        <w:rPr>
          <w:rFonts w:hint="eastAsia"/>
          <w:szCs w:val="21"/>
        </w:rPr>
        <w:t xml:space="preserve"> HP vs</w:t>
      </w:r>
      <w:r w:rsidRPr="00507658">
        <w:rPr>
          <w:szCs w:val="21"/>
        </w:rPr>
        <w:t>.</w:t>
      </w:r>
      <w:r w:rsidRPr="00507658">
        <w:rPr>
          <w:rFonts w:hint="eastAsia"/>
          <w:szCs w:val="21"/>
        </w:rPr>
        <w:t xml:space="preserve"> NSAIDs. </w:t>
      </w:r>
      <w:r w:rsidRPr="00507658">
        <w:rPr>
          <w:rFonts w:ascii="宋体" w:hAnsi="宋体" w:cs="宋体" w:hint="eastAsia"/>
          <w:szCs w:val="21"/>
          <w:vertAlign w:val="superscript"/>
        </w:rPr>
        <w:t>#</w:t>
      </w:r>
      <w:r w:rsidRPr="00507658">
        <w:rPr>
          <w:rFonts w:hint="eastAsia"/>
          <w:i/>
          <w:iCs/>
          <w:szCs w:val="21"/>
        </w:rPr>
        <w:t>P</w:t>
      </w:r>
      <w:r w:rsidRPr="00507658">
        <w:rPr>
          <w:szCs w:val="21"/>
        </w:rPr>
        <w:t xml:space="preserve"> &lt; </w:t>
      </w:r>
      <w:r w:rsidRPr="00507658">
        <w:rPr>
          <w:rFonts w:hint="eastAsia"/>
          <w:szCs w:val="21"/>
        </w:rPr>
        <w:t>0.05</w:t>
      </w:r>
      <w:r w:rsidRPr="00507658">
        <w:rPr>
          <w:szCs w:val="21"/>
        </w:rPr>
        <w:t xml:space="preserve">, </w:t>
      </w:r>
      <w:r w:rsidRPr="00507658">
        <w:rPr>
          <w:rFonts w:hint="eastAsia"/>
          <w:szCs w:val="21"/>
        </w:rPr>
        <w:t>4</w:t>
      </w:r>
      <w:r w:rsidRPr="00507658">
        <w:rPr>
          <w:szCs w:val="21"/>
        </w:rPr>
        <w:t xml:space="preserve">4~ </w:t>
      </w:r>
      <w:r w:rsidRPr="00507658">
        <w:rPr>
          <w:rFonts w:hint="eastAsia"/>
          <w:szCs w:val="21"/>
        </w:rPr>
        <w:t>weeks vs</w:t>
      </w:r>
      <w:r w:rsidRPr="00507658">
        <w:rPr>
          <w:szCs w:val="21"/>
        </w:rPr>
        <w:t>.</w:t>
      </w:r>
      <w:r w:rsidRPr="00507658">
        <w:rPr>
          <w:rFonts w:hint="eastAsia"/>
          <w:szCs w:val="21"/>
        </w:rPr>
        <w:t xml:space="preserve"> baseline</w:t>
      </w:r>
      <w:r w:rsidRPr="00507658">
        <w:rPr>
          <w:szCs w:val="21"/>
        </w:rPr>
        <w:t>.</w:t>
      </w:r>
    </w:p>
    <w:p w14:paraId="4FE0E64C" w14:textId="1EC9979B" w:rsidR="00085864" w:rsidRPr="006D3115" w:rsidRDefault="00085864" w:rsidP="00085864">
      <w:pPr>
        <w:spacing w:line="480" w:lineRule="auto"/>
        <w:rPr>
          <w:sz w:val="28"/>
          <w:szCs w:val="28"/>
        </w:rPr>
      </w:pPr>
      <w:r w:rsidRPr="006D3115">
        <w:rPr>
          <w:sz w:val="28"/>
          <w:szCs w:val="28"/>
        </w:rPr>
        <w:t>Table S</w:t>
      </w:r>
      <w:r w:rsidRPr="006D3115">
        <w:rPr>
          <w:rFonts w:hint="eastAsia"/>
          <w:sz w:val="28"/>
          <w:szCs w:val="28"/>
        </w:rPr>
        <w:t>2</w:t>
      </w:r>
      <w:r w:rsidRPr="006D3115">
        <w:rPr>
          <w:sz w:val="28"/>
          <w:szCs w:val="28"/>
        </w:rPr>
        <w:t xml:space="preserve">. mean </w:t>
      </w:r>
      <w:r w:rsidR="008565EA" w:rsidRPr="006D3115">
        <w:rPr>
          <w:sz w:val="28"/>
          <w:szCs w:val="28"/>
        </w:rPr>
        <w:t>SU</w:t>
      </w:r>
      <w:r w:rsidRPr="006D3115">
        <w:rPr>
          <w:sz w:val="28"/>
          <w:szCs w:val="28"/>
        </w:rPr>
        <w:t xml:space="preserve">, </w:t>
      </w:r>
      <w:proofErr w:type="spellStart"/>
      <w:r w:rsidRPr="006D3115">
        <w:rPr>
          <w:sz w:val="28"/>
          <w:szCs w:val="28"/>
        </w:rPr>
        <w:t>sCr</w:t>
      </w:r>
      <w:proofErr w:type="spellEnd"/>
      <w:r w:rsidRPr="006D3115">
        <w:rPr>
          <w:sz w:val="28"/>
          <w:szCs w:val="28"/>
        </w:rPr>
        <w:t xml:space="preserve"> and eGFR and RAT after ULT with febuxostat </w:t>
      </w:r>
    </w:p>
    <w:tbl>
      <w:tblPr>
        <w:tblW w:w="910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837"/>
        <w:gridCol w:w="1837"/>
        <w:gridCol w:w="1837"/>
        <w:gridCol w:w="1921"/>
      </w:tblGrid>
      <w:tr w:rsidR="00085864" w:rsidRPr="00682E0B" w14:paraId="03DB30C8" w14:textId="77777777" w:rsidTr="003C0DA1">
        <w:trPr>
          <w:trHeight w:hRule="exact" w:val="454"/>
          <w:jc w:val="center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EFBF8A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93C10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Overall</w:t>
            </w:r>
            <w:r>
              <w:rPr>
                <w:color w:val="000000"/>
                <w:kern w:val="0"/>
                <w:sz w:val="22"/>
              </w:rPr>
              <w:t>(n=87)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606C8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CKD 2</w:t>
            </w:r>
            <w:r>
              <w:rPr>
                <w:color w:val="000000"/>
                <w:kern w:val="0"/>
                <w:sz w:val="22"/>
              </w:rPr>
              <w:t>(n=25)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31539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CKD 3</w:t>
            </w:r>
            <w:r>
              <w:rPr>
                <w:color w:val="000000"/>
                <w:kern w:val="0"/>
                <w:sz w:val="22"/>
              </w:rPr>
              <w:t>(n=58)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61613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CKD 4</w:t>
            </w:r>
            <w:r>
              <w:rPr>
                <w:color w:val="000000"/>
                <w:kern w:val="0"/>
                <w:sz w:val="22"/>
              </w:rPr>
              <w:t>(n=4)</w:t>
            </w:r>
          </w:p>
        </w:tc>
      </w:tr>
      <w:tr w:rsidR="00085864" w:rsidRPr="00682E0B" w14:paraId="7B0A3A58" w14:textId="77777777" w:rsidTr="003C0DA1">
        <w:trPr>
          <w:trHeight w:hRule="exact" w:val="454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</w:tcBorders>
            <w:noWrap/>
            <w:vAlign w:val="bottom"/>
          </w:tcPr>
          <w:p w14:paraId="0AEB2C2C" w14:textId="7A55E894" w:rsidR="00085864" w:rsidRPr="00682E0B" w:rsidRDefault="008565EA" w:rsidP="003C0DA1">
            <w:pPr>
              <w:widowControl/>
              <w:spacing w:line="480" w:lineRule="auto"/>
              <w:textAlignment w:val="bottom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SU</w:t>
            </w:r>
            <w:r w:rsidR="00085864" w:rsidRPr="00682E0B">
              <w:rPr>
                <w:color w:val="000000"/>
                <w:sz w:val="22"/>
              </w:rPr>
              <w:t xml:space="preserve"> (</w:t>
            </w:r>
            <w:r w:rsidR="00085864">
              <w:rPr>
                <w:color w:val="000000"/>
                <w:sz w:val="22"/>
              </w:rPr>
              <w:t>µ</w:t>
            </w:r>
            <w:r w:rsidR="00085864" w:rsidRPr="00682E0B">
              <w:rPr>
                <w:color w:val="000000"/>
                <w:sz w:val="22"/>
              </w:rPr>
              <w:t>mol/L)</w:t>
            </w:r>
          </w:p>
        </w:tc>
      </w:tr>
      <w:tr w:rsidR="00085864" w:rsidRPr="00682E0B" w14:paraId="15A63EFB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526D422C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baseline</w:t>
            </w:r>
          </w:p>
        </w:tc>
        <w:tc>
          <w:tcPr>
            <w:tcW w:w="1837" w:type="dxa"/>
            <w:noWrap/>
            <w:vAlign w:val="bottom"/>
          </w:tcPr>
          <w:p w14:paraId="449063B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bookmarkStart w:id="10" w:name="_Hlk81842710"/>
            <w:r w:rsidRPr="00682E0B">
              <w:rPr>
                <w:color w:val="000000"/>
                <w:kern w:val="0"/>
                <w:sz w:val="22"/>
              </w:rPr>
              <w:t>598.22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95.11</w:t>
            </w:r>
            <w:bookmarkEnd w:id="10"/>
          </w:p>
        </w:tc>
        <w:tc>
          <w:tcPr>
            <w:tcW w:w="1837" w:type="dxa"/>
            <w:noWrap/>
            <w:vAlign w:val="bottom"/>
          </w:tcPr>
          <w:p w14:paraId="724EDD4A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588.56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88.04</w:t>
            </w:r>
          </w:p>
        </w:tc>
        <w:tc>
          <w:tcPr>
            <w:tcW w:w="1837" w:type="dxa"/>
            <w:noWrap/>
            <w:vAlign w:val="bottom"/>
          </w:tcPr>
          <w:p w14:paraId="568C505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593.43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87.70</w:t>
            </w:r>
          </w:p>
        </w:tc>
        <w:tc>
          <w:tcPr>
            <w:tcW w:w="1921" w:type="dxa"/>
            <w:noWrap/>
            <w:vAlign w:val="bottom"/>
          </w:tcPr>
          <w:p w14:paraId="5FF358E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728.00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165.91</w:t>
            </w:r>
          </w:p>
        </w:tc>
      </w:tr>
      <w:tr w:rsidR="00085864" w:rsidRPr="00682E0B" w14:paraId="1C2D5788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25CAEB57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 weeks</w:t>
            </w:r>
          </w:p>
        </w:tc>
        <w:tc>
          <w:tcPr>
            <w:tcW w:w="1837" w:type="dxa"/>
            <w:noWrap/>
            <w:vAlign w:val="bottom"/>
          </w:tcPr>
          <w:p w14:paraId="74B33F5F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457.73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94.39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1B930664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442.31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90.04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7268ECF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465.97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94.50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3E569F62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434.50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171.83</w:t>
            </w:r>
          </w:p>
        </w:tc>
      </w:tr>
      <w:tr w:rsidR="00085864" w:rsidRPr="00682E0B" w14:paraId="25124603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1283C996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8 weeks</w:t>
            </w:r>
          </w:p>
        </w:tc>
        <w:tc>
          <w:tcPr>
            <w:tcW w:w="1837" w:type="dxa"/>
            <w:noWrap/>
            <w:vAlign w:val="bottom"/>
          </w:tcPr>
          <w:p w14:paraId="64D9366A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446.6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105.07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7C095FD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434.50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76.79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0EADB091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458.29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111.98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385B63D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338.00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123.04</w:t>
            </w:r>
          </w:p>
        </w:tc>
      </w:tr>
      <w:tr w:rsidR="00085864" w:rsidRPr="00682E0B" w14:paraId="46A445C3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4914B42F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12~16 weeks</w:t>
            </w:r>
          </w:p>
        </w:tc>
        <w:tc>
          <w:tcPr>
            <w:tcW w:w="1837" w:type="dxa"/>
            <w:noWrap/>
            <w:vAlign w:val="bottom"/>
          </w:tcPr>
          <w:p w14:paraId="3A5159C6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441.66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113.93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5DEDCD94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471.53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108.64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06F4A001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428.23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118.97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71AAF5CA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430.75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75.24</w:t>
            </w:r>
          </w:p>
        </w:tc>
      </w:tr>
      <w:tr w:rsidR="00085864" w:rsidRPr="00682E0B" w14:paraId="6387F515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27151B97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20~28 weeks</w:t>
            </w:r>
          </w:p>
        </w:tc>
        <w:tc>
          <w:tcPr>
            <w:tcW w:w="1837" w:type="dxa"/>
            <w:noWrap/>
            <w:vAlign w:val="bottom"/>
          </w:tcPr>
          <w:p w14:paraId="6FD029D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409.08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91.67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1FE25A4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457.61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79.90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49AF082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388.95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91.11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5AD975C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402.00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83.55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085864" w:rsidRPr="00682E0B" w14:paraId="761FED3B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71D223C2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32~36 weeks</w:t>
            </w:r>
          </w:p>
        </w:tc>
        <w:tc>
          <w:tcPr>
            <w:tcW w:w="1837" w:type="dxa"/>
            <w:noWrap/>
            <w:vAlign w:val="bottom"/>
          </w:tcPr>
          <w:p w14:paraId="25B2B05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415.74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105.61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532455A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405.00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118.26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33F76D52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421.03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104.55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3629A15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409.00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26.87</w:t>
            </w:r>
          </w:p>
        </w:tc>
      </w:tr>
      <w:tr w:rsidR="00085864" w:rsidRPr="00682E0B" w14:paraId="12694CFA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41DCF415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44~ weeks</w:t>
            </w:r>
          </w:p>
        </w:tc>
        <w:tc>
          <w:tcPr>
            <w:tcW w:w="1837" w:type="dxa"/>
            <w:noWrap/>
            <w:vAlign w:val="bottom"/>
          </w:tcPr>
          <w:p w14:paraId="548CA90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bookmarkStart w:id="11" w:name="_Hlk81842736"/>
            <w:r w:rsidRPr="00682E0B">
              <w:rPr>
                <w:color w:val="000000"/>
                <w:kern w:val="0"/>
                <w:sz w:val="22"/>
              </w:rPr>
              <w:t>429.76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123.45</w:t>
            </w:r>
            <w:bookmarkEnd w:id="11"/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333CBAB2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445.72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135.37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3BD31A01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425.67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120.70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2C995BF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389.25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93.95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085864" w:rsidRPr="00682E0B" w14:paraId="53B80A65" w14:textId="77777777" w:rsidTr="003C0DA1">
        <w:trPr>
          <w:trHeight w:hRule="exact" w:val="454"/>
          <w:jc w:val="center"/>
        </w:trPr>
        <w:tc>
          <w:tcPr>
            <w:tcW w:w="9107" w:type="dxa"/>
            <w:gridSpan w:val="5"/>
            <w:noWrap/>
            <w:vAlign w:val="bottom"/>
          </w:tcPr>
          <w:p w14:paraId="6CBAC22C" w14:textId="77777777" w:rsidR="00085864" w:rsidRPr="00682E0B" w:rsidRDefault="00085864" w:rsidP="003C0DA1">
            <w:pPr>
              <w:spacing w:line="480" w:lineRule="auto"/>
              <w:rPr>
                <w:color w:val="000000"/>
                <w:sz w:val="22"/>
              </w:rPr>
            </w:pPr>
            <w:proofErr w:type="spellStart"/>
            <w:r w:rsidRPr="00682E0B">
              <w:rPr>
                <w:color w:val="000000"/>
                <w:sz w:val="22"/>
              </w:rPr>
              <w:t>sCr</w:t>
            </w:r>
            <w:proofErr w:type="spellEnd"/>
            <w:r w:rsidRPr="00682E0B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µ</w:t>
            </w:r>
            <w:r w:rsidRPr="00682E0B">
              <w:rPr>
                <w:color w:val="000000"/>
                <w:sz w:val="22"/>
              </w:rPr>
              <w:t>mol/L)</w:t>
            </w:r>
          </w:p>
        </w:tc>
      </w:tr>
      <w:tr w:rsidR="00085864" w:rsidRPr="00682E0B" w14:paraId="627C01C6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56739AA2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baseline</w:t>
            </w:r>
          </w:p>
        </w:tc>
        <w:tc>
          <w:tcPr>
            <w:tcW w:w="1837" w:type="dxa"/>
            <w:noWrap/>
            <w:vAlign w:val="bottom"/>
          </w:tcPr>
          <w:p w14:paraId="2C001FC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138.42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42.77</w:t>
            </w:r>
          </w:p>
        </w:tc>
        <w:tc>
          <w:tcPr>
            <w:tcW w:w="1837" w:type="dxa"/>
            <w:noWrap/>
            <w:vAlign w:val="bottom"/>
          </w:tcPr>
          <w:p w14:paraId="1BD0EB5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111.72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3.67</w:t>
            </w:r>
          </w:p>
        </w:tc>
        <w:tc>
          <w:tcPr>
            <w:tcW w:w="1837" w:type="dxa"/>
            <w:noWrap/>
            <w:vAlign w:val="bottom"/>
          </w:tcPr>
          <w:p w14:paraId="38E149B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139.51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24.64</w:t>
            </w:r>
          </w:p>
        </w:tc>
        <w:tc>
          <w:tcPr>
            <w:tcW w:w="1921" w:type="dxa"/>
            <w:noWrap/>
            <w:vAlign w:val="bottom"/>
          </w:tcPr>
          <w:p w14:paraId="35D5B48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289.50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66.28</w:t>
            </w:r>
          </w:p>
        </w:tc>
      </w:tr>
      <w:tr w:rsidR="00085864" w:rsidRPr="00682E0B" w14:paraId="54E41A45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4A5CFB7F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 weeks</w:t>
            </w:r>
          </w:p>
        </w:tc>
        <w:tc>
          <w:tcPr>
            <w:tcW w:w="1837" w:type="dxa"/>
            <w:noWrap/>
            <w:vAlign w:val="bottom"/>
          </w:tcPr>
          <w:p w14:paraId="6C29068F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131.45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38.46</w:t>
            </w:r>
          </w:p>
        </w:tc>
        <w:tc>
          <w:tcPr>
            <w:tcW w:w="1837" w:type="dxa"/>
            <w:noWrap/>
            <w:vAlign w:val="bottom"/>
          </w:tcPr>
          <w:p w14:paraId="7CED8A7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113.23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18.22</w:t>
            </w:r>
          </w:p>
        </w:tc>
        <w:tc>
          <w:tcPr>
            <w:tcW w:w="1837" w:type="dxa"/>
            <w:noWrap/>
            <w:vAlign w:val="bottom"/>
          </w:tcPr>
          <w:p w14:paraId="3FE5F47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132.64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27.58</w:t>
            </w:r>
          </w:p>
        </w:tc>
        <w:tc>
          <w:tcPr>
            <w:tcW w:w="1921" w:type="dxa"/>
            <w:noWrap/>
            <w:vAlign w:val="bottom"/>
          </w:tcPr>
          <w:p w14:paraId="73DF343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232.00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120.21</w:t>
            </w:r>
          </w:p>
        </w:tc>
      </w:tr>
      <w:tr w:rsidR="00085864" w:rsidRPr="00682E0B" w14:paraId="2A60540F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4DD0AAB3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8 weeks</w:t>
            </w:r>
          </w:p>
        </w:tc>
        <w:tc>
          <w:tcPr>
            <w:tcW w:w="1837" w:type="dxa"/>
            <w:noWrap/>
            <w:vAlign w:val="bottom"/>
          </w:tcPr>
          <w:p w14:paraId="59316281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125.25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33.58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569CC1A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113.33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14.16</w:t>
            </w:r>
          </w:p>
        </w:tc>
        <w:tc>
          <w:tcPr>
            <w:tcW w:w="1837" w:type="dxa"/>
            <w:noWrap/>
            <w:vAlign w:val="bottom"/>
          </w:tcPr>
          <w:p w14:paraId="56BE3F3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123.07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21.42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5B8C247A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229.50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96.87</w:t>
            </w:r>
          </w:p>
        </w:tc>
      </w:tr>
      <w:tr w:rsidR="00085864" w:rsidRPr="00682E0B" w14:paraId="1FDE1FF4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4C8580F7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12~16 weeks</w:t>
            </w:r>
          </w:p>
        </w:tc>
        <w:tc>
          <w:tcPr>
            <w:tcW w:w="1837" w:type="dxa"/>
            <w:noWrap/>
            <w:vAlign w:val="bottom"/>
          </w:tcPr>
          <w:p w14:paraId="38B16271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126.94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37.68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081A534F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109.79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13.06</w:t>
            </w:r>
          </w:p>
        </w:tc>
        <w:tc>
          <w:tcPr>
            <w:tcW w:w="1837" w:type="dxa"/>
            <w:noWrap/>
            <w:vAlign w:val="bottom"/>
          </w:tcPr>
          <w:p w14:paraId="74FAB166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125.50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24.81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50747CA1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222.75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78.68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085864" w:rsidRPr="00682E0B" w14:paraId="31924EED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277CA9F6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20~28 weeks</w:t>
            </w:r>
          </w:p>
        </w:tc>
        <w:tc>
          <w:tcPr>
            <w:tcW w:w="1837" w:type="dxa"/>
            <w:noWrap/>
            <w:vAlign w:val="bottom"/>
          </w:tcPr>
          <w:p w14:paraId="7490FF6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128.42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36.06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79A4209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112.89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9.58</w:t>
            </w:r>
          </w:p>
        </w:tc>
        <w:tc>
          <w:tcPr>
            <w:tcW w:w="1837" w:type="dxa"/>
            <w:noWrap/>
            <w:vAlign w:val="bottom"/>
          </w:tcPr>
          <w:p w14:paraId="2882FDA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126.93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27.77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4448A29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214.00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70.74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085864" w:rsidRPr="00682E0B" w14:paraId="3B2A21BC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54EAAC4B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32~36 weeks</w:t>
            </w:r>
          </w:p>
        </w:tc>
        <w:tc>
          <w:tcPr>
            <w:tcW w:w="1837" w:type="dxa"/>
            <w:noWrap/>
            <w:vAlign w:val="bottom"/>
          </w:tcPr>
          <w:p w14:paraId="49E09D0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122.17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30.01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48F5D37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108.62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8.41</w:t>
            </w:r>
          </w:p>
        </w:tc>
        <w:tc>
          <w:tcPr>
            <w:tcW w:w="1837" w:type="dxa"/>
            <w:noWrap/>
            <w:vAlign w:val="bottom"/>
          </w:tcPr>
          <w:p w14:paraId="19BE4A9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122.97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25.05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3440F60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198.00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83.44</w:t>
            </w:r>
          </w:p>
        </w:tc>
      </w:tr>
      <w:tr w:rsidR="00085864" w:rsidRPr="00682E0B" w14:paraId="421ABEAD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5A5D0AED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lastRenderedPageBreak/>
              <w:t>44~ weeks</w:t>
            </w:r>
          </w:p>
        </w:tc>
        <w:tc>
          <w:tcPr>
            <w:tcW w:w="1837" w:type="dxa"/>
            <w:noWrap/>
            <w:vAlign w:val="bottom"/>
          </w:tcPr>
          <w:p w14:paraId="3E7919F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131.54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44.91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46E4DEF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110.24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19.43</w:t>
            </w:r>
          </w:p>
        </w:tc>
        <w:tc>
          <w:tcPr>
            <w:tcW w:w="1837" w:type="dxa"/>
            <w:noWrap/>
            <w:vAlign w:val="bottom"/>
          </w:tcPr>
          <w:p w14:paraId="554B385F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131.53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28.17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41BE71A6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264.75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110.85</w:t>
            </w:r>
          </w:p>
        </w:tc>
      </w:tr>
      <w:tr w:rsidR="00085864" w:rsidRPr="00682E0B" w14:paraId="22677C48" w14:textId="77777777" w:rsidTr="003C0DA1">
        <w:trPr>
          <w:trHeight w:hRule="exact" w:val="454"/>
          <w:jc w:val="center"/>
        </w:trPr>
        <w:tc>
          <w:tcPr>
            <w:tcW w:w="9107" w:type="dxa"/>
            <w:gridSpan w:val="5"/>
            <w:noWrap/>
            <w:vAlign w:val="bottom"/>
          </w:tcPr>
          <w:p w14:paraId="1711D6BB" w14:textId="77777777" w:rsidR="00085864" w:rsidRPr="008A343E" w:rsidRDefault="00085864" w:rsidP="003C0DA1">
            <w:pPr>
              <w:spacing w:line="480" w:lineRule="auto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eGFR (ml/min/1.73m</w:t>
            </w:r>
            <w:r w:rsidRPr="00682E0B">
              <w:rPr>
                <w:color w:val="000000"/>
                <w:sz w:val="22"/>
                <w:vertAlign w:val="superscript"/>
              </w:rPr>
              <w:t>2</w:t>
            </w:r>
            <w:r w:rsidRPr="0098110D">
              <w:rPr>
                <w:color w:val="000000"/>
                <w:sz w:val="22"/>
              </w:rPr>
              <w:t>)</w:t>
            </w:r>
          </w:p>
        </w:tc>
      </w:tr>
      <w:tr w:rsidR="00085864" w:rsidRPr="00682E0B" w14:paraId="155D6BF3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7717A068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baseline</w:t>
            </w:r>
          </w:p>
        </w:tc>
        <w:tc>
          <w:tcPr>
            <w:tcW w:w="1837" w:type="dxa"/>
            <w:noWrap/>
            <w:vAlign w:val="bottom"/>
          </w:tcPr>
          <w:p w14:paraId="6071B63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52.37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11.73</w:t>
            </w:r>
          </w:p>
        </w:tc>
        <w:tc>
          <w:tcPr>
            <w:tcW w:w="1837" w:type="dxa"/>
            <w:noWrap/>
            <w:vAlign w:val="bottom"/>
          </w:tcPr>
          <w:p w14:paraId="0567F5F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64.34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3.54</w:t>
            </w:r>
          </w:p>
        </w:tc>
        <w:tc>
          <w:tcPr>
            <w:tcW w:w="1837" w:type="dxa"/>
            <w:noWrap/>
            <w:vAlign w:val="bottom"/>
          </w:tcPr>
          <w:p w14:paraId="0054792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49.30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8.01</w:t>
            </w:r>
          </w:p>
        </w:tc>
        <w:tc>
          <w:tcPr>
            <w:tcW w:w="1921" w:type="dxa"/>
            <w:noWrap/>
            <w:vAlign w:val="bottom"/>
          </w:tcPr>
          <w:p w14:paraId="43B86DE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22.04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4.79</w:t>
            </w:r>
          </w:p>
        </w:tc>
      </w:tr>
      <w:tr w:rsidR="00085864" w:rsidRPr="00682E0B" w14:paraId="16A8F534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3C030525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 weeks</w:t>
            </w:r>
          </w:p>
        </w:tc>
        <w:tc>
          <w:tcPr>
            <w:tcW w:w="1837" w:type="dxa"/>
            <w:noWrap/>
            <w:vAlign w:val="bottom"/>
          </w:tcPr>
          <w:p w14:paraId="5AE93B4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55.95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12.88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4094D12A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66.53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10.66</w:t>
            </w:r>
          </w:p>
        </w:tc>
        <w:tc>
          <w:tcPr>
            <w:tcW w:w="1837" w:type="dxa"/>
            <w:noWrap/>
            <w:vAlign w:val="bottom"/>
          </w:tcPr>
          <w:p w14:paraId="28290A1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52.98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9.86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4974889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31.81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15.27</w:t>
            </w:r>
          </w:p>
        </w:tc>
      </w:tr>
      <w:tr w:rsidR="00085864" w:rsidRPr="00682E0B" w14:paraId="7A0131C7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6AD39864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8 weeks</w:t>
            </w:r>
          </w:p>
        </w:tc>
        <w:tc>
          <w:tcPr>
            <w:tcW w:w="1837" w:type="dxa"/>
            <w:noWrap/>
            <w:vAlign w:val="bottom"/>
          </w:tcPr>
          <w:p w14:paraId="528A1FA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57.33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11.56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17EC1B2A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63.18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8.16</w:t>
            </w:r>
          </w:p>
        </w:tc>
        <w:tc>
          <w:tcPr>
            <w:tcW w:w="1837" w:type="dxa"/>
            <w:noWrap/>
            <w:vAlign w:val="bottom"/>
          </w:tcPr>
          <w:p w14:paraId="57DACC2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56.78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10.21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7FD719A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30.46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11.17</w:t>
            </w:r>
          </w:p>
        </w:tc>
      </w:tr>
      <w:tr w:rsidR="00085864" w:rsidRPr="00682E0B" w14:paraId="1D9AC547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1ADF8C04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12~16 weeks</w:t>
            </w:r>
          </w:p>
        </w:tc>
        <w:tc>
          <w:tcPr>
            <w:tcW w:w="1837" w:type="dxa"/>
            <w:noWrap/>
            <w:vAlign w:val="bottom"/>
          </w:tcPr>
          <w:p w14:paraId="0D0B3E8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58.13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14.46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0369DEE4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66.72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10.35</w:t>
            </w:r>
          </w:p>
        </w:tc>
        <w:tc>
          <w:tcPr>
            <w:tcW w:w="1837" w:type="dxa"/>
            <w:noWrap/>
            <w:vAlign w:val="bottom"/>
          </w:tcPr>
          <w:p w14:paraId="0F988641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56.69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12.77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696332A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31.71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11.47</w:t>
            </w:r>
          </w:p>
        </w:tc>
      </w:tr>
      <w:tr w:rsidR="00085864" w:rsidRPr="00682E0B" w14:paraId="57252039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558EE665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20~28 weeks</w:t>
            </w:r>
          </w:p>
        </w:tc>
        <w:tc>
          <w:tcPr>
            <w:tcW w:w="1837" w:type="dxa"/>
            <w:noWrap/>
            <w:vAlign w:val="bottom"/>
          </w:tcPr>
          <w:p w14:paraId="662993F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56.59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12.59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641E84C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63.35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7.06</w:t>
            </w:r>
          </w:p>
        </w:tc>
        <w:tc>
          <w:tcPr>
            <w:tcW w:w="1837" w:type="dxa"/>
            <w:noWrap/>
            <w:vAlign w:val="bottom"/>
          </w:tcPr>
          <w:p w14:paraId="01D8D7E2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55.97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11.76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76DEA9C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32.70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10.68</w:t>
            </w:r>
          </w:p>
        </w:tc>
      </w:tr>
      <w:tr w:rsidR="00085864" w:rsidRPr="00682E0B" w14:paraId="48D43FAB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46521A20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32~36 weeks</w:t>
            </w:r>
          </w:p>
        </w:tc>
        <w:tc>
          <w:tcPr>
            <w:tcW w:w="1837" w:type="dxa"/>
            <w:noWrap/>
            <w:vAlign w:val="bottom"/>
          </w:tcPr>
          <w:p w14:paraId="56C11B4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59.18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12.36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49409B4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66.19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6.63</w:t>
            </w:r>
          </w:p>
        </w:tc>
        <w:tc>
          <w:tcPr>
            <w:tcW w:w="1837" w:type="dxa"/>
            <w:noWrap/>
            <w:vAlign w:val="bottom"/>
          </w:tcPr>
          <w:p w14:paraId="4E92ECB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57.81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11.88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7590A34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34.76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15.12</w:t>
            </w:r>
          </w:p>
        </w:tc>
      </w:tr>
      <w:tr w:rsidR="00085864" w:rsidRPr="00682E0B" w14:paraId="1ACB20C6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119B668E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44~ weeks</w:t>
            </w:r>
          </w:p>
        </w:tc>
        <w:tc>
          <w:tcPr>
            <w:tcW w:w="1837" w:type="dxa"/>
            <w:noWrap/>
            <w:vAlign w:val="bottom"/>
          </w:tcPr>
          <w:p w14:paraId="11BA0A7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56.51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15.01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837" w:type="dxa"/>
            <w:noWrap/>
            <w:vAlign w:val="bottom"/>
          </w:tcPr>
          <w:p w14:paraId="29311A0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67.34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12.40</w:t>
            </w:r>
          </w:p>
        </w:tc>
        <w:tc>
          <w:tcPr>
            <w:tcW w:w="1837" w:type="dxa"/>
            <w:noWrap/>
            <w:vAlign w:val="bottom"/>
          </w:tcPr>
          <w:p w14:paraId="5BC0565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53.84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12.21</w:t>
            </w:r>
            <w:r w:rsidRPr="00682E0B">
              <w:rPr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921" w:type="dxa"/>
            <w:noWrap/>
            <w:vAlign w:val="bottom"/>
          </w:tcPr>
          <w:p w14:paraId="7CBDDCC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27.50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±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 w:rsidRPr="00682E0B">
              <w:rPr>
                <w:color w:val="000000"/>
                <w:kern w:val="0"/>
                <w:sz w:val="22"/>
              </w:rPr>
              <w:t>12.66</w:t>
            </w:r>
          </w:p>
        </w:tc>
      </w:tr>
      <w:tr w:rsidR="00085864" w:rsidRPr="00682E0B" w14:paraId="263AED7C" w14:textId="77777777" w:rsidTr="003C0DA1">
        <w:trPr>
          <w:trHeight w:hRule="exact" w:val="454"/>
          <w:jc w:val="center"/>
        </w:trPr>
        <w:tc>
          <w:tcPr>
            <w:tcW w:w="9107" w:type="dxa"/>
            <w:gridSpan w:val="5"/>
            <w:noWrap/>
            <w:vAlign w:val="bottom"/>
          </w:tcPr>
          <w:p w14:paraId="7DB51030" w14:textId="418ABB08" w:rsidR="00085864" w:rsidRPr="00682E0B" w:rsidRDefault="00085864" w:rsidP="003C0DA1">
            <w:pPr>
              <w:widowControl/>
              <w:spacing w:line="480" w:lineRule="auto"/>
              <w:textAlignment w:val="bottom"/>
              <w:rPr>
                <w:color w:val="000000"/>
                <w:kern w:val="0"/>
                <w:sz w:val="22"/>
              </w:rPr>
            </w:pPr>
            <w:proofErr w:type="spellStart"/>
            <w:r w:rsidRPr="00682E0B">
              <w:rPr>
                <w:color w:val="000000"/>
                <w:sz w:val="22"/>
              </w:rPr>
              <w:t>RAT</w:t>
            </w:r>
            <w:r w:rsidRPr="00682E0B">
              <w:rPr>
                <w:color w:val="000000"/>
                <w:sz w:val="22"/>
                <w:vertAlign w:val="superscript"/>
              </w:rPr>
              <w:t>a</w:t>
            </w:r>
            <w:proofErr w:type="spellEnd"/>
            <w:r w:rsidRPr="00682E0B">
              <w:rPr>
                <w:color w:val="000000"/>
                <w:sz w:val="22"/>
                <w:vertAlign w:val="superscript"/>
              </w:rPr>
              <w:t xml:space="preserve"> </w:t>
            </w:r>
            <w:r w:rsidRPr="00682E0B">
              <w:rPr>
                <w:color w:val="000000"/>
                <w:sz w:val="22"/>
              </w:rPr>
              <w:t xml:space="preserve">(the number of </w:t>
            </w:r>
            <w:r w:rsidR="008565EA">
              <w:rPr>
                <w:color w:val="000000"/>
                <w:sz w:val="22"/>
              </w:rPr>
              <w:t>SU</w:t>
            </w:r>
            <w:r>
              <w:rPr>
                <w:color w:val="000000"/>
                <w:sz w:val="22"/>
              </w:rPr>
              <w:t xml:space="preserve"> &lt; </w:t>
            </w:r>
            <w:r w:rsidRPr="0098110D">
              <w:rPr>
                <w:color w:val="000000"/>
                <w:sz w:val="22"/>
              </w:rPr>
              <w:t>3</w:t>
            </w:r>
            <w:r w:rsidRPr="008A343E">
              <w:rPr>
                <w:color w:val="000000"/>
                <w:sz w:val="22"/>
              </w:rPr>
              <w:t>60</w:t>
            </w:r>
            <w:r w:rsidRPr="00E7559A">
              <w:rPr>
                <w:color w:val="000000"/>
                <w:sz w:val="22"/>
              </w:rPr>
              <w:t xml:space="preserve"> </w:t>
            </w:r>
            <w:r w:rsidRPr="003D33DC">
              <w:rPr>
                <w:color w:val="000000"/>
                <w:sz w:val="22"/>
              </w:rPr>
              <w:t>/the</w:t>
            </w:r>
            <w:r w:rsidRPr="006B2B6F">
              <w:rPr>
                <w:color w:val="000000"/>
                <w:sz w:val="22"/>
              </w:rPr>
              <w:t xml:space="preserve"> number of subjects who had record, %)</w:t>
            </w:r>
          </w:p>
        </w:tc>
      </w:tr>
      <w:tr w:rsidR="00085864" w:rsidRPr="00682E0B" w14:paraId="0D64776B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3DB58530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 weeks</w:t>
            </w:r>
          </w:p>
        </w:tc>
        <w:tc>
          <w:tcPr>
            <w:tcW w:w="1837" w:type="dxa"/>
            <w:noWrap/>
            <w:vAlign w:val="bottom"/>
          </w:tcPr>
          <w:p w14:paraId="77C365CA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6/45(13.30%)</w:t>
            </w:r>
          </w:p>
        </w:tc>
        <w:tc>
          <w:tcPr>
            <w:tcW w:w="1837" w:type="dxa"/>
            <w:noWrap/>
            <w:vAlign w:val="bottom"/>
          </w:tcPr>
          <w:p w14:paraId="1E24F10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3/13(23.10%)</w:t>
            </w:r>
          </w:p>
        </w:tc>
        <w:tc>
          <w:tcPr>
            <w:tcW w:w="1837" w:type="dxa"/>
            <w:noWrap/>
            <w:vAlign w:val="bottom"/>
          </w:tcPr>
          <w:p w14:paraId="0A3FF3D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2/30(6.70%)</w:t>
            </w:r>
          </w:p>
        </w:tc>
        <w:tc>
          <w:tcPr>
            <w:tcW w:w="1921" w:type="dxa"/>
            <w:noWrap/>
            <w:vAlign w:val="bottom"/>
          </w:tcPr>
          <w:p w14:paraId="52792A9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1/2(50.00%)</w:t>
            </w:r>
          </w:p>
        </w:tc>
      </w:tr>
      <w:tr w:rsidR="00085864" w:rsidRPr="00682E0B" w14:paraId="025C7669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6246080E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8 weeks</w:t>
            </w:r>
          </w:p>
        </w:tc>
        <w:tc>
          <w:tcPr>
            <w:tcW w:w="1837" w:type="dxa"/>
            <w:noWrap/>
            <w:vAlign w:val="bottom"/>
          </w:tcPr>
          <w:p w14:paraId="33AFE62A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10/45(22.20%)</w:t>
            </w:r>
          </w:p>
        </w:tc>
        <w:tc>
          <w:tcPr>
            <w:tcW w:w="1837" w:type="dxa"/>
            <w:noWrap/>
            <w:vAlign w:val="bottom"/>
          </w:tcPr>
          <w:p w14:paraId="7E1DB45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2/12(16.70%)</w:t>
            </w:r>
          </w:p>
        </w:tc>
        <w:tc>
          <w:tcPr>
            <w:tcW w:w="1837" w:type="dxa"/>
            <w:noWrap/>
            <w:vAlign w:val="bottom"/>
          </w:tcPr>
          <w:p w14:paraId="549D758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7/31(22.60%)</w:t>
            </w:r>
          </w:p>
        </w:tc>
        <w:tc>
          <w:tcPr>
            <w:tcW w:w="1921" w:type="dxa"/>
            <w:noWrap/>
            <w:vAlign w:val="bottom"/>
          </w:tcPr>
          <w:p w14:paraId="37B3A8B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1/2(50.00%)</w:t>
            </w:r>
          </w:p>
        </w:tc>
      </w:tr>
      <w:tr w:rsidR="00085864" w:rsidRPr="00682E0B" w14:paraId="1BF50F24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30374C46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12~16 weeks</w:t>
            </w:r>
          </w:p>
        </w:tc>
        <w:tc>
          <w:tcPr>
            <w:tcW w:w="1837" w:type="dxa"/>
            <w:noWrap/>
            <w:vAlign w:val="bottom"/>
          </w:tcPr>
          <w:p w14:paraId="5475E0C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15/65(24.20%)</w:t>
            </w:r>
          </w:p>
        </w:tc>
        <w:tc>
          <w:tcPr>
            <w:tcW w:w="1837" w:type="dxa"/>
            <w:noWrap/>
            <w:vAlign w:val="bottom"/>
          </w:tcPr>
          <w:p w14:paraId="493C86AF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4/19(21.10%)</w:t>
            </w:r>
          </w:p>
        </w:tc>
        <w:tc>
          <w:tcPr>
            <w:tcW w:w="1837" w:type="dxa"/>
            <w:noWrap/>
            <w:vAlign w:val="bottom"/>
          </w:tcPr>
          <w:p w14:paraId="3207CC5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10/39(25.60%)</w:t>
            </w:r>
          </w:p>
        </w:tc>
        <w:tc>
          <w:tcPr>
            <w:tcW w:w="1921" w:type="dxa"/>
            <w:noWrap/>
            <w:vAlign w:val="bottom"/>
          </w:tcPr>
          <w:p w14:paraId="70377E4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1/4(25.00%)</w:t>
            </w:r>
          </w:p>
        </w:tc>
      </w:tr>
      <w:tr w:rsidR="00085864" w:rsidRPr="00682E0B" w14:paraId="3158297B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2352905A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20~28 weeks</w:t>
            </w:r>
          </w:p>
        </w:tc>
        <w:tc>
          <w:tcPr>
            <w:tcW w:w="1837" w:type="dxa"/>
            <w:noWrap/>
            <w:vAlign w:val="bottom"/>
          </w:tcPr>
          <w:p w14:paraId="31788FF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21/64(32.80%)</w:t>
            </w:r>
          </w:p>
        </w:tc>
        <w:tc>
          <w:tcPr>
            <w:tcW w:w="1837" w:type="dxa"/>
            <w:noWrap/>
            <w:vAlign w:val="bottom"/>
          </w:tcPr>
          <w:p w14:paraId="79386E5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1/17(5.60%)</w:t>
            </w:r>
          </w:p>
        </w:tc>
        <w:tc>
          <w:tcPr>
            <w:tcW w:w="1837" w:type="dxa"/>
            <w:noWrap/>
            <w:vAlign w:val="bottom"/>
          </w:tcPr>
          <w:p w14:paraId="04EEF25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18/42(42.90%)</w:t>
            </w:r>
          </w:p>
        </w:tc>
        <w:tc>
          <w:tcPr>
            <w:tcW w:w="1921" w:type="dxa"/>
            <w:noWrap/>
            <w:vAlign w:val="bottom"/>
          </w:tcPr>
          <w:p w14:paraId="5DD4373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2/4(50.00%)</w:t>
            </w:r>
          </w:p>
        </w:tc>
      </w:tr>
      <w:tr w:rsidR="00085864" w:rsidRPr="00682E0B" w14:paraId="699E7579" w14:textId="77777777" w:rsidTr="003C0DA1">
        <w:trPr>
          <w:trHeight w:hRule="exact" w:val="454"/>
          <w:jc w:val="center"/>
        </w:trPr>
        <w:tc>
          <w:tcPr>
            <w:tcW w:w="1675" w:type="dxa"/>
            <w:noWrap/>
            <w:vAlign w:val="bottom"/>
          </w:tcPr>
          <w:p w14:paraId="1E3C1300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32~36 weeks</w:t>
            </w:r>
          </w:p>
        </w:tc>
        <w:tc>
          <w:tcPr>
            <w:tcW w:w="1837" w:type="dxa"/>
            <w:noWrap/>
            <w:vAlign w:val="bottom"/>
          </w:tcPr>
          <w:p w14:paraId="01B1AD2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16/47(34.00%)</w:t>
            </w:r>
          </w:p>
        </w:tc>
        <w:tc>
          <w:tcPr>
            <w:tcW w:w="1837" w:type="dxa"/>
            <w:noWrap/>
            <w:vAlign w:val="bottom"/>
          </w:tcPr>
          <w:p w14:paraId="184BCBC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5/14(35.70%)</w:t>
            </w:r>
          </w:p>
        </w:tc>
        <w:tc>
          <w:tcPr>
            <w:tcW w:w="1837" w:type="dxa"/>
            <w:noWrap/>
            <w:vAlign w:val="bottom"/>
          </w:tcPr>
          <w:p w14:paraId="2ED5E771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11/31(35.50%)</w:t>
            </w:r>
          </w:p>
        </w:tc>
        <w:tc>
          <w:tcPr>
            <w:tcW w:w="1921" w:type="dxa"/>
            <w:noWrap/>
            <w:vAlign w:val="bottom"/>
          </w:tcPr>
          <w:p w14:paraId="5F1CA97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3A97B700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7F0DA015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44~ weeks</w:t>
            </w:r>
          </w:p>
        </w:tc>
        <w:tc>
          <w:tcPr>
            <w:tcW w:w="1837" w:type="dxa"/>
            <w:vAlign w:val="bottom"/>
          </w:tcPr>
          <w:p w14:paraId="48C352D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30/87(34.50%)</w:t>
            </w:r>
          </w:p>
        </w:tc>
        <w:tc>
          <w:tcPr>
            <w:tcW w:w="1837" w:type="dxa"/>
          </w:tcPr>
          <w:p w14:paraId="084EF7A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6/25(24.00%)</w:t>
            </w:r>
          </w:p>
        </w:tc>
        <w:tc>
          <w:tcPr>
            <w:tcW w:w="1837" w:type="dxa"/>
          </w:tcPr>
          <w:p w14:paraId="587E7AF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22/58(37.90%)</w:t>
            </w:r>
          </w:p>
        </w:tc>
        <w:tc>
          <w:tcPr>
            <w:tcW w:w="1921" w:type="dxa"/>
          </w:tcPr>
          <w:p w14:paraId="073FEDF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2/4(50.00%)</w:t>
            </w:r>
          </w:p>
        </w:tc>
      </w:tr>
      <w:tr w:rsidR="00085864" w:rsidRPr="00682E0B" w14:paraId="63CBC7D4" w14:textId="77777777" w:rsidTr="003C0DA1">
        <w:trPr>
          <w:trHeight w:hRule="exact" w:val="454"/>
          <w:jc w:val="center"/>
        </w:trPr>
        <w:tc>
          <w:tcPr>
            <w:tcW w:w="9107" w:type="dxa"/>
            <w:gridSpan w:val="5"/>
            <w:vAlign w:val="bottom"/>
          </w:tcPr>
          <w:p w14:paraId="69545849" w14:textId="6A1C162C" w:rsidR="00085864" w:rsidRPr="00682E0B" w:rsidRDefault="00085864" w:rsidP="003C0DA1">
            <w:pPr>
              <w:widowControl/>
              <w:spacing w:line="480" w:lineRule="auto"/>
              <w:textAlignment w:val="bottom"/>
              <w:rPr>
                <w:color w:val="000000"/>
                <w:kern w:val="0"/>
                <w:sz w:val="22"/>
              </w:rPr>
            </w:pPr>
            <w:proofErr w:type="spellStart"/>
            <w:r w:rsidRPr="00682E0B">
              <w:rPr>
                <w:color w:val="000000"/>
                <w:sz w:val="22"/>
              </w:rPr>
              <w:t>RAT</w:t>
            </w:r>
            <w:r w:rsidRPr="00682E0B">
              <w:rPr>
                <w:color w:val="000000"/>
                <w:sz w:val="22"/>
                <w:vertAlign w:val="superscript"/>
              </w:rPr>
              <w:t>b</w:t>
            </w:r>
            <w:proofErr w:type="spellEnd"/>
            <w:r w:rsidRPr="00682E0B">
              <w:rPr>
                <w:color w:val="000000"/>
                <w:sz w:val="22"/>
                <w:vertAlign w:val="superscript"/>
              </w:rPr>
              <w:t xml:space="preserve"> </w:t>
            </w:r>
            <w:r w:rsidRPr="00682E0B">
              <w:rPr>
                <w:color w:val="000000"/>
                <w:sz w:val="22"/>
              </w:rPr>
              <w:t xml:space="preserve">(the number of </w:t>
            </w:r>
            <w:r w:rsidR="008565EA">
              <w:rPr>
                <w:color w:val="000000"/>
                <w:sz w:val="22"/>
              </w:rPr>
              <w:t>SU</w:t>
            </w:r>
            <w:r>
              <w:rPr>
                <w:color w:val="000000"/>
                <w:sz w:val="22"/>
              </w:rPr>
              <w:t xml:space="preserve"> &lt; </w:t>
            </w:r>
            <w:r w:rsidRPr="0098110D">
              <w:rPr>
                <w:color w:val="000000"/>
                <w:sz w:val="22"/>
              </w:rPr>
              <w:t>3</w:t>
            </w:r>
            <w:r w:rsidRPr="008A343E">
              <w:rPr>
                <w:color w:val="000000"/>
                <w:sz w:val="22"/>
              </w:rPr>
              <w:t>6</w:t>
            </w:r>
            <w:r w:rsidRPr="00E7559A">
              <w:rPr>
                <w:color w:val="000000"/>
                <w:sz w:val="22"/>
              </w:rPr>
              <w:t>0</w:t>
            </w:r>
            <w:r w:rsidRPr="00682E0B">
              <w:rPr>
                <w:color w:val="000000"/>
                <w:sz w:val="22"/>
              </w:rPr>
              <w:t xml:space="preserve"> /the number of subjects who had record, %)</w:t>
            </w:r>
          </w:p>
        </w:tc>
      </w:tr>
      <w:tr w:rsidR="00085864" w:rsidRPr="00682E0B" w14:paraId="5B5A8E81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1BBDEBA8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 weeks</w:t>
            </w:r>
          </w:p>
        </w:tc>
        <w:tc>
          <w:tcPr>
            <w:tcW w:w="1837" w:type="dxa"/>
            <w:vAlign w:val="bottom"/>
          </w:tcPr>
          <w:p w14:paraId="6006452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1/18(5.60%)</w:t>
            </w:r>
          </w:p>
        </w:tc>
        <w:tc>
          <w:tcPr>
            <w:tcW w:w="1837" w:type="dxa"/>
          </w:tcPr>
          <w:p w14:paraId="6B96C632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123E69BF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1/13(7.70%)</w:t>
            </w:r>
          </w:p>
        </w:tc>
        <w:tc>
          <w:tcPr>
            <w:tcW w:w="1921" w:type="dxa"/>
          </w:tcPr>
          <w:p w14:paraId="7F6B885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5D83566E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3C19D27D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8 weeks</w:t>
            </w:r>
          </w:p>
        </w:tc>
        <w:tc>
          <w:tcPr>
            <w:tcW w:w="1837" w:type="dxa"/>
            <w:vAlign w:val="bottom"/>
          </w:tcPr>
          <w:p w14:paraId="45ACE744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4/21(19.00%)</w:t>
            </w:r>
          </w:p>
        </w:tc>
        <w:tc>
          <w:tcPr>
            <w:tcW w:w="1837" w:type="dxa"/>
          </w:tcPr>
          <w:p w14:paraId="1530FE16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1390586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4/15(26.70%)</w:t>
            </w:r>
          </w:p>
        </w:tc>
        <w:tc>
          <w:tcPr>
            <w:tcW w:w="1921" w:type="dxa"/>
          </w:tcPr>
          <w:p w14:paraId="239D1D8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38EACFBF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12979A3F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12~16 weeks</w:t>
            </w:r>
          </w:p>
        </w:tc>
        <w:tc>
          <w:tcPr>
            <w:tcW w:w="1837" w:type="dxa"/>
            <w:vAlign w:val="bottom"/>
          </w:tcPr>
          <w:p w14:paraId="5D05260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5/27(18.50%)</w:t>
            </w:r>
          </w:p>
        </w:tc>
        <w:tc>
          <w:tcPr>
            <w:tcW w:w="1837" w:type="dxa"/>
          </w:tcPr>
          <w:p w14:paraId="2990846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2835380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4/18(22.20%)</w:t>
            </w:r>
          </w:p>
        </w:tc>
        <w:tc>
          <w:tcPr>
            <w:tcW w:w="1921" w:type="dxa"/>
          </w:tcPr>
          <w:p w14:paraId="1CB3CDC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1/2(50.00%)</w:t>
            </w:r>
          </w:p>
        </w:tc>
      </w:tr>
      <w:tr w:rsidR="00085864" w:rsidRPr="00682E0B" w14:paraId="1B176844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2330948D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20~28 weeks</w:t>
            </w:r>
          </w:p>
        </w:tc>
        <w:tc>
          <w:tcPr>
            <w:tcW w:w="1837" w:type="dxa"/>
            <w:vAlign w:val="bottom"/>
          </w:tcPr>
          <w:p w14:paraId="19BFA79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5/25(20.00%)</w:t>
            </w:r>
          </w:p>
        </w:tc>
        <w:tc>
          <w:tcPr>
            <w:tcW w:w="1837" w:type="dxa"/>
          </w:tcPr>
          <w:p w14:paraId="688DE2F6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2648E8A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4/16(25.00%)</w:t>
            </w:r>
          </w:p>
        </w:tc>
        <w:tc>
          <w:tcPr>
            <w:tcW w:w="1921" w:type="dxa"/>
          </w:tcPr>
          <w:p w14:paraId="56126772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1/2(50.00%)</w:t>
            </w:r>
          </w:p>
        </w:tc>
      </w:tr>
      <w:tr w:rsidR="00085864" w:rsidRPr="00682E0B" w14:paraId="65D25DB8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6C07C919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32~36 weeks</w:t>
            </w:r>
          </w:p>
        </w:tc>
        <w:tc>
          <w:tcPr>
            <w:tcW w:w="1837" w:type="dxa"/>
            <w:vAlign w:val="bottom"/>
          </w:tcPr>
          <w:p w14:paraId="01BAC07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6/20(30.00%)</w:t>
            </w:r>
          </w:p>
        </w:tc>
        <w:tc>
          <w:tcPr>
            <w:tcW w:w="1837" w:type="dxa"/>
          </w:tcPr>
          <w:p w14:paraId="74765CC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2/8(25.00%)</w:t>
            </w:r>
          </w:p>
        </w:tc>
        <w:tc>
          <w:tcPr>
            <w:tcW w:w="1837" w:type="dxa"/>
          </w:tcPr>
          <w:p w14:paraId="7BD276C4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4/11(36.40%)</w:t>
            </w:r>
          </w:p>
        </w:tc>
        <w:tc>
          <w:tcPr>
            <w:tcW w:w="1921" w:type="dxa"/>
          </w:tcPr>
          <w:p w14:paraId="542335C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0FA008E2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52623A8D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44~ weeks</w:t>
            </w:r>
          </w:p>
        </w:tc>
        <w:tc>
          <w:tcPr>
            <w:tcW w:w="1837" w:type="dxa"/>
            <w:vAlign w:val="bottom"/>
          </w:tcPr>
          <w:p w14:paraId="1D6D23D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13/33(39.40%)</w:t>
            </w:r>
          </w:p>
        </w:tc>
        <w:tc>
          <w:tcPr>
            <w:tcW w:w="1837" w:type="dxa"/>
          </w:tcPr>
          <w:p w14:paraId="7F04C92A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3/8(37.50%)</w:t>
            </w:r>
          </w:p>
        </w:tc>
        <w:tc>
          <w:tcPr>
            <w:tcW w:w="1837" w:type="dxa"/>
          </w:tcPr>
          <w:p w14:paraId="75A65D32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923(39.10%)</w:t>
            </w:r>
          </w:p>
        </w:tc>
        <w:tc>
          <w:tcPr>
            <w:tcW w:w="1921" w:type="dxa"/>
          </w:tcPr>
          <w:p w14:paraId="0A523AA2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1/2(50.00%)</w:t>
            </w:r>
          </w:p>
        </w:tc>
      </w:tr>
      <w:tr w:rsidR="00085864" w:rsidRPr="00682E0B" w14:paraId="499D37DB" w14:textId="77777777" w:rsidTr="003C0DA1">
        <w:trPr>
          <w:trHeight w:hRule="exact" w:val="454"/>
          <w:jc w:val="center"/>
        </w:trPr>
        <w:tc>
          <w:tcPr>
            <w:tcW w:w="9107" w:type="dxa"/>
            <w:gridSpan w:val="5"/>
            <w:vAlign w:val="bottom"/>
          </w:tcPr>
          <w:p w14:paraId="09818A24" w14:textId="4C5BE2A9" w:rsidR="00085864" w:rsidRPr="00682E0B" w:rsidRDefault="00085864" w:rsidP="003C0DA1">
            <w:pPr>
              <w:widowControl/>
              <w:spacing w:line="480" w:lineRule="auto"/>
              <w:textAlignment w:val="bottom"/>
              <w:rPr>
                <w:color w:val="000000"/>
                <w:kern w:val="0"/>
                <w:sz w:val="22"/>
              </w:rPr>
            </w:pPr>
            <w:proofErr w:type="spellStart"/>
            <w:r w:rsidRPr="00682E0B">
              <w:rPr>
                <w:color w:val="000000"/>
                <w:sz w:val="22"/>
              </w:rPr>
              <w:t>RAT</w:t>
            </w:r>
            <w:r w:rsidRPr="00682E0B">
              <w:rPr>
                <w:color w:val="000000"/>
                <w:sz w:val="22"/>
                <w:vertAlign w:val="superscript"/>
              </w:rPr>
              <w:t>c</w:t>
            </w:r>
            <w:proofErr w:type="spellEnd"/>
            <w:r w:rsidRPr="00682E0B">
              <w:rPr>
                <w:color w:val="000000"/>
                <w:sz w:val="22"/>
                <w:vertAlign w:val="superscript"/>
              </w:rPr>
              <w:t xml:space="preserve"> </w:t>
            </w:r>
            <w:r w:rsidRPr="00682E0B">
              <w:rPr>
                <w:color w:val="000000"/>
                <w:sz w:val="22"/>
              </w:rPr>
              <w:t>(the number of</w:t>
            </w:r>
            <w:bookmarkStart w:id="12" w:name="OLE_LINK133"/>
            <w:r w:rsidRPr="00682E0B">
              <w:rPr>
                <w:color w:val="000000"/>
                <w:sz w:val="22"/>
              </w:rPr>
              <w:t xml:space="preserve"> </w:t>
            </w:r>
            <w:r w:rsidR="008565EA">
              <w:rPr>
                <w:color w:val="000000"/>
                <w:sz w:val="22"/>
              </w:rPr>
              <w:t>SU</w:t>
            </w:r>
            <w:r>
              <w:rPr>
                <w:color w:val="000000"/>
                <w:sz w:val="22"/>
              </w:rPr>
              <w:t xml:space="preserve"> &lt; </w:t>
            </w:r>
            <w:r w:rsidRPr="0098110D">
              <w:rPr>
                <w:color w:val="000000"/>
                <w:sz w:val="22"/>
              </w:rPr>
              <w:t>3</w:t>
            </w:r>
            <w:r w:rsidRPr="008A343E">
              <w:rPr>
                <w:color w:val="000000"/>
                <w:sz w:val="22"/>
              </w:rPr>
              <w:t>0</w:t>
            </w:r>
            <w:r w:rsidRPr="00E7559A">
              <w:rPr>
                <w:color w:val="000000"/>
                <w:sz w:val="22"/>
              </w:rPr>
              <w:t>0</w:t>
            </w:r>
            <w:r w:rsidRPr="003D33DC">
              <w:rPr>
                <w:color w:val="000000"/>
                <w:sz w:val="22"/>
              </w:rPr>
              <w:t xml:space="preserve"> </w:t>
            </w:r>
            <w:bookmarkEnd w:id="12"/>
            <w:r w:rsidRPr="00682E0B">
              <w:rPr>
                <w:color w:val="000000"/>
                <w:sz w:val="22"/>
              </w:rPr>
              <w:t>/the number of subjects who had record,</w:t>
            </w:r>
            <w:r>
              <w:rPr>
                <w:color w:val="000000"/>
                <w:sz w:val="22"/>
              </w:rPr>
              <w:t xml:space="preserve"> </w:t>
            </w:r>
            <w:r w:rsidRPr="00682E0B">
              <w:rPr>
                <w:color w:val="000000"/>
                <w:sz w:val="22"/>
              </w:rPr>
              <w:t>%)</w:t>
            </w:r>
          </w:p>
        </w:tc>
      </w:tr>
      <w:tr w:rsidR="00085864" w:rsidRPr="00682E0B" w14:paraId="609C1AB3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2F74AFEA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 weeks</w:t>
            </w:r>
          </w:p>
        </w:tc>
        <w:tc>
          <w:tcPr>
            <w:tcW w:w="1837" w:type="dxa"/>
            <w:vAlign w:val="bottom"/>
          </w:tcPr>
          <w:p w14:paraId="2A8D784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1/45(2.20%)</w:t>
            </w:r>
          </w:p>
        </w:tc>
        <w:tc>
          <w:tcPr>
            <w:tcW w:w="1837" w:type="dxa"/>
          </w:tcPr>
          <w:p w14:paraId="104D0914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1/13(7.70%)</w:t>
            </w:r>
          </w:p>
        </w:tc>
        <w:tc>
          <w:tcPr>
            <w:tcW w:w="1837" w:type="dxa"/>
          </w:tcPr>
          <w:p w14:paraId="7661F55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921" w:type="dxa"/>
          </w:tcPr>
          <w:p w14:paraId="270E09D6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184AC0B3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5FB93B90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8 weeks</w:t>
            </w:r>
          </w:p>
        </w:tc>
        <w:tc>
          <w:tcPr>
            <w:tcW w:w="1837" w:type="dxa"/>
            <w:vAlign w:val="bottom"/>
          </w:tcPr>
          <w:p w14:paraId="602EEAC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2/45(4.40%)</w:t>
            </w:r>
          </w:p>
        </w:tc>
        <w:tc>
          <w:tcPr>
            <w:tcW w:w="1837" w:type="dxa"/>
          </w:tcPr>
          <w:p w14:paraId="02F21B4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1D0E439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1/31(3.20%)</w:t>
            </w:r>
          </w:p>
        </w:tc>
        <w:tc>
          <w:tcPr>
            <w:tcW w:w="1921" w:type="dxa"/>
          </w:tcPr>
          <w:p w14:paraId="47440A44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1/2(50.00%)</w:t>
            </w:r>
          </w:p>
        </w:tc>
      </w:tr>
      <w:tr w:rsidR="00085864" w:rsidRPr="00682E0B" w14:paraId="7453BB5E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06CF5F62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12~16 weeks</w:t>
            </w:r>
          </w:p>
        </w:tc>
        <w:tc>
          <w:tcPr>
            <w:tcW w:w="1837" w:type="dxa"/>
            <w:vAlign w:val="bottom"/>
          </w:tcPr>
          <w:p w14:paraId="5C8AE99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5/62(8.10%)</w:t>
            </w:r>
          </w:p>
        </w:tc>
        <w:tc>
          <w:tcPr>
            <w:tcW w:w="1837" w:type="dxa"/>
          </w:tcPr>
          <w:p w14:paraId="583078D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1/19(5.30%)</w:t>
            </w:r>
          </w:p>
        </w:tc>
        <w:tc>
          <w:tcPr>
            <w:tcW w:w="1837" w:type="dxa"/>
          </w:tcPr>
          <w:p w14:paraId="5699677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4/39(10.30%)</w:t>
            </w:r>
          </w:p>
        </w:tc>
        <w:tc>
          <w:tcPr>
            <w:tcW w:w="1921" w:type="dxa"/>
          </w:tcPr>
          <w:p w14:paraId="5622138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4AEED3B2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4B47EE1F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20~28 weeks</w:t>
            </w:r>
          </w:p>
        </w:tc>
        <w:tc>
          <w:tcPr>
            <w:tcW w:w="1837" w:type="dxa"/>
            <w:vAlign w:val="bottom"/>
          </w:tcPr>
          <w:p w14:paraId="21870789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7/64(10.90%)</w:t>
            </w:r>
          </w:p>
        </w:tc>
        <w:tc>
          <w:tcPr>
            <w:tcW w:w="1837" w:type="dxa"/>
          </w:tcPr>
          <w:p w14:paraId="5438D84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23CEF16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7/42(16.70%)</w:t>
            </w:r>
          </w:p>
        </w:tc>
        <w:tc>
          <w:tcPr>
            <w:tcW w:w="1921" w:type="dxa"/>
          </w:tcPr>
          <w:p w14:paraId="550F66F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5CF9DBCB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473C410F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32~36 weeks</w:t>
            </w:r>
          </w:p>
        </w:tc>
        <w:tc>
          <w:tcPr>
            <w:tcW w:w="1837" w:type="dxa"/>
            <w:vAlign w:val="bottom"/>
          </w:tcPr>
          <w:p w14:paraId="6D98BDC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3/47(6.40%)</w:t>
            </w:r>
          </w:p>
        </w:tc>
        <w:tc>
          <w:tcPr>
            <w:tcW w:w="1837" w:type="dxa"/>
          </w:tcPr>
          <w:p w14:paraId="17B579A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1/14(7.10%)</w:t>
            </w:r>
          </w:p>
        </w:tc>
        <w:tc>
          <w:tcPr>
            <w:tcW w:w="1837" w:type="dxa"/>
          </w:tcPr>
          <w:p w14:paraId="2807AC31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2/31(6.50%)</w:t>
            </w:r>
          </w:p>
        </w:tc>
        <w:tc>
          <w:tcPr>
            <w:tcW w:w="1921" w:type="dxa"/>
          </w:tcPr>
          <w:p w14:paraId="4965AF1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6B532D99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7871D28F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44~ weeks</w:t>
            </w:r>
          </w:p>
        </w:tc>
        <w:tc>
          <w:tcPr>
            <w:tcW w:w="1837" w:type="dxa"/>
            <w:vAlign w:val="bottom"/>
          </w:tcPr>
          <w:p w14:paraId="41A7B3A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8/87(9.20%)</w:t>
            </w:r>
          </w:p>
        </w:tc>
        <w:tc>
          <w:tcPr>
            <w:tcW w:w="1837" w:type="dxa"/>
          </w:tcPr>
          <w:p w14:paraId="59A409AC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1/25(4.00%)</w:t>
            </w:r>
          </w:p>
        </w:tc>
        <w:tc>
          <w:tcPr>
            <w:tcW w:w="1837" w:type="dxa"/>
          </w:tcPr>
          <w:p w14:paraId="0513FCE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7/58(12.10%)</w:t>
            </w:r>
          </w:p>
        </w:tc>
        <w:tc>
          <w:tcPr>
            <w:tcW w:w="1921" w:type="dxa"/>
          </w:tcPr>
          <w:p w14:paraId="6ADAEA16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0A9FEDC6" w14:textId="77777777" w:rsidTr="003C0DA1">
        <w:trPr>
          <w:trHeight w:hRule="exact" w:val="454"/>
          <w:jc w:val="center"/>
        </w:trPr>
        <w:tc>
          <w:tcPr>
            <w:tcW w:w="9107" w:type="dxa"/>
            <w:gridSpan w:val="5"/>
            <w:vAlign w:val="bottom"/>
          </w:tcPr>
          <w:p w14:paraId="71093E17" w14:textId="0B2A9444" w:rsidR="00085864" w:rsidRPr="00682E0B" w:rsidRDefault="00085864" w:rsidP="003C0DA1">
            <w:pPr>
              <w:widowControl/>
              <w:spacing w:line="480" w:lineRule="auto"/>
              <w:textAlignment w:val="bottom"/>
              <w:rPr>
                <w:color w:val="000000"/>
                <w:kern w:val="0"/>
                <w:sz w:val="22"/>
              </w:rPr>
            </w:pPr>
            <w:proofErr w:type="spellStart"/>
            <w:r w:rsidRPr="00682E0B">
              <w:rPr>
                <w:color w:val="000000"/>
                <w:sz w:val="22"/>
              </w:rPr>
              <w:lastRenderedPageBreak/>
              <w:t>RAT</w:t>
            </w:r>
            <w:r w:rsidRPr="00682E0B">
              <w:rPr>
                <w:color w:val="000000"/>
                <w:sz w:val="22"/>
                <w:vertAlign w:val="superscript"/>
              </w:rPr>
              <w:t>d</w:t>
            </w:r>
            <w:proofErr w:type="spellEnd"/>
            <w:r w:rsidRPr="00682E0B">
              <w:rPr>
                <w:color w:val="000000"/>
                <w:sz w:val="22"/>
                <w:vertAlign w:val="superscript"/>
              </w:rPr>
              <w:t xml:space="preserve"> </w:t>
            </w:r>
            <w:r w:rsidRPr="00682E0B">
              <w:rPr>
                <w:color w:val="000000"/>
                <w:sz w:val="22"/>
              </w:rPr>
              <w:t xml:space="preserve">(the number of </w:t>
            </w:r>
            <w:r w:rsidR="008565EA">
              <w:rPr>
                <w:color w:val="000000"/>
                <w:sz w:val="22"/>
              </w:rPr>
              <w:t>SU</w:t>
            </w:r>
            <w:r>
              <w:rPr>
                <w:color w:val="000000"/>
                <w:sz w:val="22"/>
              </w:rPr>
              <w:t xml:space="preserve"> &lt; </w:t>
            </w:r>
            <w:r w:rsidRPr="0098110D">
              <w:rPr>
                <w:color w:val="000000"/>
                <w:sz w:val="22"/>
              </w:rPr>
              <w:t>3</w:t>
            </w:r>
            <w:r w:rsidRPr="008A343E">
              <w:rPr>
                <w:color w:val="000000"/>
                <w:sz w:val="22"/>
              </w:rPr>
              <w:t>0</w:t>
            </w:r>
            <w:r w:rsidRPr="00E7559A">
              <w:rPr>
                <w:color w:val="000000"/>
                <w:sz w:val="22"/>
              </w:rPr>
              <w:t>0</w:t>
            </w:r>
            <w:r w:rsidRPr="003D33DC">
              <w:rPr>
                <w:color w:val="000000"/>
                <w:sz w:val="22"/>
              </w:rPr>
              <w:t xml:space="preserve"> </w:t>
            </w:r>
            <w:r w:rsidRPr="00682E0B">
              <w:rPr>
                <w:color w:val="000000"/>
                <w:sz w:val="22"/>
              </w:rPr>
              <w:t>/the number of subjects who had record</w:t>
            </w:r>
            <w:r>
              <w:rPr>
                <w:color w:val="000000"/>
                <w:sz w:val="22"/>
              </w:rPr>
              <w:t xml:space="preserve">, </w:t>
            </w:r>
            <w:r w:rsidRPr="00682E0B">
              <w:rPr>
                <w:color w:val="000000"/>
                <w:sz w:val="22"/>
              </w:rPr>
              <w:t>%)</w:t>
            </w:r>
          </w:p>
        </w:tc>
      </w:tr>
      <w:tr w:rsidR="00085864" w:rsidRPr="00682E0B" w14:paraId="40B214C4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34716A52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 weeks</w:t>
            </w:r>
          </w:p>
        </w:tc>
        <w:tc>
          <w:tcPr>
            <w:tcW w:w="1837" w:type="dxa"/>
            <w:vAlign w:val="bottom"/>
          </w:tcPr>
          <w:p w14:paraId="7E0897C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2AB31B16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3422EF96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921" w:type="dxa"/>
          </w:tcPr>
          <w:p w14:paraId="3B4E2A1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7643807A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0AD37D92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8 weeks</w:t>
            </w:r>
          </w:p>
        </w:tc>
        <w:tc>
          <w:tcPr>
            <w:tcW w:w="1837" w:type="dxa"/>
            <w:vAlign w:val="bottom"/>
          </w:tcPr>
          <w:p w14:paraId="6E84FFC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1/21(4.80%)</w:t>
            </w:r>
          </w:p>
        </w:tc>
        <w:tc>
          <w:tcPr>
            <w:tcW w:w="1837" w:type="dxa"/>
          </w:tcPr>
          <w:p w14:paraId="7F54BEB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7126763B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1/15(6.70%)</w:t>
            </w:r>
          </w:p>
        </w:tc>
        <w:tc>
          <w:tcPr>
            <w:tcW w:w="1921" w:type="dxa"/>
          </w:tcPr>
          <w:p w14:paraId="6B92B55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7D638783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16A4B93D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12~16 weeks</w:t>
            </w:r>
          </w:p>
        </w:tc>
        <w:tc>
          <w:tcPr>
            <w:tcW w:w="1837" w:type="dxa"/>
            <w:vAlign w:val="bottom"/>
          </w:tcPr>
          <w:p w14:paraId="486328CF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1/27(3.70%)</w:t>
            </w:r>
          </w:p>
        </w:tc>
        <w:tc>
          <w:tcPr>
            <w:tcW w:w="1837" w:type="dxa"/>
          </w:tcPr>
          <w:p w14:paraId="1F216A4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5FF656B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1/18(5.60%)</w:t>
            </w:r>
          </w:p>
        </w:tc>
        <w:tc>
          <w:tcPr>
            <w:tcW w:w="1921" w:type="dxa"/>
          </w:tcPr>
          <w:p w14:paraId="086A9F07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2A4955D6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6E52A0BA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20~28 weeks</w:t>
            </w:r>
          </w:p>
        </w:tc>
        <w:tc>
          <w:tcPr>
            <w:tcW w:w="1837" w:type="dxa"/>
            <w:vAlign w:val="bottom"/>
          </w:tcPr>
          <w:p w14:paraId="72ECEE63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06823EAF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4DAB76A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921" w:type="dxa"/>
          </w:tcPr>
          <w:p w14:paraId="45F38530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13E12DE6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5A6EAC96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32~36 weeks</w:t>
            </w:r>
          </w:p>
        </w:tc>
        <w:tc>
          <w:tcPr>
            <w:tcW w:w="1837" w:type="dxa"/>
            <w:vAlign w:val="bottom"/>
          </w:tcPr>
          <w:p w14:paraId="62DFD90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40958F8D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837" w:type="dxa"/>
          </w:tcPr>
          <w:p w14:paraId="44B0DBE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921" w:type="dxa"/>
          </w:tcPr>
          <w:p w14:paraId="4FF20CC8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  <w:tr w:rsidR="00085864" w:rsidRPr="00682E0B" w14:paraId="15ECC16A" w14:textId="77777777" w:rsidTr="003C0DA1">
        <w:trPr>
          <w:trHeight w:hRule="exact" w:val="454"/>
          <w:jc w:val="center"/>
        </w:trPr>
        <w:tc>
          <w:tcPr>
            <w:tcW w:w="1675" w:type="dxa"/>
            <w:vAlign w:val="bottom"/>
          </w:tcPr>
          <w:p w14:paraId="40AA90D8" w14:textId="77777777" w:rsidR="00085864" w:rsidRPr="00682E0B" w:rsidRDefault="00085864" w:rsidP="003C0DA1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682E0B">
              <w:rPr>
                <w:color w:val="000000"/>
                <w:sz w:val="22"/>
              </w:rPr>
              <w:t>44~ weeks</w:t>
            </w:r>
          </w:p>
        </w:tc>
        <w:tc>
          <w:tcPr>
            <w:tcW w:w="1837" w:type="dxa"/>
          </w:tcPr>
          <w:p w14:paraId="6A838276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1/33(3.00%)</w:t>
            </w:r>
          </w:p>
        </w:tc>
        <w:tc>
          <w:tcPr>
            <w:tcW w:w="1837" w:type="dxa"/>
          </w:tcPr>
          <w:p w14:paraId="5230DA75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1/8(12.50%)</w:t>
            </w:r>
          </w:p>
        </w:tc>
        <w:tc>
          <w:tcPr>
            <w:tcW w:w="1837" w:type="dxa"/>
          </w:tcPr>
          <w:p w14:paraId="3739A26E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  <w:tc>
          <w:tcPr>
            <w:tcW w:w="1921" w:type="dxa"/>
          </w:tcPr>
          <w:p w14:paraId="39192D54" w14:textId="77777777" w:rsidR="00085864" w:rsidRPr="00682E0B" w:rsidRDefault="00085864" w:rsidP="003C0DA1">
            <w:pPr>
              <w:widowControl/>
              <w:spacing w:line="480" w:lineRule="auto"/>
              <w:jc w:val="center"/>
              <w:textAlignment w:val="bottom"/>
              <w:rPr>
                <w:color w:val="000000"/>
                <w:kern w:val="0"/>
                <w:sz w:val="22"/>
              </w:rPr>
            </w:pPr>
            <w:r w:rsidRPr="00682E0B">
              <w:rPr>
                <w:color w:val="000000"/>
                <w:kern w:val="0"/>
                <w:sz w:val="22"/>
              </w:rPr>
              <w:t>--</w:t>
            </w:r>
          </w:p>
        </w:tc>
      </w:tr>
    </w:tbl>
    <w:p w14:paraId="36C4C771" w14:textId="217432E9" w:rsidR="00085864" w:rsidRDefault="00085864" w:rsidP="00085864">
      <w:pPr>
        <w:rPr>
          <w:szCs w:val="21"/>
        </w:rPr>
      </w:pPr>
      <w:r>
        <w:rPr>
          <w:szCs w:val="21"/>
        </w:rPr>
        <w:t xml:space="preserve">RAT, the rate of achieving target </w:t>
      </w:r>
      <w:proofErr w:type="gramStart"/>
      <w:r w:rsidR="008565EA">
        <w:rPr>
          <w:szCs w:val="21"/>
        </w:rPr>
        <w:t>SU</w:t>
      </w:r>
      <w:r>
        <w:rPr>
          <w:szCs w:val="21"/>
        </w:rPr>
        <w:t>(</w:t>
      </w:r>
      <w:proofErr w:type="gramEnd"/>
      <w:r w:rsidR="008565EA">
        <w:rPr>
          <w:szCs w:val="21"/>
        </w:rPr>
        <w:t>SU</w:t>
      </w:r>
      <w:r>
        <w:rPr>
          <w:szCs w:val="21"/>
        </w:rPr>
        <w:t xml:space="preserve"> &lt; 360 µmol/L). </w:t>
      </w:r>
      <w:proofErr w:type="spellStart"/>
      <w:r>
        <w:rPr>
          <w:color w:val="000000"/>
          <w:sz w:val="22"/>
        </w:rPr>
        <w:t>RAT</w:t>
      </w:r>
      <w:r>
        <w:rPr>
          <w:color w:val="000000"/>
          <w:sz w:val="22"/>
          <w:vertAlign w:val="superscript"/>
        </w:rPr>
        <w:t>a</w:t>
      </w:r>
      <w:proofErr w:type="spellEnd"/>
      <w:r>
        <w:rPr>
          <w:color w:val="000000"/>
          <w:sz w:val="22"/>
        </w:rPr>
        <w:t xml:space="preserve">, RAT for overall subjects. </w:t>
      </w:r>
      <w:proofErr w:type="spellStart"/>
      <w:r>
        <w:rPr>
          <w:color w:val="000000"/>
          <w:sz w:val="22"/>
        </w:rPr>
        <w:t>RAT</w:t>
      </w:r>
      <w:r>
        <w:rPr>
          <w:color w:val="000000"/>
          <w:sz w:val="22"/>
          <w:vertAlign w:val="superscript"/>
        </w:rPr>
        <w:t>b</w:t>
      </w:r>
      <w:proofErr w:type="spellEnd"/>
      <w:r>
        <w:rPr>
          <w:color w:val="000000"/>
          <w:sz w:val="22"/>
        </w:rPr>
        <w:t xml:space="preserve">, RAT for subjects with tophus. </w:t>
      </w:r>
      <w:proofErr w:type="spellStart"/>
      <w:r>
        <w:rPr>
          <w:color w:val="000000"/>
          <w:sz w:val="22"/>
        </w:rPr>
        <w:t>RAT</w:t>
      </w:r>
      <w:r>
        <w:rPr>
          <w:color w:val="000000"/>
          <w:sz w:val="22"/>
          <w:vertAlign w:val="superscript"/>
        </w:rPr>
        <w:t>c</w:t>
      </w:r>
      <w:proofErr w:type="spellEnd"/>
      <w:r>
        <w:rPr>
          <w:szCs w:val="21"/>
        </w:rPr>
        <w:t xml:space="preserve">, the rate of achieving </w:t>
      </w:r>
      <w:r w:rsidR="008565EA">
        <w:rPr>
          <w:szCs w:val="21"/>
        </w:rPr>
        <w:t>SU</w:t>
      </w:r>
      <w:r>
        <w:rPr>
          <w:szCs w:val="21"/>
        </w:rPr>
        <w:t xml:space="preserve"> &lt; 300 µmol/L for overall subjects. </w:t>
      </w:r>
      <w:proofErr w:type="spellStart"/>
      <w:r>
        <w:rPr>
          <w:color w:val="000000"/>
          <w:sz w:val="22"/>
        </w:rPr>
        <w:t>RAT</w:t>
      </w:r>
      <w:r>
        <w:rPr>
          <w:color w:val="000000"/>
          <w:sz w:val="22"/>
          <w:vertAlign w:val="superscript"/>
        </w:rPr>
        <w:t>d</w:t>
      </w:r>
      <w:proofErr w:type="spellEnd"/>
      <w:r>
        <w:rPr>
          <w:szCs w:val="21"/>
        </w:rPr>
        <w:t xml:space="preserve">, the rate of achieving </w:t>
      </w:r>
      <w:r w:rsidR="008565EA">
        <w:rPr>
          <w:szCs w:val="21"/>
        </w:rPr>
        <w:t>SU</w:t>
      </w:r>
      <w:r>
        <w:rPr>
          <w:szCs w:val="21"/>
        </w:rPr>
        <w:t xml:space="preserve"> &lt; 300 µmol/L for subjects with tophus. </w:t>
      </w:r>
      <w:r w:rsidR="008565EA">
        <w:rPr>
          <w:szCs w:val="21"/>
        </w:rPr>
        <w:t>SU</w:t>
      </w:r>
      <w:r>
        <w:rPr>
          <w:szCs w:val="21"/>
        </w:rPr>
        <w:t xml:space="preserve">, </w:t>
      </w:r>
      <w:r w:rsidR="008565EA">
        <w:rPr>
          <w:szCs w:val="21"/>
        </w:rPr>
        <w:t>serum urate</w:t>
      </w:r>
      <w:r>
        <w:rPr>
          <w:szCs w:val="21"/>
        </w:rPr>
        <w:t xml:space="preserve">. </w:t>
      </w:r>
      <w:proofErr w:type="spellStart"/>
      <w:r>
        <w:rPr>
          <w:szCs w:val="21"/>
        </w:rPr>
        <w:t>sCr</w:t>
      </w:r>
      <w:proofErr w:type="spellEnd"/>
      <w:r>
        <w:rPr>
          <w:szCs w:val="21"/>
        </w:rPr>
        <w:t xml:space="preserve">, serum creatinine. eGFR, estimated glomerular filtration rate. ULT, urate-lowering treatment. </w:t>
      </w:r>
      <w:r>
        <w:rPr>
          <w:szCs w:val="21"/>
          <w:vertAlign w:val="superscript"/>
        </w:rPr>
        <w:t>*</w:t>
      </w:r>
      <w:r w:rsidRPr="005F4C08">
        <w:rPr>
          <w:i/>
          <w:iCs/>
          <w:szCs w:val="21"/>
        </w:rPr>
        <w:t>P</w:t>
      </w:r>
      <w:r>
        <w:rPr>
          <w:i/>
          <w:iCs/>
          <w:szCs w:val="21"/>
        </w:rPr>
        <w:t xml:space="preserve"> </w:t>
      </w:r>
      <w:r w:rsidRPr="009A106A">
        <w:rPr>
          <w:szCs w:val="21"/>
        </w:rPr>
        <w:t>&lt;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0.05, before vs. after treatment. </w:t>
      </w:r>
    </w:p>
    <w:p w14:paraId="3623FBEA" w14:textId="1F2A47E2" w:rsidR="00085864" w:rsidRPr="006D3115" w:rsidRDefault="00085864" w:rsidP="00085864">
      <w:pPr>
        <w:rPr>
          <w:sz w:val="28"/>
          <w:szCs w:val="28"/>
        </w:rPr>
      </w:pPr>
      <w:r w:rsidRPr="006D3115">
        <w:rPr>
          <w:sz w:val="28"/>
          <w:szCs w:val="28"/>
        </w:rPr>
        <w:t xml:space="preserve">Table </w:t>
      </w:r>
      <w:r w:rsidR="00503E1F" w:rsidRPr="006D3115">
        <w:rPr>
          <w:sz w:val="28"/>
          <w:szCs w:val="28"/>
        </w:rPr>
        <w:t>S3</w:t>
      </w:r>
      <w:r w:rsidRPr="006D3115">
        <w:rPr>
          <w:sz w:val="28"/>
          <w:szCs w:val="28"/>
        </w:rPr>
        <w:t xml:space="preserve">. clinical factors related to target-achieving by </w:t>
      </w:r>
      <w:bookmarkStart w:id="13" w:name="OLE_LINK2"/>
      <w:r w:rsidRPr="006D3115">
        <w:rPr>
          <w:sz w:val="28"/>
          <w:szCs w:val="28"/>
        </w:rPr>
        <w:t>univariate logistic regression</w:t>
      </w:r>
      <w:bookmarkEnd w:id="13"/>
    </w:p>
    <w:tbl>
      <w:tblPr>
        <w:tblW w:w="8239" w:type="dxa"/>
        <w:tblInd w:w="14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3140"/>
        <w:gridCol w:w="1570"/>
      </w:tblGrid>
      <w:tr w:rsidR="00085864" w:rsidRPr="00682E0B" w14:paraId="09F37E2C" w14:textId="77777777" w:rsidTr="003C0DA1">
        <w:trPr>
          <w:trHeight w:hRule="exact" w:val="397"/>
        </w:trPr>
        <w:tc>
          <w:tcPr>
            <w:tcW w:w="3529" w:type="dxa"/>
            <w:vMerge w:val="restar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840CE3" w14:textId="77777777" w:rsidR="00085864" w:rsidRPr="003D33DC" w:rsidRDefault="00085864" w:rsidP="003C0D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A343E">
              <w:rPr>
                <w:color w:val="000000"/>
                <w:szCs w:val="21"/>
              </w:rPr>
              <w:t>Clinical charac</w:t>
            </w:r>
            <w:r w:rsidRPr="00E7559A">
              <w:rPr>
                <w:color w:val="000000"/>
                <w:szCs w:val="21"/>
              </w:rPr>
              <w:t>teristics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EF21E0" w14:textId="77777777" w:rsidR="00085864" w:rsidRPr="00682E0B" w:rsidRDefault="00085864" w:rsidP="003C0D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6B2B6F">
              <w:rPr>
                <w:szCs w:val="21"/>
              </w:rPr>
              <w:t>Univariate logistic regr</w:t>
            </w:r>
            <w:r w:rsidRPr="00682E0B">
              <w:rPr>
                <w:szCs w:val="21"/>
              </w:rPr>
              <w:t>ession</w:t>
            </w:r>
          </w:p>
        </w:tc>
      </w:tr>
      <w:tr w:rsidR="00085864" w:rsidRPr="00682E0B" w14:paraId="0F7103B8" w14:textId="77777777" w:rsidTr="00085864">
        <w:trPr>
          <w:trHeight w:hRule="exact" w:val="397"/>
        </w:trPr>
        <w:tc>
          <w:tcPr>
            <w:tcW w:w="3529" w:type="dxa"/>
            <w:vMerge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3C11C2" w14:textId="77777777" w:rsidR="00085864" w:rsidRPr="00682E0B" w:rsidRDefault="00085864" w:rsidP="003C0D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1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822D05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OR, 95%CI</w:t>
            </w: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060815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P value</w:t>
            </w:r>
          </w:p>
        </w:tc>
      </w:tr>
      <w:tr w:rsidR="00085864" w:rsidRPr="00682E0B" w14:paraId="56857985" w14:textId="77777777" w:rsidTr="00085864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</w:tcBorders>
            <w:noWrap/>
            <w:vAlign w:val="bottom"/>
          </w:tcPr>
          <w:p w14:paraId="7DA86782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body weight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noWrap/>
            <w:vAlign w:val="bottom"/>
          </w:tcPr>
          <w:p w14:paraId="4097D2DF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0.952(0.905-1.002)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noWrap/>
            <w:vAlign w:val="bottom"/>
          </w:tcPr>
          <w:p w14:paraId="1B819D8A" w14:textId="77777777" w:rsidR="00085864" w:rsidRPr="001D1293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1D1293">
              <w:rPr>
                <w:szCs w:val="21"/>
              </w:rPr>
              <w:t>0.058</w:t>
            </w:r>
          </w:p>
        </w:tc>
      </w:tr>
      <w:tr w:rsidR="00085864" w:rsidRPr="00682E0B" w14:paraId="59AC867C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5993BA9B" w14:textId="59FF0020" w:rsidR="00085864" w:rsidRPr="001D1293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1D1293">
              <w:rPr>
                <w:szCs w:val="21"/>
              </w:rPr>
              <w:t xml:space="preserve">baseline </w:t>
            </w:r>
            <w:r w:rsidR="008565EA">
              <w:rPr>
                <w:szCs w:val="21"/>
              </w:rPr>
              <w:t>SU</w:t>
            </w:r>
          </w:p>
        </w:tc>
        <w:tc>
          <w:tcPr>
            <w:tcW w:w="3140" w:type="dxa"/>
            <w:noWrap/>
            <w:vAlign w:val="bottom"/>
          </w:tcPr>
          <w:p w14:paraId="136ABD9A" w14:textId="77777777" w:rsidR="00085864" w:rsidRPr="001D1293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1D1293">
              <w:rPr>
                <w:szCs w:val="21"/>
              </w:rPr>
              <w:t>0.995(0.99-1.000)</w:t>
            </w:r>
          </w:p>
        </w:tc>
        <w:tc>
          <w:tcPr>
            <w:tcW w:w="1570" w:type="dxa"/>
            <w:noWrap/>
            <w:vAlign w:val="bottom"/>
          </w:tcPr>
          <w:p w14:paraId="00F88900" w14:textId="77777777" w:rsidR="00085864" w:rsidRPr="001D1293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1D1293">
              <w:rPr>
                <w:szCs w:val="21"/>
              </w:rPr>
              <w:t>0.050</w:t>
            </w:r>
          </w:p>
        </w:tc>
      </w:tr>
      <w:tr w:rsidR="00085864" w:rsidRPr="00682E0B" w14:paraId="366E5B93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4AB039CF" w14:textId="77777777" w:rsidR="00085864" w:rsidRPr="001D1293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1D1293">
              <w:rPr>
                <w:szCs w:val="21"/>
              </w:rPr>
              <w:t>baseline eGFR</w:t>
            </w:r>
          </w:p>
        </w:tc>
        <w:tc>
          <w:tcPr>
            <w:tcW w:w="3140" w:type="dxa"/>
            <w:noWrap/>
            <w:vAlign w:val="bottom"/>
          </w:tcPr>
          <w:p w14:paraId="65A69BAE" w14:textId="77777777" w:rsidR="00085864" w:rsidRPr="001D1293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1D1293">
              <w:rPr>
                <w:szCs w:val="21"/>
              </w:rPr>
              <w:t>0.970(0.934-1.008)</w:t>
            </w:r>
          </w:p>
        </w:tc>
        <w:tc>
          <w:tcPr>
            <w:tcW w:w="1570" w:type="dxa"/>
            <w:noWrap/>
            <w:vAlign w:val="bottom"/>
          </w:tcPr>
          <w:p w14:paraId="43AF481D" w14:textId="77777777" w:rsidR="00085864" w:rsidRPr="001D1293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1D1293">
              <w:rPr>
                <w:szCs w:val="21"/>
              </w:rPr>
              <w:t>0.122</w:t>
            </w:r>
          </w:p>
        </w:tc>
      </w:tr>
      <w:tr w:rsidR="00085864" w:rsidRPr="00682E0B" w14:paraId="5CD62CFA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42BBE47A" w14:textId="4A582594" w:rsidR="00085864" w:rsidRPr="001D1293" w:rsidRDefault="00F57FB6" w:rsidP="003C0DA1">
            <w:pPr>
              <w:widowControl/>
              <w:spacing w:line="360" w:lineRule="auto"/>
              <w:jc w:val="center"/>
              <w:textAlignment w:val="bottom"/>
              <w:rPr>
                <w:b/>
                <w:bCs/>
                <w:szCs w:val="21"/>
              </w:rPr>
            </w:pPr>
            <w:r w:rsidRPr="001D1293">
              <w:rPr>
                <w:rFonts w:hint="eastAsia"/>
                <w:b/>
                <w:bCs/>
                <w:szCs w:val="21"/>
              </w:rPr>
              <w:t>a</w:t>
            </w:r>
            <w:r w:rsidR="00085864" w:rsidRPr="001D1293">
              <w:rPr>
                <w:b/>
                <w:bCs/>
                <w:szCs w:val="21"/>
              </w:rPr>
              <w:t>cute arthritis</w:t>
            </w:r>
            <w:r w:rsidRPr="001D1293">
              <w:rPr>
                <w:rFonts w:hint="eastAsia"/>
                <w:b/>
                <w:bCs/>
                <w:szCs w:val="21"/>
              </w:rPr>
              <w:t>（</w:t>
            </w:r>
            <w:r w:rsidRPr="001D1293">
              <w:rPr>
                <w:rFonts w:hint="eastAsia"/>
                <w:b/>
                <w:bCs/>
                <w:szCs w:val="21"/>
              </w:rPr>
              <w:t>baseline</w:t>
            </w:r>
            <w:r w:rsidRPr="001D1293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3140" w:type="dxa"/>
            <w:noWrap/>
            <w:vAlign w:val="bottom"/>
          </w:tcPr>
          <w:p w14:paraId="3D390080" w14:textId="77777777" w:rsidR="00085864" w:rsidRPr="001D1293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b/>
                <w:bCs/>
                <w:szCs w:val="21"/>
              </w:rPr>
            </w:pPr>
            <w:r w:rsidRPr="001D1293">
              <w:rPr>
                <w:b/>
                <w:bCs/>
                <w:szCs w:val="21"/>
              </w:rPr>
              <w:t>2.593(1.015-6.625)</w:t>
            </w:r>
          </w:p>
        </w:tc>
        <w:tc>
          <w:tcPr>
            <w:tcW w:w="1570" w:type="dxa"/>
            <w:noWrap/>
            <w:vAlign w:val="bottom"/>
          </w:tcPr>
          <w:p w14:paraId="4ED502B8" w14:textId="77777777" w:rsidR="00085864" w:rsidRPr="001D1293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b/>
                <w:bCs/>
                <w:szCs w:val="21"/>
              </w:rPr>
            </w:pPr>
            <w:r w:rsidRPr="001D1293">
              <w:rPr>
                <w:b/>
                <w:bCs/>
                <w:szCs w:val="21"/>
              </w:rPr>
              <w:t>0.047</w:t>
            </w:r>
          </w:p>
        </w:tc>
      </w:tr>
      <w:tr w:rsidR="00085864" w:rsidRPr="00682E0B" w14:paraId="56E0F790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1F884E63" w14:textId="3A140576" w:rsidR="00085864" w:rsidRPr="00682E0B" w:rsidRDefault="00F57FB6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a</w:t>
            </w:r>
            <w:r w:rsidR="00085864" w:rsidRPr="00682E0B">
              <w:rPr>
                <w:szCs w:val="21"/>
              </w:rPr>
              <w:t>ge</w:t>
            </w:r>
          </w:p>
        </w:tc>
        <w:tc>
          <w:tcPr>
            <w:tcW w:w="3140" w:type="dxa"/>
            <w:noWrap/>
            <w:vAlign w:val="bottom"/>
          </w:tcPr>
          <w:p w14:paraId="4B33DE17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1.021(0.985-1.059)</w:t>
            </w:r>
          </w:p>
        </w:tc>
        <w:tc>
          <w:tcPr>
            <w:tcW w:w="1570" w:type="dxa"/>
            <w:noWrap/>
            <w:vAlign w:val="bottom"/>
          </w:tcPr>
          <w:p w14:paraId="1FDC060E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0.257</w:t>
            </w:r>
          </w:p>
        </w:tc>
      </w:tr>
      <w:tr w:rsidR="00085864" w:rsidRPr="00682E0B" w14:paraId="23AF2781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0F863D29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duration of disease</w:t>
            </w:r>
          </w:p>
        </w:tc>
        <w:tc>
          <w:tcPr>
            <w:tcW w:w="3140" w:type="dxa"/>
            <w:noWrap/>
            <w:vAlign w:val="bottom"/>
          </w:tcPr>
          <w:p w14:paraId="2BE50C50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0.980</w:t>
            </w:r>
            <w:r w:rsidRPr="0098110D">
              <w:rPr>
                <w:szCs w:val="21"/>
              </w:rPr>
              <w:t>(</w:t>
            </w:r>
            <w:r w:rsidRPr="008A343E">
              <w:rPr>
                <w:szCs w:val="21"/>
              </w:rPr>
              <w:t>0.</w:t>
            </w:r>
            <w:r w:rsidRPr="00682E0B">
              <w:rPr>
                <w:szCs w:val="21"/>
              </w:rPr>
              <w:t>922-1.043)</w:t>
            </w:r>
          </w:p>
        </w:tc>
        <w:tc>
          <w:tcPr>
            <w:tcW w:w="1570" w:type="dxa"/>
            <w:noWrap/>
            <w:vAlign w:val="bottom"/>
          </w:tcPr>
          <w:p w14:paraId="0D16184E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0.531</w:t>
            </w:r>
          </w:p>
        </w:tc>
      </w:tr>
      <w:tr w:rsidR="00F57FB6" w:rsidRPr="00682E0B" w14:paraId="77C98C29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23730646" w14:textId="16B18C54" w:rsidR="00F57FB6" w:rsidRPr="00682E0B" w:rsidRDefault="00F57FB6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bookmarkStart w:id="14" w:name="OLE_LINK1"/>
            <w:r w:rsidRPr="00F57FB6">
              <w:rPr>
                <w:szCs w:val="21"/>
              </w:rPr>
              <w:t>medical insurance</w:t>
            </w:r>
            <w:bookmarkEnd w:id="14"/>
          </w:p>
        </w:tc>
        <w:tc>
          <w:tcPr>
            <w:tcW w:w="3140" w:type="dxa"/>
            <w:noWrap/>
            <w:vAlign w:val="bottom"/>
          </w:tcPr>
          <w:p w14:paraId="0EC472B1" w14:textId="287A5C71" w:rsidR="00F57FB6" w:rsidRPr="00682E0B" w:rsidRDefault="0072678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.375(0.517-3.659)</w:t>
            </w:r>
          </w:p>
        </w:tc>
        <w:tc>
          <w:tcPr>
            <w:tcW w:w="1570" w:type="dxa"/>
            <w:noWrap/>
            <w:vAlign w:val="bottom"/>
          </w:tcPr>
          <w:p w14:paraId="217099D0" w14:textId="7F7A9912" w:rsidR="00F57FB6" w:rsidRPr="00682E0B" w:rsidRDefault="0072678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.524</w:t>
            </w:r>
          </w:p>
        </w:tc>
      </w:tr>
      <w:tr w:rsidR="00F57FB6" w:rsidRPr="00682E0B" w14:paraId="60FD4977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460AF5AE" w14:textId="0FC88F85" w:rsidR="00F57FB6" w:rsidRPr="00682E0B" w:rsidRDefault="00F57FB6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F57FB6">
              <w:rPr>
                <w:szCs w:val="21"/>
              </w:rPr>
              <w:t>occupation</w:t>
            </w:r>
          </w:p>
        </w:tc>
        <w:tc>
          <w:tcPr>
            <w:tcW w:w="3140" w:type="dxa"/>
            <w:noWrap/>
            <w:vAlign w:val="bottom"/>
          </w:tcPr>
          <w:p w14:paraId="2D7FE223" w14:textId="30189EB7" w:rsidR="00F57FB6" w:rsidRPr="00682E0B" w:rsidRDefault="0072678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.680(0.775-3.642)</w:t>
            </w:r>
          </w:p>
        </w:tc>
        <w:tc>
          <w:tcPr>
            <w:tcW w:w="1570" w:type="dxa"/>
            <w:noWrap/>
            <w:vAlign w:val="bottom"/>
          </w:tcPr>
          <w:p w14:paraId="1E132EF6" w14:textId="022C6896" w:rsidR="00F57FB6" w:rsidRPr="00682E0B" w:rsidRDefault="0072678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.189</w:t>
            </w:r>
          </w:p>
        </w:tc>
      </w:tr>
      <w:tr w:rsidR="00F57FB6" w:rsidRPr="00682E0B" w14:paraId="570FBDA5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0366A9D0" w14:textId="64CC212B" w:rsidR="00F57FB6" w:rsidRPr="00682E0B" w:rsidRDefault="00F57FB6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F57FB6">
              <w:rPr>
                <w:szCs w:val="21"/>
              </w:rPr>
              <w:t>residence</w:t>
            </w:r>
          </w:p>
        </w:tc>
        <w:tc>
          <w:tcPr>
            <w:tcW w:w="3140" w:type="dxa"/>
            <w:noWrap/>
            <w:vAlign w:val="bottom"/>
          </w:tcPr>
          <w:p w14:paraId="148D40AB" w14:textId="32FEB750" w:rsidR="00F57FB6" w:rsidRPr="00682E0B" w:rsidRDefault="0072678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.056(0.560-1.992)</w:t>
            </w:r>
          </w:p>
        </w:tc>
        <w:tc>
          <w:tcPr>
            <w:tcW w:w="1570" w:type="dxa"/>
            <w:noWrap/>
            <w:vAlign w:val="bottom"/>
          </w:tcPr>
          <w:p w14:paraId="09F6AB21" w14:textId="018771B6" w:rsidR="00F57FB6" w:rsidRPr="00682E0B" w:rsidRDefault="0072678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.866</w:t>
            </w:r>
          </w:p>
        </w:tc>
      </w:tr>
      <w:tr w:rsidR="00F57FB6" w:rsidRPr="00682E0B" w14:paraId="7A44CB1C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18F7F9F7" w14:textId="60F50717" w:rsidR="00F57FB6" w:rsidRPr="00682E0B" w:rsidRDefault="0072678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gout</w:t>
            </w:r>
            <w:r w:rsidR="00F57FB6" w:rsidRPr="00F57FB6">
              <w:rPr>
                <w:szCs w:val="21"/>
              </w:rPr>
              <w:t xml:space="preserve"> </w:t>
            </w:r>
            <w:r>
              <w:rPr>
                <w:szCs w:val="21"/>
              </w:rPr>
              <w:t>flares</w:t>
            </w:r>
          </w:p>
        </w:tc>
        <w:tc>
          <w:tcPr>
            <w:tcW w:w="3140" w:type="dxa"/>
            <w:noWrap/>
            <w:vAlign w:val="bottom"/>
          </w:tcPr>
          <w:p w14:paraId="7C3D30A0" w14:textId="604941C0" w:rsidR="00F57FB6" w:rsidRPr="00682E0B" w:rsidRDefault="0072678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0.888(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.725-1.088)</w:t>
            </w:r>
          </w:p>
        </w:tc>
        <w:tc>
          <w:tcPr>
            <w:tcW w:w="1570" w:type="dxa"/>
            <w:noWrap/>
            <w:vAlign w:val="bottom"/>
          </w:tcPr>
          <w:p w14:paraId="527F574B" w14:textId="4E66FE50" w:rsidR="00F57FB6" w:rsidRPr="00682E0B" w:rsidRDefault="0072678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.251</w:t>
            </w:r>
          </w:p>
        </w:tc>
      </w:tr>
      <w:tr w:rsidR="00085864" w:rsidRPr="00682E0B" w14:paraId="227DF113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118B3810" w14:textId="17C19E7C" w:rsidR="00085864" w:rsidRPr="00682E0B" w:rsidRDefault="00F57FB6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f</w:t>
            </w:r>
            <w:r w:rsidR="00085864" w:rsidRPr="00682E0B">
              <w:rPr>
                <w:szCs w:val="21"/>
              </w:rPr>
              <w:t>ollow-up time</w:t>
            </w:r>
          </w:p>
        </w:tc>
        <w:tc>
          <w:tcPr>
            <w:tcW w:w="3140" w:type="dxa"/>
            <w:noWrap/>
            <w:vAlign w:val="bottom"/>
          </w:tcPr>
          <w:p w14:paraId="24F27A22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1.009(0.938-1.086)</w:t>
            </w:r>
          </w:p>
        </w:tc>
        <w:tc>
          <w:tcPr>
            <w:tcW w:w="1570" w:type="dxa"/>
            <w:noWrap/>
            <w:vAlign w:val="bottom"/>
          </w:tcPr>
          <w:p w14:paraId="0544264C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0.800</w:t>
            </w:r>
          </w:p>
        </w:tc>
      </w:tr>
      <w:tr w:rsidR="00085864" w:rsidRPr="00682E0B" w14:paraId="528ECAB2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549639F9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previous ULT</w:t>
            </w:r>
          </w:p>
        </w:tc>
        <w:tc>
          <w:tcPr>
            <w:tcW w:w="3140" w:type="dxa"/>
            <w:noWrap/>
            <w:vAlign w:val="bottom"/>
          </w:tcPr>
          <w:p w14:paraId="223AD7A8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0.774(0.462-1.296)</w:t>
            </w:r>
          </w:p>
        </w:tc>
        <w:tc>
          <w:tcPr>
            <w:tcW w:w="1570" w:type="dxa"/>
            <w:noWrap/>
            <w:vAlign w:val="bottom"/>
          </w:tcPr>
          <w:p w14:paraId="46700579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0.330</w:t>
            </w:r>
          </w:p>
        </w:tc>
      </w:tr>
      <w:tr w:rsidR="00085864" w:rsidRPr="00682E0B" w14:paraId="613806E9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4B030367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 xml:space="preserve">family history </w:t>
            </w:r>
          </w:p>
        </w:tc>
        <w:tc>
          <w:tcPr>
            <w:tcW w:w="3140" w:type="dxa"/>
            <w:noWrap/>
            <w:vAlign w:val="bottom"/>
          </w:tcPr>
          <w:p w14:paraId="4DA6601B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0.359(0.040-3.219)</w:t>
            </w:r>
          </w:p>
        </w:tc>
        <w:tc>
          <w:tcPr>
            <w:tcW w:w="1570" w:type="dxa"/>
            <w:noWrap/>
            <w:vAlign w:val="bottom"/>
          </w:tcPr>
          <w:p w14:paraId="02C1D5E9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0.360</w:t>
            </w:r>
          </w:p>
        </w:tc>
      </w:tr>
      <w:tr w:rsidR="00085864" w:rsidRPr="00682E0B" w14:paraId="51D98AD1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3D6E0C7D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hypertension</w:t>
            </w:r>
          </w:p>
        </w:tc>
        <w:tc>
          <w:tcPr>
            <w:tcW w:w="3140" w:type="dxa"/>
            <w:noWrap/>
            <w:vAlign w:val="bottom"/>
          </w:tcPr>
          <w:p w14:paraId="41E1DAD9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1.448(0.591-3.549)</w:t>
            </w:r>
          </w:p>
        </w:tc>
        <w:tc>
          <w:tcPr>
            <w:tcW w:w="1570" w:type="dxa"/>
            <w:noWrap/>
            <w:vAlign w:val="bottom"/>
          </w:tcPr>
          <w:p w14:paraId="10957C98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0.418</w:t>
            </w:r>
          </w:p>
        </w:tc>
      </w:tr>
      <w:tr w:rsidR="00085864" w:rsidRPr="00682E0B" w14:paraId="43EB2950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21AF453A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diabetic mellitus</w:t>
            </w:r>
          </w:p>
        </w:tc>
        <w:tc>
          <w:tcPr>
            <w:tcW w:w="3140" w:type="dxa"/>
            <w:noWrap/>
            <w:vAlign w:val="bottom"/>
          </w:tcPr>
          <w:p w14:paraId="5BFF789E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1.308(0.339-5.047)</w:t>
            </w:r>
          </w:p>
        </w:tc>
        <w:tc>
          <w:tcPr>
            <w:tcW w:w="1570" w:type="dxa"/>
            <w:noWrap/>
            <w:vAlign w:val="bottom"/>
          </w:tcPr>
          <w:p w14:paraId="72C3283A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0.697</w:t>
            </w:r>
          </w:p>
        </w:tc>
      </w:tr>
      <w:tr w:rsidR="00085864" w:rsidRPr="00682E0B" w14:paraId="15EEA9A9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2F9CBFCD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hyperlipidemia</w:t>
            </w:r>
          </w:p>
        </w:tc>
        <w:tc>
          <w:tcPr>
            <w:tcW w:w="3140" w:type="dxa"/>
            <w:noWrap/>
            <w:vAlign w:val="bottom"/>
          </w:tcPr>
          <w:p w14:paraId="2B76D7DE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1.158(0.459-2.919)</w:t>
            </w:r>
          </w:p>
        </w:tc>
        <w:tc>
          <w:tcPr>
            <w:tcW w:w="1570" w:type="dxa"/>
            <w:noWrap/>
            <w:vAlign w:val="bottom"/>
          </w:tcPr>
          <w:p w14:paraId="09442290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0.756</w:t>
            </w:r>
          </w:p>
        </w:tc>
      </w:tr>
      <w:tr w:rsidR="00085864" w:rsidRPr="00682E0B" w14:paraId="517CC019" w14:textId="77777777" w:rsidTr="00085864">
        <w:trPr>
          <w:trHeight w:hRule="exact" w:val="397"/>
        </w:trPr>
        <w:tc>
          <w:tcPr>
            <w:tcW w:w="3529" w:type="dxa"/>
            <w:noWrap/>
            <w:vAlign w:val="bottom"/>
          </w:tcPr>
          <w:p w14:paraId="7FEF6679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cardio-cerebrovascular disease</w:t>
            </w:r>
          </w:p>
        </w:tc>
        <w:tc>
          <w:tcPr>
            <w:tcW w:w="3140" w:type="dxa"/>
            <w:noWrap/>
            <w:vAlign w:val="bottom"/>
          </w:tcPr>
          <w:p w14:paraId="1E3B24FF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2.650(0.655-10.726)</w:t>
            </w:r>
          </w:p>
        </w:tc>
        <w:tc>
          <w:tcPr>
            <w:tcW w:w="1570" w:type="dxa"/>
            <w:noWrap/>
            <w:vAlign w:val="bottom"/>
          </w:tcPr>
          <w:p w14:paraId="5E0719FC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0.172</w:t>
            </w:r>
          </w:p>
        </w:tc>
      </w:tr>
      <w:tr w:rsidR="00085864" w:rsidRPr="00682E0B" w14:paraId="55C1BB0C" w14:textId="77777777" w:rsidTr="00085864">
        <w:trPr>
          <w:trHeight w:hRule="exact" w:val="397"/>
        </w:trPr>
        <w:tc>
          <w:tcPr>
            <w:tcW w:w="3529" w:type="dxa"/>
            <w:shd w:val="clear" w:color="auto" w:fill="auto"/>
            <w:noWrap/>
            <w:vAlign w:val="bottom"/>
          </w:tcPr>
          <w:p w14:paraId="39E259F9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the usage of NSAIDs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14:paraId="3BA26599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0.607(0.115-3.210)</w:t>
            </w:r>
          </w:p>
        </w:tc>
        <w:tc>
          <w:tcPr>
            <w:tcW w:w="1570" w:type="dxa"/>
            <w:shd w:val="clear" w:color="auto" w:fill="FFFFFF"/>
            <w:noWrap/>
            <w:vAlign w:val="bottom"/>
          </w:tcPr>
          <w:p w14:paraId="602064A3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0.557</w:t>
            </w:r>
          </w:p>
        </w:tc>
      </w:tr>
      <w:tr w:rsidR="00085864" w:rsidRPr="00682E0B" w14:paraId="4FCDC1C3" w14:textId="77777777" w:rsidTr="00085864">
        <w:trPr>
          <w:trHeight w:hRule="exact" w:val="397"/>
        </w:trPr>
        <w:tc>
          <w:tcPr>
            <w:tcW w:w="3529" w:type="dxa"/>
            <w:shd w:val="clear" w:color="auto" w:fill="auto"/>
            <w:noWrap/>
            <w:vAlign w:val="bottom"/>
          </w:tcPr>
          <w:p w14:paraId="0431A28A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lastRenderedPageBreak/>
              <w:t xml:space="preserve"> risk factors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14:paraId="7F35402D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1.149(0.705-1.871)</w:t>
            </w:r>
          </w:p>
        </w:tc>
        <w:tc>
          <w:tcPr>
            <w:tcW w:w="1570" w:type="dxa"/>
            <w:shd w:val="clear" w:color="auto" w:fill="FFFFFF"/>
            <w:noWrap/>
            <w:vAlign w:val="bottom"/>
          </w:tcPr>
          <w:p w14:paraId="38EBF975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0.577</w:t>
            </w:r>
          </w:p>
        </w:tc>
      </w:tr>
      <w:tr w:rsidR="00085864" w:rsidRPr="00682E0B" w14:paraId="7B133B44" w14:textId="77777777" w:rsidTr="00085864">
        <w:trPr>
          <w:trHeight w:hRule="exact" w:val="397"/>
        </w:trPr>
        <w:tc>
          <w:tcPr>
            <w:tcW w:w="3529" w:type="dxa"/>
            <w:shd w:val="clear" w:color="auto" w:fill="auto"/>
            <w:noWrap/>
            <w:vAlign w:val="bottom"/>
          </w:tcPr>
          <w:p w14:paraId="238F41E3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BMI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14:paraId="49DF7875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0.893(0.765-1.042)</w:t>
            </w:r>
          </w:p>
        </w:tc>
        <w:tc>
          <w:tcPr>
            <w:tcW w:w="1570" w:type="dxa"/>
            <w:shd w:val="clear" w:color="auto" w:fill="FFFFFF"/>
            <w:noWrap/>
            <w:vAlign w:val="bottom"/>
          </w:tcPr>
          <w:p w14:paraId="1D1CF5ED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0.152</w:t>
            </w:r>
          </w:p>
        </w:tc>
      </w:tr>
      <w:tr w:rsidR="00085864" w:rsidRPr="00682E0B" w14:paraId="45D3C0C6" w14:textId="77777777" w:rsidTr="00085864">
        <w:trPr>
          <w:trHeight w:hRule="exact" w:val="397"/>
        </w:trPr>
        <w:tc>
          <w:tcPr>
            <w:tcW w:w="3529" w:type="dxa"/>
            <w:shd w:val="clear" w:color="auto" w:fill="auto"/>
            <w:noWrap/>
            <w:vAlign w:val="bottom"/>
          </w:tcPr>
          <w:p w14:paraId="2BD5AC6C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 xml:space="preserve">baseline </w:t>
            </w:r>
            <w:proofErr w:type="spellStart"/>
            <w:r w:rsidRPr="00682E0B">
              <w:rPr>
                <w:szCs w:val="21"/>
              </w:rPr>
              <w:t>sCr</w:t>
            </w:r>
            <w:proofErr w:type="spellEnd"/>
          </w:p>
        </w:tc>
        <w:tc>
          <w:tcPr>
            <w:tcW w:w="3140" w:type="dxa"/>
            <w:shd w:val="clear" w:color="auto" w:fill="auto"/>
            <w:noWrap/>
            <w:vAlign w:val="bottom"/>
          </w:tcPr>
          <w:p w14:paraId="3F446382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1.005(0.995-1.015)</w:t>
            </w:r>
          </w:p>
        </w:tc>
        <w:tc>
          <w:tcPr>
            <w:tcW w:w="1570" w:type="dxa"/>
            <w:shd w:val="clear" w:color="auto" w:fill="FFFFFF"/>
            <w:noWrap/>
            <w:vAlign w:val="bottom"/>
          </w:tcPr>
          <w:p w14:paraId="3DAA3583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0.336</w:t>
            </w:r>
          </w:p>
        </w:tc>
      </w:tr>
      <w:tr w:rsidR="00085864" w:rsidRPr="00682E0B" w14:paraId="683231E7" w14:textId="77777777" w:rsidTr="00085864">
        <w:trPr>
          <w:trHeight w:hRule="exact" w:val="397"/>
        </w:trPr>
        <w:tc>
          <w:tcPr>
            <w:tcW w:w="3529" w:type="dxa"/>
            <w:shd w:val="clear" w:color="auto" w:fill="auto"/>
            <w:noWrap/>
            <w:vAlign w:val="bottom"/>
          </w:tcPr>
          <w:p w14:paraId="67975221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tophus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14:paraId="3336B2E7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1.415(0.573-3.494)</w:t>
            </w:r>
          </w:p>
        </w:tc>
        <w:tc>
          <w:tcPr>
            <w:tcW w:w="1570" w:type="dxa"/>
            <w:shd w:val="clear" w:color="auto" w:fill="FFFFFF"/>
            <w:noWrap/>
            <w:vAlign w:val="bottom"/>
          </w:tcPr>
          <w:p w14:paraId="547A0582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0.452</w:t>
            </w:r>
          </w:p>
        </w:tc>
      </w:tr>
      <w:tr w:rsidR="00085864" w:rsidRPr="00682E0B" w14:paraId="587B2607" w14:textId="77777777" w:rsidTr="00085864">
        <w:trPr>
          <w:trHeight w:hRule="exact" w:val="397"/>
        </w:trPr>
        <w:tc>
          <w:tcPr>
            <w:tcW w:w="3529" w:type="dxa"/>
            <w:shd w:val="clear" w:color="auto" w:fill="auto"/>
            <w:noWrap/>
            <w:vAlign w:val="bottom"/>
          </w:tcPr>
          <w:p w14:paraId="68B15769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Initial dosage of febuxostat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14:paraId="767357F1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1.009(0.967-1.052)</w:t>
            </w:r>
          </w:p>
        </w:tc>
        <w:tc>
          <w:tcPr>
            <w:tcW w:w="1570" w:type="dxa"/>
            <w:shd w:val="clear" w:color="auto" w:fill="FFFFFF"/>
            <w:noWrap/>
            <w:vAlign w:val="bottom"/>
          </w:tcPr>
          <w:p w14:paraId="4201C1F8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0.689</w:t>
            </w:r>
          </w:p>
        </w:tc>
      </w:tr>
      <w:tr w:rsidR="00085864" w:rsidRPr="00682E0B" w14:paraId="27338FEA" w14:textId="77777777" w:rsidTr="00085864">
        <w:trPr>
          <w:trHeight w:hRule="exact" w:val="397"/>
        </w:trPr>
        <w:tc>
          <w:tcPr>
            <w:tcW w:w="3529" w:type="dxa"/>
            <w:shd w:val="clear" w:color="auto" w:fill="auto"/>
            <w:noWrap/>
            <w:vAlign w:val="bottom"/>
          </w:tcPr>
          <w:p w14:paraId="076EB9B5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terminal dosage of febuxostat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14:paraId="3DD6FC17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1.016(0.992-1.042)</w:t>
            </w:r>
          </w:p>
        </w:tc>
        <w:tc>
          <w:tcPr>
            <w:tcW w:w="1570" w:type="dxa"/>
            <w:shd w:val="clear" w:color="auto" w:fill="FFFFFF"/>
            <w:noWrap/>
            <w:vAlign w:val="bottom"/>
          </w:tcPr>
          <w:p w14:paraId="7B91E60E" w14:textId="77777777" w:rsidR="00085864" w:rsidRPr="00682E0B" w:rsidRDefault="00085864" w:rsidP="003C0DA1">
            <w:pPr>
              <w:widowControl/>
              <w:spacing w:line="360" w:lineRule="auto"/>
              <w:jc w:val="center"/>
              <w:textAlignment w:val="bottom"/>
              <w:rPr>
                <w:szCs w:val="21"/>
              </w:rPr>
            </w:pPr>
            <w:r w:rsidRPr="00682E0B">
              <w:rPr>
                <w:szCs w:val="21"/>
              </w:rPr>
              <w:t>0.199</w:t>
            </w:r>
          </w:p>
        </w:tc>
      </w:tr>
    </w:tbl>
    <w:p w14:paraId="0024BBFC" w14:textId="125E14A4" w:rsidR="00085864" w:rsidRDefault="00085864" w:rsidP="00085864">
      <w:r w:rsidRPr="00085864">
        <w:rPr>
          <w:color w:val="000000"/>
          <w:szCs w:val="21"/>
        </w:rPr>
        <w:t>Abbreviation</w:t>
      </w:r>
      <w:r>
        <w:rPr>
          <w:color w:val="000000"/>
          <w:szCs w:val="21"/>
        </w:rPr>
        <w:t>s: ULT, urate-</w:t>
      </w:r>
      <w:r w:rsidRPr="00D82B1F">
        <w:t>lowering treatment</w:t>
      </w:r>
      <w:r>
        <w:t xml:space="preserve">. BMI, </w:t>
      </w:r>
      <w:r w:rsidRPr="00085864">
        <w:t>Body Mass Index</w:t>
      </w:r>
      <w:r>
        <w:t>.</w:t>
      </w:r>
    </w:p>
    <w:p w14:paraId="1A81BE73" w14:textId="1A9DF8F8" w:rsidR="0000539E" w:rsidRDefault="0000539E"/>
    <w:p w14:paraId="39650861" w14:textId="73FF333F" w:rsidR="008171AD" w:rsidRDefault="008171AD"/>
    <w:p w14:paraId="205DF911" w14:textId="6D60C36C" w:rsidR="008171AD" w:rsidRDefault="008171AD"/>
    <w:sectPr w:rsidR="00817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58EE" w14:textId="77777777" w:rsidR="00F050E8" w:rsidRDefault="00F050E8" w:rsidP="00507658">
      <w:r>
        <w:separator/>
      </w:r>
    </w:p>
  </w:endnote>
  <w:endnote w:type="continuationSeparator" w:id="0">
    <w:p w14:paraId="2F9450C5" w14:textId="77777777" w:rsidR="00F050E8" w:rsidRDefault="00F050E8" w:rsidP="0050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63E" w14:textId="77777777" w:rsidR="00F050E8" w:rsidRDefault="00F050E8" w:rsidP="00507658">
      <w:r>
        <w:separator/>
      </w:r>
    </w:p>
  </w:footnote>
  <w:footnote w:type="continuationSeparator" w:id="0">
    <w:p w14:paraId="63224855" w14:textId="77777777" w:rsidR="00F050E8" w:rsidRDefault="00F050E8" w:rsidP="0050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90AAC1"/>
    <w:multiLevelType w:val="singleLevel"/>
    <w:tmpl w:val="D890AAC1"/>
    <w:lvl w:ilvl="0">
      <w:start w:val="7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64"/>
    <w:rsid w:val="0000539E"/>
    <w:rsid w:val="0002155A"/>
    <w:rsid w:val="00085864"/>
    <w:rsid w:val="001D1293"/>
    <w:rsid w:val="00333308"/>
    <w:rsid w:val="003B7CDC"/>
    <w:rsid w:val="003E0572"/>
    <w:rsid w:val="003F3055"/>
    <w:rsid w:val="0043006A"/>
    <w:rsid w:val="004317D4"/>
    <w:rsid w:val="00503E1F"/>
    <w:rsid w:val="00507658"/>
    <w:rsid w:val="005920E7"/>
    <w:rsid w:val="006142CF"/>
    <w:rsid w:val="00616905"/>
    <w:rsid w:val="00673110"/>
    <w:rsid w:val="006A7001"/>
    <w:rsid w:val="006D3115"/>
    <w:rsid w:val="00706411"/>
    <w:rsid w:val="00726784"/>
    <w:rsid w:val="007D7387"/>
    <w:rsid w:val="007D76F2"/>
    <w:rsid w:val="00810182"/>
    <w:rsid w:val="008171AD"/>
    <w:rsid w:val="00834D4E"/>
    <w:rsid w:val="008565EA"/>
    <w:rsid w:val="008D30EB"/>
    <w:rsid w:val="00900166"/>
    <w:rsid w:val="00943AC0"/>
    <w:rsid w:val="00944E94"/>
    <w:rsid w:val="00963901"/>
    <w:rsid w:val="009B7FC5"/>
    <w:rsid w:val="009C7C7E"/>
    <w:rsid w:val="00B15F61"/>
    <w:rsid w:val="00BA6F80"/>
    <w:rsid w:val="00D41026"/>
    <w:rsid w:val="00D7259E"/>
    <w:rsid w:val="00D80062"/>
    <w:rsid w:val="00DC6116"/>
    <w:rsid w:val="00E177A1"/>
    <w:rsid w:val="00E45D75"/>
    <w:rsid w:val="00F050E8"/>
    <w:rsid w:val="00F57FB6"/>
    <w:rsid w:val="00F96313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A7FCA"/>
  <w15:chartTrackingRefBased/>
  <w15:docId w15:val="{2FF50082-76BD-4368-8A92-7F8DE2E8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6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85864"/>
    <w:pPr>
      <w:jc w:val="left"/>
    </w:pPr>
  </w:style>
  <w:style w:type="character" w:customStyle="1" w:styleId="a4">
    <w:name w:val="批注文字 字符"/>
    <w:basedOn w:val="a0"/>
    <w:link w:val="a3"/>
    <w:uiPriority w:val="99"/>
    <w:rsid w:val="00085864"/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a6"/>
    <w:uiPriority w:val="99"/>
    <w:unhideWhenUsed/>
    <w:rsid w:val="0008586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rsid w:val="0008586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5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5864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85864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085864"/>
    <w:rPr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rsid w:val="00085864"/>
    <w:rPr>
      <w:b/>
      <w:bCs/>
    </w:rPr>
  </w:style>
  <w:style w:type="character" w:customStyle="1" w:styleId="ad">
    <w:name w:val="批注主题 字符"/>
    <w:basedOn w:val="a4"/>
    <w:link w:val="ac"/>
    <w:uiPriority w:val="99"/>
    <w:rsid w:val="00085864"/>
    <w:rPr>
      <w:rFonts w:ascii="Times New Roman" w:eastAsia="宋体" w:hAnsi="Times New Roman" w:cs="Times New Roman"/>
      <w:b/>
      <w:bCs/>
    </w:rPr>
  </w:style>
  <w:style w:type="table" w:styleId="ae">
    <w:name w:val="Table Grid"/>
    <w:basedOn w:val="a1"/>
    <w:uiPriority w:val="39"/>
    <w:rsid w:val="0008586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085864"/>
    <w:rPr>
      <w:b/>
    </w:rPr>
  </w:style>
  <w:style w:type="character" w:styleId="af0">
    <w:name w:val="line number"/>
    <w:uiPriority w:val="99"/>
    <w:unhideWhenUsed/>
    <w:rsid w:val="00085864"/>
  </w:style>
  <w:style w:type="character" w:styleId="af1">
    <w:name w:val="Hyperlink"/>
    <w:uiPriority w:val="99"/>
    <w:unhideWhenUsed/>
    <w:rsid w:val="00085864"/>
    <w:rPr>
      <w:color w:val="0000FF"/>
      <w:u w:val="single"/>
    </w:rPr>
  </w:style>
  <w:style w:type="character" w:styleId="af2">
    <w:name w:val="annotation reference"/>
    <w:uiPriority w:val="99"/>
    <w:unhideWhenUsed/>
    <w:rsid w:val="00085864"/>
    <w:rPr>
      <w:sz w:val="21"/>
      <w:szCs w:val="21"/>
    </w:rPr>
  </w:style>
  <w:style w:type="character" w:styleId="af3">
    <w:name w:val="Placeholder Text"/>
    <w:uiPriority w:val="99"/>
    <w:semiHidden/>
    <w:rsid w:val="00085864"/>
    <w:rPr>
      <w:color w:val="808080"/>
    </w:rPr>
  </w:style>
  <w:style w:type="character" w:customStyle="1" w:styleId="apple-converted-space">
    <w:name w:val="apple-converted-space"/>
    <w:rsid w:val="00085864"/>
  </w:style>
  <w:style w:type="character" w:customStyle="1" w:styleId="skip">
    <w:name w:val="skip"/>
    <w:rsid w:val="00085864"/>
  </w:style>
  <w:style w:type="paragraph" w:customStyle="1" w:styleId="EndNoteBibliographyTitle">
    <w:name w:val="EndNote Bibliography Title"/>
    <w:rsid w:val="00085864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between w:val="none" w:sz="8" w:space="0" w:color="auto"/>
      </w:pBdr>
      <w:jc w:val="center"/>
    </w:pPr>
    <w:rPr>
      <w:rFonts w:ascii="Times New Roman" w:eastAsia="宋体" w:hAnsi="Times New Roman" w:cs="Times New Roman"/>
      <w:sz w:val="20"/>
    </w:rPr>
  </w:style>
  <w:style w:type="paragraph" w:customStyle="1" w:styleId="EndNoteBibliography">
    <w:name w:val="EndNote Bibliography"/>
    <w:rsid w:val="00085864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between w:val="none" w:sz="8" w:space="0" w:color="auto"/>
      </w:pBdr>
      <w:jc w:val="both"/>
    </w:pPr>
    <w:rPr>
      <w:rFonts w:ascii="Times New Roman" w:eastAsia="宋体" w:hAnsi="Times New Roman" w:cs="Times New Roman"/>
      <w:sz w:val="20"/>
    </w:rPr>
  </w:style>
  <w:style w:type="character" w:styleId="af4">
    <w:name w:val="Unresolved Mention"/>
    <w:uiPriority w:val="99"/>
    <w:unhideWhenUsed/>
    <w:rsid w:val="00085864"/>
    <w:rPr>
      <w:color w:val="605E5C"/>
      <w:shd w:val="clear" w:color="auto" w:fill="E1DFDD"/>
    </w:rPr>
  </w:style>
  <w:style w:type="paragraph" w:styleId="af5">
    <w:name w:val="Revision"/>
    <w:hidden/>
    <w:uiPriority w:val="99"/>
    <w:unhideWhenUsed/>
    <w:rsid w:val="00085864"/>
    <w:rPr>
      <w:rFonts w:ascii="Times New Roman" w:eastAsia="宋体" w:hAnsi="Times New Roman" w:cs="Times New Roman"/>
    </w:rPr>
  </w:style>
  <w:style w:type="character" w:styleId="af6">
    <w:name w:val="Emphasis"/>
    <w:basedOn w:val="a0"/>
    <w:uiPriority w:val="20"/>
    <w:qFormat/>
    <w:rsid w:val="00085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 yu</cp:lastModifiedBy>
  <cp:revision>3</cp:revision>
  <dcterms:created xsi:type="dcterms:W3CDTF">2021-12-01T03:52:00Z</dcterms:created>
  <dcterms:modified xsi:type="dcterms:W3CDTF">2021-12-01T03:54:00Z</dcterms:modified>
</cp:coreProperties>
</file>