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64" w:rsidRPr="004E4987" w:rsidRDefault="008E1864" w:rsidP="008E186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30084043"/>
      <w:r w:rsidRPr="004E4987">
        <w:rPr>
          <w:rFonts w:ascii="Arial" w:hAnsi="Arial" w:cs="Arial"/>
          <w:b/>
          <w:color w:val="000000" w:themeColor="text1"/>
          <w:sz w:val="24"/>
          <w:szCs w:val="24"/>
        </w:rPr>
        <w:t>Effect of a Group Tobacco Cessation Behavioural Intervention among Patients with Mental Illness in Kenya: Results from a Controlled Clinical Trial</w:t>
      </w:r>
    </w:p>
    <w:p w:rsidR="008E1864" w:rsidRDefault="008E1864" w:rsidP="008E186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1864" w:rsidRPr="004E4987" w:rsidRDefault="008E1864" w:rsidP="008E186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1864" w:rsidRPr="004E4987" w:rsidRDefault="008E1864" w:rsidP="008E1864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Yvonne Olando, </w:t>
      </w:r>
      <w:proofErr w:type="spellStart"/>
      <w:r w:rsidRPr="004E4987">
        <w:rPr>
          <w:rFonts w:ascii="Arial" w:hAnsi="Arial" w:cs="Arial"/>
          <w:color w:val="000000" w:themeColor="text1"/>
          <w:sz w:val="24"/>
          <w:szCs w:val="24"/>
        </w:rPr>
        <w:t>Muthoni</w:t>
      </w:r>
      <w:proofErr w:type="spellEnd"/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E4987">
        <w:rPr>
          <w:rFonts w:ascii="Arial" w:hAnsi="Arial" w:cs="Arial"/>
          <w:color w:val="000000" w:themeColor="text1"/>
          <w:sz w:val="24"/>
          <w:szCs w:val="24"/>
        </w:rPr>
        <w:t>Mathai</w:t>
      </w:r>
      <w:proofErr w:type="spellEnd"/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, Mary </w:t>
      </w:r>
      <w:proofErr w:type="spellStart"/>
      <w:r w:rsidRPr="004E4987">
        <w:rPr>
          <w:rFonts w:ascii="Arial" w:hAnsi="Arial" w:cs="Arial"/>
          <w:color w:val="000000" w:themeColor="text1"/>
          <w:sz w:val="24"/>
          <w:szCs w:val="24"/>
        </w:rPr>
        <w:t>Kuria</w:t>
      </w:r>
      <w:proofErr w:type="spellEnd"/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Francis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Njiri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 Mark D. Huffman</w:t>
      </w:r>
    </w:p>
    <w:p w:rsidR="008E1864" w:rsidRPr="004E4987" w:rsidRDefault="008E1864" w:rsidP="008E18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1864" w:rsidRPr="004E4987" w:rsidRDefault="008E1864" w:rsidP="008E18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4987">
        <w:rPr>
          <w:rFonts w:ascii="Arial" w:hAnsi="Arial" w:cs="Arial"/>
          <w:color w:val="000000" w:themeColor="text1"/>
          <w:sz w:val="24"/>
          <w:szCs w:val="24"/>
        </w:rPr>
        <w:t>Corresponding author: Yvonne Olando (</w:t>
      </w:r>
      <w:hyperlink r:id="rId7" w:history="1">
        <w:r w:rsidRPr="004E4987">
          <w:rPr>
            <w:rStyle w:val="Hyperlink"/>
            <w:rFonts w:ascii="Arial" w:hAnsi="Arial" w:cs="Arial"/>
            <w:sz w:val="24"/>
            <w:szCs w:val="24"/>
          </w:rPr>
          <w:t>yvonneolando@yahoo.com</w:t>
        </w:r>
      </w:hyperlink>
      <w:r w:rsidRPr="004E4987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E1864" w:rsidRPr="004E4987" w:rsidRDefault="008E1864" w:rsidP="008E18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1864" w:rsidRPr="004E4987" w:rsidRDefault="008E1864" w:rsidP="008E18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1864" w:rsidRPr="004E4987" w:rsidRDefault="008E1864" w:rsidP="008E18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Yvonne Olando. </w:t>
      </w:r>
      <w:proofErr w:type="gramStart"/>
      <w:r w:rsidRPr="004E4987">
        <w:rPr>
          <w:rFonts w:ascii="Arial" w:hAnsi="Arial" w:cs="Arial"/>
          <w:color w:val="000000" w:themeColor="text1"/>
          <w:sz w:val="24"/>
          <w:szCs w:val="24"/>
        </w:rPr>
        <w:t>University of Nairobi, Nairobi, Kenya.</w:t>
      </w:r>
      <w:proofErr w:type="gramEnd"/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hyperlink r:id="rId8" w:history="1">
        <w:r w:rsidRPr="004E4987">
          <w:rPr>
            <w:rStyle w:val="Hyperlink"/>
            <w:rFonts w:ascii="Arial" w:hAnsi="Arial" w:cs="Arial"/>
            <w:sz w:val="24"/>
            <w:szCs w:val="24"/>
          </w:rPr>
          <w:t>yvonneolando@yahoo.com</w:t>
        </w:r>
      </w:hyperlink>
    </w:p>
    <w:p w:rsidR="008E1864" w:rsidRPr="004E4987" w:rsidRDefault="008E1864" w:rsidP="008E18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Prof</w:t>
      </w:r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4E4987">
        <w:rPr>
          <w:rFonts w:ascii="Arial" w:hAnsi="Arial" w:cs="Arial"/>
          <w:color w:val="000000" w:themeColor="text1"/>
          <w:sz w:val="24"/>
          <w:szCs w:val="24"/>
        </w:rPr>
        <w:t>Muthoni</w:t>
      </w:r>
      <w:proofErr w:type="spellEnd"/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E4987">
        <w:rPr>
          <w:rFonts w:ascii="Arial" w:hAnsi="Arial" w:cs="Arial"/>
          <w:color w:val="000000" w:themeColor="text1"/>
          <w:sz w:val="24"/>
          <w:szCs w:val="24"/>
        </w:rPr>
        <w:t>Mathai</w:t>
      </w:r>
      <w:proofErr w:type="spellEnd"/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4E4987">
        <w:rPr>
          <w:rFonts w:ascii="Arial" w:hAnsi="Arial" w:cs="Arial"/>
          <w:color w:val="000000" w:themeColor="text1"/>
          <w:sz w:val="24"/>
          <w:szCs w:val="24"/>
        </w:rPr>
        <w:t>University of Nairobi, Nairobi, Kenya.</w:t>
      </w:r>
      <w:proofErr w:type="gramEnd"/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hyperlink r:id="rId9" w:history="1">
        <w:r w:rsidRPr="004E4987">
          <w:rPr>
            <w:rStyle w:val="Hyperlink"/>
            <w:rFonts w:ascii="Arial" w:hAnsi="Arial" w:cs="Arial"/>
            <w:sz w:val="24"/>
            <w:szCs w:val="24"/>
          </w:rPr>
          <w:t>muthonimathai@gmail.com</w:t>
        </w:r>
      </w:hyperlink>
    </w:p>
    <w:p w:rsidR="008E1864" w:rsidRPr="004E4987" w:rsidRDefault="008E1864" w:rsidP="008E18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Prof. Mary </w:t>
      </w:r>
      <w:proofErr w:type="spellStart"/>
      <w:r w:rsidRPr="004E4987">
        <w:rPr>
          <w:rFonts w:ascii="Arial" w:hAnsi="Arial" w:cs="Arial"/>
          <w:color w:val="000000" w:themeColor="text1"/>
          <w:sz w:val="24"/>
          <w:szCs w:val="24"/>
        </w:rPr>
        <w:t>Wangari</w:t>
      </w:r>
      <w:proofErr w:type="spellEnd"/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E4987">
        <w:rPr>
          <w:rFonts w:ascii="Arial" w:hAnsi="Arial" w:cs="Arial"/>
          <w:color w:val="000000" w:themeColor="text1"/>
          <w:sz w:val="24"/>
          <w:szCs w:val="24"/>
        </w:rPr>
        <w:t>Kuria</w:t>
      </w:r>
      <w:proofErr w:type="spellEnd"/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4E4987">
        <w:rPr>
          <w:rFonts w:ascii="Arial" w:hAnsi="Arial" w:cs="Arial"/>
          <w:color w:val="000000" w:themeColor="text1"/>
          <w:sz w:val="24"/>
          <w:szCs w:val="24"/>
        </w:rPr>
        <w:t>University of Nairobi, Nairobi, Kenya.</w:t>
      </w:r>
      <w:proofErr w:type="gramEnd"/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Pr="004E4987">
          <w:rPr>
            <w:rStyle w:val="Hyperlink"/>
            <w:rFonts w:ascii="Arial" w:hAnsi="Arial" w:cs="Arial"/>
            <w:sz w:val="24"/>
            <w:szCs w:val="24"/>
          </w:rPr>
          <w:t>mkuria@uonbi.ac.ke</w:t>
        </w:r>
      </w:hyperlink>
    </w:p>
    <w:p w:rsidR="008E1864" w:rsidRDefault="008E1864" w:rsidP="008E18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Francis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Njiri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University of Nairobi, Nairobi, Kenya.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Pr="00FB06D7">
          <w:rPr>
            <w:rStyle w:val="Hyperlink"/>
            <w:rFonts w:ascii="Arial" w:hAnsi="Arial" w:cs="Arial"/>
            <w:sz w:val="24"/>
            <w:szCs w:val="24"/>
          </w:rPr>
          <w:t>fnjiri@gmail.com</w:t>
        </w:r>
      </w:hyperlink>
    </w:p>
    <w:p w:rsidR="008E1864" w:rsidRPr="004E4987" w:rsidRDefault="008E1864" w:rsidP="008E18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Prof</w:t>
      </w:r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. Mark D. Huffman. </w:t>
      </w:r>
      <w:proofErr w:type="spellStart"/>
      <w:r w:rsidRPr="004E4987">
        <w:rPr>
          <w:rFonts w:ascii="Arial" w:hAnsi="Arial" w:cs="Arial"/>
          <w:color w:val="000000" w:themeColor="text1"/>
          <w:sz w:val="24"/>
          <w:szCs w:val="24"/>
        </w:rPr>
        <w:t>Northwestern</w:t>
      </w:r>
      <w:proofErr w:type="spellEnd"/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 University Feinberg School of Medicine, Chicago, USA and The George Institute for Global Health,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University of New South Wales, </w:t>
      </w:r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Sydney, Australia.  </w:t>
      </w:r>
      <w:hyperlink r:id="rId12" w:history="1">
        <w:r w:rsidRPr="004E4987">
          <w:rPr>
            <w:rStyle w:val="Hyperlink"/>
            <w:rFonts w:ascii="Arial" w:hAnsi="Arial" w:cs="Arial"/>
            <w:sz w:val="24"/>
            <w:szCs w:val="24"/>
          </w:rPr>
          <w:t>Mark.huffman@nm.org</w:t>
        </w:r>
      </w:hyperlink>
    </w:p>
    <w:p w:rsidR="008E1864" w:rsidRPr="004E4987" w:rsidRDefault="008E1864" w:rsidP="008E18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1864" w:rsidRPr="004E4987" w:rsidRDefault="008E1864" w:rsidP="008E18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Abstract word count: 327</w:t>
      </w:r>
    </w:p>
    <w:p w:rsidR="008E1864" w:rsidRPr="004E4987" w:rsidRDefault="008E1864" w:rsidP="008E18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Word count: </w:t>
      </w:r>
      <w:r>
        <w:rPr>
          <w:rFonts w:ascii="Arial" w:hAnsi="Arial" w:cs="Arial"/>
          <w:color w:val="000000" w:themeColor="text1"/>
          <w:sz w:val="24"/>
          <w:szCs w:val="24"/>
        </w:rPr>
        <w:t>3,753</w:t>
      </w:r>
    </w:p>
    <w:p w:rsidR="008E1864" w:rsidRPr="004E4987" w:rsidRDefault="008E1864" w:rsidP="008E18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Tables: 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</w:p>
    <w:p w:rsidR="008E1864" w:rsidRPr="004E4987" w:rsidRDefault="008E1864" w:rsidP="008E18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4987">
        <w:rPr>
          <w:rFonts w:ascii="Arial" w:hAnsi="Arial" w:cs="Arial"/>
          <w:color w:val="000000" w:themeColor="text1"/>
          <w:sz w:val="24"/>
          <w:szCs w:val="24"/>
        </w:rPr>
        <w:t>Figures: 1</w:t>
      </w:r>
    </w:p>
    <w:p w:rsidR="008E1864" w:rsidRPr="004E4987" w:rsidRDefault="008E1864" w:rsidP="008E18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Supplementary </w:t>
      </w:r>
      <w:r>
        <w:rPr>
          <w:rFonts w:ascii="Arial" w:hAnsi="Arial" w:cs="Arial"/>
          <w:color w:val="000000" w:themeColor="text1"/>
          <w:sz w:val="24"/>
          <w:szCs w:val="24"/>
        </w:rPr>
        <w:t>Table</w:t>
      </w:r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</w:p>
    <w:p w:rsidR="008E1864" w:rsidRPr="004E4987" w:rsidRDefault="008E1864" w:rsidP="008E18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1864" w:rsidRPr="004E4987" w:rsidRDefault="008E1864" w:rsidP="008E1864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4E4987">
        <w:rPr>
          <w:rFonts w:ascii="Arial" w:hAnsi="Arial" w:cs="Arial"/>
          <w:color w:val="000000" w:themeColor="text1"/>
          <w:sz w:val="24"/>
          <w:szCs w:val="24"/>
        </w:rPr>
        <w:t xml:space="preserve">Trial registration number: </w:t>
      </w:r>
      <w:r w:rsidRPr="004E4987">
        <w:rPr>
          <w:rFonts w:ascii="Arial" w:hAnsi="Arial" w:cs="Arial"/>
          <w:iCs/>
          <w:sz w:val="24"/>
          <w:szCs w:val="24"/>
          <w:lang w:val="en-US"/>
        </w:rPr>
        <w:t>NCT04013724</w:t>
      </w:r>
    </w:p>
    <w:p w:rsidR="008E1864" w:rsidRDefault="008E1864" w:rsidP="008E1864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Name of registry: ClinicalTrials.gov</w:t>
      </w:r>
    </w:p>
    <w:p w:rsidR="008E1864" w:rsidRDefault="008E1864" w:rsidP="008E1864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 xml:space="preserve">URL of registry: </w:t>
      </w:r>
      <w:hyperlink r:id="rId13" w:history="1">
        <w:r w:rsidRPr="00653130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https://register.clinicaltrials.gov</w:t>
        </w:r>
      </w:hyperlink>
    </w:p>
    <w:p w:rsidR="008E1864" w:rsidRDefault="008E1864" w:rsidP="008E1864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Date of registration: 9th July 2019</w:t>
      </w:r>
    </w:p>
    <w:p w:rsidR="008E1864" w:rsidRDefault="008E1864" w:rsidP="008E18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1864" w:rsidRDefault="008E1864" w:rsidP="008E18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1864" w:rsidRDefault="008E1864" w:rsidP="00AF0C26">
      <w:pPr>
        <w:spacing w:after="16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_GoBack"/>
      <w:bookmarkEnd w:id="1"/>
    </w:p>
    <w:p w:rsidR="00AF0C26" w:rsidRPr="00452FFD" w:rsidRDefault="00AF0C26" w:rsidP="00AF0C26">
      <w:pPr>
        <w:spacing w:after="16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452FFD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Supplemental Table 1.</w:t>
      </w:r>
      <w:proofErr w:type="gramEnd"/>
      <w:r w:rsidRPr="00452FF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proofErr w:type="gramStart"/>
      <w:r w:rsidRPr="00452FFD">
        <w:rPr>
          <w:rFonts w:ascii="Arial" w:hAnsi="Arial" w:cs="Arial"/>
          <w:b/>
          <w:bCs/>
          <w:color w:val="000000" w:themeColor="text1"/>
          <w:sz w:val="24"/>
          <w:szCs w:val="24"/>
        </w:rPr>
        <w:t>Summary of group behavioural counselling intervention timeline and session topics.</w:t>
      </w:r>
      <w:proofErr w:type="gramEnd"/>
    </w:p>
    <w:p w:rsidR="00AF0C26" w:rsidRDefault="00AF0C26" w:rsidP="00AF0C26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:rsidR="00AF0C26" w:rsidRPr="00826625" w:rsidRDefault="00AF0C26" w:rsidP="00AF0C26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662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Week</w:t>
      </w:r>
      <w:r w:rsidRPr="0082662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82662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82662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82662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Session </w:t>
      </w:r>
      <w:r w:rsidRPr="0082662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Topic</w:t>
      </w:r>
    </w:p>
    <w:p w:rsidR="00AF0C26" w:rsidRPr="004E4987" w:rsidRDefault="00AF0C26" w:rsidP="00AF0C26">
      <w:pPr>
        <w:spacing w:after="0" w:line="360" w:lineRule="auto"/>
        <w:ind w:left="3600" w:hanging="3600"/>
        <w:rPr>
          <w:rFonts w:ascii="Arial" w:hAnsi="Arial" w:cs="Arial"/>
          <w:bCs/>
          <w:sz w:val="24"/>
          <w:szCs w:val="24"/>
        </w:rPr>
      </w:pPr>
      <w:r w:rsidRPr="004E4987">
        <w:rPr>
          <w:rFonts w:ascii="Arial" w:hAnsi="Arial" w:cs="Arial"/>
          <w:bCs/>
          <w:sz w:val="24"/>
          <w:szCs w:val="24"/>
        </w:rPr>
        <w:t xml:space="preserve">After </w:t>
      </w:r>
      <w:r>
        <w:rPr>
          <w:rFonts w:ascii="Arial" w:hAnsi="Arial" w:cs="Arial"/>
          <w:bCs/>
          <w:sz w:val="24"/>
          <w:szCs w:val="24"/>
        </w:rPr>
        <w:t>informed</w:t>
      </w:r>
      <w:r w:rsidRPr="004E4987">
        <w:rPr>
          <w:rFonts w:ascii="Arial" w:hAnsi="Arial" w:cs="Arial"/>
          <w:bCs/>
          <w:sz w:val="24"/>
          <w:szCs w:val="24"/>
        </w:rPr>
        <w:t xml:space="preserve"> consent</w:t>
      </w:r>
      <w:r w:rsidRPr="004E4987">
        <w:rPr>
          <w:rFonts w:ascii="Arial" w:hAnsi="Arial" w:cs="Arial"/>
          <w:bCs/>
          <w:sz w:val="24"/>
          <w:szCs w:val="24"/>
        </w:rPr>
        <w:tab/>
        <w:t>Orientation using the 5 As (Ask, Advice, Assess, Assist,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E4987">
        <w:rPr>
          <w:rFonts w:ascii="Arial" w:hAnsi="Arial" w:cs="Arial"/>
          <w:bCs/>
          <w:sz w:val="24"/>
          <w:szCs w:val="24"/>
        </w:rPr>
        <w:t>Arrange)</w:t>
      </w:r>
    </w:p>
    <w:p w:rsidR="00AF0C26" w:rsidRPr="004E4987" w:rsidRDefault="00AF0C26" w:rsidP="00AF0C2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E4987">
        <w:rPr>
          <w:rFonts w:ascii="Arial" w:hAnsi="Arial" w:cs="Arial"/>
          <w:bCs/>
          <w:sz w:val="24"/>
          <w:szCs w:val="24"/>
        </w:rPr>
        <w:t>Session 1 (Week 1)</w:t>
      </w:r>
      <w:r w:rsidRPr="004E4987">
        <w:rPr>
          <w:rFonts w:ascii="Arial" w:hAnsi="Arial" w:cs="Arial"/>
          <w:bCs/>
          <w:sz w:val="24"/>
          <w:szCs w:val="24"/>
        </w:rPr>
        <w:tab/>
      </w:r>
      <w:r w:rsidRPr="004E4987">
        <w:rPr>
          <w:rFonts w:ascii="Arial" w:hAnsi="Arial" w:cs="Arial"/>
          <w:bCs/>
          <w:sz w:val="24"/>
          <w:szCs w:val="24"/>
        </w:rPr>
        <w:tab/>
        <w:t>1.</w:t>
      </w:r>
      <w:proofErr w:type="gramEnd"/>
      <w:r w:rsidRPr="004E4987">
        <w:rPr>
          <w:rFonts w:ascii="Arial" w:hAnsi="Arial" w:cs="Arial"/>
          <w:bCs/>
          <w:sz w:val="24"/>
          <w:szCs w:val="24"/>
        </w:rPr>
        <w:tab/>
        <w:t>Introduction to the program and reasons to quit</w:t>
      </w:r>
    </w:p>
    <w:p w:rsidR="00AF0C26" w:rsidRPr="004E4987" w:rsidRDefault="00AF0C26" w:rsidP="00AF0C2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E4987">
        <w:rPr>
          <w:rFonts w:ascii="Arial" w:hAnsi="Arial" w:cs="Arial"/>
          <w:bCs/>
          <w:sz w:val="24"/>
          <w:szCs w:val="24"/>
        </w:rPr>
        <w:t>Session 2 (Week 3)</w:t>
      </w:r>
      <w:r w:rsidRPr="004E4987">
        <w:rPr>
          <w:rFonts w:ascii="Arial" w:hAnsi="Arial" w:cs="Arial"/>
          <w:bCs/>
          <w:sz w:val="24"/>
          <w:szCs w:val="24"/>
        </w:rPr>
        <w:tab/>
      </w:r>
      <w:r w:rsidRPr="004E4987">
        <w:rPr>
          <w:rFonts w:ascii="Arial" w:hAnsi="Arial" w:cs="Arial"/>
          <w:bCs/>
          <w:sz w:val="24"/>
          <w:szCs w:val="24"/>
        </w:rPr>
        <w:tab/>
        <w:t>2.</w:t>
      </w:r>
      <w:proofErr w:type="gramEnd"/>
      <w:r w:rsidRPr="004E4987">
        <w:rPr>
          <w:rFonts w:ascii="Arial" w:hAnsi="Arial" w:cs="Arial"/>
          <w:bCs/>
          <w:sz w:val="24"/>
          <w:szCs w:val="24"/>
        </w:rPr>
        <w:tab/>
        <w:t>Benefits of quitting and understanding why we smoke</w:t>
      </w:r>
    </w:p>
    <w:p w:rsidR="00AF0C26" w:rsidRPr="004E4987" w:rsidRDefault="00AF0C26" w:rsidP="00AF0C26">
      <w:pPr>
        <w:spacing w:after="0" w:line="360" w:lineRule="auto"/>
        <w:ind w:left="2880" w:firstLine="720"/>
        <w:rPr>
          <w:rFonts w:ascii="Arial" w:hAnsi="Arial" w:cs="Arial"/>
          <w:bCs/>
          <w:sz w:val="24"/>
          <w:szCs w:val="24"/>
        </w:rPr>
      </w:pPr>
      <w:r w:rsidRPr="004E498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E4987">
        <w:rPr>
          <w:rFonts w:ascii="Arial" w:hAnsi="Arial" w:cs="Arial"/>
          <w:bCs/>
          <w:sz w:val="24"/>
          <w:szCs w:val="24"/>
        </w:rPr>
        <w:t>and</w:t>
      </w:r>
      <w:proofErr w:type="gramEnd"/>
      <w:r w:rsidRPr="004E4987">
        <w:rPr>
          <w:rFonts w:ascii="Arial" w:hAnsi="Arial" w:cs="Arial"/>
          <w:bCs/>
          <w:sz w:val="24"/>
          <w:szCs w:val="24"/>
        </w:rPr>
        <w:t xml:space="preserve"> ways of quitting, setting quit date</w:t>
      </w:r>
    </w:p>
    <w:p w:rsidR="00AF0C26" w:rsidRPr="004E4987" w:rsidRDefault="00AF0C26" w:rsidP="00AF0C2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E4987">
        <w:rPr>
          <w:rFonts w:ascii="Arial" w:hAnsi="Arial" w:cs="Arial"/>
          <w:bCs/>
          <w:sz w:val="24"/>
          <w:szCs w:val="24"/>
        </w:rPr>
        <w:t>Session 3 (Week 5)</w:t>
      </w:r>
      <w:r w:rsidRPr="004E4987">
        <w:rPr>
          <w:rFonts w:ascii="Arial" w:hAnsi="Arial" w:cs="Arial"/>
          <w:bCs/>
          <w:sz w:val="24"/>
          <w:szCs w:val="24"/>
        </w:rPr>
        <w:tab/>
      </w:r>
      <w:r w:rsidRPr="004E4987">
        <w:rPr>
          <w:rFonts w:ascii="Arial" w:hAnsi="Arial" w:cs="Arial"/>
          <w:bCs/>
          <w:sz w:val="24"/>
          <w:szCs w:val="24"/>
        </w:rPr>
        <w:tab/>
        <w:t>3.</w:t>
      </w:r>
      <w:proofErr w:type="gramEnd"/>
      <w:r w:rsidRPr="004E4987">
        <w:rPr>
          <w:rFonts w:ascii="Arial" w:hAnsi="Arial" w:cs="Arial"/>
          <w:bCs/>
          <w:sz w:val="24"/>
          <w:szCs w:val="24"/>
        </w:rPr>
        <w:tab/>
        <w:t>Withdrawal symptoms and social support</w:t>
      </w:r>
    </w:p>
    <w:p w:rsidR="00AF0C26" w:rsidRPr="004E4987" w:rsidRDefault="00AF0C26" w:rsidP="00AF0C2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E4987">
        <w:rPr>
          <w:rFonts w:ascii="Arial" w:hAnsi="Arial" w:cs="Arial"/>
          <w:bCs/>
          <w:sz w:val="24"/>
          <w:szCs w:val="24"/>
        </w:rPr>
        <w:t>Session 4 (Week 7)</w:t>
      </w:r>
      <w:r w:rsidRPr="004E4987">
        <w:rPr>
          <w:rFonts w:ascii="Arial" w:hAnsi="Arial" w:cs="Arial"/>
          <w:bCs/>
          <w:sz w:val="24"/>
          <w:szCs w:val="24"/>
        </w:rPr>
        <w:tab/>
      </w:r>
      <w:r w:rsidRPr="004E4987">
        <w:rPr>
          <w:rFonts w:ascii="Arial" w:hAnsi="Arial" w:cs="Arial"/>
          <w:bCs/>
          <w:sz w:val="24"/>
          <w:szCs w:val="24"/>
        </w:rPr>
        <w:tab/>
        <w:t>4.</w:t>
      </w:r>
      <w:proofErr w:type="gramEnd"/>
      <w:r w:rsidRPr="004E4987">
        <w:rPr>
          <w:rFonts w:ascii="Arial" w:hAnsi="Arial" w:cs="Arial"/>
          <w:bCs/>
          <w:sz w:val="24"/>
          <w:szCs w:val="24"/>
        </w:rPr>
        <w:tab/>
        <w:t>Dealing with stress and anxiety and coping with</w:t>
      </w:r>
    </w:p>
    <w:p w:rsidR="00AF0C26" w:rsidRPr="004E4987" w:rsidRDefault="00AF0C26" w:rsidP="00AF0C26">
      <w:pPr>
        <w:spacing w:after="0" w:line="360" w:lineRule="auto"/>
        <w:ind w:left="2880" w:firstLine="720"/>
        <w:rPr>
          <w:rFonts w:ascii="Arial" w:hAnsi="Arial" w:cs="Arial"/>
          <w:bCs/>
          <w:sz w:val="24"/>
          <w:szCs w:val="24"/>
        </w:rPr>
      </w:pPr>
      <w:r w:rsidRPr="004E498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E4987">
        <w:rPr>
          <w:rFonts w:ascii="Arial" w:hAnsi="Arial" w:cs="Arial"/>
          <w:bCs/>
          <w:sz w:val="24"/>
          <w:szCs w:val="24"/>
        </w:rPr>
        <w:t>depression</w:t>
      </w:r>
      <w:proofErr w:type="gramEnd"/>
    </w:p>
    <w:p w:rsidR="00AF0C26" w:rsidRPr="004E4987" w:rsidRDefault="00AF0C26" w:rsidP="00AF0C2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E4987">
        <w:rPr>
          <w:rFonts w:ascii="Arial" w:hAnsi="Arial" w:cs="Arial"/>
          <w:bCs/>
          <w:sz w:val="24"/>
          <w:szCs w:val="24"/>
        </w:rPr>
        <w:t>Session 5 (Week 9)</w:t>
      </w:r>
      <w:r w:rsidRPr="004E4987">
        <w:rPr>
          <w:rFonts w:ascii="Arial" w:hAnsi="Arial" w:cs="Arial"/>
          <w:bCs/>
          <w:sz w:val="24"/>
          <w:szCs w:val="24"/>
        </w:rPr>
        <w:tab/>
      </w:r>
      <w:r w:rsidRPr="004E4987">
        <w:rPr>
          <w:rFonts w:ascii="Arial" w:hAnsi="Arial" w:cs="Arial"/>
          <w:bCs/>
          <w:sz w:val="24"/>
          <w:szCs w:val="24"/>
        </w:rPr>
        <w:tab/>
        <w:t>5.</w:t>
      </w:r>
      <w:proofErr w:type="gramEnd"/>
      <w:r w:rsidRPr="004E4987">
        <w:rPr>
          <w:rFonts w:ascii="Arial" w:hAnsi="Arial" w:cs="Arial"/>
          <w:bCs/>
          <w:sz w:val="24"/>
          <w:szCs w:val="24"/>
        </w:rPr>
        <w:tab/>
        <w:t>Assertiveness training and anger management</w:t>
      </w:r>
    </w:p>
    <w:p w:rsidR="00AF0C26" w:rsidRPr="004E4987" w:rsidRDefault="00AF0C26" w:rsidP="00AF0C2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E4987">
        <w:rPr>
          <w:rFonts w:ascii="Arial" w:hAnsi="Arial" w:cs="Arial"/>
          <w:bCs/>
          <w:sz w:val="24"/>
          <w:szCs w:val="24"/>
        </w:rPr>
        <w:t>Session 6 (Week 11)</w:t>
      </w:r>
      <w:r w:rsidRPr="004E4987">
        <w:rPr>
          <w:rFonts w:ascii="Arial" w:hAnsi="Arial" w:cs="Arial"/>
          <w:bCs/>
          <w:sz w:val="24"/>
          <w:szCs w:val="24"/>
        </w:rPr>
        <w:tab/>
        <w:t>6.</w:t>
      </w:r>
      <w:proofErr w:type="gramEnd"/>
      <w:r w:rsidRPr="004E4987">
        <w:rPr>
          <w:rFonts w:ascii="Arial" w:hAnsi="Arial" w:cs="Arial"/>
          <w:bCs/>
          <w:sz w:val="24"/>
          <w:szCs w:val="24"/>
        </w:rPr>
        <w:tab/>
        <w:t xml:space="preserve">Tobacco-free lifestyle and dealing with high risk </w:t>
      </w:r>
    </w:p>
    <w:p w:rsidR="00AF0C26" w:rsidRPr="004E4987" w:rsidRDefault="00AF0C26" w:rsidP="00AF0C26">
      <w:pPr>
        <w:spacing w:after="0" w:line="360" w:lineRule="auto"/>
        <w:ind w:left="2880" w:firstLine="720"/>
        <w:rPr>
          <w:rFonts w:ascii="Arial" w:hAnsi="Arial" w:cs="Arial"/>
          <w:bCs/>
          <w:sz w:val="24"/>
          <w:szCs w:val="24"/>
        </w:rPr>
      </w:pPr>
      <w:proofErr w:type="gramStart"/>
      <w:r w:rsidRPr="004E4987">
        <w:rPr>
          <w:rFonts w:ascii="Arial" w:hAnsi="Arial" w:cs="Arial"/>
          <w:bCs/>
          <w:sz w:val="24"/>
          <w:szCs w:val="24"/>
        </w:rPr>
        <w:t>situations</w:t>
      </w:r>
      <w:proofErr w:type="gramEnd"/>
    </w:p>
    <w:p w:rsidR="00AF0C26" w:rsidRPr="004E4987" w:rsidRDefault="00AF0C26" w:rsidP="00AF0C2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E4987">
        <w:rPr>
          <w:rFonts w:ascii="Arial" w:hAnsi="Arial" w:cs="Arial"/>
          <w:bCs/>
          <w:sz w:val="24"/>
          <w:szCs w:val="24"/>
        </w:rPr>
        <w:t>Follow up sessions</w:t>
      </w:r>
      <w:r w:rsidRPr="004E498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4E4987">
        <w:rPr>
          <w:rFonts w:ascii="Arial" w:hAnsi="Arial" w:cs="Arial"/>
          <w:bCs/>
          <w:sz w:val="24"/>
          <w:szCs w:val="24"/>
        </w:rPr>
        <w:t>7.</w:t>
      </w:r>
      <w:r w:rsidRPr="004E4987">
        <w:rPr>
          <w:rFonts w:ascii="Arial" w:hAnsi="Arial" w:cs="Arial"/>
          <w:bCs/>
          <w:sz w:val="24"/>
          <w:szCs w:val="24"/>
        </w:rPr>
        <w:tab/>
        <w:t xml:space="preserve">Discussions on participants’ feelings, </w:t>
      </w:r>
    </w:p>
    <w:p w:rsidR="00AF0C26" w:rsidRPr="004E4987" w:rsidRDefault="00AF0C26" w:rsidP="00AF0C26">
      <w:pPr>
        <w:spacing w:after="0" w:line="360" w:lineRule="auto"/>
        <w:ind w:left="3600" w:hanging="3600"/>
        <w:rPr>
          <w:rFonts w:ascii="Arial" w:hAnsi="Arial" w:cs="Arial"/>
          <w:bCs/>
          <w:sz w:val="24"/>
          <w:szCs w:val="24"/>
        </w:rPr>
      </w:pPr>
      <w:r w:rsidRPr="004E4987">
        <w:rPr>
          <w:rFonts w:ascii="Arial" w:hAnsi="Arial" w:cs="Arial"/>
          <w:bCs/>
          <w:sz w:val="24"/>
          <w:szCs w:val="24"/>
        </w:rPr>
        <w:t>(Weeks 14-26)</w:t>
      </w:r>
      <w:r>
        <w:rPr>
          <w:rFonts w:ascii="Arial" w:hAnsi="Arial" w:cs="Arial"/>
          <w:bCs/>
          <w:sz w:val="24"/>
          <w:szCs w:val="24"/>
        </w:rPr>
        <w:tab/>
      </w:r>
      <w:r w:rsidRPr="004E4987">
        <w:rPr>
          <w:rFonts w:ascii="Arial" w:hAnsi="Arial" w:cs="Arial"/>
          <w:bCs/>
          <w:sz w:val="24"/>
          <w:szCs w:val="24"/>
        </w:rPr>
        <w:t xml:space="preserve">cessation attempts, barriers </w:t>
      </w:r>
      <w:proofErr w:type="gramStart"/>
      <w:r w:rsidRPr="004E4987">
        <w:rPr>
          <w:rFonts w:ascii="Arial" w:hAnsi="Arial" w:cs="Arial"/>
          <w:bCs/>
          <w:sz w:val="24"/>
          <w:szCs w:val="24"/>
        </w:rPr>
        <w:t>experienced,</w:t>
      </w:r>
      <w:proofErr w:type="gramEnd"/>
      <w:r w:rsidRPr="004E4987">
        <w:rPr>
          <w:rFonts w:ascii="Arial" w:hAnsi="Arial" w:cs="Arial"/>
          <w:bCs/>
          <w:sz w:val="24"/>
          <w:szCs w:val="24"/>
        </w:rPr>
        <w:t xml:space="preserve"> and how they coped</w:t>
      </w:r>
    </w:p>
    <w:p w:rsidR="00AF0C26" w:rsidRPr="004E4987" w:rsidRDefault="00AF0C26" w:rsidP="00AF0C26">
      <w:pPr>
        <w:spacing w:after="0" w:line="360" w:lineRule="auto"/>
        <w:ind w:left="2160" w:firstLine="720"/>
        <w:rPr>
          <w:rFonts w:ascii="Arial" w:hAnsi="Arial" w:cs="Arial"/>
          <w:bCs/>
          <w:sz w:val="24"/>
          <w:szCs w:val="24"/>
        </w:rPr>
      </w:pPr>
      <w:r w:rsidRPr="004E4987">
        <w:rPr>
          <w:rFonts w:ascii="Arial" w:hAnsi="Arial" w:cs="Arial"/>
          <w:bCs/>
          <w:sz w:val="24"/>
          <w:szCs w:val="24"/>
        </w:rPr>
        <w:t>8.</w:t>
      </w:r>
      <w:r w:rsidRPr="004E4987">
        <w:rPr>
          <w:rFonts w:ascii="Arial" w:hAnsi="Arial" w:cs="Arial"/>
          <w:bCs/>
          <w:sz w:val="24"/>
          <w:szCs w:val="24"/>
        </w:rPr>
        <w:tab/>
        <w:t>Documentation of self-reported quit attempts</w:t>
      </w:r>
    </w:p>
    <w:p w:rsidR="00AF0C26" w:rsidRPr="004E4987" w:rsidRDefault="00AF0C26" w:rsidP="00AF0C26">
      <w:pPr>
        <w:spacing w:after="0" w:line="360" w:lineRule="auto"/>
        <w:ind w:left="3600" w:hanging="720"/>
        <w:rPr>
          <w:rFonts w:ascii="Arial" w:hAnsi="Arial" w:cs="Arial"/>
          <w:bCs/>
          <w:sz w:val="24"/>
          <w:szCs w:val="24"/>
        </w:rPr>
      </w:pPr>
      <w:r w:rsidRPr="004E4987">
        <w:rPr>
          <w:rFonts w:ascii="Arial" w:hAnsi="Arial" w:cs="Arial"/>
          <w:bCs/>
          <w:sz w:val="24"/>
          <w:szCs w:val="24"/>
        </w:rPr>
        <w:t>9.</w:t>
      </w:r>
      <w:r w:rsidRPr="004E4987">
        <w:rPr>
          <w:rFonts w:ascii="Arial" w:hAnsi="Arial" w:cs="Arial"/>
          <w:bCs/>
          <w:sz w:val="24"/>
          <w:szCs w:val="24"/>
        </w:rPr>
        <w:tab/>
        <w:t>Support offered as per participants’ experiences/ challenges</w:t>
      </w:r>
    </w:p>
    <w:p w:rsidR="00AF0C26" w:rsidRPr="00775412" w:rsidRDefault="00AF0C26" w:rsidP="00AF0C26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bookmarkEnd w:id="0"/>
    <w:p w:rsidR="00AF0C26" w:rsidRDefault="00AF0C26" w:rsidP="00AF0C26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0C26" w:rsidRDefault="00AF0C26" w:rsidP="00AF0C26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0C26" w:rsidRDefault="00AF0C26" w:rsidP="00AF0C26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0C26" w:rsidRDefault="00AF0C26" w:rsidP="00AF0C26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0C26" w:rsidRDefault="00AF0C26" w:rsidP="00AF0C26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0C26" w:rsidRDefault="00AF0C26" w:rsidP="00AF0C26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0C26" w:rsidRDefault="00AF0C26" w:rsidP="00AF0C26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0C26" w:rsidRDefault="00AF0C26" w:rsidP="00AF0C26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0C26" w:rsidRDefault="00AF0C26" w:rsidP="00AF0C26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Supplemental Table 2: Characteristics of participants who completed study versus those who did not.</w:t>
      </w:r>
    </w:p>
    <w:p w:rsidR="00AF0C26" w:rsidRDefault="00AF0C26" w:rsidP="00AF0C26">
      <w:p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652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2280"/>
        <w:gridCol w:w="1101"/>
        <w:gridCol w:w="1101"/>
        <w:gridCol w:w="1009"/>
        <w:gridCol w:w="1009"/>
        <w:gridCol w:w="1009"/>
      </w:tblGrid>
      <w:tr w:rsidR="00AF0C26" w:rsidRPr="00E511C4" w:rsidTr="003B0B68">
        <w:trPr>
          <w:cantSplit/>
        </w:trPr>
        <w:tc>
          <w:tcPr>
            <w:tcW w:w="4423" w:type="dxa"/>
            <w:gridSpan w:val="2"/>
            <w:vMerge w:val="restart"/>
            <w:tcBorders>
              <w:top w:val="single" w:sz="24" w:space="0" w:color="000000"/>
            </w:tcBorders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tcBorders>
              <w:top w:val="single" w:sz="24" w:space="0" w:color="000000"/>
            </w:tcBorders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Participants characteristics</w:t>
            </w:r>
          </w:p>
        </w:tc>
        <w:tc>
          <w:tcPr>
            <w:tcW w:w="1009" w:type="dxa"/>
            <w:tcBorders>
              <w:top w:val="single" w:sz="24" w:space="0" w:color="000000"/>
            </w:tcBorders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4423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Did not complete study</w:t>
            </w:r>
          </w:p>
        </w:tc>
        <w:tc>
          <w:tcPr>
            <w:tcW w:w="201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Completed study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4423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0C26" w:rsidRPr="00E407E6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07E6">
              <w:rPr>
                <w:rFonts w:ascii="Arial" w:hAnsi="Arial" w:cs="Arial"/>
                <w:b/>
                <w:color w:val="000000"/>
                <w:sz w:val="24"/>
                <w:szCs w:val="24"/>
              </w:rPr>
              <w:t>N=35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0C26" w:rsidRPr="00E407E6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07E6">
              <w:rPr>
                <w:rFonts w:ascii="Arial" w:hAnsi="Arial" w:cs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0C26" w:rsidRPr="00E407E6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07E6">
              <w:rPr>
                <w:rFonts w:ascii="Arial" w:hAnsi="Arial" w:cs="Arial"/>
                <w:b/>
                <w:color w:val="000000"/>
                <w:sz w:val="24"/>
                <w:szCs w:val="24"/>
              </w:rPr>
              <w:t>N=62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0C26" w:rsidRPr="00E407E6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07E6">
              <w:rPr>
                <w:rFonts w:ascii="Arial" w:hAnsi="Arial" w:cs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  <w:shd w:val="clear" w:color="auto" w:fill="FFFFFF"/>
          </w:tcPr>
          <w:p w:rsidR="00AF0C26" w:rsidRPr="00E407E6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07E6">
              <w:rPr>
                <w:rFonts w:ascii="Arial" w:hAnsi="Arial" w:cs="Arial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28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10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0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37.3%</w:t>
            </w:r>
          </w:p>
        </w:tc>
        <w:tc>
          <w:tcPr>
            <w:tcW w:w="10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62.7%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0.5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28.6%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71.4%</w:t>
            </w:r>
          </w:p>
        </w:tc>
        <w:tc>
          <w:tcPr>
            <w:tcW w:w="1009" w:type="dxa"/>
            <w:vMerge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 w:val="restart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Education level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100.0%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Primary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20.7%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79.3%</w:t>
            </w:r>
          </w:p>
        </w:tc>
        <w:tc>
          <w:tcPr>
            <w:tcW w:w="1009" w:type="dxa"/>
            <w:vMerge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Secondary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41.5%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58.5%</w:t>
            </w:r>
          </w:p>
        </w:tc>
        <w:tc>
          <w:tcPr>
            <w:tcW w:w="1009" w:type="dxa"/>
            <w:vMerge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55.0%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45.0%</w:t>
            </w:r>
          </w:p>
        </w:tc>
        <w:tc>
          <w:tcPr>
            <w:tcW w:w="1009" w:type="dxa"/>
            <w:vMerge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83.3%</w:t>
            </w:r>
          </w:p>
        </w:tc>
        <w:tc>
          <w:tcPr>
            <w:tcW w:w="1009" w:type="dxa"/>
            <w:vMerge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 w:val="restart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Occupation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Unemployed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32.4%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67.6%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0.5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100.0%</w:t>
            </w:r>
          </w:p>
        </w:tc>
        <w:tc>
          <w:tcPr>
            <w:tcW w:w="1009" w:type="dxa"/>
            <w:vMerge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Self employed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42.4%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57.6%</w:t>
            </w:r>
          </w:p>
        </w:tc>
        <w:tc>
          <w:tcPr>
            <w:tcW w:w="1009" w:type="dxa"/>
            <w:vMerge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Employed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39.1%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60.9%</w:t>
            </w:r>
          </w:p>
        </w:tc>
        <w:tc>
          <w:tcPr>
            <w:tcW w:w="1009" w:type="dxa"/>
            <w:vMerge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Retired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100.0%</w:t>
            </w:r>
          </w:p>
        </w:tc>
        <w:tc>
          <w:tcPr>
            <w:tcW w:w="1009" w:type="dxa"/>
            <w:vMerge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 w:val="restart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General health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37.5%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62.5%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Fair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32.4%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67.6%</w:t>
            </w:r>
          </w:p>
        </w:tc>
        <w:tc>
          <w:tcPr>
            <w:tcW w:w="1009" w:type="dxa"/>
            <w:vMerge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38.6%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61.4%</w:t>
            </w:r>
          </w:p>
        </w:tc>
        <w:tc>
          <w:tcPr>
            <w:tcW w:w="1009" w:type="dxa"/>
            <w:vMerge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 w:val="restart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Mental health disorder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Substance dependence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36.9%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63.1%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Major depression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40.0%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60.0%</w:t>
            </w:r>
          </w:p>
        </w:tc>
        <w:tc>
          <w:tcPr>
            <w:tcW w:w="1009" w:type="dxa"/>
            <w:vMerge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Schizophrenia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28.6%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71.4%</w:t>
            </w:r>
          </w:p>
        </w:tc>
        <w:tc>
          <w:tcPr>
            <w:tcW w:w="1009" w:type="dxa"/>
            <w:vMerge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Bipolar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22.2%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77.8%</w:t>
            </w:r>
          </w:p>
        </w:tc>
        <w:tc>
          <w:tcPr>
            <w:tcW w:w="1009" w:type="dxa"/>
            <w:vMerge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Depression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100.0%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9" w:type="dxa"/>
            <w:vMerge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Anxiety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9" w:type="dxa"/>
            <w:vMerge/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 w:val="restart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Tobacco product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Cigarettes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36.6%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63.4%</w:t>
            </w:r>
          </w:p>
        </w:tc>
        <w:tc>
          <w:tcPr>
            <w:tcW w:w="1009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0.6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Kuber</w:t>
            </w:r>
            <w:proofErr w:type="spellEnd"/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25.0%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75.0%</w:t>
            </w: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Shisha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E511C4" w:rsidTr="003B0B68">
        <w:trPr>
          <w:cantSplit/>
        </w:trPr>
        <w:tc>
          <w:tcPr>
            <w:tcW w:w="2143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Smokeless tobacco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1C4">
              <w:rPr>
                <w:rFonts w:ascii="Arial" w:hAnsi="Arial" w:cs="Arial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F0C26" w:rsidRPr="00E511C4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F0C26" w:rsidRDefault="00AF0C26" w:rsidP="00AF0C26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0C26" w:rsidRDefault="00AF0C26" w:rsidP="00AF0C26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0C26" w:rsidRDefault="00AF0C26" w:rsidP="00AF0C26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0C26" w:rsidRDefault="00AF0C26" w:rsidP="00AF0C26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0C26" w:rsidRPr="00775412" w:rsidRDefault="00AF0C26" w:rsidP="00AF0C26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Supplemental Table 3</w:t>
      </w:r>
      <w:r w:rsidRPr="00775412">
        <w:rPr>
          <w:rFonts w:ascii="Arial" w:hAnsi="Arial" w:cs="Arial"/>
          <w:b/>
          <w:bCs/>
          <w:sz w:val="24"/>
          <w:szCs w:val="24"/>
        </w:rPr>
        <w:t xml:space="preserve">: Reduction in the self-reported number of cigarettes or </w:t>
      </w:r>
      <w:proofErr w:type="spellStart"/>
      <w:r w:rsidRPr="00775412">
        <w:rPr>
          <w:rFonts w:ascii="Arial" w:hAnsi="Arial" w:cs="Arial"/>
          <w:b/>
          <w:bCs/>
          <w:sz w:val="24"/>
          <w:szCs w:val="24"/>
        </w:rPr>
        <w:t>kuber</w:t>
      </w:r>
      <w:proofErr w:type="spellEnd"/>
      <w:r w:rsidRPr="00775412">
        <w:rPr>
          <w:rFonts w:ascii="Arial" w:hAnsi="Arial" w:cs="Arial"/>
          <w:b/>
          <w:bCs/>
          <w:sz w:val="24"/>
          <w:szCs w:val="24"/>
        </w:rPr>
        <w:t xml:space="preserve"> smoked over the study period, by intervention and control group.</w:t>
      </w:r>
    </w:p>
    <w:p w:rsidR="00AF0C26" w:rsidRPr="00775412" w:rsidRDefault="00AF0C26" w:rsidP="00AF0C2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380" w:type="dxa"/>
        <w:jc w:val="center"/>
        <w:tblBorders>
          <w:top w:val="single" w:sz="2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2091"/>
        <w:gridCol w:w="2314"/>
        <w:gridCol w:w="995"/>
      </w:tblGrid>
      <w:tr w:rsidR="00AF0C26" w:rsidRPr="00775412" w:rsidTr="003B0B68">
        <w:trPr>
          <w:cantSplit/>
          <w:trHeight w:val="676"/>
          <w:jc w:val="center"/>
        </w:trPr>
        <w:tc>
          <w:tcPr>
            <w:tcW w:w="398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b/>
                <w:sz w:val="24"/>
                <w:szCs w:val="24"/>
                <w:lang w:val="en-US"/>
              </w:rPr>
              <w:t>Intervention (N=33)</w:t>
            </w:r>
          </w:p>
        </w:tc>
        <w:tc>
          <w:tcPr>
            <w:tcW w:w="2314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b/>
                <w:sz w:val="24"/>
                <w:szCs w:val="24"/>
                <w:lang w:val="en-US"/>
              </w:rPr>
              <w:t>Control</w:t>
            </w:r>
          </w:p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b/>
                <w:sz w:val="24"/>
                <w:szCs w:val="24"/>
                <w:lang w:val="en-US"/>
              </w:rPr>
              <w:t>(N=29)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8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AF0C26" w:rsidRPr="00775412" w:rsidTr="003B0B68">
        <w:trPr>
          <w:cantSplit/>
          <w:trHeight w:val="676"/>
          <w:jc w:val="center"/>
        </w:trPr>
        <w:tc>
          <w:tcPr>
            <w:tcW w:w="39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sz w:val="24"/>
                <w:szCs w:val="24"/>
                <w:lang w:val="en-US"/>
              </w:rPr>
              <w:t xml:space="preserve">Number smoked at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baseline</w:t>
            </w:r>
            <w:r w:rsidRPr="00775412">
              <w:rPr>
                <w:rFonts w:ascii="Arial" w:hAnsi="Arial" w:cs="Arial"/>
                <w:sz w:val="24"/>
                <w:szCs w:val="24"/>
                <w:lang w:val="en-US"/>
              </w:rPr>
              <w:t>, median (IQR)</w:t>
            </w:r>
          </w:p>
        </w:tc>
        <w:tc>
          <w:tcPr>
            <w:tcW w:w="209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sz w:val="24"/>
                <w:szCs w:val="24"/>
                <w:lang w:val="en-US"/>
              </w:rPr>
              <w:t>9 (8, 16)</w:t>
            </w:r>
          </w:p>
        </w:tc>
        <w:tc>
          <w:tcPr>
            <w:tcW w:w="231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sz w:val="24"/>
                <w:szCs w:val="24"/>
                <w:lang w:val="en-US"/>
              </w:rPr>
              <w:t>14 (9, 16)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sz w:val="24"/>
                <w:szCs w:val="24"/>
                <w:lang w:val="en-US"/>
              </w:rPr>
              <w:t>0.68</w:t>
            </w:r>
          </w:p>
        </w:tc>
      </w:tr>
      <w:tr w:rsidR="00AF0C26" w:rsidRPr="00775412" w:rsidTr="003B0B68">
        <w:trPr>
          <w:cantSplit/>
          <w:trHeight w:val="676"/>
          <w:jc w:val="center"/>
        </w:trPr>
        <w:tc>
          <w:tcPr>
            <w:tcW w:w="3980" w:type="dxa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sz w:val="24"/>
                <w:szCs w:val="24"/>
                <w:lang w:val="en-US"/>
              </w:rPr>
              <w:t xml:space="preserve">Number smoked at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24-week follow-up</w:t>
            </w:r>
            <w:r w:rsidRPr="00775412">
              <w:rPr>
                <w:rFonts w:ascii="Arial" w:hAnsi="Arial" w:cs="Arial"/>
                <w:sz w:val="24"/>
                <w:szCs w:val="24"/>
                <w:lang w:val="en-US"/>
              </w:rPr>
              <w:t>, median (IQR)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sz w:val="24"/>
                <w:szCs w:val="24"/>
                <w:lang w:val="en-US"/>
              </w:rPr>
              <w:t>2 (1, 3)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sz w:val="24"/>
                <w:szCs w:val="24"/>
                <w:lang w:val="en-US"/>
              </w:rPr>
              <w:t>10 (7, 16)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sz w:val="24"/>
                <w:szCs w:val="24"/>
                <w:lang w:val="en-US"/>
              </w:rPr>
              <w:t>&lt;0.01</w:t>
            </w:r>
          </w:p>
        </w:tc>
      </w:tr>
      <w:tr w:rsidR="00AF0C26" w:rsidRPr="00775412" w:rsidTr="003B0B68">
        <w:trPr>
          <w:cantSplit/>
          <w:trHeight w:val="676"/>
          <w:jc w:val="center"/>
        </w:trPr>
        <w:tc>
          <w:tcPr>
            <w:tcW w:w="3980" w:type="dxa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sz w:val="24"/>
                <w:szCs w:val="24"/>
                <w:lang w:val="en-US"/>
              </w:rPr>
              <w:t>Reduction in number smoked, median (IQR)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sz w:val="24"/>
                <w:szCs w:val="24"/>
                <w:lang w:val="en-US"/>
              </w:rPr>
              <w:t>8 (6, 13)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sz w:val="24"/>
                <w:szCs w:val="24"/>
                <w:lang w:val="en-US"/>
              </w:rPr>
              <w:t>2 (-2, 6)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sz w:val="24"/>
                <w:szCs w:val="24"/>
                <w:lang w:val="en-US"/>
              </w:rPr>
              <w:t>&lt;0.01</w:t>
            </w:r>
          </w:p>
        </w:tc>
      </w:tr>
      <w:tr w:rsidR="00AF0C26" w:rsidRPr="00775412" w:rsidTr="003B0B68">
        <w:trPr>
          <w:cantSplit/>
          <w:trHeight w:val="676"/>
          <w:jc w:val="center"/>
        </w:trPr>
        <w:tc>
          <w:tcPr>
            <w:tcW w:w="3980" w:type="dxa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sz w:val="24"/>
                <w:szCs w:val="24"/>
              </w:rPr>
              <w:t>Proportion of participants with any reduction in tobacco consumption (95% CI)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AF0C26" w:rsidRPr="00775412" w:rsidRDefault="00AF0C26" w:rsidP="003B0B6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412">
              <w:rPr>
                <w:rFonts w:ascii="Arial" w:hAnsi="Arial" w:cs="Arial"/>
                <w:sz w:val="24"/>
                <w:szCs w:val="24"/>
              </w:rPr>
              <w:t>97.0%</w:t>
            </w:r>
          </w:p>
          <w:p w:rsidR="00AF0C26" w:rsidRPr="00775412" w:rsidRDefault="00AF0C26" w:rsidP="003B0B6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sz w:val="24"/>
                <w:szCs w:val="24"/>
              </w:rPr>
              <w:t>(90.8%, 100%)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AF0C26" w:rsidRPr="00775412" w:rsidRDefault="00AF0C26" w:rsidP="003B0B6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412">
              <w:rPr>
                <w:rFonts w:ascii="Arial" w:hAnsi="Arial" w:cs="Arial"/>
                <w:sz w:val="24"/>
                <w:szCs w:val="24"/>
              </w:rPr>
              <w:t>58.6%</w:t>
            </w:r>
          </w:p>
          <w:p w:rsidR="00AF0C26" w:rsidRPr="00775412" w:rsidRDefault="00AF0C26" w:rsidP="003B0B6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sz w:val="24"/>
                <w:szCs w:val="24"/>
              </w:rPr>
              <w:t>(39.6%, 77.7%)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412"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</w:tr>
    </w:tbl>
    <w:p w:rsidR="00AF0C26" w:rsidRPr="00775412" w:rsidRDefault="00AF0C26" w:rsidP="00AF0C26">
      <w:pPr>
        <w:spacing w:after="160" w:line="360" w:lineRule="auto"/>
        <w:rPr>
          <w:rFonts w:ascii="Arial" w:hAnsi="Arial" w:cs="Arial"/>
          <w:b/>
          <w:bCs/>
          <w:sz w:val="24"/>
          <w:szCs w:val="24"/>
        </w:rPr>
      </w:pP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AF0C26" w:rsidRPr="00775412" w:rsidRDefault="00AF0C26" w:rsidP="00AF0C26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Supplemental Table 4</w:t>
      </w:r>
      <w:r w:rsidRPr="00775412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Any improvement in h</w:t>
      </w:r>
      <w:r w:rsidRPr="00775412">
        <w:rPr>
          <w:rFonts w:ascii="Arial" w:hAnsi="Arial" w:cs="Arial"/>
          <w:b/>
          <w:bCs/>
          <w:sz w:val="24"/>
          <w:szCs w:val="24"/>
        </w:rPr>
        <w:t xml:space="preserve">ealth-related quality of life </w:t>
      </w:r>
      <w:r>
        <w:rPr>
          <w:rFonts w:ascii="Arial" w:hAnsi="Arial" w:cs="Arial"/>
          <w:b/>
          <w:bCs/>
          <w:sz w:val="24"/>
          <w:szCs w:val="24"/>
        </w:rPr>
        <w:t xml:space="preserve">score </w:t>
      </w:r>
      <w:r w:rsidRPr="00775412">
        <w:rPr>
          <w:rFonts w:ascii="Arial" w:hAnsi="Arial" w:cs="Arial"/>
          <w:b/>
          <w:bCs/>
          <w:sz w:val="24"/>
          <w:szCs w:val="24"/>
        </w:rPr>
        <w:t>between intervention and control groups</w:t>
      </w:r>
      <w:r>
        <w:rPr>
          <w:rFonts w:ascii="Arial" w:hAnsi="Arial" w:cs="Arial"/>
          <w:b/>
          <w:bCs/>
          <w:sz w:val="24"/>
          <w:szCs w:val="24"/>
        </w:rPr>
        <w:t xml:space="preserve"> measured by the World Health Organization Quality of Life Brief Questionnaire with corresponding odds ratio for any improvement</w:t>
      </w:r>
      <w:r w:rsidRPr="00775412">
        <w:rPr>
          <w:rFonts w:ascii="Arial" w:hAnsi="Arial" w:cs="Arial"/>
          <w:b/>
          <w:bCs/>
          <w:sz w:val="24"/>
          <w:szCs w:val="24"/>
        </w:rPr>
        <w:t>.</w:t>
      </w:r>
    </w:p>
    <w:p w:rsidR="00AF0C26" w:rsidRPr="00775412" w:rsidRDefault="00AF0C26" w:rsidP="00AF0C2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008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630"/>
        <w:gridCol w:w="2003"/>
        <w:gridCol w:w="2250"/>
        <w:gridCol w:w="2054"/>
        <w:gridCol w:w="1346"/>
      </w:tblGrid>
      <w:tr w:rsidR="00AF0C26" w:rsidRPr="00775412" w:rsidTr="003B0B68">
        <w:trPr>
          <w:cantSplit/>
        </w:trPr>
        <w:tc>
          <w:tcPr>
            <w:tcW w:w="2427" w:type="dxa"/>
            <w:gridSpan w:val="2"/>
            <w:vMerge w:val="restart"/>
            <w:tcBorders>
              <w:top w:val="single" w:sz="24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b/>
                <w:color w:val="000000"/>
                <w:sz w:val="24"/>
                <w:szCs w:val="24"/>
              </w:rPr>
              <w:t>Domains</w:t>
            </w:r>
          </w:p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20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0C26" w:rsidRPr="00775412" w:rsidTr="003B0B68">
        <w:trPr>
          <w:cantSplit/>
        </w:trPr>
        <w:tc>
          <w:tcPr>
            <w:tcW w:w="242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N=33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N=29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 (95% CI)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AF0C26" w:rsidRPr="00775412" w:rsidTr="003B0B68">
        <w:trPr>
          <w:cantSplit/>
        </w:trPr>
        <w:tc>
          <w:tcPr>
            <w:tcW w:w="179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Physical health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15 (30.6%)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5 (10.4%)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3.79 (1.25, 11.48)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0.01</w:t>
            </w:r>
          </w:p>
        </w:tc>
      </w:tr>
      <w:tr w:rsidR="00AF0C26" w:rsidRPr="00775412" w:rsidTr="003B0B68">
        <w:trPr>
          <w:cantSplit/>
        </w:trPr>
        <w:tc>
          <w:tcPr>
            <w:tcW w:w="1797" w:type="dxa"/>
            <w:vMerge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03" w:type="dxa"/>
            <w:shd w:val="clear" w:color="auto" w:fill="FFFFFF"/>
            <w:vAlign w:val="bottom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34 (69.4%)</w:t>
            </w:r>
          </w:p>
        </w:tc>
        <w:tc>
          <w:tcPr>
            <w:tcW w:w="2250" w:type="dxa"/>
            <w:shd w:val="clear" w:color="auto" w:fill="FFFFFF"/>
            <w:vAlign w:val="bottom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43 (89.6%)</w:t>
            </w:r>
          </w:p>
        </w:tc>
        <w:tc>
          <w:tcPr>
            <w:tcW w:w="2054" w:type="dxa"/>
            <w:vMerge/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775412" w:rsidTr="003B0B68">
        <w:trPr>
          <w:cantSplit/>
        </w:trPr>
        <w:tc>
          <w:tcPr>
            <w:tcW w:w="1797" w:type="dxa"/>
            <w:vMerge w:val="restart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Psychological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003" w:type="dxa"/>
            <w:shd w:val="clear" w:color="auto" w:fill="FFFFFF"/>
            <w:vAlign w:val="bottom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14 (28.6%)</w:t>
            </w:r>
          </w:p>
        </w:tc>
        <w:tc>
          <w:tcPr>
            <w:tcW w:w="2250" w:type="dxa"/>
            <w:shd w:val="clear" w:color="auto" w:fill="FFFFFF"/>
            <w:vAlign w:val="bottom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8 (16.7%)</w:t>
            </w:r>
          </w:p>
        </w:tc>
        <w:tc>
          <w:tcPr>
            <w:tcW w:w="2054" w:type="dxa"/>
            <w:vMerge w:val="restart"/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2.00 (0.75, 5.33)</w:t>
            </w:r>
          </w:p>
        </w:tc>
        <w:tc>
          <w:tcPr>
            <w:tcW w:w="1346" w:type="dxa"/>
            <w:vMerge w:val="restart"/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AF0C26" w:rsidRPr="00775412" w:rsidTr="003B0B68">
        <w:trPr>
          <w:cantSplit/>
        </w:trPr>
        <w:tc>
          <w:tcPr>
            <w:tcW w:w="1797" w:type="dxa"/>
            <w:vMerge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03" w:type="dxa"/>
            <w:shd w:val="clear" w:color="auto" w:fill="FFFFFF"/>
            <w:vAlign w:val="bottom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35 (71.4%)</w:t>
            </w:r>
          </w:p>
        </w:tc>
        <w:tc>
          <w:tcPr>
            <w:tcW w:w="2250" w:type="dxa"/>
            <w:shd w:val="clear" w:color="auto" w:fill="FFFFFF"/>
            <w:vAlign w:val="bottom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40 (83.3%)</w:t>
            </w:r>
          </w:p>
        </w:tc>
        <w:tc>
          <w:tcPr>
            <w:tcW w:w="2054" w:type="dxa"/>
            <w:vMerge/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775412" w:rsidTr="003B0B68">
        <w:trPr>
          <w:cantSplit/>
        </w:trPr>
        <w:tc>
          <w:tcPr>
            <w:tcW w:w="1797" w:type="dxa"/>
            <w:vMerge w:val="restart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Social relationships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003" w:type="dxa"/>
            <w:shd w:val="clear" w:color="auto" w:fill="FFFFFF"/>
            <w:vAlign w:val="bottom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15 (30.6%)</w:t>
            </w:r>
          </w:p>
        </w:tc>
        <w:tc>
          <w:tcPr>
            <w:tcW w:w="2250" w:type="dxa"/>
            <w:shd w:val="clear" w:color="auto" w:fill="FFFFFF"/>
            <w:vAlign w:val="bottom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8 (16.7%)</w:t>
            </w:r>
          </w:p>
        </w:tc>
        <w:tc>
          <w:tcPr>
            <w:tcW w:w="2054" w:type="dxa"/>
            <w:vMerge w:val="restart"/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2.21 (0.83, 5.83)</w:t>
            </w:r>
          </w:p>
        </w:tc>
        <w:tc>
          <w:tcPr>
            <w:tcW w:w="1346" w:type="dxa"/>
            <w:vMerge w:val="restart"/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0.11</w:t>
            </w:r>
          </w:p>
        </w:tc>
      </w:tr>
      <w:tr w:rsidR="00AF0C26" w:rsidRPr="00775412" w:rsidTr="003B0B68">
        <w:trPr>
          <w:cantSplit/>
        </w:trPr>
        <w:tc>
          <w:tcPr>
            <w:tcW w:w="1797" w:type="dxa"/>
            <w:vMerge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03" w:type="dxa"/>
            <w:shd w:val="clear" w:color="auto" w:fill="FFFFFF"/>
            <w:vAlign w:val="bottom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34 (69.4%)</w:t>
            </w:r>
          </w:p>
        </w:tc>
        <w:tc>
          <w:tcPr>
            <w:tcW w:w="2250" w:type="dxa"/>
            <w:shd w:val="clear" w:color="auto" w:fill="FFFFFF"/>
            <w:vAlign w:val="bottom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40 (83.3%)</w:t>
            </w:r>
          </w:p>
        </w:tc>
        <w:tc>
          <w:tcPr>
            <w:tcW w:w="2054" w:type="dxa"/>
            <w:vMerge/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C26" w:rsidRPr="00775412" w:rsidTr="003B0B68">
        <w:trPr>
          <w:cantSplit/>
        </w:trPr>
        <w:tc>
          <w:tcPr>
            <w:tcW w:w="1797" w:type="dxa"/>
            <w:vMerge w:val="restart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003" w:type="dxa"/>
            <w:shd w:val="clear" w:color="auto" w:fill="FFFFFF"/>
            <w:vAlign w:val="bottom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17 (34.7%)</w:t>
            </w:r>
          </w:p>
        </w:tc>
        <w:tc>
          <w:tcPr>
            <w:tcW w:w="2250" w:type="dxa"/>
            <w:shd w:val="clear" w:color="auto" w:fill="FFFFFF"/>
            <w:vAlign w:val="bottom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4 (8.3%)</w:t>
            </w:r>
          </w:p>
        </w:tc>
        <w:tc>
          <w:tcPr>
            <w:tcW w:w="2054" w:type="dxa"/>
            <w:vMerge w:val="restart"/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5.84 (1.79, 19.03)</w:t>
            </w:r>
          </w:p>
        </w:tc>
        <w:tc>
          <w:tcPr>
            <w:tcW w:w="1346" w:type="dxa"/>
            <w:vMerge w:val="restart"/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&lt;0.01</w:t>
            </w:r>
          </w:p>
        </w:tc>
      </w:tr>
      <w:tr w:rsidR="00AF0C26" w:rsidRPr="00775412" w:rsidTr="003B0B68">
        <w:trPr>
          <w:cantSplit/>
        </w:trPr>
        <w:tc>
          <w:tcPr>
            <w:tcW w:w="179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32 (65.3%)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412">
              <w:rPr>
                <w:rFonts w:ascii="Arial" w:hAnsi="Arial" w:cs="Arial"/>
                <w:color w:val="000000"/>
                <w:sz w:val="24"/>
                <w:szCs w:val="24"/>
              </w:rPr>
              <w:t>44 (91.7%)</w:t>
            </w: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F0C26" w:rsidRPr="00775412" w:rsidRDefault="00AF0C26" w:rsidP="003B0B6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F0C26" w:rsidRDefault="00AF0C26" w:rsidP="00AF0C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75412">
        <w:rPr>
          <w:rFonts w:ascii="Arial" w:hAnsi="Arial" w:cs="Arial"/>
          <w:sz w:val="24"/>
          <w:szCs w:val="24"/>
        </w:rPr>
        <w:t>Yes: Increased score; No: No improvement</w:t>
      </w: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Supplemental Table 5: Adjusted outcomes for health-related quality of life.</w:t>
      </w:r>
    </w:p>
    <w:tbl>
      <w:tblPr>
        <w:tblW w:w="5000" w:type="pct"/>
        <w:tblBorders>
          <w:top w:val="single" w:sz="2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1361"/>
        <w:gridCol w:w="1322"/>
        <w:gridCol w:w="1069"/>
        <w:gridCol w:w="1071"/>
        <w:gridCol w:w="1071"/>
        <w:gridCol w:w="854"/>
      </w:tblGrid>
      <w:tr w:rsidR="00AF0C26" w:rsidRPr="001F10B0" w:rsidTr="003B0B68">
        <w:trPr>
          <w:cantSplit/>
        </w:trPr>
        <w:tc>
          <w:tcPr>
            <w:tcW w:w="2123" w:type="pct"/>
            <w:gridSpan w:val="2"/>
            <w:tcBorders>
              <w:top w:val="single" w:sz="24" w:space="0" w:color="000000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Physical domain</w:t>
            </w:r>
          </w:p>
        </w:tc>
        <w:tc>
          <w:tcPr>
            <w:tcW w:w="706" w:type="pct"/>
            <w:tcBorders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0C26" w:rsidRPr="001F10B0" w:rsidTr="003B0B68">
        <w:trPr>
          <w:cantSplit/>
        </w:trPr>
        <w:tc>
          <w:tcPr>
            <w:tcW w:w="1396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706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S.E. of coefficient</w:t>
            </w:r>
          </w:p>
        </w:tc>
        <w:tc>
          <w:tcPr>
            <w:tcW w:w="571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OR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95% C.I. for OR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457" w:type="pct"/>
            <w:tcBorders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Upper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727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0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57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572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572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457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10.13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ge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1.08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ender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10.43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Use of AOD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12.51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Mental health disorder</w:t>
            </w:r>
          </w:p>
        </w:tc>
        <w:tc>
          <w:tcPr>
            <w:tcW w:w="72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-.39</w:t>
            </w:r>
          </w:p>
        </w:tc>
        <w:tc>
          <w:tcPr>
            <w:tcW w:w="70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57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57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57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4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1.36</w:t>
            </w:r>
          </w:p>
        </w:tc>
      </w:tr>
      <w:tr w:rsidR="00AF0C26" w:rsidRPr="001F10B0" w:rsidTr="003B0B68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Psychological domain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706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S.E. of coefficient</w:t>
            </w:r>
          </w:p>
        </w:tc>
        <w:tc>
          <w:tcPr>
            <w:tcW w:w="571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OR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95% C.I. for OR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457" w:type="pct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Upper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727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0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57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572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572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.52</w:t>
            </w:r>
          </w:p>
        </w:tc>
        <w:tc>
          <w:tcPr>
            <w:tcW w:w="457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4.53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ge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1.11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ender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-.353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3.06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Use of AOD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5.87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Mental health disorder</w:t>
            </w:r>
          </w:p>
        </w:tc>
        <w:tc>
          <w:tcPr>
            <w:tcW w:w="72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-1.62</w:t>
            </w:r>
          </w:p>
        </w:tc>
        <w:tc>
          <w:tcPr>
            <w:tcW w:w="70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57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57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57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4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0.83</w:t>
            </w:r>
          </w:p>
        </w:tc>
      </w:tr>
      <w:tr w:rsidR="00AF0C26" w:rsidRPr="001F10B0" w:rsidTr="003B0B68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domain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706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S.E. of coefficient</w:t>
            </w:r>
          </w:p>
        </w:tc>
        <w:tc>
          <w:tcPr>
            <w:tcW w:w="57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572" w:type="pct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OR</w:t>
            </w:r>
          </w:p>
        </w:tc>
        <w:tc>
          <w:tcPr>
            <w:tcW w:w="1028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95% C.I. for OR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457" w:type="pct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Upper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727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70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57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572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572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457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6.66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ge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1.11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ender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8.08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Use of AOD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3.92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Mental health disorder</w:t>
            </w:r>
          </w:p>
        </w:tc>
        <w:tc>
          <w:tcPr>
            <w:tcW w:w="72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-.18</w:t>
            </w:r>
          </w:p>
        </w:tc>
        <w:tc>
          <w:tcPr>
            <w:tcW w:w="70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57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57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57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4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1.44</w:t>
            </w:r>
          </w:p>
        </w:tc>
      </w:tr>
      <w:tr w:rsidR="00AF0C26" w:rsidRPr="001F10B0" w:rsidTr="003B0B68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Environment domain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706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S.E. of coefficient</w:t>
            </w:r>
          </w:p>
        </w:tc>
        <w:tc>
          <w:tcPr>
            <w:tcW w:w="571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OR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95% C.I. for OR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457" w:type="pct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b/>
                <w:color w:val="000000"/>
                <w:sz w:val="24"/>
                <w:szCs w:val="24"/>
              </w:rPr>
              <w:t>Upper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727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0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57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.004</w:t>
            </w:r>
          </w:p>
        </w:tc>
        <w:tc>
          <w:tcPr>
            <w:tcW w:w="572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6.46</w:t>
            </w:r>
          </w:p>
        </w:tc>
        <w:tc>
          <w:tcPr>
            <w:tcW w:w="572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457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23.34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ge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1.12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ender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-.35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3.21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tcBorders>
              <w:bottom w:val="nil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Use of AOD</w:t>
            </w:r>
          </w:p>
        </w:tc>
        <w:tc>
          <w:tcPr>
            <w:tcW w:w="727" w:type="pct"/>
            <w:tcBorders>
              <w:bottom w:val="nil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706" w:type="pct"/>
            <w:tcBorders>
              <w:bottom w:val="nil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571" w:type="pct"/>
            <w:tcBorders>
              <w:bottom w:val="nil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572" w:type="pct"/>
            <w:tcBorders>
              <w:bottom w:val="nil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572" w:type="pct"/>
            <w:tcBorders>
              <w:bottom w:val="nil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457" w:type="pct"/>
            <w:tcBorders>
              <w:bottom w:val="nil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3.94</w:t>
            </w:r>
          </w:p>
        </w:tc>
      </w:tr>
      <w:tr w:rsidR="00AF0C26" w:rsidRPr="001F10B0" w:rsidTr="003B0B68">
        <w:trPr>
          <w:cantSplit/>
        </w:trPr>
        <w:tc>
          <w:tcPr>
            <w:tcW w:w="1396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0B0">
              <w:rPr>
                <w:rFonts w:ascii="Arial" w:hAnsi="Arial" w:cs="Arial"/>
                <w:color w:val="000000"/>
                <w:sz w:val="24"/>
                <w:szCs w:val="24"/>
              </w:rPr>
              <w:t>Mental health disorder</w:t>
            </w:r>
          </w:p>
        </w:tc>
        <w:tc>
          <w:tcPr>
            <w:tcW w:w="727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-.59</w:t>
            </w:r>
          </w:p>
        </w:tc>
        <w:tc>
          <w:tcPr>
            <w:tcW w:w="706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571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572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572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457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AF0C26" w:rsidRPr="001F10B0" w:rsidRDefault="00AF0C26" w:rsidP="003B0B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1.20</w:t>
            </w:r>
          </w:p>
        </w:tc>
      </w:tr>
    </w:tbl>
    <w:p w:rsidR="00AF0C26" w:rsidRPr="00775412" w:rsidRDefault="00AF0C26" w:rsidP="00AF0C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*Adjusted for age, gender</w:t>
      </w:r>
      <w:r w:rsidRPr="00775412">
        <w:rPr>
          <w:rFonts w:ascii="Arial" w:hAnsi="Arial" w:cs="Arial"/>
          <w:sz w:val="24"/>
          <w:szCs w:val="24"/>
        </w:rPr>
        <w:t xml:space="preserve">, baseline </w:t>
      </w:r>
      <w:r>
        <w:rPr>
          <w:rFonts w:ascii="Arial" w:hAnsi="Arial" w:cs="Arial"/>
          <w:sz w:val="24"/>
          <w:szCs w:val="24"/>
        </w:rPr>
        <w:t>AOD</w:t>
      </w:r>
      <w:r w:rsidRPr="00775412">
        <w:rPr>
          <w:rFonts w:ascii="Arial" w:hAnsi="Arial" w:cs="Arial"/>
          <w:sz w:val="24"/>
          <w:szCs w:val="24"/>
        </w:rPr>
        <w:t>, and baseline type of mental illness.</w:t>
      </w:r>
    </w:p>
    <w:p w:rsidR="00AF0C26" w:rsidRPr="004E06B0" w:rsidRDefault="00AF0C26" w:rsidP="00AF0C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E06B0">
        <w:rPr>
          <w:rFonts w:ascii="Arial" w:hAnsi="Arial" w:cs="Arial"/>
          <w:sz w:val="20"/>
          <w:szCs w:val="20"/>
        </w:rPr>
        <w:t>AOD: Alcohol and other drug use, but not diagnosed as a substance use disorder</w:t>
      </w:r>
    </w:p>
    <w:p w:rsidR="00AF0C26" w:rsidRDefault="00AF0C26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9D7FAB" w:rsidRDefault="009D7FAB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9D7FAB" w:rsidRDefault="009D7FAB" w:rsidP="00AF0C2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sectPr w:rsidR="009D7FAB" w:rsidSect="00585BEE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E7" w:rsidRDefault="00A07FE7">
      <w:pPr>
        <w:spacing w:after="0" w:line="240" w:lineRule="auto"/>
      </w:pPr>
      <w:r>
        <w:separator/>
      </w:r>
    </w:p>
  </w:endnote>
  <w:endnote w:type="continuationSeparator" w:id="0">
    <w:p w:rsidR="00A07FE7" w:rsidRDefault="00A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30477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A42BA" w:rsidRDefault="00AF0C26" w:rsidP="00376D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A42BA" w:rsidRDefault="00A07FE7" w:rsidP="00394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Arial" w:hAnsi="Arial" w:cs="Arial"/>
      </w:rPr>
      <w:id w:val="-16804199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A42BA" w:rsidRPr="00394A3A" w:rsidRDefault="00AF0C26" w:rsidP="00376D55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394A3A">
          <w:rPr>
            <w:rStyle w:val="PageNumber"/>
            <w:rFonts w:ascii="Arial" w:hAnsi="Arial" w:cs="Arial"/>
          </w:rPr>
          <w:fldChar w:fldCharType="begin"/>
        </w:r>
        <w:r w:rsidRPr="00394A3A">
          <w:rPr>
            <w:rStyle w:val="PageNumber"/>
            <w:rFonts w:ascii="Arial" w:hAnsi="Arial" w:cs="Arial"/>
          </w:rPr>
          <w:instrText xml:space="preserve"> PAGE </w:instrText>
        </w:r>
        <w:r w:rsidRPr="00394A3A">
          <w:rPr>
            <w:rStyle w:val="PageNumber"/>
            <w:rFonts w:ascii="Arial" w:hAnsi="Arial" w:cs="Arial"/>
          </w:rPr>
          <w:fldChar w:fldCharType="separate"/>
        </w:r>
        <w:r w:rsidR="008E1864">
          <w:rPr>
            <w:rStyle w:val="PageNumber"/>
            <w:rFonts w:ascii="Arial" w:hAnsi="Arial" w:cs="Arial"/>
            <w:noProof/>
          </w:rPr>
          <w:t>2</w:t>
        </w:r>
        <w:r w:rsidRPr="00394A3A">
          <w:rPr>
            <w:rStyle w:val="PageNumber"/>
            <w:rFonts w:ascii="Arial" w:hAnsi="Arial" w:cs="Arial"/>
          </w:rPr>
          <w:fldChar w:fldCharType="end"/>
        </w:r>
      </w:p>
    </w:sdtContent>
  </w:sdt>
  <w:p w:rsidR="004A42BA" w:rsidRDefault="00A07FE7" w:rsidP="00394A3A">
    <w:pPr>
      <w:pStyle w:val="Footer"/>
      <w:ind w:right="360"/>
      <w:jc w:val="right"/>
    </w:pPr>
  </w:p>
  <w:p w:rsidR="004A42BA" w:rsidRDefault="00A07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E7" w:rsidRDefault="00A07FE7">
      <w:pPr>
        <w:spacing w:after="0" w:line="240" w:lineRule="auto"/>
      </w:pPr>
      <w:r>
        <w:separator/>
      </w:r>
    </w:p>
  </w:footnote>
  <w:footnote w:type="continuationSeparator" w:id="0">
    <w:p w:rsidR="00A07FE7" w:rsidRDefault="00A07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92"/>
    <w:rsid w:val="000608DF"/>
    <w:rsid w:val="00531992"/>
    <w:rsid w:val="008375F6"/>
    <w:rsid w:val="008E1864"/>
    <w:rsid w:val="009D7FAB"/>
    <w:rsid w:val="00A07FE7"/>
    <w:rsid w:val="00AF0C26"/>
    <w:rsid w:val="00E1306A"/>
    <w:rsid w:val="00E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2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F0C26"/>
  </w:style>
  <w:style w:type="character" w:styleId="LineNumber">
    <w:name w:val="line number"/>
    <w:basedOn w:val="DefaultParagraphFont"/>
    <w:uiPriority w:val="99"/>
    <w:semiHidden/>
    <w:unhideWhenUsed/>
    <w:rsid w:val="00AF0C26"/>
  </w:style>
  <w:style w:type="paragraph" w:styleId="BalloonText">
    <w:name w:val="Balloon Text"/>
    <w:basedOn w:val="Normal"/>
    <w:link w:val="BalloonTextChar"/>
    <w:uiPriority w:val="99"/>
    <w:semiHidden/>
    <w:unhideWhenUsed/>
    <w:rsid w:val="00AF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2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E1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2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F0C26"/>
  </w:style>
  <w:style w:type="character" w:styleId="LineNumber">
    <w:name w:val="line number"/>
    <w:basedOn w:val="DefaultParagraphFont"/>
    <w:uiPriority w:val="99"/>
    <w:semiHidden/>
    <w:unhideWhenUsed/>
    <w:rsid w:val="00AF0C26"/>
  </w:style>
  <w:style w:type="paragraph" w:styleId="BalloonText">
    <w:name w:val="Balloon Text"/>
    <w:basedOn w:val="Normal"/>
    <w:link w:val="BalloonTextChar"/>
    <w:uiPriority w:val="99"/>
    <w:semiHidden/>
    <w:unhideWhenUsed/>
    <w:rsid w:val="00AF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2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E1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olando@yahoo.com" TargetMode="External"/><Relationship Id="rId13" Type="http://schemas.openxmlformats.org/officeDocument/2006/relationships/hyperlink" Target="https://register.clinicaltrial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vonneolando@yahoo.com" TargetMode="External"/><Relationship Id="rId12" Type="http://schemas.openxmlformats.org/officeDocument/2006/relationships/hyperlink" Target="mailto:Mark.huffman@nm.or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njiri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kuria@uonbi.ac.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thonimathai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Olando</dc:creator>
  <cp:lastModifiedBy>Yvonne Olando</cp:lastModifiedBy>
  <cp:revision>3</cp:revision>
  <dcterms:created xsi:type="dcterms:W3CDTF">2020-11-19T20:57:00Z</dcterms:created>
  <dcterms:modified xsi:type="dcterms:W3CDTF">2020-12-02T18:30:00Z</dcterms:modified>
</cp:coreProperties>
</file>