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8155" w14:textId="2D43F634" w:rsidR="006360F1" w:rsidRPr="00D8555C" w:rsidRDefault="006360F1" w:rsidP="006360F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8555C">
        <w:rPr>
          <w:rFonts w:ascii="Times New Roman" w:eastAsia="Times New Roman" w:hAnsi="Times New Roman" w:cs="Times New Roman"/>
          <w:sz w:val="24"/>
        </w:rPr>
        <w:t xml:space="preserve">Table S1 Baseline characteristic of participants according to </w:t>
      </w:r>
      <w:r w:rsidR="00CF187D" w:rsidRPr="00D8555C">
        <w:rPr>
          <w:rFonts w:ascii="Times New Roman" w:eastAsia="Times New Roman" w:hAnsi="Times New Roman" w:cs="Times New Roman"/>
          <w:sz w:val="24"/>
        </w:rPr>
        <w:t>sex</w:t>
      </w:r>
    </w:p>
    <w:tbl>
      <w:tblPr>
        <w:tblStyle w:val="2"/>
        <w:tblW w:w="8665" w:type="dxa"/>
        <w:tblLook w:val="04A0" w:firstRow="1" w:lastRow="0" w:firstColumn="1" w:lastColumn="0" w:noHBand="0" w:noVBand="1"/>
      </w:tblPr>
      <w:tblGrid>
        <w:gridCol w:w="3652"/>
        <w:gridCol w:w="1842"/>
        <w:gridCol w:w="2101"/>
        <w:gridCol w:w="1070"/>
      </w:tblGrid>
      <w:tr w:rsidR="006360F1" w:rsidRPr="00D8555C" w14:paraId="1C231DDD" w14:textId="77777777" w:rsidTr="00D8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AF29630" w14:textId="77777777" w:rsidR="006360F1" w:rsidRPr="00D8555C" w:rsidRDefault="006360F1" w:rsidP="006360F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1842" w:type="dxa"/>
          </w:tcPr>
          <w:p w14:paraId="1778701A" w14:textId="77777777" w:rsidR="006360F1" w:rsidRPr="00D8555C" w:rsidRDefault="006360F1" w:rsidP="006360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hAnsi="Times New Roman" w:cs="Times New Roman"/>
                <w:b w:val="0"/>
                <w:bCs w:val="0"/>
              </w:rPr>
              <w:t>Women</w:t>
            </w:r>
          </w:p>
        </w:tc>
        <w:tc>
          <w:tcPr>
            <w:tcW w:w="2101" w:type="dxa"/>
          </w:tcPr>
          <w:p w14:paraId="027165EC" w14:textId="77777777" w:rsidR="006360F1" w:rsidRPr="00D8555C" w:rsidRDefault="006360F1" w:rsidP="006360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hAnsi="Times New Roman" w:cs="Times New Roman"/>
                <w:b w:val="0"/>
                <w:bCs w:val="0"/>
              </w:rPr>
              <w:t>Men</w:t>
            </w:r>
          </w:p>
        </w:tc>
        <w:tc>
          <w:tcPr>
            <w:tcW w:w="1070" w:type="dxa"/>
          </w:tcPr>
          <w:p w14:paraId="535FC55B" w14:textId="77777777" w:rsidR="006360F1" w:rsidRPr="00D8555C" w:rsidRDefault="006360F1" w:rsidP="006360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>P-value</w:t>
            </w: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vertAlign w:val="superscript"/>
              </w:rPr>
              <w:t>*</w:t>
            </w:r>
          </w:p>
        </w:tc>
      </w:tr>
      <w:tr w:rsidR="006360F1" w:rsidRPr="00D8555C" w14:paraId="3050AC5D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A3D5DB0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>N</w:t>
            </w:r>
          </w:p>
        </w:tc>
        <w:tc>
          <w:tcPr>
            <w:tcW w:w="1842" w:type="dxa"/>
          </w:tcPr>
          <w:p w14:paraId="6F3FD777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53970</w:t>
            </w:r>
          </w:p>
        </w:tc>
        <w:tc>
          <w:tcPr>
            <w:tcW w:w="2101" w:type="dxa"/>
          </w:tcPr>
          <w:p w14:paraId="7F39E8B6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62846</w:t>
            </w:r>
          </w:p>
        </w:tc>
        <w:tc>
          <w:tcPr>
            <w:tcW w:w="1070" w:type="dxa"/>
          </w:tcPr>
          <w:p w14:paraId="6BA19150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451BAEB5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1F140D5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>Age (years)</w:t>
            </w:r>
          </w:p>
        </w:tc>
        <w:tc>
          <w:tcPr>
            <w:tcW w:w="1842" w:type="dxa"/>
          </w:tcPr>
          <w:p w14:paraId="3F50E513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43.68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12.61</w:t>
            </w:r>
          </w:p>
        </w:tc>
        <w:tc>
          <w:tcPr>
            <w:tcW w:w="2101" w:type="dxa"/>
          </w:tcPr>
          <w:p w14:paraId="1D70DE80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44.42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13.19</w:t>
            </w:r>
          </w:p>
        </w:tc>
        <w:tc>
          <w:tcPr>
            <w:tcW w:w="1070" w:type="dxa"/>
          </w:tcPr>
          <w:p w14:paraId="0E148AC0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6131355F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0A301E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Height (cm)</w:t>
            </w:r>
          </w:p>
        </w:tc>
        <w:tc>
          <w:tcPr>
            <w:tcW w:w="1842" w:type="dxa"/>
          </w:tcPr>
          <w:p w14:paraId="6BE4CAFC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160.06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5.65</w:t>
            </w:r>
          </w:p>
        </w:tc>
        <w:tc>
          <w:tcPr>
            <w:tcW w:w="2101" w:type="dxa"/>
          </w:tcPr>
          <w:p w14:paraId="434C0874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171.65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6.24</w:t>
            </w:r>
          </w:p>
        </w:tc>
        <w:tc>
          <w:tcPr>
            <w:tcW w:w="1070" w:type="dxa"/>
          </w:tcPr>
          <w:p w14:paraId="56ED1AFD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59E4695F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7D97912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Weight (kg)</w:t>
            </w:r>
          </w:p>
        </w:tc>
        <w:tc>
          <w:tcPr>
            <w:tcW w:w="1842" w:type="dxa"/>
          </w:tcPr>
          <w:p w14:paraId="2D066F2C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56.87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8.19</w:t>
            </w:r>
          </w:p>
        </w:tc>
        <w:tc>
          <w:tcPr>
            <w:tcW w:w="2101" w:type="dxa"/>
          </w:tcPr>
          <w:p w14:paraId="6AE3B756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71.75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10.62</w:t>
            </w:r>
          </w:p>
        </w:tc>
        <w:tc>
          <w:tcPr>
            <w:tcW w:w="1070" w:type="dxa"/>
          </w:tcPr>
          <w:p w14:paraId="3CFD3B9A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66A35F5E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AAB46F7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BMI (kg/m</w:t>
            </w: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vertAlign w:val="superscript"/>
              </w:rPr>
              <w:t>2</w:t>
            </w: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)</w:t>
            </w:r>
          </w:p>
        </w:tc>
        <w:tc>
          <w:tcPr>
            <w:tcW w:w="1842" w:type="dxa"/>
          </w:tcPr>
          <w:p w14:paraId="07CE4953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22.21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3.07</w:t>
            </w:r>
          </w:p>
        </w:tc>
        <w:tc>
          <w:tcPr>
            <w:tcW w:w="2101" w:type="dxa"/>
          </w:tcPr>
          <w:p w14:paraId="0FDFB598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24.33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3.17</w:t>
            </w:r>
          </w:p>
        </w:tc>
        <w:tc>
          <w:tcPr>
            <w:tcW w:w="1070" w:type="dxa"/>
          </w:tcPr>
          <w:p w14:paraId="144643CA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7F6A8D4E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48E81D3" w14:textId="77777777" w:rsidR="006360F1" w:rsidRPr="00D8555C" w:rsidRDefault="006360F1" w:rsidP="006360F1">
            <w:pPr>
              <w:tabs>
                <w:tab w:val="left" w:pos="980"/>
              </w:tabs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SBP (mmHg)</w:t>
            </w:r>
          </w:p>
        </w:tc>
        <w:tc>
          <w:tcPr>
            <w:tcW w:w="1842" w:type="dxa"/>
          </w:tcPr>
          <w:p w14:paraId="0A174BFB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115.27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16.77</w:t>
            </w:r>
          </w:p>
        </w:tc>
        <w:tc>
          <w:tcPr>
            <w:tcW w:w="2101" w:type="dxa"/>
          </w:tcPr>
          <w:p w14:paraId="3ACA84DF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122.99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15.74</w:t>
            </w:r>
          </w:p>
        </w:tc>
        <w:tc>
          <w:tcPr>
            <w:tcW w:w="1070" w:type="dxa"/>
          </w:tcPr>
          <w:p w14:paraId="06582AB1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5B91D857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5BBF4B4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DBP (mmHg)</w:t>
            </w:r>
          </w:p>
        </w:tc>
        <w:tc>
          <w:tcPr>
            <w:tcW w:w="1842" w:type="dxa"/>
          </w:tcPr>
          <w:p w14:paraId="06A7718A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71.52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10.49</w:t>
            </w:r>
          </w:p>
        </w:tc>
        <w:tc>
          <w:tcPr>
            <w:tcW w:w="2101" w:type="dxa"/>
          </w:tcPr>
          <w:p w14:paraId="60BB6DEF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76.94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10.76</w:t>
            </w:r>
          </w:p>
        </w:tc>
        <w:tc>
          <w:tcPr>
            <w:tcW w:w="1070" w:type="dxa"/>
          </w:tcPr>
          <w:p w14:paraId="11754983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46E54FE5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52572D3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FPG (mmol/L)</w:t>
            </w:r>
          </w:p>
        </w:tc>
        <w:tc>
          <w:tcPr>
            <w:tcW w:w="1842" w:type="dxa"/>
          </w:tcPr>
          <w:p w14:paraId="08B2CDBD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4.88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0.57</w:t>
            </w:r>
          </w:p>
        </w:tc>
        <w:tc>
          <w:tcPr>
            <w:tcW w:w="2101" w:type="dxa"/>
          </w:tcPr>
          <w:p w14:paraId="4E8B9145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5.00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0.63</w:t>
            </w:r>
          </w:p>
        </w:tc>
        <w:tc>
          <w:tcPr>
            <w:tcW w:w="1070" w:type="dxa"/>
          </w:tcPr>
          <w:p w14:paraId="5B50D417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78EEDFAA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636E05A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TC (mmol/L)</w:t>
            </w:r>
          </w:p>
        </w:tc>
        <w:tc>
          <w:tcPr>
            <w:tcW w:w="1842" w:type="dxa"/>
          </w:tcPr>
          <w:p w14:paraId="6249C691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4.77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0.92</w:t>
            </w:r>
          </w:p>
        </w:tc>
        <w:tc>
          <w:tcPr>
            <w:tcW w:w="2101" w:type="dxa"/>
          </w:tcPr>
          <w:p w14:paraId="43539BC4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4.81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0.88</w:t>
            </w:r>
          </w:p>
        </w:tc>
        <w:tc>
          <w:tcPr>
            <w:tcW w:w="1070" w:type="dxa"/>
          </w:tcPr>
          <w:p w14:paraId="798B880A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5987AA26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F077CA8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TG (mmol/L)</w:t>
            </w:r>
          </w:p>
        </w:tc>
        <w:tc>
          <w:tcPr>
            <w:tcW w:w="1842" w:type="dxa"/>
          </w:tcPr>
          <w:p w14:paraId="5D463BA1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1.09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0.75</w:t>
            </w:r>
          </w:p>
        </w:tc>
        <w:tc>
          <w:tcPr>
            <w:tcW w:w="2101" w:type="dxa"/>
          </w:tcPr>
          <w:p w14:paraId="6A6A8067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1.63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1.18</w:t>
            </w:r>
          </w:p>
        </w:tc>
        <w:tc>
          <w:tcPr>
            <w:tcW w:w="1070" w:type="dxa"/>
          </w:tcPr>
          <w:p w14:paraId="12CCE55C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580D895A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49768B1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HDL-C (mmol/L)</w:t>
            </w:r>
          </w:p>
        </w:tc>
        <w:tc>
          <w:tcPr>
            <w:tcW w:w="1842" w:type="dxa"/>
          </w:tcPr>
          <w:p w14:paraId="7F9835EC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1.47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0.31</w:t>
            </w:r>
          </w:p>
        </w:tc>
        <w:tc>
          <w:tcPr>
            <w:tcW w:w="2101" w:type="dxa"/>
          </w:tcPr>
          <w:p w14:paraId="0D59A6F5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1.29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0.28</w:t>
            </w:r>
          </w:p>
        </w:tc>
        <w:tc>
          <w:tcPr>
            <w:tcW w:w="1070" w:type="dxa"/>
          </w:tcPr>
          <w:p w14:paraId="4366C12C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580D0E2C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A5B2FC5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LDL-C (mmol/L)</w:t>
            </w:r>
          </w:p>
        </w:tc>
        <w:tc>
          <w:tcPr>
            <w:tcW w:w="1842" w:type="dxa"/>
          </w:tcPr>
          <w:p w14:paraId="37444586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2.74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0.69</w:t>
            </w:r>
          </w:p>
        </w:tc>
        <w:tc>
          <w:tcPr>
            <w:tcW w:w="2101" w:type="dxa"/>
          </w:tcPr>
          <w:p w14:paraId="512BFEEB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2.79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0.67</w:t>
            </w:r>
          </w:p>
        </w:tc>
        <w:tc>
          <w:tcPr>
            <w:tcW w:w="1070" w:type="dxa"/>
          </w:tcPr>
          <w:p w14:paraId="1FDF6406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4D68C6EF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7E59F94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ALT (IU/L)</w:t>
            </w:r>
          </w:p>
        </w:tc>
        <w:tc>
          <w:tcPr>
            <w:tcW w:w="1842" w:type="dxa"/>
          </w:tcPr>
          <w:p w14:paraId="0F27B255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17.37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17.31</w:t>
            </w:r>
          </w:p>
        </w:tc>
        <w:tc>
          <w:tcPr>
            <w:tcW w:w="2101" w:type="dxa"/>
          </w:tcPr>
          <w:p w14:paraId="00F117E3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29.37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23.69</w:t>
            </w:r>
          </w:p>
        </w:tc>
        <w:tc>
          <w:tcPr>
            <w:tcW w:w="1070" w:type="dxa"/>
          </w:tcPr>
          <w:p w14:paraId="3C2E0B00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5E74D8DD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7A48C26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AST (IU/L)</w:t>
            </w:r>
          </w:p>
        </w:tc>
        <w:tc>
          <w:tcPr>
            <w:tcW w:w="1842" w:type="dxa"/>
          </w:tcPr>
          <w:p w14:paraId="0EA17908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21.86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11.17</w:t>
            </w:r>
          </w:p>
        </w:tc>
        <w:tc>
          <w:tcPr>
            <w:tcW w:w="2101" w:type="dxa"/>
          </w:tcPr>
          <w:p w14:paraId="63ACD89C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25.85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13.27</w:t>
            </w:r>
          </w:p>
        </w:tc>
        <w:tc>
          <w:tcPr>
            <w:tcW w:w="1070" w:type="dxa"/>
          </w:tcPr>
          <w:p w14:paraId="78FEB50E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688D6C4A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3B07D03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BUN(</w:t>
            </w:r>
            <w:proofErr w:type="gramEnd"/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mmol/L)</w:t>
            </w:r>
          </w:p>
        </w:tc>
        <w:tc>
          <w:tcPr>
            <w:tcW w:w="1842" w:type="dxa"/>
          </w:tcPr>
          <w:p w14:paraId="64B8B70D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4.39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1.13</w:t>
            </w:r>
          </w:p>
        </w:tc>
        <w:tc>
          <w:tcPr>
            <w:tcW w:w="2101" w:type="dxa"/>
          </w:tcPr>
          <w:p w14:paraId="1D535B32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4.94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1.16</w:t>
            </w:r>
          </w:p>
        </w:tc>
        <w:tc>
          <w:tcPr>
            <w:tcW w:w="1070" w:type="dxa"/>
          </w:tcPr>
          <w:p w14:paraId="21DE4F1A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1EE57626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80368A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CCR (</w:t>
            </w:r>
            <w:proofErr w:type="spellStart"/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μmol</w:t>
            </w:r>
            <w:proofErr w:type="spellEnd"/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/L)</w:t>
            </w:r>
          </w:p>
        </w:tc>
        <w:tc>
          <w:tcPr>
            <w:tcW w:w="1842" w:type="dxa"/>
          </w:tcPr>
          <w:p w14:paraId="15B915F1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58.32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10.41</w:t>
            </w:r>
          </w:p>
        </w:tc>
        <w:tc>
          <w:tcPr>
            <w:tcW w:w="2101" w:type="dxa"/>
          </w:tcPr>
          <w:p w14:paraId="788B6ECD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80.55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11.99</w:t>
            </w:r>
          </w:p>
        </w:tc>
        <w:tc>
          <w:tcPr>
            <w:tcW w:w="1070" w:type="dxa"/>
          </w:tcPr>
          <w:p w14:paraId="1826ADC7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14D4E833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3F254E3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FPG of final visit(mmol/L)</w:t>
            </w:r>
          </w:p>
        </w:tc>
        <w:tc>
          <w:tcPr>
            <w:tcW w:w="1842" w:type="dxa"/>
          </w:tcPr>
          <w:p w14:paraId="62AF746F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5.07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0.60</w:t>
            </w:r>
          </w:p>
        </w:tc>
        <w:tc>
          <w:tcPr>
            <w:tcW w:w="2101" w:type="dxa"/>
          </w:tcPr>
          <w:p w14:paraId="0012BCB7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5.25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0.76</w:t>
            </w:r>
          </w:p>
        </w:tc>
        <w:tc>
          <w:tcPr>
            <w:tcW w:w="1070" w:type="dxa"/>
          </w:tcPr>
          <w:p w14:paraId="69DE6BA7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5691BFB6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6DC9750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Year</w:t>
            </w:r>
            <w:r w:rsidRPr="00D855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s</w:t>
            </w: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 xml:space="preserve"> of follow-up</w:t>
            </w:r>
          </w:p>
        </w:tc>
        <w:tc>
          <w:tcPr>
            <w:tcW w:w="1842" w:type="dxa"/>
          </w:tcPr>
          <w:p w14:paraId="17A5A70A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3.10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0.94</w:t>
            </w:r>
          </w:p>
        </w:tc>
        <w:tc>
          <w:tcPr>
            <w:tcW w:w="2101" w:type="dxa"/>
          </w:tcPr>
          <w:p w14:paraId="4905EF58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3.10 </w:t>
            </w:r>
            <w:r w:rsidRPr="00D8555C"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0.95</w:t>
            </w:r>
          </w:p>
        </w:tc>
        <w:tc>
          <w:tcPr>
            <w:tcW w:w="1070" w:type="dxa"/>
          </w:tcPr>
          <w:p w14:paraId="03BBCC1A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0.502 </w:t>
            </w:r>
          </w:p>
        </w:tc>
      </w:tr>
      <w:tr w:rsidR="006360F1" w:rsidRPr="00D8555C" w14:paraId="210B717C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07480C9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Diabetes, N (%)</w:t>
            </w:r>
          </w:p>
        </w:tc>
        <w:tc>
          <w:tcPr>
            <w:tcW w:w="1842" w:type="dxa"/>
          </w:tcPr>
          <w:p w14:paraId="007D666E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101" w:type="dxa"/>
          </w:tcPr>
          <w:p w14:paraId="65CF4168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70" w:type="dxa"/>
          </w:tcPr>
          <w:p w14:paraId="5B0D1C81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6360F1" w:rsidRPr="00D8555C" w14:paraId="1F429148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F0D55BF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No</w:t>
            </w:r>
          </w:p>
        </w:tc>
        <w:tc>
          <w:tcPr>
            <w:tcW w:w="1842" w:type="dxa"/>
          </w:tcPr>
          <w:p w14:paraId="4D9F66F7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53182 (98.54%)</w:t>
            </w:r>
          </w:p>
        </w:tc>
        <w:tc>
          <w:tcPr>
            <w:tcW w:w="2101" w:type="dxa"/>
          </w:tcPr>
          <w:p w14:paraId="773DDEC1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60965 (97.01%)</w:t>
            </w:r>
          </w:p>
        </w:tc>
        <w:tc>
          <w:tcPr>
            <w:tcW w:w="1070" w:type="dxa"/>
          </w:tcPr>
          <w:p w14:paraId="1B9787D4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0DA44F71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7CC32A6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lastRenderedPageBreak/>
              <w:t>Yes</w:t>
            </w:r>
          </w:p>
        </w:tc>
        <w:tc>
          <w:tcPr>
            <w:tcW w:w="1842" w:type="dxa"/>
          </w:tcPr>
          <w:p w14:paraId="4FBFECAF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788 (1.46%)</w:t>
            </w:r>
          </w:p>
        </w:tc>
        <w:tc>
          <w:tcPr>
            <w:tcW w:w="2101" w:type="dxa"/>
          </w:tcPr>
          <w:p w14:paraId="10E7E260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1881 (2.99%)</w:t>
            </w:r>
          </w:p>
        </w:tc>
        <w:tc>
          <w:tcPr>
            <w:tcW w:w="1070" w:type="dxa"/>
          </w:tcPr>
          <w:p w14:paraId="2AE42676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2373CCA6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3885BF8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Smoking status, N (</w:t>
            </w:r>
            <w:proofErr w:type="gramStart"/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%)</w:t>
            </w: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vertAlign w:val="superscript"/>
              </w:rPr>
              <w:t>$</w:t>
            </w:r>
            <w:proofErr w:type="gramEnd"/>
          </w:p>
        </w:tc>
        <w:tc>
          <w:tcPr>
            <w:tcW w:w="1842" w:type="dxa"/>
          </w:tcPr>
          <w:p w14:paraId="513D2298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101" w:type="dxa"/>
          </w:tcPr>
          <w:p w14:paraId="3164F178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70" w:type="dxa"/>
          </w:tcPr>
          <w:p w14:paraId="089050AE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775BF07A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C7EC0F1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Current smoking</w:t>
            </w:r>
          </w:p>
        </w:tc>
        <w:tc>
          <w:tcPr>
            <w:tcW w:w="1842" w:type="dxa"/>
          </w:tcPr>
          <w:p w14:paraId="15BC9FB7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17(0.03%)</w:t>
            </w:r>
          </w:p>
        </w:tc>
        <w:tc>
          <w:tcPr>
            <w:tcW w:w="2101" w:type="dxa"/>
          </w:tcPr>
          <w:p w14:paraId="0047F1DF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6654(12.33%)</w:t>
            </w:r>
          </w:p>
        </w:tc>
        <w:tc>
          <w:tcPr>
            <w:tcW w:w="1070" w:type="dxa"/>
          </w:tcPr>
          <w:p w14:paraId="6316A8F0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1B7CA941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D257920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Ever smoking</w:t>
            </w:r>
          </w:p>
        </w:tc>
        <w:tc>
          <w:tcPr>
            <w:tcW w:w="1842" w:type="dxa"/>
          </w:tcPr>
          <w:p w14:paraId="41A47D64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11(0.02%)</w:t>
            </w:r>
          </w:p>
        </w:tc>
        <w:tc>
          <w:tcPr>
            <w:tcW w:w="2101" w:type="dxa"/>
          </w:tcPr>
          <w:p w14:paraId="5E6B4B14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1317(2.44%)</w:t>
            </w:r>
          </w:p>
        </w:tc>
        <w:tc>
          <w:tcPr>
            <w:tcW w:w="1070" w:type="dxa"/>
          </w:tcPr>
          <w:p w14:paraId="552C31BB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4879E794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875DFAF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Never smoking</w:t>
            </w:r>
          </w:p>
        </w:tc>
        <w:tc>
          <w:tcPr>
            <w:tcW w:w="1842" w:type="dxa"/>
          </w:tcPr>
          <w:p w14:paraId="7D12F178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11409(21.14%)</w:t>
            </w:r>
          </w:p>
        </w:tc>
        <w:tc>
          <w:tcPr>
            <w:tcW w:w="2101" w:type="dxa"/>
          </w:tcPr>
          <w:p w14:paraId="5AC691F0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13275(24.59%)</w:t>
            </w:r>
          </w:p>
        </w:tc>
        <w:tc>
          <w:tcPr>
            <w:tcW w:w="1070" w:type="dxa"/>
          </w:tcPr>
          <w:p w14:paraId="0ED97C15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62FD82EA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7B5EA37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Not recorded</w:t>
            </w:r>
          </w:p>
        </w:tc>
        <w:tc>
          <w:tcPr>
            <w:tcW w:w="1842" w:type="dxa"/>
          </w:tcPr>
          <w:p w14:paraId="68E70476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42540(78.82%)</w:t>
            </w:r>
          </w:p>
        </w:tc>
        <w:tc>
          <w:tcPr>
            <w:tcW w:w="2101" w:type="dxa"/>
          </w:tcPr>
          <w:p w14:paraId="01A323D3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41608(77.09%)</w:t>
            </w:r>
          </w:p>
        </w:tc>
        <w:tc>
          <w:tcPr>
            <w:tcW w:w="1070" w:type="dxa"/>
          </w:tcPr>
          <w:p w14:paraId="6AA1F9EA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23E4F471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2942872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Drinking status, N (</w:t>
            </w:r>
            <w:proofErr w:type="gramStart"/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%)</w:t>
            </w: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vertAlign w:val="superscript"/>
              </w:rPr>
              <w:t>$</w:t>
            </w:r>
            <w:proofErr w:type="gramEnd"/>
          </w:p>
        </w:tc>
        <w:tc>
          <w:tcPr>
            <w:tcW w:w="1842" w:type="dxa"/>
          </w:tcPr>
          <w:p w14:paraId="78E0644B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101" w:type="dxa"/>
          </w:tcPr>
          <w:p w14:paraId="53748B01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70" w:type="dxa"/>
          </w:tcPr>
          <w:p w14:paraId="390585A6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13B3419C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182634D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Current drinking</w:t>
            </w:r>
          </w:p>
        </w:tc>
        <w:tc>
          <w:tcPr>
            <w:tcW w:w="1842" w:type="dxa"/>
          </w:tcPr>
          <w:p w14:paraId="2228490E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16 (0.03%)</w:t>
            </w:r>
          </w:p>
        </w:tc>
        <w:tc>
          <w:tcPr>
            <w:tcW w:w="2101" w:type="dxa"/>
          </w:tcPr>
          <w:p w14:paraId="7E876DE2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861 (1.60%)</w:t>
            </w:r>
          </w:p>
        </w:tc>
        <w:tc>
          <w:tcPr>
            <w:tcW w:w="1070" w:type="dxa"/>
          </w:tcPr>
          <w:p w14:paraId="2C8F621A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2A5AA327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EE8C00F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Ever drinking</w:t>
            </w:r>
          </w:p>
        </w:tc>
        <w:tc>
          <w:tcPr>
            <w:tcW w:w="1842" w:type="dxa"/>
          </w:tcPr>
          <w:p w14:paraId="221CD6BE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310 (0.57%)</w:t>
            </w:r>
          </w:p>
        </w:tc>
        <w:tc>
          <w:tcPr>
            <w:tcW w:w="2101" w:type="dxa"/>
          </w:tcPr>
          <w:p w14:paraId="476701F4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5224 (9.68%)</w:t>
            </w:r>
          </w:p>
        </w:tc>
        <w:tc>
          <w:tcPr>
            <w:tcW w:w="1070" w:type="dxa"/>
          </w:tcPr>
          <w:p w14:paraId="55C2B9B1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7DEC36C8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231DF90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Never drinking</w:t>
            </w:r>
          </w:p>
        </w:tc>
        <w:tc>
          <w:tcPr>
            <w:tcW w:w="1842" w:type="dxa"/>
          </w:tcPr>
          <w:p w14:paraId="7E5A93B1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11108 (20.58%)</w:t>
            </w:r>
          </w:p>
        </w:tc>
        <w:tc>
          <w:tcPr>
            <w:tcW w:w="2101" w:type="dxa"/>
          </w:tcPr>
          <w:p w14:paraId="73E0DB38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15157 (28.08%)</w:t>
            </w:r>
          </w:p>
        </w:tc>
        <w:tc>
          <w:tcPr>
            <w:tcW w:w="1070" w:type="dxa"/>
          </w:tcPr>
          <w:p w14:paraId="1446DF2B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6D514A37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FE7F67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Not recorded</w:t>
            </w:r>
          </w:p>
        </w:tc>
        <w:tc>
          <w:tcPr>
            <w:tcW w:w="1842" w:type="dxa"/>
          </w:tcPr>
          <w:p w14:paraId="636A9039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42528(78.81%)</w:t>
            </w:r>
          </w:p>
        </w:tc>
        <w:tc>
          <w:tcPr>
            <w:tcW w:w="2101" w:type="dxa"/>
          </w:tcPr>
          <w:p w14:paraId="0A2BB393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41594(77.09%)</w:t>
            </w:r>
          </w:p>
        </w:tc>
        <w:tc>
          <w:tcPr>
            <w:tcW w:w="1070" w:type="dxa"/>
          </w:tcPr>
          <w:p w14:paraId="4994D236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11BDB92C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2990FB2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History of diabetes (yes), N (</w:t>
            </w:r>
            <w:proofErr w:type="gramStart"/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%)</w:t>
            </w: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vertAlign w:val="superscript"/>
              </w:rPr>
              <w:t>$</w:t>
            </w:r>
            <w:proofErr w:type="gramEnd"/>
          </w:p>
        </w:tc>
        <w:tc>
          <w:tcPr>
            <w:tcW w:w="1842" w:type="dxa"/>
          </w:tcPr>
          <w:p w14:paraId="24FC1946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101" w:type="dxa"/>
          </w:tcPr>
          <w:p w14:paraId="766264B3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70" w:type="dxa"/>
          </w:tcPr>
          <w:p w14:paraId="37BE11CD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 xml:space="preserve">&lt;0.001 </w:t>
            </w:r>
          </w:p>
        </w:tc>
      </w:tr>
      <w:tr w:rsidR="006360F1" w:rsidRPr="00D8555C" w14:paraId="4A2363BD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6757C57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No</w:t>
            </w:r>
          </w:p>
        </w:tc>
        <w:tc>
          <w:tcPr>
            <w:tcW w:w="1842" w:type="dxa"/>
          </w:tcPr>
          <w:p w14:paraId="542FE7A7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52361 (97.02%)</w:t>
            </w:r>
          </w:p>
        </w:tc>
        <w:tc>
          <w:tcPr>
            <w:tcW w:w="2101" w:type="dxa"/>
          </w:tcPr>
          <w:p w14:paraId="4CD6C789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61816 (98.36%)</w:t>
            </w:r>
          </w:p>
        </w:tc>
        <w:tc>
          <w:tcPr>
            <w:tcW w:w="1070" w:type="dxa"/>
          </w:tcPr>
          <w:p w14:paraId="66B1B2C0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791D3024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AB62A64" w14:textId="77777777" w:rsidR="006360F1" w:rsidRPr="00D8555C" w:rsidRDefault="006360F1" w:rsidP="006360F1">
            <w:pPr>
              <w:spacing w:line="480" w:lineRule="auto"/>
              <w:ind w:firstLine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55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</w:rPr>
              <w:t>Yes</w:t>
            </w:r>
          </w:p>
        </w:tc>
        <w:tc>
          <w:tcPr>
            <w:tcW w:w="1842" w:type="dxa"/>
          </w:tcPr>
          <w:p w14:paraId="49852B46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1609 (2.98%)</w:t>
            </w:r>
          </w:p>
        </w:tc>
        <w:tc>
          <w:tcPr>
            <w:tcW w:w="2101" w:type="dxa"/>
          </w:tcPr>
          <w:p w14:paraId="14D9FA51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</w:rPr>
              <w:t>1030 (1.64%)</w:t>
            </w:r>
          </w:p>
        </w:tc>
        <w:tc>
          <w:tcPr>
            <w:tcW w:w="1070" w:type="dxa"/>
          </w:tcPr>
          <w:p w14:paraId="0964BFC2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360F1" w:rsidRPr="00D8555C" w14:paraId="4C7E3036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FCCDDE5" w14:textId="54F69EF6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855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FPG change</w:t>
            </w:r>
            <w:r w:rsidR="00CF187D" w:rsidRPr="00D855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</w:t>
            </w:r>
            <w:r w:rsidRPr="00D855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(mmol/L)</w:t>
            </w:r>
          </w:p>
        </w:tc>
        <w:tc>
          <w:tcPr>
            <w:tcW w:w="1842" w:type="dxa"/>
          </w:tcPr>
          <w:p w14:paraId="21698E1C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 ± 0.60</w:t>
            </w:r>
          </w:p>
        </w:tc>
        <w:tc>
          <w:tcPr>
            <w:tcW w:w="2101" w:type="dxa"/>
          </w:tcPr>
          <w:p w14:paraId="697D7BA5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 ± 0.72</w:t>
            </w:r>
          </w:p>
        </w:tc>
        <w:tc>
          <w:tcPr>
            <w:tcW w:w="1070" w:type="dxa"/>
          </w:tcPr>
          <w:p w14:paraId="0DFD60FB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>&lt;0.001</w:t>
            </w:r>
          </w:p>
        </w:tc>
      </w:tr>
      <w:tr w:rsidR="006360F1" w:rsidRPr="00D8555C" w14:paraId="23638C06" w14:textId="77777777" w:rsidTr="00D8555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00C55D8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855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TG/HDLC</w:t>
            </w:r>
          </w:p>
        </w:tc>
        <w:tc>
          <w:tcPr>
            <w:tcW w:w="1842" w:type="dxa"/>
          </w:tcPr>
          <w:p w14:paraId="14460B39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± 0.69</w:t>
            </w:r>
          </w:p>
        </w:tc>
        <w:tc>
          <w:tcPr>
            <w:tcW w:w="2101" w:type="dxa"/>
          </w:tcPr>
          <w:p w14:paraId="5E2955AF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 ± 1.14</w:t>
            </w:r>
          </w:p>
        </w:tc>
        <w:tc>
          <w:tcPr>
            <w:tcW w:w="1070" w:type="dxa"/>
          </w:tcPr>
          <w:p w14:paraId="72C8FB74" w14:textId="77777777" w:rsidR="006360F1" w:rsidRPr="00D8555C" w:rsidRDefault="006360F1" w:rsidP="006360F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>&lt;0.001</w:t>
            </w:r>
          </w:p>
        </w:tc>
      </w:tr>
      <w:tr w:rsidR="006360F1" w:rsidRPr="00D8555C" w14:paraId="4CB9951E" w14:textId="77777777" w:rsidTr="00D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CFF97D3" w14:textId="77777777" w:rsidR="006360F1" w:rsidRPr="00D8555C" w:rsidRDefault="006360F1" w:rsidP="006360F1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855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TyG</w:t>
            </w:r>
          </w:p>
        </w:tc>
        <w:tc>
          <w:tcPr>
            <w:tcW w:w="1842" w:type="dxa"/>
          </w:tcPr>
          <w:p w14:paraId="347044BB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 ± 0.56</w:t>
            </w:r>
          </w:p>
        </w:tc>
        <w:tc>
          <w:tcPr>
            <w:tcW w:w="2101" w:type="dxa"/>
          </w:tcPr>
          <w:p w14:paraId="520993EC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8.60 ± 0.60</w:t>
            </w:r>
          </w:p>
        </w:tc>
        <w:tc>
          <w:tcPr>
            <w:tcW w:w="1070" w:type="dxa"/>
          </w:tcPr>
          <w:p w14:paraId="547CA458" w14:textId="77777777" w:rsidR="006360F1" w:rsidRPr="00D8555C" w:rsidRDefault="006360F1" w:rsidP="006360F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D8555C">
              <w:rPr>
                <w:rFonts w:ascii="Times New Roman" w:eastAsia="Times New Roman" w:hAnsi="Times New Roman" w:cs="Times New Roman"/>
                <w:sz w:val="24"/>
              </w:rPr>
              <w:t>&lt;0.001</w:t>
            </w:r>
          </w:p>
        </w:tc>
      </w:tr>
    </w:tbl>
    <w:p w14:paraId="069A6EE0" w14:textId="77777777" w:rsidR="006360F1" w:rsidRPr="00D8555C" w:rsidRDefault="006360F1" w:rsidP="006360F1">
      <w:pPr>
        <w:spacing w:line="480" w:lineRule="auto"/>
        <w:jc w:val="left"/>
        <w:rPr>
          <w:rFonts w:ascii="Times New Roman" w:eastAsia="Times New Roman" w:hAnsi="Times New Roman" w:cs="Times New Roman"/>
          <w:sz w:val="24"/>
        </w:rPr>
      </w:pPr>
      <w:r w:rsidRPr="00D8555C">
        <w:rPr>
          <w:rFonts w:ascii="Times New Roman" w:eastAsia="Times New Roman" w:hAnsi="Times New Roman" w:cs="Times New Roman"/>
          <w:color w:val="000000"/>
          <w:sz w:val="24"/>
        </w:rPr>
        <w:t xml:space="preserve">Continuous variables are presented as the mean </w:t>
      </w:r>
      <w:r w:rsidRPr="00D8555C">
        <w:rPr>
          <w:rFonts w:ascii="Times New Roman" w:eastAsia="宋体" w:hAnsi="Times New Roman" w:cs="Times New Roman"/>
          <w:color w:val="000000"/>
          <w:sz w:val="24"/>
        </w:rPr>
        <w:t>±</w:t>
      </w:r>
      <w:r w:rsidRPr="00D8555C">
        <w:rPr>
          <w:rFonts w:ascii="Times New Roman" w:eastAsia="Times New Roman" w:hAnsi="Times New Roman" w:cs="Times New Roman"/>
          <w:color w:val="000000"/>
          <w:sz w:val="24"/>
        </w:rPr>
        <w:t xml:space="preserve"> standard deviation (normal distribution); categorical variables are presented d as number (%). ALT, alanine aminotransferase; AST, aspartate transaminase; BMI, body mass index; BUN, blood urea nitrogen; CCR, endogenous creatinine clearance rate; DBP, diastolic blood pressure; FPG, fasting plasma glucose; HDL-C, high-density lipoprotein cholesterol; </w:t>
      </w:r>
      <w:r w:rsidRPr="00D8555C">
        <w:rPr>
          <w:rFonts w:ascii="Times New Roman" w:eastAsia="Times New Roman" w:hAnsi="Times New Roman" w:cs="Times New Roman"/>
          <w:color w:val="000000"/>
          <w:sz w:val="24"/>
        </w:rPr>
        <w:lastRenderedPageBreak/>
        <w:t>MBP, mean</w:t>
      </w:r>
      <w:r w:rsidRPr="00D8555C">
        <w:rPr>
          <w:rFonts w:ascii="Times New Roman" w:eastAsia="Times New Roman" w:hAnsi="Times New Roman" w:cs="Times New Roman"/>
          <w:sz w:val="24"/>
        </w:rPr>
        <w:t xml:space="preserve"> systolic blood pressure; LDL-C, low-density lipoprotein cholesterol; SBP, systolic blood pressure; TC, total cholesterol; TG, triglyceride. </w:t>
      </w:r>
    </w:p>
    <w:p w14:paraId="6D9C4C15" w14:textId="77777777" w:rsidR="006360F1" w:rsidRPr="00D8555C" w:rsidRDefault="006360F1" w:rsidP="006360F1">
      <w:pPr>
        <w:spacing w:line="480" w:lineRule="auto"/>
        <w:jc w:val="left"/>
        <w:rPr>
          <w:rFonts w:ascii="Times New Roman" w:eastAsia="Times New Roman" w:hAnsi="Times New Roman" w:cs="Times New Roman"/>
          <w:sz w:val="24"/>
        </w:rPr>
      </w:pPr>
      <w:r w:rsidRPr="00D8555C">
        <w:rPr>
          <w:rFonts w:ascii="Times New Roman" w:eastAsia="Times New Roman" w:hAnsi="Times New Roman" w:cs="Times New Roman"/>
          <w:sz w:val="24"/>
        </w:rPr>
        <w:t>FPG changes were defined as the difference between baseline and final visit FPG (FPG2) (mmol/L). The triglyceride–high-density lipoprotein cholesterol concentration ratio (TG/HDL ratio) was counted by serum TG (mmol/L): HDL concentration (mmol/L) ratio. Triglyceride × fasting plasma glucose (TyG) index was calculated as the natural logarithm (Ln) of [TG (mg/dL) ⁎ glucose (mg/dL)/2].</w:t>
      </w:r>
    </w:p>
    <w:p w14:paraId="201FB120" w14:textId="6D96BBC5" w:rsidR="006360F1" w:rsidRPr="00D8555C" w:rsidRDefault="006360F1" w:rsidP="006360F1">
      <w:pPr>
        <w:spacing w:line="480" w:lineRule="auto"/>
        <w:jc w:val="left"/>
        <w:rPr>
          <w:rFonts w:ascii="Times New Roman" w:eastAsia="Times New Roman" w:hAnsi="Times New Roman" w:cs="Times New Roman"/>
          <w:sz w:val="24"/>
        </w:rPr>
      </w:pPr>
      <w:r w:rsidRPr="00D8555C">
        <w:rPr>
          <w:rFonts w:ascii="Times New Roman" w:eastAsia="Times New Roman" w:hAnsi="Times New Roman" w:cs="Times New Roman"/>
          <w:sz w:val="24"/>
        </w:rPr>
        <w:t xml:space="preserve"> </w:t>
      </w:r>
      <w:r w:rsidRPr="00D8555C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$ </w:t>
      </w:r>
      <w:r w:rsidRPr="00D8555C">
        <w:rPr>
          <w:rFonts w:ascii="Times New Roman" w:eastAsia="Times New Roman" w:hAnsi="Times New Roman" w:cs="Times New Roman"/>
          <w:color w:val="000000"/>
          <w:sz w:val="24"/>
        </w:rPr>
        <w:t xml:space="preserve">n (%) </w:t>
      </w:r>
      <w:r w:rsidRPr="00D8555C">
        <w:rPr>
          <w:rFonts w:ascii="Times New Roman" w:eastAsia="Times New Roman" w:hAnsi="Times New Roman" w:cs="Times New Roman"/>
          <w:sz w:val="24"/>
        </w:rPr>
        <w:t xml:space="preserve">refers to the number and proportion of the identical </w:t>
      </w:r>
      <w:r w:rsidR="00CF187D" w:rsidRPr="00D8555C">
        <w:rPr>
          <w:rFonts w:ascii="Times New Roman" w:eastAsia="Times New Roman" w:hAnsi="Times New Roman" w:cs="Times New Roman"/>
          <w:sz w:val="24"/>
        </w:rPr>
        <w:t>sex</w:t>
      </w:r>
      <w:r w:rsidRPr="00D8555C">
        <w:rPr>
          <w:rFonts w:ascii="Times New Roman" w:eastAsia="Times New Roman" w:hAnsi="Times New Roman" w:cs="Times New Roman"/>
          <w:sz w:val="24"/>
        </w:rPr>
        <w:t xml:space="preserve"> group. </w:t>
      </w:r>
      <w:r w:rsidRPr="00D8555C">
        <w:rPr>
          <w:rFonts w:ascii="Times New Roman" w:eastAsia="Times New Roman" w:hAnsi="Times New Roman" w:cs="Times New Roman"/>
          <w:sz w:val="24"/>
          <w:vertAlign w:val="superscript"/>
        </w:rPr>
        <w:t>#</w:t>
      </w:r>
      <w:r w:rsidRPr="00D8555C">
        <w:rPr>
          <w:rFonts w:ascii="Times New Roman" w:eastAsia="Times New Roman" w:hAnsi="Times New Roman" w:cs="Times New Roman"/>
          <w:sz w:val="24"/>
        </w:rPr>
        <w:t xml:space="preserve"> Diagnosis of incident diabetes was defined as fasting plasma glucose of </w:t>
      </w:r>
      <w:r w:rsidRPr="00D8555C">
        <w:rPr>
          <w:rFonts w:ascii="Times New Roman" w:eastAsia="Cambria Math" w:hAnsi="Times New Roman" w:cs="Times New Roman"/>
          <w:sz w:val="24"/>
        </w:rPr>
        <w:t>≥</w:t>
      </w:r>
      <w:r w:rsidRPr="00D8555C">
        <w:rPr>
          <w:rFonts w:ascii="Times New Roman" w:eastAsia="Times New Roman" w:hAnsi="Times New Roman" w:cs="Times New Roman"/>
          <w:sz w:val="24"/>
        </w:rPr>
        <w:t xml:space="preserve">7.00 mmol/L and/or self-reported diabetes during the follow-up period. All trend for baseline characteristic of participants among age and groups, P &lt;0.001. </w:t>
      </w:r>
    </w:p>
    <w:p w14:paraId="7ADAD6E3" w14:textId="77777777" w:rsidR="006360F1" w:rsidRPr="00D8555C" w:rsidRDefault="006360F1" w:rsidP="006360F1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6F413D9A" w14:textId="77777777" w:rsidR="007E2FAE" w:rsidRPr="00D8555C" w:rsidRDefault="007E2FAE" w:rsidP="006360F1">
      <w:pPr>
        <w:spacing w:line="480" w:lineRule="auto"/>
        <w:rPr>
          <w:rFonts w:ascii="Times New Roman" w:hAnsi="Times New Roman" w:cs="Times New Roman"/>
        </w:rPr>
      </w:pPr>
    </w:p>
    <w:sectPr w:rsidR="007E2FAE" w:rsidRPr="00D85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7340" w14:textId="77777777" w:rsidR="00B55BDD" w:rsidRDefault="00B55BDD" w:rsidP="006360F1">
      <w:r>
        <w:separator/>
      </w:r>
    </w:p>
  </w:endnote>
  <w:endnote w:type="continuationSeparator" w:id="0">
    <w:p w14:paraId="0760C04D" w14:textId="77777777" w:rsidR="00B55BDD" w:rsidRDefault="00B55BDD" w:rsidP="0063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A728" w14:textId="77777777" w:rsidR="00B55BDD" w:rsidRDefault="00B55BDD" w:rsidP="006360F1">
      <w:r>
        <w:separator/>
      </w:r>
    </w:p>
  </w:footnote>
  <w:footnote w:type="continuationSeparator" w:id="0">
    <w:p w14:paraId="3402CDB9" w14:textId="77777777" w:rsidR="00B55BDD" w:rsidRDefault="00B55BDD" w:rsidP="0063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457AF"/>
    <w:rsid w:val="006360F1"/>
    <w:rsid w:val="007E2FAE"/>
    <w:rsid w:val="00A151B2"/>
    <w:rsid w:val="00B55BDD"/>
    <w:rsid w:val="00BB5185"/>
    <w:rsid w:val="00CF187D"/>
    <w:rsid w:val="00D8555C"/>
    <w:rsid w:val="00DB746B"/>
    <w:rsid w:val="00E4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03390"/>
  <w15:chartTrackingRefBased/>
  <w15:docId w15:val="{B77756EE-1778-49D8-AD78-D69975C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60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60F1"/>
    <w:rPr>
      <w:sz w:val="18"/>
      <w:szCs w:val="18"/>
    </w:rPr>
  </w:style>
  <w:style w:type="table" w:styleId="2">
    <w:name w:val="Plain Table 2"/>
    <w:basedOn w:val="a1"/>
    <w:uiPriority w:val="42"/>
    <w:rsid w:val="00D855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tigerhchh@126.com</dc:creator>
  <cp:keywords/>
  <dc:description/>
  <cp:lastModifiedBy>tigerhchh@126.com</cp:lastModifiedBy>
  <cp:revision>5</cp:revision>
  <dcterms:created xsi:type="dcterms:W3CDTF">2021-01-20T15:07:00Z</dcterms:created>
  <dcterms:modified xsi:type="dcterms:W3CDTF">2021-01-22T04:04:00Z</dcterms:modified>
</cp:coreProperties>
</file>