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72" w:type="dxa"/>
        <w:tblLook w:val="04A0" w:firstRow="1" w:lastRow="0" w:firstColumn="1" w:lastColumn="0" w:noHBand="0" w:noVBand="1"/>
      </w:tblPr>
      <w:tblGrid>
        <w:gridCol w:w="2960"/>
        <w:gridCol w:w="990"/>
        <w:gridCol w:w="720"/>
        <w:gridCol w:w="590"/>
        <w:gridCol w:w="646"/>
        <w:gridCol w:w="1075"/>
        <w:gridCol w:w="839"/>
        <w:gridCol w:w="720"/>
        <w:gridCol w:w="630"/>
        <w:gridCol w:w="990"/>
        <w:gridCol w:w="700"/>
        <w:gridCol w:w="581"/>
        <w:gridCol w:w="622"/>
        <w:gridCol w:w="9"/>
      </w:tblGrid>
      <w:tr w:rsidR="00754183" w:rsidRPr="00754183" w:rsidTr="001329A5">
        <w:trPr>
          <w:trHeight w:val="315"/>
        </w:trPr>
        <w:tc>
          <w:tcPr>
            <w:tcW w:w="1207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b/>
                <w:bCs/>
                <w:color w:val="000000"/>
              </w:rPr>
              <w:t>Table  S2:  Additional statistics for injection, support and sexual network measures</w:t>
            </w:r>
            <w:bookmarkStart w:id="0" w:name="_GoBack"/>
            <w:bookmarkEnd w:id="0"/>
            <w:r w:rsidRPr="0075418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(n=269)</w:t>
            </w:r>
          </w:p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4183" w:rsidRPr="00754183" w:rsidTr="00754183">
        <w:trPr>
          <w:gridAfter w:val="1"/>
          <w:wAfter w:w="9" w:type="dxa"/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4183">
              <w:rPr>
                <w:rFonts w:ascii="Calibri" w:eastAsia="Times New Roman" w:hAnsi="Calibri" w:cs="Calibri"/>
                <w:b/>
                <w:bCs/>
                <w:color w:val="000000"/>
              </w:rPr>
              <w:t>Injection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54183">
              <w:rPr>
                <w:rFonts w:ascii="Calibri" w:eastAsia="Times New Roman" w:hAnsi="Calibri" w:cs="Calibri"/>
                <w:b/>
                <w:bCs/>
              </w:rPr>
              <w:t>Support</w:t>
            </w: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54183">
              <w:rPr>
                <w:rFonts w:ascii="Calibri" w:eastAsia="Times New Roman" w:hAnsi="Calibri" w:cs="Calibri"/>
                <w:b/>
                <w:bCs/>
              </w:rPr>
              <w:t>Sexual†</w:t>
            </w:r>
          </w:p>
        </w:tc>
      </w:tr>
      <w:tr w:rsidR="00754183" w:rsidRPr="00754183" w:rsidTr="00754183">
        <w:trPr>
          <w:gridAfter w:val="1"/>
          <w:wAfter w:w="9" w:type="dxa"/>
          <w:trHeight w:val="33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4183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4183"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4183">
              <w:rPr>
                <w:rFonts w:ascii="Calibri" w:eastAsia="Times New Roman" w:hAnsi="Calibri" w:cs="Calibri"/>
                <w:b/>
                <w:bCs/>
                <w:color w:val="000000"/>
              </w:rPr>
              <w:t>SD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4183">
              <w:rPr>
                <w:rFonts w:ascii="Calibri" w:eastAsia="Times New Roman" w:hAnsi="Calibri" w:cs="Calibri"/>
                <w:b/>
                <w:bCs/>
                <w:color w:val="000000"/>
              </w:rPr>
              <w:t>Min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4183">
              <w:rPr>
                <w:rFonts w:ascii="Calibri" w:eastAsia="Times New Roman" w:hAnsi="Calibri" w:cs="Calibri"/>
                <w:b/>
                <w:bCs/>
                <w:color w:val="000000"/>
              </w:rPr>
              <w:t>Max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54183">
              <w:rPr>
                <w:rFonts w:ascii="Calibri" w:eastAsia="Times New Roman" w:hAnsi="Calibri" w:cs="Calibri"/>
                <w:b/>
                <w:bCs/>
              </w:rPr>
              <w:t>Mean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54183">
              <w:rPr>
                <w:rFonts w:ascii="Calibri" w:eastAsia="Times New Roman" w:hAnsi="Calibri" w:cs="Calibri"/>
                <w:b/>
                <w:bCs/>
              </w:rPr>
              <w:t>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54183">
              <w:rPr>
                <w:rFonts w:ascii="Calibri" w:eastAsia="Times New Roman" w:hAnsi="Calibri" w:cs="Calibri"/>
                <w:b/>
                <w:bCs/>
              </w:rPr>
              <w:t>Min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54183">
              <w:rPr>
                <w:rFonts w:ascii="Calibri" w:eastAsia="Times New Roman" w:hAnsi="Calibri" w:cs="Calibri"/>
                <w:b/>
                <w:bCs/>
              </w:rPr>
              <w:t>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54183">
              <w:rPr>
                <w:rFonts w:ascii="Calibri" w:eastAsia="Times New Roman" w:hAnsi="Calibri" w:cs="Calibri"/>
                <w:b/>
                <w:bCs/>
              </w:rPr>
              <w:t>Mean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54183">
              <w:rPr>
                <w:rFonts w:ascii="Calibri" w:eastAsia="Times New Roman" w:hAnsi="Calibri" w:cs="Calibri"/>
                <w:b/>
                <w:bCs/>
              </w:rPr>
              <w:t>SD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54183">
              <w:rPr>
                <w:rFonts w:ascii="Calibri" w:eastAsia="Times New Roman" w:hAnsi="Calibri" w:cs="Calibri"/>
                <w:b/>
                <w:bCs/>
              </w:rPr>
              <w:t>Min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54183">
              <w:rPr>
                <w:rFonts w:ascii="Calibri" w:eastAsia="Times New Roman" w:hAnsi="Calibri" w:cs="Calibri"/>
                <w:b/>
                <w:bCs/>
              </w:rPr>
              <w:t>Max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alter age variability (SD)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4.72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7.53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3.45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global clustering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 xml:space="preserve">avg. clustering </w:t>
            </w:r>
            <w:proofErr w:type="spellStart"/>
            <w:r w:rsidRPr="00754183">
              <w:rPr>
                <w:rFonts w:ascii="Calibri" w:eastAsia="Times New Roman" w:hAnsi="Calibri" w:cs="Calibri"/>
                <w:color w:val="000000"/>
              </w:rPr>
              <w:t>coef</w:t>
            </w:r>
            <w:proofErr w:type="spellEnd"/>
            <w:r w:rsidRPr="00754183">
              <w:rPr>
                <w:rFonts w:ascii="Calibri" w:eastAsia="Times New Roman" w:hAnsi="Calibri" w:cs="Calibri"/>
                <w:color w:val="000000"/>
              </w:rPr>
              <w:t>. (bin.)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 xml:space="preserve">avg. clustering </w:t>
            </w:r>
            <w:proofErr w:type="spellStart"/>
            <w:r w:rsidRPr="00754183">
              <w:rPr>
                <w:rFonts w:ascii="Calibri" w:eastAsia="Times New Roman" w:hAnsi="Calibri" w:cs="Calibri"/>
                <w:color w:val="000000"/>
              </w:rPr>
              <w:t>coef</w:t>
            </w:r>
            <w:proofErr w:type="spellEnd"/>
            <w:r w:rsidRPr="00754183">
              <w:rPr>
                <w:rFonts w:ascii="Calibri" w:eastAsia="Times New Roman" w:hAnsi="Calibri" w:cs="Calibri"/>
                <w:color w:val="000000"/>
              </w:rPr>
              <w:t>. (val.)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 xml:space="preserve">local clustering </w:t>
            </w:r>
            <w:proofErr w:type="spellStart"/>
            <w:r w:rsidRPr="00754183">
              <w:rPr>
                <w:rFonts w:ascii="Calibri" w:eastAsia="Times New Roman" w:hAnsi="Calibri" w:cs="Calibri"/>
                <w:color w:val="000000"/>
              </w:rPr>
              <w:t>coef</w:t>
            </w:r>
            <w:proofErr w:type="spellEnd"/>
            <w:r w:rsidRPr="00754183">
              <w:rPr>
                <w:rFonts w:ascii="Calibri" w:eastAsia="Times New Roman" w:hAnsi="Calibri" w:cs="Calibri"/>
                <w:color w:val="000000"/>
              </w:rPr>
              <w:t>. (bin.)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 xml:space="preserve">local clustering </w:t>
            </w:r>
            <w:proofErr w:type="spellStart"/>
            <w:r w:rsidRPr="00754183">
              <w:rPr>
                <w:rFonts w:ascii="Calibri" w:eastAsia="Times New Roman" w:hAnsi="Calibri" w:cs="Calibri"/>
                <w:color w:val="000000"/>
              </w:rPr>
              <w:t>coef</w:t>
            </w:r>
            <w:proofErr w:type="spellEnd"/>
            <w:r w:rsidRPr="00754183">
              <w:rPr>
                <w:rFonts w:ascii="Calibri" w:eastAsia="Times New Roman" w:hAnsi="Calibri" w:cs="Calibri"/>
                <w:color w:val="000000"/>
              </w:rPr>
              <w:t>. (val.)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between centralization (bin.)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between centralization (val.)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4183">
              <w:rPr>
                <w:rFonts w:ascii="Calibri" w:eastAsia="Times New Roman" w:hAnsi="Calibri" w:cs="Calibri"/>
                <w:color w:val="000000"/>
              </w:rPr>
              <w:t>betweeness</w:t>
            </w:r>
            <w:proofErr w:type="spellEnd"/>
            <w:r w:rsidRPr="00754183">
              <w:rPr>
                <w:rFonts w:ascii="Calibri" w:eastAsia="Times New Roman" w:hAnsi="Calibri" w:cs="Calibri"/>
                <w:color w:val="000000"/>
              </w:rPr>
              <w:t xml:space="preserve"> centrality (bin.)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4183">
              <w:rPr>
                <w:rFonts w:ascii="Calibri" w:eastAsia="Times New Roman" w:hAnsi="Calibri" w:cs="Calibri"/>
                <w:color w:val="000000"/>
              </w:rPr>
              <w:t>betweeness</w:t>
            </w:r>
            <w:proofErr w:type="spellEnd"/>
            <w:r w:rsidRPr="00754183">
              <w:rPr>
                <w:rFonts w:ascii="Calibri" w:eastAsia="Times New Roman" w:hAnsi="Calibri" w:cs="Calibri"/>
                <w:color w:val="000000"/>
              </w:rPr>
              <w:t xml:space="preserve"> centrality (val.)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effective size (bin.)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effective size (val.)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modularity (bin.)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modularity (val.)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race heterogeneity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residence heterogeneity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gridAfter w:val="1"/>
          <w:wAfter w:w="9" w:type="dxa"/>
          <w:trHeight w:val="36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employment heterogeneity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4183" w:rsidRPr="00754183" w:rsidTr="00754183">
        <w:trPr>
          <w:trHeight w:val="367"/>
        </w:trPr>
        <w:tc>
          <w:tcPr>
            <w:tcW w:w="12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 xml:space="preserve">heterogeneity = </w:t>
            </w:r>
            <w:proofErr w:type="spellStart"/>
            <w:r w:rsidRPr="00754183">
              <w:rPr>
                <w:rFonts w:ascii="Calibri" w:eastAsia="Times New Roman" w:hAnsi="Calibri" w:cs="Calibri"/>
                <w:color w:val="000000"/>
              </w:rPr>
              <w:t>Blau's</w:t>
            </w:r>
            <w:proofErr w:type="spellEnd"/>
            <w:r w:rsidRPr="00754183">
              <w:rPr>
                <w:rFonts w:ascii="Calibri" w:eastAsia="Times New Roman" w:hAnsi="Calibri" w:cs="Calibri"/>
                <w:color w:val="000000"/>
              </w:rPr>
              <w:t xml:space="preserve"> index; bin = binary; </w:t>
            </w:r>
            <w:proofErr w:type="spellStart"/>
            <w:r w:rsidRPr="00754183">
              <w:rPr>
                <w:rFonts w:ascii="Calibri" w:eastAsia="Times New Roman" w:hAnsi="Calibri" w:cs="Calibri"/>
                <w:color w:val="000000"/>
              </w:rPr>
              <w:t>val</w:t>
            </w:r>
            <w:proofErr w:type="spellEnd"/>
            <w:r w:rsidRPr="00754183">
              <w:rPr>
                <w:rFonts w:ascii="Calibri" w:eastAsia="Times New Roman" w:hAnsi="Calibri" w:cs="Calibri"/>
                <w:color w:val="000000"/>
              </w:rPr>
              <w:t xml:space="preserve"> =  valued; CC = Cook county</w:t>
            </w:r>
          </w:p>
        </w:tc>
      </w:tr>
      <w:tr w:rsidR="00754183" w:rsidRPr="00754183" w:rsidTr="00754183">
        <w:trPr>
          <w:gridAfter w:val="1"/>
          <w:wAfter w:w="9" w:type="dxa"/>
          <w:trHeight w:val="450"/>
        </w:trPr>
        <w:tc>
          <w:tcPr>
            <w:tcW w:w="12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3" w:rsidRPr="00754183" w:rsidRDefault="00754183" w:rsidP="0075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83">
              <w:rPr>
                <w:rFonts w:ascii="Calibri" w:eastAsia="Times New Roman" w:hAnsi="Calibri" w:cs="Calibri"/>
                <w:color w:val="000000"/>
              </w:rPr>
              <w:t>† N = 216 (53 have no sex partners)</w:t>
            </w:r>
          </w:p>
        </w:tc>
      </w:tr>
    </w:tbl>
    <w:p w:rsidR="005C2213" w:rsidRDefault="001C163C"/>
    <w:sectPr w:rsidR="005C2213" w:rsidSect="007541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C7"/>
    <w:rsid w:val="001C163C"/>
    <w:rsid w:val="00350AA4"/>
    <w:rsid w:val="005A774A"/>
    <w:rsid w:val="00754183"/>
    <w:rsid w:val="00C75FC7"/>
    <w:rsid w:val="00C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9C96-724D-4291-8DC9-15F1CD6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Mackesy-Amiti, Mary Ellen</dc:creator>
  <cp:keywords/>
  <dc:description/>
  <cp:lastModifiedBy>Mackesy-Amiti, Mary Ellen</cp:lastModifiedBy>
  <cp:revision>3</cp:revision>
  <dcterms:created xsi:type="dcterms:W3CDTF">2021-11-19T21:14:00Z</dcterms:created>
  <dcterms:modified xsi:type="dcterms:W3CDTF">2021-11-19T21:18:00Z</dcterms:modified>
</cp:coreProperties>
</file>