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2EEDD" w14:textId="7E305BDC" w:rsidR="00295990" w:rsidRPr="003A533B" w:rsidRDefault="000172C3" w:rsidP="00DD66E1">
      <w:pPr>
        <w:spacing w:line="360" w:lineRule="auto"/>
        <w:jc w:val="center"/>
        <w:rPr>
          <w:rFonts w:ascii="Times New Roman" w:hAnsi="Times New Roman" w:cs="Times New Roman"/>
          <w:b/>
          <w:bCs/>
          <w:sz w:val="32"/>
          <w:szCs w:val="32"/>
        </w:rPr>
      </w:pPr>
      <w:r w:rsidRPr="003A533B">
        <w:rPr>
          <w:rFonts w:ascii="Times New Roman" w:hAnsi="Times New Roman" w:cs="Times New Roman"/>
          <w:b/>
          <w:bCs/>
          <w:sz w:val="32"/>
          <w:szCs w:val="32"/>
        </w:rPr>
        <w:t>Supporting Information</w:t>
      </w:r>
    </w:p>
    <w:p w14:paraId="664278E9" w14:textId="77777777" w:rsidR="00295990" w:rsidRPr="003A533B" w:rsidRDefault="000172C3" w:rsidP="00DD66E1">
      <w:pPr>
        <w:spacing w:line="360" w:lineRule="auto"/>
        <w:rPr>
          <w:rFonts w:ascii="Times New Roman" w:hAnsi="Times New Roman" w:cs="Times New Roman"/>
          <w:b/>
          <w:bCs/>
          <w:sz w:val="28"/>
          <w:szCs w:val="28"/>
        </w:rPr>
      </w:pPr>
      <w:r w:rsidRPr="003A533B">
        <w:rPr>
          <w:rFonts w:ascii="Times New Roman" w:hAnsi="Times New Roman" w:cs="Times New Roman"/>
          <w:b/>
          <w:bCs/>
          <w:sz w:val="28"/>
          <w:szCs w:val="28"/>
        </w:rPr>
        <w:t>Erythrocyte Membrane-Enveloped Molybdenum Disulfide Nanodots for Biofilm Elimination on Implants via Toxin Neutralization and Immune Modulation</w:t>
      </w:r>
    </w:p>
    <w:p w14:paraId="70D0CDD3" w14:textId="77777777" w:rsidR="00E237DC" w:rsidRDefault="00E237DC" w:rsidP="00E237DC">
      <w:pPr>
        <w:spacing w:line="480" w:lineRule="auto"/>
        <w:rPr>
          <w:rFonts w:ascii="Times New Roman" w:hAnsi="Times New Roman" w:cs="Times New Roman"/>
          <w:iCs/>
          <w:sz w:val="24"/>
          <w:szCs w:val="24"/>
        </w:rPr>
      </w:pPr>
      <w:bookmarkStart w:id="0" w:name="_Hlk86496105"/>
      <w:proofErr w:type="spellStart"/>
      <w:r>
        <w:rPr>
          <w:rFonts w:ascii="Times New Roman" w:hAnsi="Times New Roman" w:cs="Times New Roman"/>
          <w:iCs/>
          <w:sz w:val="24"/>
          <w:szCs w:val="24"/>
        </w:rPr>
        <w:t>Tingwang</w:t>
      </w:r>
      <w:proofErr w:type="spellEnd"/>
      <w:r>
        <w:rPr>
          <w:rFonts w:ascii="Times New Roman" w:hAnsi="Times New Roman" w:cs="Times New Roman"/>
          <w:iCs/>
          <w:sz w:val="24"/>
          <w:szCs w:val="24"/>
        </w:rPr>
        <w:t xml:space="preserve"> Shi</w:t>
      </w:r>
      <w:r>
        <w:rPr>
          <w:rFonts w:ascii="Times New Roman" w:hAnsi="Times New Roman" w:cs="Times New Roman"/>
          <w:iCs/>
          <w:sz w:val="24"/>
          <w:szCs w:val="24"/>
          <w:vertAlign w:val="superscript"/>
        </w:rPr>
        <w:t>1</w:t>
      </w:r>
      <w:r w:rsidRPr="001A62C0">
        <w:rPr>
          <w:rFonts w:ascii="Times New Roman" w:hAnsi="Times New Roman" w:cs="Times New Roman"/>
          <w:sz w:val="24"/>
          <w:vertAlign w:val="superscript"/>
          <w:lang w:val="de"/>
        </w:rPr>
        <w:t>†</w:t>
      </w:r>
      <w:r>
        <w:rPr>
          <w:rFonts w:ascii="Times New Roman" w:hAnsi="Times New Roman" w:cs="Times New Roman"/>
          <w:sz w:val="24"/>
          <w:lang w:val="de"/>
        </w:rPr>
        <w:t xml:space="preserve">, </w:t>
      </w:r>
      <w:proofErr w:type="spellStart"/>
      <w:r>
        <w:rPr>
          <w:rFonts w:ascii="Times New Roman" w:hAnsi="Times New Roman" w:cs="Times New Roman"/>
          <w:iCs/>
          <w:sz w:val="24"/>
          <w:szCs w:val="24"/>
        </w:rPr>
        <w:t>Zesong</w:t>
      </w:r>
      <w:proofErr w:type="spellEnd"/>
      <w:r>
        <w:rPr>
          <w:rFonts w:ascii="Times New Roman" w:hAnsi="Times New Roman" w:cs="Times New Roman"/>
          <w:iCs/>
          <w:sz w:val="24"/>
          <w:szCs w:val="24"/>
        </w:rPr>
        <w:t xml:space="preserve"> Ruan</w:t>
      </w:r>
      <w:r>
        <w:rPr>
          <w:rFonts w:ascii="Times New Roman" w:hAnsi="Times New Roman" w:cs="Times New Roman"/>
          <w:iCs/>
          <w:sz w:val="24"/>
          <w:szCs w:val="24"/>
          <w:vertAlign w:val="superscript"/>
        </w:rPr>
        <w:t>1</w:t>
      </w:r>
      <w:r w:rsidRPr="001A62C0">
        <w:rPr>
          <w:rFonts w:ascii="Times New Roman" w:hAnsi="Times New Roman" w:cs="Times New Roman"/>
          <w:sz w:val="24"/>
          <w:vertAlign w:val="superscript"/>
          <w:lang w:val="de"/>
        </w:rPr>
        <w:t>†</w:t>
      </w:r>
      <w:r>
        <w:rPr>
          <w:rFonts w:ascii="Times New Roman" w:hAnsi="Times New Roman" w:cs="Times New Roman"/>
          <w:sz w:val="24"/>
          <w:lang w:val="de"/>
        </w:rPr>
        <w:t>,</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Jianrong</w:t>
      </w:r>
      <w:proofErr w:type="spellEnd"/>
      <w:r>
        <w:rPr>
          <w:rFonts w:ascii="Times New Roman" w:hAnsi="Times New Roman" w:cs="Times New Roman"/>
          <w:iCs/>
          <w:sz w:val="24"/>
          <w:szCs w:val="24"/>
        </w:rPr>
        <w:t xml:space="preserve"> Wu</w:t>
      </w:r>
      <w:r>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Weijuan</w:t>
      </w:r>
      <w:proofErr w:type="spellEnd"/>
      <w:r>
        <w:rPr>
          <w:rFonts w:ascii="Times New Roman" w:hAnsi="Times New Roman" w:cs="Times New Roman"/>
          <w:iCs/>
          <w:sz w:val="24"/>
          <w:szCs w:val="24"/>
        </w:rPr>
        <w:t xml:space="preserve"> Zou</w:t>
      </w:r>
      <w:r>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Xiaojun</w:t>
      </w:r>
      <w:proofErr w:type="spellEnd"/>
      <w:r>
        <w:rPr>
          <w:rFonts w:ascii="Times New Roman" w:hAnsi="Times New Roman" w:cs="Times New Roman"/>
          <w:iCs/>
          <w:sz w:val="24"/>
          <w:szCs w:val="24"/>
        </w:rPr>
        <w:t xml:space="preserve"> Cai</w:t>
      </w:r>
      <w:r>
        <w:rPr>
          <w:rFonts w:ascii="Times New Roman" w:hAnsi="Times New Roman" w:cs="Times New Roman"/>
          <w:iCs/>
          <w:sz w:val="24"/>
          <w:szCs w:val="24"/>
          <w:vertAlign w:val="superscript"/>
        </w:rPr>
        <w:t>1</w:t>
      </w:r>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Yuanyi</w:t>
      </w:r>
      <w:proofErr w:type="spellEnd"/>
      <w:r>
        <w:rPr>
          <w:rFonts w:ascii="Times New Roman" w:hAnsi="Times New Roman" w:cs="Times New Roman"/>
          <w:iCs/>
          <w:sz w:val="24"/>
          <w:szCs w:val="24"/>
        </w:rPr>
        <w:t xml:space="preserve"> Zheng</w:t>
      </w:r>
      <w:r>
        <w:rPr>
          <w:rFonts w:ascii="Times New Roman" w:hAnsi="Times New Roman" w:cs="Times New Roman"/>
          <w:iCs/>
          <w:sz w:val="24"/>
          <w:szCs w:val="24"/>
          <w:vertAlign w:val="superscript"/>
        </w:rPr>
        <w:t>1,2*</w:t>
      </w:r>
      <w:r>
        <w:rPr>
          <w:rFonts w:ascii="Times New Roman" w:hAnsi="Times New Roman" w:cs="Times New Roman"/>
          <w:iCs/>
          <w:sz w:val="24"/>
          <w:szCs w:val="24"/>
        </w:rPr>
        <w:t xml:space="preserve"> and </w:t>
      </w:r>
      <w:proofErr w:type="spellStart"/>
      <w:r w:rsidRPr="005011BA">
        <w:rPr>
          <w:rFonts w:ascii="Times New Roman" w:hAnsi="Times New Roman" w:cs="Times New Roman"/>
          <w:iCs/>
          <w:sz w:val="24"/>
          <w:szCs w:val="24"/>
        </w:rPr>
        <w:t>Yunfeng</w:t>
      </w:r>
      <w:proofErr w:type="spellEnd"/>
      <w:r w:rsidRPr="005011BA">
        <w:rPr>
          <w:rFonts w:ascii="Times New Roman" w:hAnsi="Times New Roman" w:cs="Times New Roman"/>
          <w:iCs/>
          <w:sz w:val="24"/>
          <w:szCs w:val="24"/>
        </w:rPr>
        <w:t xml:space="preserve"> Chen</w:t>
      </w:r>
      <w:r>
        <w:rPr>
          <w:rFonts w:ascii="Times New Roman" w:hAnsi="Times New Roman" w:cs="Times New Roman"/>
          <w:iCs/>
          <w:sz w:val="24"/>
          <w:szCs w:val="24"/>
          <w:vertAlign w:val="superscript"/>
        </w:rPr>
        <w:t>1*</w:t>
      </w:r>
    </w:p>
    <w:p w14:paraId="1574FDDC" w14:textId="77777777" w:rsidR="00E237DC" w:rsidRPr="006F74A0" w:rsidRDefault="00E237DC" w:rsidP="00E237DC">
      <w:pPr>
        <w:spacing w:line="480" w:lineRule="auto"/>
        <w:rPr>
          <w:rFonts w:ascii="Times New Roman" w:hAnsi="Times New Roman" w:cs="Times New Roman"/>
          <w:iCs/>
          <w:sz w:val="24"/>
          <w:szCs w:val="24"/>
        </w:rPr>
      </w:pPr>
    </w:p>
    <w:p w14:paraId="443B8B1B" w14:textId="77777777" w:rsidR="00E237DC" w:rsidRPr="001A62C0" w:rsidRDefault="00E237DC" w:rsidP="00E237DC">
      <w:pPr>
        <w:pStyle w:val="affiliation"/>
        <w:spacing w:before="0" w:line="360" w:lineRule="auto"/>
        <w:jc w:val="both"/>
        <w:rPr>
          <w:i w:val="0"/>
          <w:szCs w:val="24"/>
          <w:u w:val="single"/>
        </w:rPr>
      </w:pPr>
      <w:r w:rsidRPr="001A62C0">
        <w:rPr>
          <w:i w:val="0"/>
          <w:szCs w:val="24"/>
        </w:rPr>
        <w:t>*</w:t>
      </w:r>
      <w:r w:rsidRPr="001A62C0">
        <w:rPr>
          <w:szCs w:val="24"/>
        </w:rPr>
        <w:t xml:space="preserve"> </w:t>
      </w:r>
      <w:r w:rsidRPr="001A62C0">
        <w:rPr>
          <w:i w:val="0"/>
          <w:szCs w:val="24"/>
        </w:rPr>
        <w:t>Correspondence:</w:t>
      </w:r>
      <w:r>
        <w:rPr>
          <w:i w:val="0"/>
          <w:szCs w:val="24"/>
        </w:rPr>
        <w:t xml:space="preserve"> </w:t>
      </w:r>
      <w:r w:rsidRPr="001A62C0">
        <w:rPr>
          <w:i w:val="0"/>
          <w:szCs w:val="24"/>
        </w:rPr>
        <w:t>wujr_028@126.com</w:t>
      </w:r>
      <w:r w:rsidRPr="006F74A0">
        <w:rPr>
          <w:i w:val="0"/>
          <w:szCs w:val="24"/>
        </w:rPr>
        <w:t>,</w:t>
      </w:r>
      <w:r>
        <w:rPr>
          <w:i w:val="0"/>
          <w:szCs w:val="24"/>
        </w:rPr>
        <w:t xml:space="preserve"> </w:t>
      </w:r>
      <w:r w:rsidRPr="00C33BC1">
        <w:rPr>
          <w:i w:val="0"/>
          <w:szCs w:val="24"/>
        </w:rPr>
        <w:t>zhengyuanyi@sjtu.edu.cn</w:t>
      </w:r>
      <w:r>
        <w:rPr>
          <w:i w:val="0"/>
          <w:szCs w:val="24"/>
        </w:rPr>
        <w:t xml:space="preserve">, </w:t>
      </w:r>
      <w:r w:rsidRPr="006F74A0">
        <w:rPr>
          <w:i w:val="0"/>
          <w:szCs w:val="24"/>
        </w:rPr>
        <w:t>chenyf@sjtu.edu.cn</w:t>
      </w:r>
    </w:p>
    <w:p w14:paraId="3B546EC3" w14:textId="77777777" w:rsidR="00E237DC" w:rsidRPr="00FA4575" w:rsidRDefault="00E237DC" w:rsidP="00E237DC">
      <w:pPr>
        <w:spacing w:line="480" w:lineRule="auto"/>
        <w:rPr>
          <w:rFonts w:ascii="Times New Roman" w:hAnsi="Times New Roman" w:cs="Times New Roman" w:hint="eastAsia"/>
          <w:sz w:val="24"/>
          <w:szCs w:val="24"/>
        </w:rPr>
      </w:pPr>
      <w:r w:rsidRPr="001A62C0">
        <w:rPr>
          <w:rFonts w:ascii="Times New Roman" w:hAnsi="Times New Roman" w:cs="Times New Roman"/>
          <w:sz w:val="24"/>
          <w:vertAlign w:val="superscript"/>
          <w:lang w:val="de"/>
        </w:rPr>
        <w:t>†</w:t>
      </w:r>
      <w:r>
        <w:rPr>
          <w:rFonts w:ascii="Times New Roman" w:hAnsi="Times New Roman" w:cs="Times New Roman"/>
          <w:sz w:val="24"/>
          <w:szCs w:val="24"/>
        </w:rPr>
        <w:t xml:space="preserve"> </w:t>
      </w:r>
      <w:r w:rsidRPr="005011BA">
        <w:rPr>
          <w:rFonts w:ascii="Times New Roman" w:hAnsi="Times New Roman" w:cs="Times New Roman"/>
          <w:sz w:val="24"/>
          <w:szCs w:val="24"/>
        </w:rPr>
        <w:t>These authors contribute equally to this work.</w:t>
      </w:r>
    </w:p>
    <w:p w14:paraId="312A1485" w14:textId="77777777" w:rsidR="00E237DC" w:rsidRDefault="00E237DC" w:rsidP="00E237DC">
      <w:pPr>
        <w:spacing w:line="480" w:lineRule="auto"/>
        <w:rPr>
          <w:rFonts w:ascii="Times New Roman" w:hAnsi="Times New Roman" w:cs="Times New Roman"/>
          <w:sz w:val="24"/>
          <w:szCs w:val="24"/>
        </w:rPr>
      </w:pPr>
      <w:bookmarkStart w:id="1" w:name="_Hlk86496168"/>
      <w:bookmarkEnd w:id="0"/>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5011BA">
        <w:rPr>
          <w:rFonts w:ascii="Times New Roman" w:hAnsi="Times New Roman" w:cs="Times New Roman"/>
          <w:sz w:val="24"/>
          <w:szCs w:val="24"/>
        </w:rPr>
        <w:t>Department of Orthopedic Surgery</w:t>
      </w:r>
      <w:r>
        <w:rPr>
          <w:rFonts w:ascii="Times New Roman" w:hAnsi="Times New Roman" w:cs="Times New Roman"/>
          <w:sz w:val="24"/>
          <w:szCs w:val="24"/>
        </w:rPr>
        <w:t xml:space="preserve">, Department of Ultrasound in Medicine, </w:t>
      </w:r>
      <w:bookmarkStart w:id="2" w:name="_Hlk86505796"/>
      <w:r>
        <w:rPr>
          <w:rFonts w:ascii="Times New Roman" w:hAnsi="Times New Roman" w:cs="Times New Roman"/>
          <w:sz w:val="24"/>
          <w:szCs w:val="24"/>
        </w:rPr>
        <w:t>Shanghai Jiao Tong University Affiliated Sixth People's Hospital</w:t>
      </w:r>
      <w:bookmarkEnd w:id="2"/>
      <w:r>
        <w:rPr>
          <w:rFonts w:ascii="Times New Roman" w:hAnsi="Times New Roman" w:cs="Times New Roman"/>
          <w:sz w:val="24"/>
          <w:szCs w:val="24"/>
        </w:rPr>
        <w:t>, Shanghai 200233, P. R. China</w:t>
      </w:r>
    </w:p>
    <w:p w14:paraId="3661F873" w14:textId="77777777" w:rsidR="00E237DC" w:rsidRDefault="00E237DC" w:rsidP="00E237DC">
      <w:pPr>
        <w:spacing w:line="480" w:lineRule="auto"/>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 xml:space="preserve"> State Key Laboratory of Oncogenes and Related Genes, School of Medicine, Shanghai Jiao Tong University, Shanghai 200233, P. R. China</w:t>
      </w:r>
    </w:p>
    <w:bookmarkEnd w:id="1"/>
    <w:p w14:paraId="55064E02" w14:textId="09BC22B4" w:rsidR="003A533B" w:rsidRPr="00E237DC" w:rsidRDefault="003A533B" w:rsidP="003A533B">
      <w:pPr>
        <w:spacing w:line="480" w:lineRule="auto"/>
        <w:rPr>
          <w:rFonts w:ascii="Times New Roman" w:hAnsi="Times New Roman" w:cs="Times New Roman"/>
          <w:sz w:val="24"/>
          <w:szCs w:val="24"/>
        </w:rPr>
      </w:pPr>
    </w:p>
    <w:p w14:paraId="118BFAE2" w14:textId="42245903" w:rsidR="00CB7BCF" w:rsidRDefault="00CB7BCF" w:rsidP="003A533B">
      <w:pPr>
        <w:spacing w:line="480" w:lineRule="auto"/>
        <w:rPr>
          <w:rFonts w:ascii="Times New Roman" w:hAnsi="Times New Roman" w:cs="Times New Roman"/>
          <w:sz w:val="24"/>
          <w:szCs w:val="24"/>
        </w:rPr>
      </w:pPr>
    </w:p>
    <w:p w14:paraId="0777A8AD" w14:textId="148EAD7F" w:rsidR="00CB7BCF" w:rsidRDefault="00CB7BCF" w:rsidP="003A533B">
      <w:pPr>
        <w:spacing w:line="480" w:lineRule="auto"/>
        <w:rPr>
          <w:rFonts w:ascii="Times New Roman" w:hAnsi="Times New Roman" w:cs="Times New Roman"/>
          <w:sz w:val="24"/>
          <w:szCs w:val="24"/>
        </w:rPr>
      </w:pPr>
    </w:p>
    <w:p w14:paraId="40A2A0E7" w14:textId="3A038780" w:rsidR="00CB7BCF" w:rsidRDefault="00CB7BCF" w:rsidP="003A533B">
      <w:pPr>
        <w:spacing w:line="480" w:lineRule="auto"/>
        <w:rPr>
          <w:rFonts w:ascii="Times New Roman" w:hAnsi="Times New Roman" w:cs="Times New Roman"/>
          <w:sz w:val="24"/>
          <w:szCs w:val="24"/>
        </w:rPr>
      </w:pPr>
    </w:p>
    <w:p w14:paraId="3471FB37" w14:textId="13BF2BEC" w:rsidR="00CB7BCF" w:rsidRDefault="00CB7BCF" w:rsidP="003A533B">
      <w:pPr>
        <w:spacing w:line="480" w:lineRule="auto"/>
        <w:rPr>
          <w:rFonts w:ascii="Times New Roman" w:hAnsi="Times New Roman" w:cs="Times New Roman"/>
          <w:sz w:val="24"/>
          <w:szCs w:val="24"/>
        </w:rPr>
      </w:pPr>
    </w:p>
    <w:p w14:paraId="2804C664" w14:textId="5A3BB302" w:rsidR="00CB7BCF" w:rsidRDefault="00CB7BCF" w:rsidP="003A533B">
      <w:pPr>
        <w:spacing w:line="480" w:lineRule="auto"/>
        <w:rPr>
          <w:rFonts w:ascii="Times New Roman" w:hAnsi="Times New Roman" w:cs="Times New Roman"/>
          <w:sz w:val="24"/>
          <w:szCs w:val="24"/>
        </w:rPr>
      </w:pPr>
    </w:p>
    <w:p w14:paraId="3F4F34E9" w14:textId="5CAD98AC" w:rsidR="00CB7BCF" w:rsidRDefault="00CB7BCF" w:rsidP="003A533B">
      <w:pPr>
        <w:spacing w:line="480" w:lineRule="auto"/>
        <w:rPr>
          <w:rFonts w:ascii="Times New Roman" w:hAnsi="Times New Roman" w:cs="Times New Roman"/>
          <w:sz w:val="24"/>
          <w:szCs w:val="24"/>
        </w:rPr>
      </w:pPr>
    </w:p>
    <w:p w14:paraId="0AC6EA03" w14:textId="0C0C1B4F" w:rsidR="00CB7BCF" w:rsidRDefault="00CB7BCF" w:rsidP="003A533B">
      <w:pPr>
        <w:spacing w:line="480" w:lineRule="auto"/>
        <w:rPr>
          <w:rFonts w:ascii="Times New Roman" w:hAnsi="Times New Roman" w:cs="Times New Roman"/>
          <w:sz w:val="24"/>
          <w:szCs w:val="24"/>
        </w:rPr>
      </w:pPr>
    </w:p>
    <w:p w14:paraId="05DADA8C" w14:textId="77777777" w:rsidR="00CB7BCF" w:rsidRPr="003A533B" w:rsidRDefault="00CB7BCF" w:rsidP="003A533B">
      <w:pPr>
        <w:spacing w:line="480" w:lineRule="auto"/>
        <w:rPr>
          <w:rFonts w:ascii="Times New Roman" w:hAnsi="Times New Roman" w:cs="Times New Roman"/>
          <w:sz w:val="24"/>
          <w:szCs w:val="24"/>
        </w:rPr>
      </w:pPr>
    </w:p>
    <w:p w14:paraId="7CC63440" w14:textId="599A158A" w:rsidR="00295990" w:rsidRPr="003A533B" w:rsidRDefault="00CB7BCF" w:rsidP="00E237DC">
      <w:pPr>
        <w:spacing w:line="360" w:lineRule="auto"/>
        <w:jc w:val="center"/>
        <w:rPr>
          <w:rFonts w:ascii="Times New Roman" w:hAnsi="Times New Roman" w:cs="Times New Roman"/>
          <w:b/>
          <w:bCs/>
          <w:sz w:val="28"/>
          <w:szCs w:val="28"/>
        </w:rPr>
      </w:pPr>
      <w:r w:rsidRPr="00CB7BCF">
        <w:rPr>
          <w:rFonts w:ascii="Times New Roman" w:hAnsi="Times New Roman" w:cs="Times New Roman"/>
          <w:b/>
          <w:bCs/>
          <w:sz w:val="28"/>
          <w:szCs w:val="28"/>
        </w:rPr>
        <w:lastRenderedPageBreak/>
        <w:t>Additional details on experimental section</w:t>
      </w:r>
    </w:p>
    <w:p w14:paraId="54B05953" w14:textId="77777777" w:rsidR="003A533B" w:rsidRDefault="003A533B" w:rsidP="00DD66E1">
      <w:pPr>
        <w:spacing w:line="360" w:lineRule="auto"/>
        <w:rPr>
          <w:rFonts w:ascii="Times New Roman" w:hAnsi="Times New Roman"/>
          <w:sz w:val="24"/>
          <w:szCs w:val="24"/>
        </w:rPr>
      </w:pPr>
      <w:r w:rsidRPr="003A533B">
        <w:rPr>
          <w:rFonts w:ascii="Times New Roman" w:hAnsi="Times New Roman" w:cs="Times New Roman"/>
          <w:b/>
          <w:bCs/>
          <w:i/>
          <w:iCs/>
          <w:sz w:val="24"/>
          <w:szCs w:val="24"/>
        </w:rPr>
        <w:t>Materials</w:t>
      </w:r>
      <w:r w:rsidRPr="003A533B">
        <w:rPr>
          <w:rFonts w:ascii="Times New Roman" w:hAnsi="Times New Roman" w:cs="Times New Roman" w:hint="eastAsia"/>
          <w:b/>
          <w:bCs/>
          <w:i/>
          <w:iCs/>
          <w:sz w:val="24"/>
          <w:szCs w:val="24"/>
        </w:rPr>
        <w:t>.</w:t>
      </w:r>
      <w:r>
        <w:rPr>
          <w:rFonts w:ascii="Times New Roman" w:hAnsi="Times New Roman"/>
          <w:sz w:val="24"/>
          <w:szCs w:val="24"/>
        </w:rPr>
        <w:t xml:space="preserve"> </w:t>
      </w:r>
    </w:p>
    <w:p w14:paraId="65583BF5" w14:textId="5FD89018" w:rsidR="00295990" w:rsidRPr="003A533B" w:rsidRDefault="000172C3" w:rsidP="003A533B">
      <w:pPr>
        <w:spacing w:line="360" w:lineRule="auto"/>
        <w:ind w:firstLineChars="100" w:firstLine="240"/>
        <w:rPr>
          <w:rFonts w:ascii="Times New Roman" w:hAnsi="Times New Roman" w:cs="Times New Roman"/>
          <w:i/>
          <w:iCs/>
          <w:sz w:val="24"/>
          <w:szCs w:val="24"/>
        </w:rPr>
      </w:pPr>
      <w:r w:rsidRPr="00DD66E1">
        <w:rPr>
          <w:rFonts w:ascii="Times New Roman" w:hAnsi="Times New Roman"/>
          <w:sz w:val="24"/>
          <w:szCs w:val="24"/>
        </w:rPr>
        <w:t xml:space="preserve">Ammonium </w:t>
      </w:r>
      <w:proofErr w:type="spellStart"/>
      <w:r w:rsidRPr="00DD66E1">
        <w:rPr>
          <w:rFonts w:ascii="Times New Roman" w:hAnsi="Times New Roman"/>
          <w:sz w:val="24"/>
          <w:szCs w:val="24"/>
        </w:rPr>
        <w:t>tetrathiomolybdate</w:t>
      </w:r>
      <w:proofErr w:type="spellEnd"/>
      <w:r w:rsidRPr="00DD66E1">
        <w:rPr>
          <w:rFonts w:ascii="Times New Roman" w:hAnsi="Times New Roman"/>
          <w:sz w:val="24"/>
          <w:szCs w:val="24"/>
        </w:rPr>
        <w:t xml:space="preserve"> ((NH</w:t>
      </w:r>
      <w:r w:rsidRPr="00DD66E1">
        <w:rPr>
          <w:rFonts w:ascii="Times New Roman" w:hAnsi="Times New Roman"/>
          <w:sz w:val="24"/>
          <w:szCs w:val="24"/>
          <w:vertAlign w:val="subscript"/>
        </w:rPr>
        <w:t>4</w:t>
      </w:r>
      <w:r w:rsidRPr="00DD66E1">
        <w:rPr>
          <w:rFonts w:ascii="Times New Roman" w:hAnsi="Times New Roman"/>
          <w:sz w:val="24"/>
          <w:szCs w:val="24"/>
        </w:rPr>
        <w:t>)</w:t>
      </w:r>
      <w:r w:rsidRPr="00DD66E1">
        <w:rPr>
          <w:rFonts w:ascii="Times New Roman" w:hAnsi="Times New Roman"/>
          <w:sz w:val="24"/>
          <w:szCs w:val="24"/>
          <w:vertAlign w:val="subscript"/>
        </w:rPr>
        <w:t>2</w:t>
      </w:r>
      <w:r w:rsidRPr="00DD66E1">
        <w:rPr>
          <w:rFonts w:ascii="Times New Roman" w:hAnsi="Times New Roman"/>
          <w:sz w:val="24"/>
          <w:szCs w:val="24"/>
        </w:rPr>
        <w:t>MoS</w:t>
      </w:r>
      <w:r w:rsidRPr="00DD66E1">
        <w:rPr>
          <w:rFonts w:ascii="Times New Roman" w:hAnsi="Times New Roman"/>
          <w:sz w:val="24"/>
          <w:szCs w:val="24"/>
          <w:vertAlign w:val="subscript"/>
        </w:rPr>
        <w:t>4</w:t>
      </w:r>
      <w:r w:rsidRPr="00DD66E1">
        <w:rPr>
          <w:rFonts w:ascii="Times New Roman" w:hAnsi="Times New Roman"/>
          <w:sz w:val="24"/>
          <w:szCs w:val="24"/>
        </w:rPr>
        <w:t>), polyvinylpyrrolidone (PVP, M</w:t>
      </w:r>
      <w:r w:rsidRPr="00DD66E1">
        <w:rPr>
          <w:rFonts w:ascii="Times New Roman" w:hAnsi="Times New Roman"/>
          <w:sz w:val="24"/>
          <w:szCs w:val="24"/>
          <w:vertAlign w:val="subscript"/>
        </w:rPr>
        <w:t>w</w:t>
      </w:r>
      <w:r w:rsidRPr="00DD66E1">
        <w:rPr>
          <w:rFonts w:ascii="Times New Roman" w:hAnsi="Times New Roman"/>
          <w:sz w:val="24"/>
          <w:szCs w:val="24"/>
        </w:rPr>
        <w:t xml:space="preserve">: 10 </w:t>
      </w:r>
      <w:proofErr w:type="spellStart"/>
      <w:r w:rsidRPr="00DD66E1">
        <w:rPr>
          <w:rFonts w:ascii="Times New Roman" w:hAnsi="Times New Roman"/>
          <w:sz w:val="24"/>
          <w:szCs w:val="24"/>
        </w:rPr>
        <w:t>kDa</w:t>
      </w:r>
      <w:proofErr w:type="spellEnd"/>
      <w:r w:rsidRPr="00DD66E1">
        <w:rPr>
          <w:rFonts w:ascii="Times New Roman" w:hAnsi="Times New Roman"/>
          <w:sz w:val="24"/>
          <w:szCs w:val="24"/>
        </w:rPr>
        <w:t xml:space="preserve">), and hydrazine hydrate were purchased from the </w:t>
      </w:r>
      <w:r w:rsidR="00B81CF3">
        <w:rPr>
          <w:rFonts w:ascii="Times New Roman" w:hAnsi="Times New Roman"/>
          <w:sz w:val="24"/>
          <w:szCs w:val="24"/>
        </w:rPr>
        <w:t xml:space="preserve">Shanghai </w:t>
      </w:r>
      <w:r w:rsidRPr="00DD66E1">
        <w:rPr>
          <w:rFonts w:ascii="Times New Roman" w:hAnsi="Times New Roman"/>
          <w:sz w:val="24"/>
          <w:szCs w:val="24"/>
        </w:rPr>
        <w:t xml:space="preserve">Aladdin </w:t>
      </w:r>
      <w:r w:rsidR="00B81CF3">
        <w:rPr>
          <w:rFonts w:ascii="Times New Roman" w:hAnsi="Times New Roman"/>
          <w:sz w:val="24"/>
          <w:szCs w:val="24"/>
        </w:rPr>
        <w:t>Bio-Chem technology Co., LTD</w:t>
      </w:r>
      <w:r w:rsidRPr="00DD66E1">
        <w:rPr>
          <w:rFonts w:ascii="Times New Roman" w:hAnsi="Times New Roman"/>
          <w:sz w:val="24"/>
          <w:szCs w:val="24"/>
        </w:rPr>
        <w:t xml:space="preserve"> (Shanghai, China). </w:t>
      </w:r>
      <w:r w:rsidR="00B81CF3">
        <w:rPr>
          <w:rFonts w:ascii="Times New Roman" w:hAnsi="Times New Roman"/>
          <w:sz w:val="24"/>
          <w:szCs w:val="24"/>
        </w:rPr>
        <w:t xml:space="preserve">The </w:t>
      </w:r>
      <w:r w:rsidRPr="00DD66E1">
        <w:rPr>
          <w:rFonts w:ascii="Times New Roman" w:hAnsi="Times New Roman"/>
          <w:sz w:val="24"/>
          <w:szCs w:val="24"/>
        </w:rPr>
        <w:t>BCA kit, 3,3′,5,5′-Tetramethylbenzidine (TMB)</w:t>
      </w:r>
      <w:r w:rsidR="00145E37">
        <w:rPr>
          <w:rFonts w:ascii="Times New Roman" w:hAnsi="Times New Roman"/>
          <w:sz w:val="24"/>
          <w:szCs w:val="24"/>
        </w:rPr>
        <w:t>, TMB stopping buffer</w:t>
      </w:r>
      <w:r w:rsidRPr="00DD66E1">
        <w:rPr>
          <w:rFonts w:ascii="Times New Roman" w:hAnsi="Times New Roman"/>
          <w:sz w:val="24"/>
          <w:szCs w:val="24"/>
        </w:rPr>
        <w:t>, DAPI, crystal violet solution, Triton-X</w:t>
      </w:r>
      <w:r w:rsidR="00B81CF3">
        <w:rPr>
          <w:rFonts w:ascii="Times New Roman" w:hAnsi="Times New Roman"/>
          <w:sz w:val="24"/>
          <w:szCs w:val="24"/>
        </w:rPr>
        <w:t>-</w:t>
      </w:r>
      <w:r w:rsidRPr="00DD66E1">
        <w:rPr>
          <w:rFonts w:ascii="Times New Roman" w:hAnsi="Times New Roman"/>
          <w:sz w:val="24"/>
          <w:szCs w:val="24"/>
        </w:rPr>
        <w:t xml:space="preserve">100 solution, bovine serum albumin (BSA), </w:t>
      </w:r>
      <w:r w:rsidR="00B81CF3" w:rsidRPr="00B81CF3">
        <w:rPr>
          <w:rFonts w:ascii="Times New Roman" w:hAnsi="Times New Roman"/>
          <w:sz w:val="24"/>
          <w:szCs w:val="24"/>
        </w:rPr>
        <w:t>5(6)-</w:t>
      </w:r>
      <w:proofErr w:type="spellStart"/>
      <w:r w:rsidR="00B81CF3" w:rsidRPr="00B81CF3">
        <w:rPr>
          <w:rFonts w:ascii="Times New Roman" w:hAnsi="Times New Roman"/>
          <w:sz w:val="24"/>
          <w:szCs w:val="24"/>
        </w:rPr>
        <w:t>Carboxyfluorescein</w:t>
      </w:r>
      <w:proofErr w:type="spellEnd"/>
      <w:r w:rsidR="00B81CF3" w:rsidRPr="00B81CF3">
        <w:rPr>
          <w:rFonts w:ascii="Times New Roman" w:hAnsi="Times New Roman"/>
          <w:sz w:val="24"/>
          <w:szCs w:val="24"/>
        </w:rPr>
        <w:t xml:space="preserve"> diacetate </w:t>
      </w:r>
      <w:proofErr w:type="spellStart"/>
      <w:r w:rsidR="00B81CF3" w:rsidRPr="00B81CF3">
        <w:rPr>
          <w:rFonts w:ascii="Times New Roman" w:hAnsi="Times New Roman"/>
          <w:sz w:val="24"/>
          <w:szCs w:val="24"/>
        </w:rPr>
        <w:t>succinimidyl</w:t>
      </w:r>
      <w:proofErr w:type="spellEnd"/>
      <w:r w:rsidR="00B81CF3" w:rsidRPr="00B81CF3">
        <w:rPr>
          <w:rFonts w:ascii="Times New Roman" w:hAnsi="Times New Roman"/>
          <w:sz w:val="24"/>
          <w:szCs w:val="24"/>
        </w:rPr>
        <w:t xml:space="preserve"> ester</w:t>
      </w:r>
      <w:r w:rsidR="00B81CF3">
        <w:rPr>
          <w:rFonts w:ascii="Times New Roman" w:hAnsi="Times New Roman"/>
          <w:sz w:val="24"/>
          <w:szCs w:val="24"/>
        </w:rPr>
        <w:t xml:space="preserve"> (</w:t>
      </w:r>
      <w:r w:rsidRPr="00DD66E1">
        <w:rPr>
          <w:rFonts w:ascii="Times New Roman" w:hAnsi="Times New Roman" w:cs="Times New Roman"/>
          <w:sz w:val="24"/>
          <w:szCs w:val="24"/>
        </w:rPr>
        <w:t>CFDA-SE</w:t>
      </w:r>
      <w:r w:rsidR="00B81CF3">
        <w:rPr>
          <w:rFonts w:ascii="Times New Roman" w:hAnsi="Times New Roman" w:cs="Times New Roman"/>
          <w:sz w:val="24"/>
          <w:szCs w:val="24"/>
        </w:rPr>
        <w:t>)</w:t>
      </w:r>
      <w:r w:rsidR="0054286F">
        <w:rPr>
          <w:rFonts w:ascii="Times New Roman" w:hAnsi="Times New Roman" w:cs="Times New Roman"/>
          <w:sz w:val="24"/>
          <w:szCs w:val="24"/>
        </w:rPr>
        <w:t xml:space="preserve">, and </w:t>
      </w:r>
      <w:r w:rsidR="0054286F" w:rsidRPr="0054286F">
        <w:rPr>
          <w:rFonts w:ascii="Times New Roman" w:hAnsi="Times New Roman" w:cs="Times New Roman"/>
          <w:sz w:val="24"/>
          <w:szCs w:val="24"/>
        </w:rPr>
        <w:t>2',7'-Dichlorodihydrofluorescein diacetate</w:t>
      </w:r>
      <w:r w:rsidR="0054286F">
        <w:rPr>
          <w:rFonts w:ascii="Times New Roman" w:hAnsi="Times New Roman"/>
          <w:sz w:val="24"/>
          <w:szCs w:val="24"/>
        </w:rPr>
        <w:t xml:space="preserve"> (DCFH-DA) </w:t>
      </w:r>
      <w:r w:rsidRPr="00DD66E1">
        <w:rPr>
          <w:rFonts w:ascii="Times New Roman" w:hAnsi="Times New Roman"/>
          <w:sz w:val="24"/>
          <w:szCs w:val="24"/>
        </w:rPr>
        <w:t xml:space="preserve">were purchased from </w:t>
      </w:r>
      <w:proofErr w:type="spellStart"/>
      <w:r w:rsidRPr="00DD66E1">
        <w:rPr>
          <w:rFonts w:ascii="Times New Roman" w:hAnsi="Times New Roman"/>
          <w:sz w:val="24"/>
          <w:szCs w:val="24"/>
        </w:rPr>
        <w:t>Beyotime</w:t>
      </w:r>
      <w:proofErr w:type="spellEnd"/>
      <w:r w:rsidRPr="00DD66E1">
        <w:rPr>
          <w:rFonts w:ascii="Times New Roman" w:hAnsi="Times New Roman"/>
          <w:sz w:val="24"/>
          <w:szCs w:val="24"/>
        </w:rPr>
        <w:t xml:space="preserve"> Biotechnology (Shanghai, China). </w:t>
      </w:r>
      <w:r w:rsidRPr="00DD66E1">
        <w:rPr>
          <w:rFonts w:ascii="Times New Roman" w:hAnsi="Times New Roman" w:cs="Times New Roman"/>
          <w:sz w:val="24"/>
          <w:szCs w:val="24"/>
        </w:rPr>
        <w:t>Polycarbonate membranes (</w:t>
      </w:r>
      <w:r w:rsidR="00B81CF3">
        <w:rPr>
          <w:rFonts w:ascii="Times New Roman" w:hAnsi="Times New Roman" w:cs="Times New Roman"/>
          <w:sz w:val="24"/>
          <w:szCs w:val="24"/>
        </w:rPr>
        <w:t>1</w:t>
      </w:r>
      <w:r w:rsidRPr="00DD66E1">
        <w:rPr>
          <w:rFonts w:ascii="Times New Roman" w:hAnsi="Times New Roman" w:cs="Times New Roman"/>
          <w:sz w:val="24"/>
          <w:szCs w:val="24"/>
        </w:rPr>
        <w:t xml:space="preserve">00, 200, </w:t>
      </w:r>
      <w:r w:rsidR="00B81CF3">
        <w:rPr>
          <w:rFonts w:ascii="Times New Roman" w:hAnsi="Times New Roman" w:cs="Times New Roman"/>
          <w:sz w:val="24"/>
          <w:szCs w:val="24"/>
        </w:rPr>
        <w:t>and 4</w:t>
      </w:r>
      <w:r w:rsidRPr="00DD66E1">
        <w:rPr>
          <w:rFonts w:ascii="Times New Roman" w:hAnsi="Times New Roman" w:cs="Times New Roman"/>
          <w:sz w:val="24"/>
          <w:szCs w:val="24"/>
        </w:rPr>
        <w:t>00</w:t>
      </w:r>
      <w:r w:rsidR="00B81CF3">
        <w:rPr>
          <w:rFonts w:ascii="Times New Roman" w:hAnsi="Times New Roman" w:cs="Times New Roman"/>
          <w:sz w:val="24"/>
          <w:szCs w:val="24"/>
        </w:rPr>
        <w:t xml:space="preserve"> </w:t>
      </w:r>
      <w:r w:rsidRPr="00DD66E1">
        <w:rPr>
          <w:rFonts w:ascii="Times New Roman" w:hAnsi="Times New Roman" w:cs="Times New Roman"/>
          <w:sz w:val="24"/>
          <w:szCs w:val="24"/>
        </w:rPr>
        <w:t>nm) were purchased from Avanti Polar Lipids</w:t>
      </w:r>
      <w:r w:rsidR="00B81CF3">
        <w:rPr>
          <w:rFonts w:ascii="Times New Roman" w:hAnsi="Times New Roman" w:cs="Times New Roman"/>
          <w:sz w:val="24"/>
          <w:szCs w:val="24"/>
        </w:rPr>
        <w:t xml:space="preserve">, Inc </w:t>
      </w:r>
      <w:r w:rsidRPr="00DD66E1">
        <w:rPr>
          <w:rFonts w:ascii="Times New Roman" w:hAnsi="Times New Roman" w:cs="Times New Roman"/>
          <w:sz w:val="24"/>
          <w:szCs w:val="24"/>
        </w:rPr>
        <w:t xml:space="preserve">(Alabaster, AL, USA). </w:t>
      </w:r>
      <w:r w:rsidR="00B81CF3">
        <w:rPr>
          <w:rFonts w:ascii="Times New Roman" w:hAnsi="Times New Roman" w:cs="Times New Roman"/>
          <w:sz w:val="24"/>
          <w:szCs w:val="24"/>
        </w:rPr>
        <w:t xml:space="preserve">The </w:t>
      </w:r>
      <w:r w:rsidRPr="00DD66E1">
        <w:rPr>
          <w:rFonts w:ascii="Times New Roman" w:hAnsi="Times New Roman" w:cs="Times New Roman"/>
          <w:sz w:val="24"/>
          <w:szCs w:val="24"/>
        </w:rPr>
        <w:t xml:space="preserve">CCK-8 reagent was purchased from </w:t>
      </w:r>
      <w:proofErr w:type="spellStart"/>
      <w:r w:rsidRPr="00DD66E1">
        <w:rPr>
          <w:rFonts w:ascii="Times New Roman" w:hAnsi="Times New Roman" w:cs="Times New Roman"/>
          <w:sz w:val="24"/>
          <w:szCs w:val="24"/>
        </w:rPr>
        <w:t>Dojindo</w:t>
      </w:r>
      <w:proofErr w:type="spellEnd"/>
      <w:r w:rsidRPr="00DD66E1">
        <w:rPr>
          <w:rFonts w:ascii="Times New Roman" w:hAnsi="Times New Roman" w:cs="Times New Roman"/>
          <w:sz w:val="24"/>
          <w:szCs w:val="24"/>
        </w:rPr>
        <w:t xml:space="preserve"> Molecular Technologies (Kumamoto, Japan). α-</w:t>
      </w:r>
      <w:r w:rsidR="00B81CF3">
        <w:rPr>
          <w:rFonts w:ascii="Times New Roman" w:hAnsi="Times New Roman" w:cs="Times New Roman"/>
          <w:sz w:val="24"/>
          <w:szCs w:val="24"/>
        </w:rPr>
        <w:t>h</w:t>
      </w:r>
      <w:r w:rsidRPr="00DD66E1">
        <w:rPr>
          <w:rFonts w:ascii="Times New Roman" w:hAnsi="Times New Roman" w:cs="Times New Roman"/>
          <w:sz w:val="24"/>
          <w:szCs w:val="24"/>
        </w:rPr>
        <w:t>emolysin</w:t>
      </w:r>
      <w:r w:rsidR="00F879E2">
        <w:rPr>
          <w:rFonts w:ascii="Times New Roman" w:hAnsi="Times New Roman" w:cs="Times New Roman"/>
          <w:sz w:val="24"/>
          <w:szCs w:val="24"/>
        </w:rPr>
        <w:t xml:space="preserve"> derived from </w:t>
      </w:r>
      <w:r w:rsidR="00F879E2" w:rsidRPr="00CB7BCF">
        <w:rPr>
          <w:rFonts w:ascii="Times New Roman" w:hAnsi="Times New Roman" w:cs="Times New Roman"/>
          <w:i/>
          <w:iCs/>
          <w:sz w:val="24"/>
          <w:szCs w:val="24"/>
        </w:rPr>
        <w:t xml:space="preserve">staphylococcus </w:t>
      </w:r>
      <w:proofErr w:type="gramStart"/>
      <w:r w:rsidR="00F879E2" w:rsidRPr="00CB7BCF">
        <w:rPr>
          <w:rFonts w:ascii="Times New Roman" w:hAnsi="Times New Roman" w:cs="Times New Roman"/>
          <w:i/>
          <w:iCs/>
          <w:sz w:val="24"/>
          <w:szCs w:val="24"/>
        </w:rPr>
        <w:t>aureus</w:t>
      </w:r>
      <w:r w:rsidRPr="00DD66E1">
        <w:rPr>
          <w:rFonts w:ascii="Times New Roman" w:hAnsi="Times New Roman" w:cs="Times New Roman"/>
          <w:sz w:val="24"/>
          <w:szCs w:val="24"/>
        </w:rPr>
        <w:t>,</w:t>
      </w:r>
      <w:proofErr w:type="gramEnd"/>
      <w:r w:rsidRPr="00DD66E1">
        <w:rPr>
          <w:rFonts w:ascii="Times New Roman" w:hAnsi="Times New Roman" w:cs="Times New Roman"/>
          <w:sz w:val="24"/>
          <w:szCs w:val="24"/>
        </w:rPr>
        <w:t xml:space="preserve"> </w:t>
      </w:r>
      <w:r w:rsidR="00E15F84">
        <w:rPr>
          <w:rFonts w:ascii="Times New Roman" w:hAnsi="Times New Roman" w:cs="Times New Roman"/>
          <w:sz w:val="24"/>
          <w:szCs w:val="24"/>
        </w:rPr>
        <w:t xml:space="preserve">rabbit </w:t>
      </w:r>
      <w:r w:rsidRPr="00DD66E1">
        <w:rPr>
          <w:rFonts w:ascii="Times New Roman" w:hAnsi="Times New Roman" w:cs="Times New Roman"/>
          <w:sz w:val="24"/>
          <w:szCs w:val="24"/>
        </w:rPr>
        <w:t xml:space="preserve">anti-Staphylococcal α-toxin </w:t>
      </w:r>
      <w:r w:rsidR="00B07D25">
        <w:rPr>
          <w:rFonts w:ascii="Times New Roman" w:hAnsi="Times New Roman" w:cs="Times New Roman"/>
          <w:sz w:val="24"/>
          <w:szCs w:val="24"/>
        </w:rPr>
        <w:t xml:space="preserve">polyclonal </w:t>
      </w:r>
      <w:r w:rsidRPr="00DD66E1">
        <w:rPr>
          <w:rFonts w:ascii="Times New Roman" w:hAnsi="Times New Roman" w:cs="Times New Roman"/>
          <w:sz w:val="24"/>
          <w:szCs w:val="24"/>
        </w:rPr>
        <w:t>antibody were purchased from Merck (Darmstadt, Germany).</w:t>
      </w:r>
      <w:r w:rsidR="002A0394">
        <w:rPr>
          <w:rFonts w:ascii="Times New Roman" w:hAnsi="Times New Roman" w:cs="Times New Roman"/>
          <w:sz w:val="24"/>
          <w:szCs w:val="24"/>
        </w:rPr>
        <w:t xml:space="preserve"> </w:t>
      </w:r>
      <w:r w:rsidRPr="00DD66E1">
        <w:rPr>
          <w:rFonts w:ascii="Times New Roman" w:hAnsi="Times New Roman" w:cs="Times New Roman"/>
          <w:sz w:val="24"/>
          <w:szCs w:val="24"/>
        </w:rPr>
        <w:t>4% paraformaldehyde</w:t>
      </w:r>
      <w:r w:rsidR="002A0394">
        <w:rPr>
          <w:rFonts w:ascii="Times New Roman" w:hAnsi="Times New Roman" w:cs="Times New Roman"/>
          <w:sz w:val="24"/>
          <w:szCs w:val="24"/>
        </w:rPr>
        <w:t xml:space="preserve"> was purchased</w:t>
      </w:r>
      <w:r w:rsidRPr="00DD66E1">
        <w:rPr>
          <w:rFonts w:ascii="Times New Roman" w:hAnsi="Times New Roman" w:cs="Times New Roman"/>
          <w:sz w:val="24"/>
          <w:szCs w:val="24"/>
        </w:rPr>
        <w:t xml:space="preserve"> from </w:t>
      </w:r>
      <w:r w:rsidR="002A0394">
        <w:rPr>
          <w:rFonts w:ascii="Times New Roman" w:hAnsi="Times New Roman" w:cs="Times New Roman"/>
          <w:sz w:val="24"/>
          <w:szCs w:val="24"/>
        </w:rPr>
        <w:t xml:space="preserve">Wuhan </w:t>
      </w:r>
      <w:proofErr w:type="spellStart"/>
      <w:r w:rsidRPr="00DD66E1">
        <w:rPr>
          <w:rFonts w:ascii="Times New Roman" w:hAnsi="Times New Roman" w:cs="Times New Roman"/>
          <w:sz w:val="24"/>
          <w:szCs w:val="24"/>
        </w:rPr>
        <w:t>Servicebio</w:t>
      </w:r>
      <w:proofErr w:type="spellEnd"/>
      <w:r w:rsidRPr="00DD66E1">
        <w:rPr>
          <w:rFonts w:ascii="Times New Roman" w:hAnsi="Times New Roman" w:cs="Times New Roman"/>
          <w:sz w:val="24"/>
          <w:szCs w:val="24"/>
        </w:rPr>
        <w:t xml:space="preserve"> </w:t>
      </w:r>
      <w:r w:rsidR="002A0394">
        <w:rPr>
          <w:rFonts w:ascii="Times New Roman" w:hAnsi="Times New Roman" w:cs="Times New Roman"/>
          <w:sz w:val="24"/>
          <w:szCs w:val="24"/>
        </w:rPr>
        <w:t>T</w:t>
      </w:r>
      <w:r w:rsidRPr="00DD66E1">
        <w:rPr>
          <w:rFonts w:ascii="Times New Roman" w:hAnsi="Times New Roman" w:cs="Times New Roman"/>
          <w:sz w:val="24"/>
          <w:szCs w:val="24"/>
        </w:rPr>
        <w:t>echnology Co</w:t>
      </w:r>
      <w:r w:rsidR="002A0394">
        <w:rPr>
          <w:rFonts w:ascii="Times New Roman" w:hAnsi="Times New Roman" w:cs="Times New Roman"/>
          <w:sz w:val="24"/>
          <w:szCs w:val="24"/>
        </w:rPr>
        <w:t>.,</w:t>
      </w:r>
      <w:r w:rsidRPr="00DD66E1">
        <w:rPr>
          <w:rFonts w:ascii="Times New Roman" w:hAnsi="Times New Roman" w:cs="Times New Roman"/>
          <w:sz w:val="24"/>
          <w:szCs w:val="24"/>
        </w:rPr>
        <w:t xml:space="preserve"> (Wuhan, China). Rhodamine-labeled phalloidin </w:t>
      </w:r>
      <w:r w:rsidR="002A0394">
        <w:rPr>
          <w:rFonts w:ascii="Times New Roman" w:hAnsi="Times New Roman" w:cs="Times New Roman"/>
          <w:sz w:val="24"/>
          <w:szCs w:val="24"/>
        </w:rPr>
        <w:t>was</w:t>
      </w:r>
      <w:r w:rsidRPr="00DD66E1">
        <w:rPr>
          <w:rFonts w:ascii="Times New Roman" w:hAnsi="Times New Roman" w:cs="Times New Roman"/>
          <w:sz w:val="24"/>
          <w:szCs w:val="24"/>
        </w:rPr>
        <w:t xml:space="preserve"> purchased from </w:t>
      </w:r>
      <w:proofErr w:type="spellStart"/>
      <w:r w:rsidRPr="00DD66E1">
        <w:rPr>
          <w:rFonts w:ascii="Times New Roman" w:hAnsi="Times New Roman" w:cs="Times New Roman"/>
          <w:sz w:val="24"/>
          <w:szCs w:val="24"/>
        </w:rPr>
        <w:t>Yeasen</w:t>
      </w:r>
      <w:proofErr w:type="spellEnd"/>
      <w:r w:rsidRPr="00DD66E1">
        <w:rPr>
          <w:rFonts w:ascii="Times New Roman" w:hAnsi="Times New Roman" w:cs="Times New Roman"/>
          <w:sz w:val="24"/>
          <w:szCs w:val="24"/>
        </w:rPr>
        <w:t xml:space="preserve"> Biotechnology (Shanghai) Co., Ltd. </w:t>
      </w:r>
      <w:r w:rsidR="002A0394">
        <w:rPr>
          <w:rFonts w:ascii="Times New Roman" w:hAnsi="Times New Roman" w:cs="Times New Roman"/>
          <w:sz w:val="24"/>
          <w:szCs w:val="24"/>
        </w:rPr>
        <w:t>(</w:t>
      </w:r>
      <w:r w:rsidR="002A0394" w:rsidRPr="008D43EC">
        <w:rPr>
          <w:rFonts w:ascii="Times New Roman" w:hAnsi="Times New Roman" w:cs="Times New Roman"/>
          <w:sz w:val="24"/>
          <w:szCs w:val="24"/>
          <w:lang w:val="en-GB"/>
        </w:rPr>
        <w:t>Shanghai, China</w:t>
      </w:r>
      <w:r w:rsidR="002A0394">
        <w:rPr>
          <w:rFonts w:ascii="Times New Roman" w:hAnsi="Times New Roman" w:cs="Times New Roman"/>
          <w:sz w:val="24"/>
          <w:szCs w:val="24"/>
        </w:rPr>
        <w:t xml:space="preserve">). </w:t>
      </w:r>
      <w:r w:rsidRPr="00DD66E1">
        <w:rPr>
          <w:rFonts w:ascii="Times New Roman" w:hAnsi="Times New Roman" w:cs="Times New Roman"/>
          <w:sz w:val="24"/>
          <w:szCs w:val="24"/>
        </w:rPr>
        <w:t xml:space="preserve">Tryptone soy broth was purchased from </w:t>
      </w:r>
      <w:proofErr w:type="spellStart"/>
      <w:r w:rsidRPr="00DD66E1">
        <w:rPr>
          <w:rFonts w:ascii="Times New Roman" w:hAnsi="Times New Roman" w:cs="Times New Roman"/>
          <w:sz w:val="24"/>
          <w:szCs w:val="24"/>
        </w:rPr>
        <w:t>Solarbio</w:t>
      </w:r>
      <w:proofErr w:type="spellEnd"/>
      <w:r w:rsidRPr="00DD66E1">
        <w:rPr>
          <w:rFonts w:ascii="Times New Roman" w:hAnsi="Times New Roman" w:cs="Times New Roman"/>
          <w:sz w:val="24"/>
          <w:szCs w:val="24"/>
        </w:rPr>
        <w:t xml:space="preserve"> Science &amp; Technology Co., Ltd. </w:t>
      </w:r>
      <w:r w:rsidR="002A0394">
        <w:rPr>
          <w:rFonts w:ascii="Times New Roman" w:hAnsi="Times New Roman" w:cs="Times New Roman"/>
          <w:sz w:val="24"/>
          <w:szCs w:val="24"/>
        </w:rPr>
        <w:t>(</w:t>
      </w:r>
      <w:r w:rsidR="002A0394" w:rsidRPr="008D43EC">
        <w:rPr>
          <w:rFonts w:ascii="Times New Roman" w:hAnsi="Times New Roman" w:cs="Times New Roman"/>
          <w:sz w:val="24"/>
          <w:szCs w:val="24"/>
          <w:lang w:val="en-GB"/>
        </w:rPr>
        <w:t>Beijing, China</w:t>
      </w:r>
      <w:r w:rsidR="002A0394">
        <w:rPr>
          <w:rFonts w:ascii="Times New Roman" w:hAnsi="Times New Roman" w:cs="Times New Roman"/>
          <w:sz w:val="24"/>
          <w:szCs w:val="24"/>
        </w:rPr>
        <w:t xml:space="preserve">). </w:t>
      </w:r>
      <w:bookmarkStart w:id="3" w:name="_Hlk86484193"/>
      <w:r w:rsidR="002A0394" w:rsidRPr="002A0394">
        <w:rPr>
          <w:rFonts w:ascii="Times New Roman" w:hAnsi="Times New Roman" w:cs="Times New Roman"/>
          <w:sz w:val="24"/>
          <w:szCs w:val="24"/>
        </w:rPr>
        <w:t xml:space="preserve">LIVE/DEAD </w:t>
      </w:r>
      <w:proofErr w:type="spellStart"/>
      <w:r w:rsidR="002A0394" w:rsidRPr="002A0394">
        <w:rPr>
          <w:rFonts w:ascii="Times New Roman" w:hAnsi="Times New Roman" w:cs="Times New Roman"/>
          <w:sz w:val="24"/>
          <w:szCs w:val="24"/>
        </w:rPr>
        <w:t>BacLight</w:t>
      </w:r>
      <w:proofErr w:type="spellEnd"/>
      <w:r w:rsidR="002A0394">
        <w:rPr>
          <w:rFonts w:ascii="Times New Roman" w:hAnsi="Times New Roman" w:cs="Times New Roman"/>
          <w:sz w:val="24"/>
          <w:szCs w:val="24"/>
        </w:rPr>
        <w:t xml:space="preserve"> </w:t>
      </w:r>
      <w:r w:rsidR="002A0394" w:rsidRPr="002A0394">
        <w:rPr>
          <w:rFonts w:ascii="Times New Roman" w:hAnsi="Times New Roman" w:cs="Times New Roman"/>
          <w:sz w:val="24"/>
          <w:szCs w:val="24"/>
        </w:rPr>
        <w:t>Bacterial Viability Kit</w:t>
      </w:r>
      <w:bookmarkEnd w:id="3"/>
      <w:r w:rsidRPr="00DD66E1">
        <w:rPr>
          <w:rFonts w:ascii="Times New Roman" w:hAnsi="Times New Roman" w:cs="Times New Roman"/>
          <w:sz w:val="24"/>
          <w:szCs w:val="24"/>
        </w:rPr>
        <w:t xml:space="preserve">, </w:t>
      </w:r>
      <w:proofErr w:type="spellStart"/>
      <w:r w:rsidRPr="00DD66E1">
        <w:rPr>
          <w:rFonts w:ascii="Times New Roman" w:hAnsi="Times New Roman" w:cs="Times New Roman"/>
          <w:sz w:val="24"/>
          <w:szCs w:val="24"/>
        </w:rPr>
        <w:t>CellTraker</w:t>
      </w:r>
      <w:proofErr w:type="spellEnd"/>
      <w:r w:rsidRPr="00DD66E1">
        <w:rPr>
          <w:rFonts w:ascii="Times New Roman" w:hAnsi="Times New Roman" w:cs="Times New Roman"/>
          <w:sz w:val="24"/>
          <w:szCs w:val="24"/>
        </w:rPr>
        <w:t xml:space="preserve"> Red </w:t>
      </w:r>
      <w:r w:rsidR="002A0394">
        <w:rPr>
          <w:rFonts w:ascii="Times New Roman" w:hAnsi="Times New Roman" w:cs="Times New Roman"/>
          <w:sz w:val="24"/>
          <w:szCs w:val="24"/>
        </w:rPr>
        <w:t xml:space="preserve">CMTPX dyes </w:t>
      </w:r>
      <w:r w:rsidRPr="00DD66E1">
        <w:rPr>
          <w:rFonts w:ascii="Times New Roman" w:hAnsi="Times New Roman" w:cs="Times New Roman"/>
          <w:sz w:val="24"/>
          <w:szCs w:val="24"/>
        </w:rPr>
        <w:t>were purchased from Thermo</w:t>
      </w:r>
      <w:r w:rsidR="002A0394">
        <w:rPr>
          <w:rFonts w:ascii="Times New Roman" w:hAnsi="Times New Roman" w:cs="Times New Roman"/>
          <w:sz w:val="24"/>
          <w:szCs w:val="24"/>
        </w:rPr>
        <w:t xml:space="preserve"> </w:t>
      </w:r>
      <w:r w:rsidRPr="00DD66E1">
        <w:rPr>
          <w:rFonts w:ascii="Times New Roman" w:hAnsi="Times New Roman" w:cs="Times New Roman"/>
          <w:sz w:val="24"/>
          <w:szCs w:val="24"/>
        </w:rPr>
        <w:t xml:space="preserve">Fisher </w:t>
      </w:r>
      <w:r w:rsidR="002A0394">
        <w:rPr>
          <w:rFonts w:ascii="Times New Roman" w:hAnsi="Times New Roman" w:cs="Times New Roman"/>
          <w:sz w:val="24"/>
          <w:szCs w:val="24"/>
        </w:rPr>
        <w:t xml:space="preserve">Scientific </w:t>
      </w:r>
      <w:r w:rsidRPr="00DD66E1">
        <w:rPr>
          <w:rFonts w:ascii="Times New Roman" w:hAnsi="Times New Roman" w:cs="Times New Roman"/>
          <w:sz w:val="24"/>
          <w:szCs w:val="24"/>
        </w:rPr>
        <w:t>(</w:t>
      </w:r>
      <w:r w:rsidR="002A0394" w:rsidRPr="008D43EC">
        <w:rPr>
          <w:rFonts w:ascii="Times New Roman" w:hAnsi="Times New Roman" w:cs="Times New Roman"/>
          <w:sz w:val="24"/>
          <w:szCs w:val="24"/>
          <w:lang w:val="en-GB"/>
        </w:rPr>
        <w:t>Waltham, MA, USA</w:t>
      </w:r>
      <w:r w:rsidRPr="00DD66E1">
        <w:rPr>
          <w:rFonts w:ascii="Times New Roman" w:hAnsi="Times New Roman" w:cs="Times New Roman"/>
          <w:sz w:val="24"/>
          <w:szCs w:val="24"/>
        </w:rPr>
        <w:t xml:space="preserve">). Rabbit anti-mouse CD197 </w:t>
      </w:r>
      <w:r w:rsidR="004F7004">
        <w:rPr>
          <w:rFonts w:ascii="Times New Roman" w:hAnsi="Times New Roman" w:cs="Times New Roman"/>
          <w:sz w:val="24"/>
          <w:szCs w:val="24"/>
        </w:rPr>
        <w:t xml:space="preserve">monoclonal </w:t>
      </w:r>
      <w:r w:rsidRPr="00DD66E1">
        <w:rPr>
          <w:rFonts w:ascii="Times New Roman" w:hAnsi="Times New Roman" w:cs="Times New Roman"/>
          <w:sz w:val="24"/>
          <w:szCs w:val="24"/>
        </w:rPr>
        <w:t xml:space="preserve">antibody, rabbit anti-mouse Arg-1 </w:t>
      </w:r>
      <w:r w:rsidR="004F7004">
        <w:rPr>
          <w:rFonts w:ascii="Times New Roman" w:hAnsi="Times New Roman" w:cs="Times New Roman"/>
          <w:sz w:val="24"/>
          <w:szCs w:val="24"/>
        </w:rPr>
        <w:t xml:space="preserve">polyclonal </w:t>
      </w:r>
      <w:r w:rsidRPr="00DD66E1">
        <w:rPr>
          <w:rFonts w:ascii="Times New Roman" w:hAnsi="Times New Roman" w:cs="Times New Roman"/>
          <w:sz w:val="24"/>
          <w:szCs w:val="24"/>
        </w:rPr>
        <w:t xml:space="preserve">antibody, </w:t>
      </w:r>
      <w:r w:rsidR="004D4325">
        <w:rPr>
          <w:rFonts w:ascii="Times New Roman" w:hAnsi="Times New Roman" w:cs="Times New Roman"/>
          <w:sz w:val="24"/>
          <w:szCs w:val="24"/>
        </w:rPr>
        <w:t>rat anti-mouse CD86 monoclonal antibody</w:t>
      </w:r>
      <w:r w:rsidRPr="00DD66E1">
        <w:rPr>
          <w:rFonts w:ascii="Times New Roman" w:hAnsi="Times New Roman" w:cs="Times New Roman"/>
          <w:sz w:val="24"/>
          <w:szCs w:val="24"/>
        </w:rPr>
        <w:t xml:space="preserve">, Alexa Fluor 594 </w:t>
      </w:r>
      <w:r w:rsidR="00F27CEA">
        <w:rPr>
          <w:rFonts w:ascii="Times New Roman" w:hAnsi="Times New Roman" w:cs="Times New Roman"/>
          <w:sz w:val="24"/>
          <w:szCs w:val="24"/>
        </w:rPr>
        <w:t>labeled</w:t>
      </w:r>
      <w:r w:rsidRPr="00DD66E1">
        <w:rPr>
          <w:rFonts w:ascii="Times New Roman" w:hAnsi="Times New Roman" w:cs="Times New Roman"/>
          <w:sz w:val="24"/>
          <w:szCs w:val="24"/>
        </w:rPr>
        <w:t xml:space="preserve"> goat anti-rabbit </w:t>
      </w:r>
      <w:r w:rsidR="004F7004">
        <w:rPr>
          <w:rFonts w:ascii="Times New Roman" w:hAnsi="Times New Roman" w:cs="Times New Roman"/>
          <w:sz w:val="24"/>
          <w:szCs w:val="24"/>
        </w:rPr>
        <w:t xml:space="preserve">polyclonal </w:t>
      </w:r>
      <w:r w:rsidRPr="00DD66E1">
        <w:rPr>
          <w:rFonts w:ascii="Times New Roman" w:hAnsi="Times New Roman" w:cs="Times New Roman"/>
          <w:sz w:val="24"/>
          <w:szCs w:val="24"/>
        </w:rPr>
        <w:t xml:space="preserve">antibody, Alexa Fluor </w:t>
      </w:r>
      <w:r w:rsidR="004D4325">
        <w:rPr>
          <w:rFonts w:ascii="Times New Roman" w:hAnsi="Times New Roman" w:cs="Times New Roman"/>
          <w:sz w:val="24"/>
          <w:szCs w:val="24"/>
        </w:rPr>
        <w:t>594</w:t>
      </w:r>
      <w:r w:rsidRPr="00DD66E1">
        <w:rPr>
          <w:rFonts w:ascii="Times New Roman" w:hAnsi="Times New Roman" w:cs="Times New Roman"/>
          <w:sz w:val="24"/>
          <w:szCs w:val="24"/>
        </w:rPr>
        <w:t xml:space="preserve"> </w:t>
      </w:r>
      <w:r w:rsidR="00F27CEA">
        <w:rPr>
          <w:rFonts w:ascii="Times New Roman" w:hAnsi="Times New Roman" w:cs="Times New Roman"/>
          <w:sz w:val="24"/>
          <w:szCs w:val="24"/>
        </w:rPr>
        <w:t>labeled</w:t>
      </w:r>
      <w:r w:rsidRPr="00DD66E1">
        <w:rPr>
          <w:rFonts w:ascii="Times New Roman" w:hAnsi="Times New Roman" w:cs="Times New Roman"/>
          <w:sz w:val="24"/>
          <w:szCs w:val="24"/>
        </w:rPr>
        <w:t xml:space="preserve"> goat anti-</w:t>
      </w:r>
      <w:r w:rsidR="004D4325">
        <w:rPr>
          <w:rFonts w:ascii="Times New Roman" w:hAnsi="Times New Roman" w:cs="Times New Roman"/>
          <w:sz w:val="24"/>
          <w:szCs w:val="24"/>
        </w:rPr>
        <w:t>ra</w:t>
      </w:r>
      <w:r w:rsidRPr="00DD66E1">
        <w:rPr>
          <w:rFonts w:ascii="Times New Roman" w:hAnsi="Times New Roman" w:cs="Times New Roman"/>
          <w:sz w:val="24"/>
          <w:szCs w:val="24"/>
        </w:rPr>
        <w:t>t</w:t>
      </w:r>
      <w:r w:rsidR="004D4325">
        <w:rPr>
          <w:rFonts w:ascii="Times New Roman" w:hAnsi="Times New Roman" w:cs="Times New Roman"/>
          <w:sz w:val="24"/>
          <w:szCs w:val="24"/>
        </w:rPr>
        <w:t xml:space="preserve"> polyclonal</w:t>
      </w:r>
      <w:r w:rsidRPr="00DD66E1">
        <w:rPr>
          <w:rFonts w:ascii="Times New Roman" w:hAnsi="Times New Roman" w:cs="Times New Roman"/>
          <w:sz w:val="24"/>
          <w:szCs w:val="24"/>
        </w:rPr>
        <w:t xml:space="preserve"> antibody</w:t>
      </w:r>
      <w:r w:rsidR="004D4325">
        <w:rPr>
          <w:rFonts w:ascii="Times New Roman" w:hAnsi="Times New Roman" w:cs="Times New Roman"/>
          <w:sz w:val="24"/>
          <w:szCs w:val="24"/>
        </w:rPr>
        <w:t xml:space="preserve">, and </w:t>
      </w:r>
      <w:r w:rsidR="004D4325" w:rsidRPr="00DD66E1">
        <w:rPr>
          <w:rFonts w:ascii="Times New Roman" w:hAnsi="Times New Roman" w:cs="Times New Roman"/>
          <w:sz w:val="24"/>
          <w:szCs w:val="24"/>
        </w:rPr>
        <w:t xml:space="preserve">Alexa Fluor 488 </w:t>
      </w:r>
      <w:r w:rsidR="00F27CEA">
        <w:rPr>
          <w:rFonts w:ascii="Times New Roman" w:hAnsi="Times New Roman" w:cs="Times New Roman"/>
          <w:sz w:val="24"/>
          <w:szCs w:val="24"/>
        </w:rPr>
        <w:t>labeled</w:t>
      </w:r>
      <w:r w:rsidR="004D4325" w:rsidRPr="00DD66E1">
        <w:rPr>
          <w:rFonts w:ascii="Times New Roman" w:hAnsi="Times New Roman" w:cs="Times New Roman"/>
          <w:sz w:val="24"/>
          <w:szCs w:val="24"/>
        </w:rPr>
        <w:t xml:space="preserve"> goat anti-rabbit</w:t>
      </w:r>
      <w:r w:rsidR="004D4325">
        <w:rPr>
          <w:rFonts w:ascii="Times New Roman" w:hAnsi="Times New Roman" w:cs="Times New Roman"/>
          <w:sz w:val="24"/>
          <w:szCs w:val="24"/>
        </w:rPr>
        <w:t xml:space="preserve"> polyclonal</w:t>
      </w:r>
      <w:r w:rsidR="004D4325" w:rsidRPr="00DD66E1">
        <w:rPr>
          <w:rFonts w:ascii="Times New Roman" w:hAnsi="Times New Roman" w:cs="Times New Roman"/>
          <w:sz w:val="24"/>
          <w:szCs w:val="24"/>
        </w:rPr>
        <w:t xml:space="preserve"> antibody</w:t>
      </w:r>
      <w:r w:rsidRPr="00DD66E1">
        <w:rPr>
          <w:rFonts w:ascii="Times New Roman" w:hAnsi="Times New Roman" w:cs="Times New Roman"/>
          <w:sz w:val="24"/>
          <w:szCs w:val="24"/>
        </w:rPr>
        <w:t xml:space="preserve"> were purchased from Abcam (</w:t>
      </w:r>
      <w:r w:rsidR="004D4325" w:rsidRPr="008D43EC">
        <w:rPr>
          <w:rFonts w:ascii="Times New Roman" w:hAnsi="Times New Roman" w:cs="Times New Roman"/>
          <w:sz w:val="24"/>
          <w:szCs w:val="24"/>
          <w:lang w:val="en-GB"/>
        </w:rPr>
        <w:t>Cambridge, UK</w:t>
      </w:r>
      <w:r w:rsidRPr="00DD66E1">
        <w:rPr>
          <w:rFonts w:ascii="Times New Roman" w:hAnsi="Times New Roman" w:cs="Times New Roman"/>
          <w:sz w:val="24"/>
          <w:szCs w:val="24"/>
        </w:rPr>
        <w:t>). APC-</w:t>
      </w:r>
      <w:r w:rsidR="00F27CEA">
        <w:rPr>
          <w:rFonts w:ascii="Times New Roman" w:hAnsi="Times New Roman" w:cs="Times New Roman"/>
          <w:sz w:val="24"/>
          <w:szCs w:val="24"/>
        </w:rPr>
        <w:t>labeled</w:t>
      </w:r>
      <w:r w:rsidRPr="00DD66E1">
        <w:rPr>
          <w:rFonts w:ascii="Times New Roman" w:hAnsi="Times New Roman" w:cs="Times New Roman"/>
          <w:sz w:val="24"/>
          <w:szCs w:val="24"/>
        </w:rPr>
        <w:t xml:space="preserve"> CD86</w:t>
      </w:r>
      <w:r w:rsidR="004D4325">
        <w:rPr>
          <w:rFonts w:ascii="Times New Roman" w:hAnsi="Times New Roman" w:cs="Times New Roman"/>
          <w:sz w:val="24"/>
          <w:szCs w:val="24"/>
        </w:rPr>
        <w:t xml:space="preserve"> monoclonal</w:t>
      </w:r>
      <w:r w:rsidRPr="00DD66E1">
        <w:rPr>
          <w:rFonts w:ascii="Times New Roman" w:hAnsi="Times New Roman" w:cs="Times New Roman"/>
          <w:sz w:val="24"/>
          <w:szCs w:val="24"/>
        </w:rPr>
        <w:t xml:space="preserve"> antibody, PE-labeled CD206</w:t>
      </w:r>
      <w:r w:rsidR="004D4325">
        <w:rPr>
          <w:rFonts w:ascii="Times New Roman" w:hAnsi="Times New Roman" w:cs="Times New Roman"/>
          <w:sz w:val="24"/>
          <w:szCs w:val="24"/>
        </w:rPr>
        <w:t xml:space="preserve"> monoclonal</w:t>
      </w:r>
      <w:r w:rsidRPr="00DD66E1">
        <w:rPr>
          <w:rFonts w:ascii="Times New Roman" w:hAnsi="Times New Roman" w:cs="Times New Roman"/>
          <w:sz w:val="24"/>
          <w:szCs w:val="24"/>
        </w:rPr>
        <w:t xml:space="preserve"> antibody were purchased from </w:t>
      </w:r>
      <w:proofErr w:type="spellStart"/>
      <w:r w:rsidRPr="00DD66E1">
        <w:rPr>
          <w:rFonts w:ascii="Times New Roman" w:hAnsi="Times New Roman" w:cs="Times New Roman"/>
          <w:sz w:val="24"/>
          <w:szCs w:val="24"/>
        </w:rPr>
        <w:t>BioLegend</w:t>
      </w:r>
      <w:proofErr w:type="spellEnd"/>
      <w:r w:rsidRPr="00DD66E1">
        <w:rPr>
          <w:rFonts w:ascii="Times New Roman" w:hAnsi="Times New Roman" w:cs="Times New Roman"/>
          <w:sz w:val="24"/>
          <w:szCs w:val="24"/>
        </w:rPr>
        <w:t xml:space="preserve"> (San Diego, CA, USA). </w:t>
      </w:r>
      <w:r w:rsidR="004D4325">
        <w:rPr>
          <w:rFonts w:ascii="Times New Roman" w:hAnsi="Times New Roman" w:cs="Times New Roman"/>
          <w:sz w:val="24"/>
          <w:szCs w:val="24"/>
        </w:rPr>
        <w:t xml:space="preserve">Moreover, </w:t>
      </w:r>
      <w:r w:rsidRPr="00DD66E1">
        <w:rPr>
          <w:rFonts w:ascii="Times New Roman" w:hAnsi="Times New Roman" w:cs="Times New Roman"/>
          <w:sz w:val="24"/>
          <w:szCs w:val="24"/>
        </w:rPr>
        <w:t>ELISA kits (TNF-α, IL-1β, MCP-1, IL-10)</w:t>
      </w:r>
      <w:r w:rsidRPr="00DD66E1">
        <w:rPr>
          <w:rFonts w:ascii="Times New Roman" w:hAnsi="Times New Roman" w:cs="Times New Roman" w:hint="eastAsia"/>
          <w:sz w:val="24"/>
          <w:szCs w:val="24"/>
        </w:rPr>
        <w:t xml:space="preserve"> </w:t>
      </w:r>
      <w:r w:rsidRPr="00DD66E1">
        <w:rPr>
          <w:rFonts w:ascii="Times New Roman" w:hAnsi="Times New Roman" w:cs="Times New Roman"/>
          <w:sz w:val="24"/>
          <w:szCs w:val="24"/>
        </w:rPr>
        <w:t xml:space="preserve">were purchased from </w:t>
      </w:r>
      <w:proofErr w:type="spellStart"/>
      <w:r w:rsidRPr="00DD66E1">
        <w:rPr>
          <w:rFonts w:ascii="Times New Roman" w:hAnsi="Times New Roman" w:cs="Times New Roman"/>
          <w:sz w:val="24"/>
          <w:szCs w:val="24"/>
        </w:rPr>
        <w:t>Anogen</w:t>
      </w:r>
      <w:proofErr w:type="spellEnd"/>
      <w:r w:rsidRPr="00DD66E1">
        <w:rPr>
          <w:rFonts w:ascii="Times New Roman" w:hAnsi="Times New Roman" w:cs="Times New Roman"/>
          <w:sz w:val="24"/>
          <w:szCs w:val="24"/>
        </w:rPr>
        <w:t xml:space="preserve"> (</w:t>
      </w:r>
      <w:r w:rsidR="004D4325" w:rsidRPr="008D43EC">
        <w:rPr>
          <w:rFonts w:ascii="Times New Roman" w:hAnsi="Times New Roman" w:cs="Times New Roman"/>
          <w:sz w:val="24"/>
          <w:szCs w:val="24"/>
          <w:lang w:val="en-GB"/>
        </w:rPr>
        <w:t xml:space="preserve">Mississauga, </w:t>
      </w:r>
      <w:r w:rsidRPr="00DD66E1">
        <w:rPr>
          <w:rFonts w:ascii="Times New Roman" w:hAnsi="Times New Roman" w:cs="Times New Roman"/>
          <w:sz w:val="24"/>
          <w:szCs w:val="24"/>
        </w:rPr>
        <w:t xml:space="preserve">Canada). </w:t>
      </w:r>
      <w:r w:rsidR="004D4325">
        <w:rPr>
          <w:rFonts w:ascii="Times New Roman" w:hAnsi="Times New Roman" w:cs="Times New Roman"/>
          <w:sz w:val="24"/>
          <w:szCs w:val="24"/>
        </w:rPr>
        <w:t xml:space="preserve">The </w:t>
      </w:r>
      <w:r w:rsidRPr="00DD66E1">
        <w:rPr>
          <w:rFonts w:ascii="Times New Roman" w:hAnsi="Times New Roman" w:cs="Times New Roman"/>
          <w:sz w:val="24"/>
          <w:szCs w:val="24"/>
        </w:rPr>
        <w:t>RNA Purification Kit, Color Reverse Transcription Kit, 2</w:t>
      </w:r>
      <w:r w:rsidRPr="00DD66E1">
        <w:rPr>
          <w:rFonts w:ascii="Times New Roman" w:hAnsi="Times New Roman" w:cs="Times New Roman"/>
          <w:sz w:val="24"/>
          <w:szCs w:val="24"/>
        </w:rPr>
        <w:sym w:font="Wingdings 2" w:char="F0CE"/>
      </w:r>
      <w:r w:rsidRPr="00DD66E1">
        <w:rPr>
          <w:rFonts w:ascii="Times New Roman" w:hAnsi="Times New Roman" w:cs="Times New Roman"/>
          <w:sz w:val="24"/>
          <w:szCs w:val="24"/>
        </w:rPr>
        <w:t xml:space="preserve">Color SYBR Green qPCR Master Mix were purchased from </w:t>
      </w:r>
      <w:proofErr w:type="spellStart"/>
      <w:r w:rsidRPr="00DD66E1">
        <w:rPr>
          <w:rFonts w:ascii="Times New Roman" w:hAnsi="Times New Roman" w:cs="Times New Roman"/>
          <w:sz w:val="24"/>
          <w:szCs w:val="24"/>
        </w:rPr>
        <w:t>EZBionscience</w:t>
      </w:r>
      <w:proofErr w:type="spellEnd"/>
      <w:r w:rsidRPr="00DD66E1">
        <w:rPr>
          <w:rFonts w:ascii="Times New Roman" w:hAnsi="Times New Roman" w:cs="Times New Roman"/>
          <w:sz w:val="24"/>
          <w:szCs w:val="24"/>
        </w:rPr>
        <w:t xml:space="preserve"> (</w:t>
      </w:r>
      <w:r w:rsidR="00F90072" w:rsidRPr="00F90072">
        <w:rPr>
          <w:rFonts w:ascii="Times New Roman" w:hAnsi="Times New Roman" w:cs="Times New Roman"/>
          <w:sz w:val="24"/>
          <w:szCs w:val="24"/>
        </w:rPr>
        <w:t>Roseville</w:t>
      </w:r>
      <w:r w:rsidR="00F90072">
        <w:rPr>
          <w:rFonts w:ascii="Times New Roman" w:hAnsi="Times New Roman" w:cs="Times New Roman"/>
          <w:sz w:val="24"/>
          <w:szCs w:val="24"/>
        </w:rPr>
        <w:t>,</w:t>
      </w:r>
      <w:r w:rsidR="00F90072" w:rsidRPr="00F90072">
        <w:rPr>
          <w:rFonts w:ascii="Times New Roman" w:hAnsi="Times New Roman" w:cs="Times New Roman"/>
          <w:sz w:val="24"/>
          <w:szCs w:val="24"/>
        </w:rPr>
        <w:t xml:space="preserve"> </w:t>
      </w:r>
      <w:r w:rsidRPr="00DD66E1">
        <w:rPr>
          <w:rFonts w:ascii="Times New Roman" w:hAnsi="Times New Roman" w:cs="Times New Roman"/>
          <w:sz w:val="24"/>
          <w:szCs w:val="24"/>
        </w:rPr>
        <w:t>USA). Primers (TNF-α, IL-1β, MCP-1,</w:t>
      </w:r>
      <w:r w:rsidR="00F90072">
        <w:rPr>
          <w:rFonts w:ascii="Times New Roman" w:hAnsi="Times New Roman" w:cs="Times New Roman"/>
          <w:sz w:val="24"/>
          <w:szCs w:val="24"/>
        </w:rPr>
        <w:t xml:space="preserve"> and</w:t>
      </w:r>
      <w:r w:rsidRPr="00DD66E1">
        <w:rPr>
          <w:rFonts w:ascii="Times New Roman" w:hAnsi="Times New Roman" w:cs="Times New Roman"/>
          <w:sz w:val="24"/>
          <w:szCs w:val="24"/>
        </w:rPr>
        <w:t xml:space="preserve"> IL-10) were purchased from </w:t>
      </w:r>
      <w:proofErr w:type="spellStart"/>
      <w:r w:rsidRPr="00DD66E1">
        <w:rPr>
          <w:rFonts w:ascii="Times New Roman" w:hAnsi="Times New Roman" w:cs="Times New Roman"/>
          <w:sz w:val="24"/>
          <w:szCs w:val="24"/>
        </w:rPr>
        <w:lastRenderedPageBreak/>
        <w:t>BioTNT</w:t>
      </w:r>
      <w:proofErr w:type="spellEnd"/>
      <w:r w:rsidRPr="00DD66E1">
        <w:rPr>
          <w:rFonts w:ascii="Times New Roman" w:hAnsi="Times New Roman" w:cs="Times New Roman"/>
          <w:sz w:val="24"/>
          <w:szCs w:val="24"/>
        </w:rPr>
        <w:t xml:space="preserve"> (Shanghai, China). </w:t>
      </w:r>
      <w:r w:rsidR="00F90072">
        <w:rPr>
          <w:rFonts w:ascii="Times New Roman" w:hAnsi="Times New Roman" w:cs="Times New Roman"/>
          <w:sz w:val="24"/>
          <w:szCs w:val="24"/>
        </w:rPr>
        <w:t xml:space="preserve">The </w:t>
      </w:r>
      <w:proofErr w:type="spellStart"/>
      <w:r w:rsidRPr="00DD66E1">
        <w:rPr>
          <w:rFonts w:ascii="Times New Roman" w:hAnsi="Times New Roman" w:cs="Times New Roman"/>
          <w:sz w:val="24"/>
          <w:szCs w:val="24"/>
        </w:rPr>
        <w:t>TRIzol</w:t>
      </w:r>
      <w:proofErr w:type="spellEnd"/>
      <w:r w:rsidRPr="00DD66E1">
        <w:rPr>
          <w:rFonts w:ascii="Times New Roman" w:hAnsi="Times New Roman" w:cs="Times New Roman"/>
          <w:sz w:val="24"/>
          <w:szCs w:val="24"/>
        </w:rPr>
        <w:t xml:space="preserve"> reagent was purchased from </w:t>
      </w:r>
      <w:proofErr w:type="spellStart"/>
      <w:r w:rsidRPr="00DD66E1">
        <w:rPr>
          <w:rFonts w:ascii="Times New Roman" w:hAnsi="Times New Roman" w:cs="Times New Roman"/>
          <w:sz w:val="24"/>
          <w:szCs w:val="24"/>
        </w:rPr>
        <w:t>TaKaRa</w:t>
      </w:r>
      <w:proofErr w:type="spellEnd"/>
      <w:r w:rsidRPr="00DD66E1">
        <w:rPr>
          <w:rFonts w:ascii="Times New Roman" w:hAnsi="Times New Roman" w:cs="Times New Roman"/>
          <w:sz w:val="24"/>
          <w:szCs w:val="24"/>
        </w:rPr>
        <w:t xml:space="preserve"> (</w:t>
      </w:r>
      <w:proofErr w:type="spellStart"/>
      <w:r w:rsidR="00F90072" w:rsidRPr="008D43EC">
        <w:rPr>
          <w:rFonts w:ascii="Times New Roman" w:hAnsi="Times New Roman" w:cs="Times New Roman"/>
          <w:sz w:val="24"/>
          <w:szCs w:val="24"/>
          <w:lang w:val="en-GB"/>
        </w:rPr>
        <w:t>Kusatsu</w:t>
      </w:r>
      <w:proofErr w:type="spellEnd"/>
      <w:r w:rsidR="00F90072">
        <w:rPr>
          <w:rFonts w:ascii="Times New Roman" w:hAnsi="Times New Roman" w:cs="Times New Roman"/>
          <w:sz w:val="24"/>
          <w:szCs w:val="24"/>
          <w:lang w:val="en-GB"/>
        </w:rPr>
        <w:t>,</w:t>
      </w:r>
      <w:r w:rsidRPr="00DD66E1">
        <w:rPr>
          <w:rFonts w:ascii="Times New Roman" w:hAnsi="Times New Roman" w:cs="Times New Roman"/>
          <w:sz w:val="24"/>
          <w:szCs w:val="24"/>
        </w:rPr>
        <w:t xml:space="preserve"> Japan). </w:t>
      </w:r>
    </w:p>
    <w:p w14:paraId="05010B29" w14:textId="6FB5274E" w:rsidR="00295990" w:rsidRPr="003A533B" w:rsidRDefault="000172C3" w:rsidP="00DD66E1">
      <w:pPr>
        <w:spacing w:line="360" w:lineRule="auto"/>
        <w:rPr>
          <w:rFonts w:ascii="Times New Roman" w:hAnsi="Times New Roman" w:cs="Times New Roman"/>
          <w:b/>
          <w:bCs/>
          <w:i/>
          <w:iCs/>
          <w:sz w:val="24"/>
          <w:szCs w:val="24"/>
        </w:rPr>
      </w:pPr>
      <w:r w:rsidRPr="003A533B">
        <w:rPr>
          <w:rFonts w:ascii="Times New Roman" w:hAnsi="Times New Roman" w:cs="Times New Roman"/>
          <w:b/>
          <w:bCs/>
          <w:i/>
          <w:iCs/>
          <w:sz w:val="24"/>
          <w:szCs w:val="24"/>
        </w:rPr>
        <w:t>Cell</w:t>
      </w:r>
      <w:r w:rsidR="00F90072" w:rsidRPr="003A533B">
        <w:rPr>
          <w:rFonts w:ascii="Times New Roman" w:hAnsi="Times New Roman" w:cs="Times New Roman"/>
          <w:b/>
          <w:bCs/>
          <w:i/>
          <w:iCs/>
          <w:sz w:val="24"/>
          <w:szCs w:val="24"/>
        </w:rPr>
        <w:t xml:space="preserve"> line</w:t>
      </w:r>
      <w:r w:rsidRPr="003A533B">
        <w:rPr>
          <w:rFonts w:ascii="Times New Roman" w:hAnsi="Times New Roman" w:cs="Times New Roman"/>
          <w:b/>
          <w:bCs/>
          <w:i/>
          <w:iCs/>
          <w:sz w:val="24"/>
          <w:szCs w:val="24"/>
        </w:rPr>
        <w:t>s and bacteria</w:t>
      </w:r>
    </w:p>
    <w:p w14:paraId="1415DF9E" w14:textId="5E665214" w:rsidR="00295990" w:rsidRPr="00DD66E1" w:rsidRDefault="00F90072" w:rsidP="008610D9">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We purchased </w:t>
      </w:r>
      <w:r w:rsidR="000172C3" w:rsidRPr="00DD66E1">
        <w:rPr>
          <w:rFonts w:ascii="Times New Roman" w:hAnsi="Times New Roman" w:cs="Times New Roman" w:hint="eastAsia"/>
          <w:sz w:val="24"/>
          <w:szCs w:val="24"/>
        </w:rPr>
        <w:t>R</w:t>
      </w:r>
      <w:r w:rsidR="000172C3" w:rsidRPr="00DD66E1">
        <w:rPr>
          <w:rFonts w:ascii="Times New Roman" w:hAnsi="Times New Roman" w:cs="Times New Roman"/>
          <w:sz w:val="24"/>
          <w:szCs w:val="24"/>
        </w:rPr>
        <w:t>AW 264.7 and L-929 cell</w:t>
      </w:r>
      <w:r>
        <w:rPr>
          <w:rFonts w:ascii="Times New Roman" w:hAnsi="Times New Roman" w:cs="Times New Roman"/>
          <w:sz w:val="24"/>
          <w:szCs w:val="24"/>
        </w:rPr>
        <w:t xml:space="preserve"> lines </w:t>
      </w:r>
      <w:r w:rsidR="000172C3" w:rsidRPr="00DD66E1">
        <w:rPr>
          <w:rFonts w:ascii="Times New Roman" w:hAnsi="Times New Roman" w:cs="Times New Roman"/>
          <w:sz w:val="24"/>
          <w:szCs w:val="24"/>
        </w:rPr>
        <w:t>from the Cell Bank of Type Culture Collection of Chinese Academy of Sciences.</w:t>
      </w:r>
      <w:r>
        <w:rPr>
          <w:rFonts w:ascii="Times New Roman" w:hAnsi="Times New Roman" w:cs="Times New Roman"/>
          <w:sz w:val="24"/>
          <w:szCs w:val="24"/>
        </w:rPr>
        <w:t xml:space="preserve"> </w:t>
      </w:r>
      <w:r w:rsidRPr="008D43EC">
        <w:rPr>
          <w:rFonts w:ascii="Times New Roman" w:hAnsi="Times New Roman" w:cs="Times New Roman"/>
          <w:sz w:val="24"/>
          <w:szCs w:val="24"/>
          <w:lang w:val="en-GB"/>
        </w:rPr>
        <w:t xml:space="preserve">Methicillin-resistant </w:t>
      </w:r>
      <w:r w:rsidRPr="008D43EC">
        <w:rPr>
          <w:rFonts w:ascii="Times New Roman" w:hAnsi="Times New Roman" w:cs="Times New Roman"/>
          <w:i/>
          <w:iCs/>
          <w:sz w:val="24"/>
          <w:szCs w:val="24"/>
          <w:lang w:val="en-GB"/>
        </w:rPr>
        <w:t>Staphylococcus aureus</w:t>
      </w:r>
      <w:r w:rsidRPr="008D43EC">
        <w:rPr>
          <w:rFonts w:ascii="Times New Roman" w:hAnsi="Times New Roman" w:cs="Times New Roman"/>
          <w:sz w:val="24"/>
          <w:szCs w:val="24"/>
          <w:lang w:val="en-GB"/>
        </w:rPr>
        <w:t xml:space="preserve"> (MRSA; ATCC43300)</w:t>
      </w:r>
      <w:r w:rsidR="000172C3" w:rsidRPr="00DD66E1">
        <w:rPr>
          <w:rFonts w:ascii="Times New Roman" w:hAnsi="Times New Roman" w:cs="Times New Roman"/>
          <w:sz w:val="24"/>
          <w:szCs w:val="24"/>
        </w:rPr>
        <w:t xml:space="preserve"> was provided by the Department of Clinical Laboratory of Shanghai </w:t>
      </w:r>
      <w:proofErr w:type="spellStart"/>
      <w:r w:rsidR="000172C3" w:rsidRPr="00DD66E1">
        <w:rPr>
          <w:rFonts w:ascii="Times New Roman" w:hAnsi="Times New Roman" w:cs="Times New Roman"/>
          <w:sz w:val="24"/>
          <w:szCs w:val="24"/>
        </w:rPr>
        <w:t>Jiaotong</w:t>
      </w:r>
      <w:proofErr w:type="spellEnd"/>
      <w:r w:rsidR="000172C3" w:rsidRPr="00DD66E1">
        <w:rPr>
          <w:rFonts w:ascii="Times New Roman" w:hAnsi="Times New Roman" w:cs="Times New Roman"/>
          <w:sz w:val="24"/>
          <w:szCs w:val="24"/>
        </w:rPr>
        <w:t xml:space="preserve"> University affiliated</w:t>
      </w:r>
      <w:r>
        <w:rPr>
          <w:rFonts w:ascii="Times New Roman" w:hAnsi="Times New Roman" w:cs="Times New Roman"/>
          <w:sz w:val="24"/>
          <w:szCs w:val="24"/>
        </w:rPr>
        <w:t xml:space="preserve"> S</w:t>
      </w:r>
      <w:r w:rsidR="000172C3" w:rsidRPr="00DD66E1">
        <w:rPr>
          <w:rFonts w:ascii="Times New Roman" w:hAnsi="Times New Roman" w:cs="Times New Roman"/>
          <w:sz w:val="24"/>
          <w:szCs w:val="24"/>
        </w:rPr>
        <w:t xml:space="preserve">ixth </w:t>
      </w:r>
      <w:r>
        <w:rPr>
          <w:rFonts w:ascii="Times New Roman" w:hAnsi="Times New Roman" w:cs="Times New Roman"/>
          <w:sz w:val="24"/>
          <w:szCs w:val="24"/>
        </w:rPr>
        <w:t>P</w:t>
      </w:r>
      <w:r w:rsidR="000172C3" w:rsidRPr="00DD66E1">
        <w:rPr>
          <w:rFonts w:ascii="Times New Roman" w:hAnsi="Times New Roman" w:cs="Times New Roman"/>
          <w:sz w:val="24"/>
          <w:szCs w:val="24"/>
        </w:rPr>
        <w:t xml:space="preserve">eople’s </w:t>
      </w:r>
      <w:r>
        <w:rPr>
          <w:rFonts w:ascii="Times New Roman" w:hAnsi="Times New Roman" w:cs="Times New Roman"/>
          <w:sz w:val="24"/>
          <w:szCs w:val="24"/>
        </w:rPr>
        <w:t>H</w:t>
      </w:r>
      <w:r w:rsidR="000172C3" w:rsidRPr="00DD66E1">
        <w:rPr>
          <w:rFonts w:ascii="Times New Roman" w:hAnsi="Times New Roman" w:cs="Times New Roman"/>
          <w:sz w:val="24"/>
          <w:szCs w:val="24"/>
        </w:rPr>
        <w:t>ospital.</w:t>
      </w:r>
    </w:p>
    <w:p w14:paraId="2CF41EC3" w14:textId="77777777" w:rsidR="00295990" w:rsidRPr="003A533B" w:rsidRDefault="000172C3" w:rsidP="00DD66E1">
      <w:pPr>
        <w:spacing w:line="360" w:lineRule="auto"/>
        <w:ind w:left="240" w:hangingChars="100" w:hanging="240"/>
        <w:rPr>
          <w:rFonts w:ascii="Times New Roman" w:hAnsi="Times New Roman" w:cs="Times New Roman"/>
          <w:b/>
          <w:bCs/>
          <w:sz w:val="24"/>
          <w:szCs w:val="24"/>
        </w:rPr>
      </w:pPr>
      <w:r w:rsidRPr="003A533B">
        <w:rPr>
          <w:rFonts w:ascii="Times New Roman" w:hAnsi="Times New Roman" w:cs="Times New Roman"/>
          <w:b/>
          <w:bCs/>
          <w:i/>
          <w:iCs/>
          <w:sz w:val="24"/>
          <w:szCs w:val="24"/>
        </w:rPr>
        <w:t>Extraction of erythrocyte membrane fragments</w:t>
      </w:r>
      <w:r w:rsidRPr="003A533B">
        <w:rPr>
          <w:rFonts w:ascii="Times New Roman" w:hAnsi="Times New Roman" w:cs="Times New Roman"/>
          <w:b/>
          <w:bCs/>
          <w:sz w:val="24"/>
          <w:szCs w:val="24"/>
        </w:rPr>
        <w:t xml:space="preserve"> </w:t>
      </w:r>
    </w:p>
    <w:p w14:paraId="2C4CE6D9" w14:textId="409D7C65" w:rsidR="00295990" w:rsidRPr="00DD66E1" w:rsidRDefault="000172C3" w:rsidP="008610D9">
      <w:pPr>
        <w:spacing w:line="360" w:lineRule="auto"/>
        <w:ind w:firstLineChars="100" w:firstLine="240"/>
        <w:rPr>
          <w:rFonts w:ascii="Times New Roman" w:hAnsi="Times New Roman" w:cs="Times New Roman"/>
          <w:sz w:val="24"/>
          <w:szCs w:val="24"/>
        </w:rPr>
      </w:pPr>
      <w:r w:rsidRPr="00DD66E1">
        <w:rPr>
          <w:rFonts w:ascii="Times New Roman" w:hAnsi="Times New Roman" w:cs="Times New Roman" w:hint="eastAsia"/>
          <w:sz w:val="24"/>
          <w:szCs w:val="24"/>
        </w:rPr>
        <w:t>Ery</w:t>
      </w:r>
      <w:r w:rsidRPr="00DD66E1">
        <w:rPr>
          <w:rFonts w:ascii="Times New Roman" w:hAnsi="Times New Roman" w:cs="Times New Roman"/>
          <w:sz w:val="24"/>
          <w:szCs w:val="24"/>
        </w:rPr>
        <w:t>throcyte membrane fragments (EMFs) were harvested and purified according to previously established protocols.</w:t>
      </w:r>
      <w:r w:rsidR="00E35917">
        <w:rPr>
          <w:rFonts w:ascii="Times New Roman" w:hAnsi="Times New Roman" w:cs="Times New Roman"/>
          <w:sz w:val="24"/>
          <w:szCs w:val="24"/>
        </w:rPr>
        <w:fldChar w:fldCharType="begin"/>
      </w:r>
      <w:r w:rsidR="00E237DC">
        <w:rPr>
          <w:rFonts w:ascii="Times New Roman" w:hAnsi="Times New Roman" w:cs="Times New Roman"/>
          <w:sz w:val="24"/>
          <w:szCs w:val="24"/>
        </w:rPr>
        <w:instrText xml:space="preserve"> ADDIN ZOTERO_ITEM CSL_CITATION {"citationID":"kFGTAqJq","properties":{"formattedCitation":"[1]","plainCitation":"[1]","noteIndex":0},"citationItems":[{"id":1012,"uris":["http://zotero.org/users/7141125/items/SJR8PIDZ"],"uri":["http://zotero.org/users/7141125/items/SJR8PIDZ"],"itemData":{"id":1012,"type":"article-journal","abstract":"Cell membrane coating has emerged as an intriguing biomimetic strategy to endow nanomaterials with functions and properties inherent to source cells for various biomedical applications. Hybrid membrane of different types of cells could be coated onto nanoparticle surface to achieve additional functions. Herein, we fused red blood cell (RBC) membrane together with MCF-7 cell membrane and fabricated an erythrocyte-cancer (RBC-M) hybrid membrane-camouflaged melanin nanoparticle (Melanin@RBC-M) platform for enhancing therapeutic efficacy of photothermal therapy (PTT). The fused RBC-M hybrid membrane vesicles retained both RBC and MCF-7 cell membrane proteins and the resultant Melanin@RBC-M exhibited prolonged blood circulation and homotypic targeting to source MCF-7 cells simultaneously. Interestingly, increasing MCF-7 membrane components in RBC-M significantly enhanced the homotypic targeting function of Melanin@RBC-M while increasing RBC membrane components in RBC-M effectively reduced the cellular uptake of Melanin@RBC-M by macrophages and improved their circulation time in the blood. After intravenous injection into MCF-7 tumor-bearing athymic nude mice, Melanin@RBC-M with 1:1 membrane protein weight ratio of RBC to MCF-7 exhibited significantly higher tumor accumulation and better PTT efficacy compared with other Melanin@RBC-M with different membrane protein weight ratios as well as pristine melanin nanoparticles, due to the optimal balance between prolonged blood circulation and homotypic targeting. In addition, in vitro photoacoustic results revealed that Melanin@RBC-M had a photoacoustic signal enhancement with the increase of nanoparticle size (64 </w:instrText>
      </w:r>
      <w:r w:rsidR="00E237DC">
        <w:rPr>
          <w:rFonts w:ascii="Times New Roman" w:hAnsi="Times New Roman" w:cs="Times New Roman" w:hint="eastAsia"/>
          <w:sz w:val="24"/>
          <w:szCs w:val="24"/>
        </w:rPr>
        <w:instrText>→</w:instrText>
      </w:r>
      <w:r w:rsidR="00E237DC">
        <w:rPr>
          <w:rFonts w:ascii="Times New Roman" w:hAnsi="Times New Roman" w:cs="Times New Roman"/>
          <w:sz w:val="24"/>
          <w:szCs w:val="24"/>
        </w:rPr>
        <w:instrText xml:space="preserve"> 148 nm) and the photoacoustic amplitudes increased linearly with nanoparticle concentration at the excitation wavelength ranged from 680 nm to 800 nm, which could be used for quantification of Melanin@RBC-M in vivo. Looking forward, coating hybrid membrane onto nanoparticles could add flexibility and controllability in enhancing nanoparticles functionality and offer new opportunities for biomedical applications.","container-title":"Biomaterials","DOI":"10.1016/j.biomaterials.2018.11.021","ISSN":"1878-5905","journalAbbreviation":"Biomaterials","language":"eng","note":"PMID: 30465973","page":"292-308","source":"PubMed","title":"Erythrocyte-cancer hybrid membrane-camouflaged melanin nanoparticles for enhancing photothermal therapy efficacy in tumors","volume":"192","author":[{"family":"Jiang","given":"Qin"},{"family":"Liu","given":"Yao"},{"family":"Guo","given":"Ranran"},{"family":"Yao","given":"Xianxian"},{"family":"Sung","given":"Seunghyun"},{"family":"Pang","given":"Zhiqing"},{"family":"Yang","given":"Wuli"}],"issued":{"date-parts":[["2019",2]]}}}],"schema":"https://github.com/citation-style-language/schema/raw/master/csl-citation.json"} </w:instrText>
      </w:r>
      <w:r w:rsidR="00E35917">
        <w:rPr>
          <w:rFonts w:ascii="Times New Roman" w:hAnsi="Times New Roman" w:cs="Times New Roman"/>
          <w:sz w:val="24"/>
          <w:szCs w:val="24"/>
        </w:rPr>
        <w:fldChar w:fldCharType="separate"/>
      </w:r>
      <w:r w:rsidR="00E237DC" w:rsidRPr="00E237DC">
        <w:rPr>
          <w:rFonts w:ascii="Times New Roman" w:hAnsi="Times New Roman" w:cs="Times New Roman"/>
          <w:sz w:val="24"/>
        </w:rPr>
        <w:t>[1]</w:t>
      </w:r>
      <w:r w:rsidR="00E35917">
        <w:rPr>
          <w:rFonts w:ascii="Times New Roman" w:hAnsi="Times New Roman" w:cs="Times New Roman"/>
          <w:sz w:val="24"/>
          <w:szCs w:val="24"/>
        </w:rPr>
        <w:fldChar w:fldCharType="end"/>
      </w:r>
      <w:r w:rsidRPr="00DD66E1">
        <w:rPr>
          <w:rFonts w:ascii="Times New Roman" w:hAnsi="Times New Roman" w:cs="Times New Roman"/>
          <w:sz w:val="24"/>
          <w:szCs w:val="24"/>
        </w:rPr>
        <w:t xml:space="preserve"> In brief, 2 mL of whole blood was drawn </w:t>
      </w:r>
      <w:r w:rsidR="003C1096" w:rsidRPr="00DD66E1">
        <w:rPr>
          <w:rFonts w:ascii="Times New Roman" w:hAnsi="Times New Roman" w:cs="Times New Roman"/>
          <w:sz w:val="24"/>
          <w:szCs w:val="24"/>
        </w:rPr>
        <w:t xml:space="preserve">from male </w:t>
      </w:r>
      <w:proofErr w:type="spellStart"/>
      <w:r w:rsidR="003C1096" w:rsidRPr="00DD66E1">
        <w:rPr>
          <w:rFonts w:ascii="Times New Roman" w:hAnsi="Times New Roman" w:cs="Times New Roman"/>
          <w:sz w:val="24"/>
          <w:szCs w:val="24"/>
        </w:rPr>
        <w:t>Balb</w:t>
      </w:r>
      <w:proofErr w:type="spellEnd"/>
      <w:r w:rsidR="003C1096" w:rsidRPr="00DD66E1">
        <w:rPr>
          <w:rFonts w:ascii="Times New Roman" w:hAnsi="Times New Roman" w:cs="Times New Roman"/>
          <w:sz w:val="24"/>
          <w:szCs w:val="24"/>
        </w:rPr>
        <w:t>/c mice (7-8 weeks)</w:t>
      </w:r>
      <w:r w:rsidR="003C1096">
        <w:rPr>
          <w:rFonts w:ascii="Times New Roman" w:hAnsi="Times New Roman" w:cs="Times New Roman"/>
          <w:sz w:val="24"/>
          <w:szCs w:val="24"/>
        </w:rPr>
        <w:t xml:space="preserve"> </w:t>
      </w:r>
      <w:r w:rsidRPr="00DD66E1">
        <w:rPr>
          <w:rFonts w:ascii="Times New Roman" w:hAnsi="Times New Roman" w:cs="Times New Roman"/>
          <w:sz w:val="24"/>
          <w:szCs w:val="24"/>
        </w:rPr>
        <w:t>by cardiac puncture using a heparin-containing syringe. After centrifugation (800 g, 5</w:t>
      </w:r>
      <w:r w:rsidR="00901F93">
        <w:rPr>
          <w:rFonts w:ascii="Times New Roman" w:hAnsi="Times New Roman" w:cs="Times New Roman"/>
          <w:sz w:val="24"/>
          <w:szCs w:val="24"/>
        </w:rPr>
        <w:t xml:space="preserve"> </w:t>
      </w:r>
      <w:r w:rsidRPr="00DD66E1">
        <w:rPr>
          <w:rFonts w:ascii="Times New Roman" w:hAnsi="Times New Roman" w:cs="Times New Roman"/>
          <w:sz w:val="24"/>
          <w:szCs w:val="24"/>
        </w:rPr>
        <w:t>min, 4 ℃)</w:t>
      </w:r>
      <w:r w:rsidRPr="00DD66E1">
        <w:rPr>
          <w:rFonts w:ascii="Times New Roman" w:hAnsi="Times New Roman" w:cs="Times New Roman" w:hint="eastAsia"/>
          <w:sz w:val="24"/>
          <w:szCs w:val="24"/>
        </w:rPr>
        <w:t>,</w:t>
      </w:r>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the</w:t>
      </w:r>
      <w:r w:rsidRPr="00DD66E1">
        <w:rPr>
          <w:rFonts w:ascii="Times New Roman" w:hAnsi="Times New Roman" w:cs="Times New Roman"/>
          <w:sz w:val="24"/>
          <w:szCs w:val="24"/>
        </w:rPr>
        <w:t xml:space="preserve"> whole blood was layered and its upper layers including plasma and buffy coat were discarded</w:t>
      </w:r>
      <w:r w:rsidR="00413F90">
        <w:rPr>
          <w:rFonts w:ascii="Times New Roman" w:hAnsi="Times New Roman" w:cs="Times New Roman"/>
          <w:sz w:val="24"/>
          <w:szCs w:val="24"/>
        </w:rPr>
        <w:t xml:space="preserve">. </w:t>
      </w:r>
      <w:r w:rsidR="00413F90">
        <w:rPr>
          <w:rFonts w:ascii="Times New Roman" w:hAnsi="Times New Roman" w:cs="Times New Roman" w:hint="eastAsia"/>
          <w:sz w:val="24"/>
          <w:szCs w:val="24"/>
        </w:rPr>
        <w:t>Thereafter</w:t>
      </w:r>
      <w:r w:rsidRPr="00DD66E1">
        <w:rPr>
          <w:rFonts w:ascii="Times New Roman" w:hAnsi="Times New Roman" w:cs="Times New Roman"/>
          <w:sz w:val="24"/>
          <w:szCs w:val="24"/>
        </w:rPr>
        <w:t>, erythrocytes were washed with icy heparin-containing 1</w:t>
      </w:r>
      <w:bookmarkStart w:id="4" w:name="OLE_LINK43"/>
      <w:r w:rsidR="00FD4CE1">
        <w:rPr>
          <w:rFonts w:ascii="Times New Roman" w:hAnsi="Times New Roman" w:cs="Times New Roman"/>
          <w:sz w:val="24"/>
          <w:szCs w:val="24"/>
        </w:rPr>
        <w:t xml:space="preserve"> </w:t>
      </w:r>
      <w:r w:rsidRPr="00DD66E1">
        <w:rPr>
          <w:rFonts w:ascii="Times New Roman" w:hAnsi="Times New Roman"/>
          <w:sz w:val="24"/>
          <w:szCs w:val="24"/>
        </w:rPr>
        <w:sym w:font="Symbol" w:char="F0B4"/>
      </w:r>
      <w:bookmarkEnd w:id="4"/>
      <w:r w:rsidR="00FD4CE1">
        <w:rPr>
          <w:rFonts w:ascii="Times New Roman" w:hAnsi="Times New Roman"/>
          <w:sz w:val="24"/>
          <w:szCs w:val="24"/>
        </w:rPr>
        <w:t xml:space="preserve"> </w:t>
      </w:r>
      <w:r w:rsidRPr="00DD66E1">
        <w:rPr>
          <w:rFonts w:ascii="Times New Roman" w:hAnsi="Times New Roman" w:cs="Times New Roman" w:hint="eastAsia"/>
          <w:sz w:val="24"/>
          <w:szCs w:val="24"/>
        </w:rPr>
        <w:t>PBS</w:t>
      </w:r>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for</w:t>
      </w:r>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three</w:t>
      </w:r>
      <w:r w:rsidRPr="00DD66E1">
        <w:rPr>
          <w:rFonts w:ascii="Times New Roman" w:hAnsi="Times New Roman" w:cs="Times New Roman"/>
          <w:sz w:val="24"/>
          <w:szCs w:val="24"/>
        </w:rPr>
        <w:t xml:space="preserve"> times</w:t>
      </w:r>
      <w:r w:rsidR="00C0463B">
        <w:rPr>
          <w:rFonts w:ascii="Times New Roman" w:hAnsi="Times New Roman" w:cs="Times New Roman"/>
          <w:sz w:val="24"/>
          <w:szCs w:val="24"/>
        </w:rPr>
        <w:t xml:space="preserve">, </w:t>
      </w:r>
      <w:r w:rsidR="00C0463B" w:rsidRPr="008D43EC">
        <w:rPr>
          <w:rFonts w:ascii="Times New Roman" w:hAnsi="Times New Roman" w:cs="Times New Roman"/>
          <w:sz w:val="24"/>
          <w:szCs w:val="24"/>
          <w:lang w:val="en-GB"/>
        </w:rPr>
        <w:t xml:space="preserve">following which they were </w:t>
      </w:r>
      <w:proofErr w:type="spellStart"/>
      <w:r w:rsidR="00B218C3">
        <w:rPr>
          <w:rFonts w:ascii="Times New Roman" w:hAnsi="Times New Roman" w:cs="Times New Roman"/>
          <w:sz w:val="24"/>
          <w:szCs w:val="24"/>
          <w:lang w:val="en-GB"/>
        </w:rPr>
        <w:t>hemolyzed</w:t>
      </w:r>
      <w:proofErr w:type="spellEnd"/>
      <w:r w:rsidR="00B218C3">
        <w:rPr>
          <w:rFonts w:ascii="Times New Roman" w:hAnsi="Times New Roman" w:cs="Times New Roman"/>
          <w:sz w:val="24"/>
          <w:szCs w:val="24"/>
          <w:lang w:val="en-GB"/>
        </w:rPr>
        <w:t xml:space="preserve"> </w:t>
      </w:r>
      <w:r w:rsidR="00C0463B" w:rsidRPr="008D43EC">
        <w:rPr>
          <w:rFonts w:ascii="Times New Roman" w:hAnsi="Times New Roman" w:cs="Times New Roman"/>
          <w:sz w:val="24"/>
          <w:szCs w:val="24"/>
          <w:lang w:val="en-GB"/>
        </w:rPr>
        <w:t xml:space="preserve">in a hypotonic solution </w:t>
      </w:r>
      <w:r w:rsidR="00C0463B" w:rsidRPr="008D43EC">
        <w:rPr>
          <w:rFonts w:ascii="Times New Roman" w:hAnsi="Times New Roman"/>
          <w:sz w:val="24"/>
          <w:szCs w:val="24"/>
          <w:lang w:val="en-GB"/>
        </w:rPr>
        <w:t>(0.25</w:t>
      </w:r>
      <w:r w:rsidR="00FD4CE1">
        <w:rPr>
          <w:rFonts w:ascii="Times New Roman" w:hAnsi="Times New Roman"/>
          <w:sz w:val="24"/>
          <w:szCs w:val="24"/>
          <w:lang w:val="en-GB"/>
        </w:rPr>
        <w:t xml:space="preserve"> </w:t>
      </w:r>
      <w:r w:rsidR="00C0463B" w:rsidRPr="008D43EC">
        <w:rPr>
          <w:rFonts w:ascii="Times New Roman" w:hAnsi="Times New Roman"/>
          <w:sz w:val="24"/>
          <w:szCs w:val="24"/>
          <w:lang w:val="en-GB"/>
        </w:rPr>
        <w:sym w:font="Symbol" w:char="F0B4"/>
      </w:r>
      <w:r w:rsidR="00FD4CE1">
        <w:rPr>
          <w:rFonts w:ascii="Times New Roman" w:hAnsi="Times New Roman"/>
          <w:sz w:val="24"/>
          <w:szCs w:val="24"/>
          <w:lang w:val="en-GB"/>
        </w:rPr>
        <w:t xml:space="preserve"> </w:t>
      </w:r>
      <w:r w:rsidR="00C0463B" w:rsidRPr="008D43EC">
        <w:rPr>
          <w:rFonts w:ascii="Times New Roman" w:hAnsi="Times New Roman"/>
          <w:sz w:val="24"/>
          <w:szCs w:val="24"/>
          <w:lang w:val="en-GB"/>
        </w:rPr>
        <w:t>PBS) in ice bath for 30 min</w:t>
      </w:r>
      <w:r w:rsidRPr="00DD66E1">
        <w:rPr>
          <w:rFonts w:ascii="Times New Roman" w:hAnsi="Times New Roman" w:cs="Times New Roman"/>
          <w:sz w:val="24"/>
          <w:szCs w:val="24"/>
        </w:rPr>
        <w:t>. S</w:t>
      </w:r>
      <w:r w:rsidRPr="00DD66E1">
        <w:rPr>
          <w:rFonts w:ascii="Times New Roman" w:hAnsi="Times New Roman" w:cs="Times New Roman" w:hint="eastAsia"/>
          <w:sz w:val="24"/>
          <w:szCs w:val="24"/>
        </w:rPr>
        <w:t>ub</w:t>
      </w:r>
      <w:r w:rsidRPr="00DD66E1">
        <w:rPr>
          <w:rFonts w:ascii="Times New Roman" w:hAnsi="Times New Roman" w:cs="Times New Roman"/>
          <w:sz w:val="24"/>
          <w:szCs w:val="24"/>
        </w:rPr>
        <w:t xml:space="preserve">sequently, the mixture was centrifuged at 20000g for 10 min to collect lower pink pellet. Next, the pellet was washed and </w:t>
      </w:r>
      <w:r w:rsidRPr="00DD66E1">
        <w:rPr>
          <w:rFonts w:ascii="Times New Roman" w:hAnsi="Times New Roman" w:cs="Times New Roman" w:hint="eastAsia"/>
          <w:sz w:val="24"/>
          <w:szCs w:val="24"/>
        </w:rPr>
        <w:t>further</w:t>
      </w:r>
      <w:r w:rsidRPr="00DD66E1">
        <w:rPr>
          <w:rFonts w:ascii="Times New Roman" w:hAnsi="Times New Roman" w:cs="Times New Roman"/>
          <w:sz w:val="24"/>
          <w:szCs w:val="24"/>
        </w:rPr>
        <w:t xml:space="preserve"> centrifuged </w:t>
      </w:r>
      <w:r w:rsidR="00B218C3">
        <w:rPr>
          <w:rFonts w:ascii="Times New Roman" w:hAnsi="Times New Roman" w:cs="Times New Roman"/>
          <w:sz w:val="24"/>
          <w:szCs w:val="24"/>
        </w:rPr>
        <w:t>thrice</w:t>
      </w:r>
      <w:r w:rsidRPr="00DD66E1">
        <w:rPr>
          <w:rFonts w:ascii="Times New Roman" w:hAnsi="Times New Roman" w:cs="Times New Roman"/>
          <w:sz w:val="24"/>
          <w:szCs w:val="24"/>
        </w:rPr>
        <w:t xml:space="preserve"> to harvest purified EMFs. </w:t>
      </w:r>
      <w:proofErr w:type="gramStart"/>
      <w:r w:rsidRPr="00DD66E1">
        <w:rPr>
          <w:rFonts w:ascii="Times New Roman" w:hAnsi="Times New Roman" w:cs="Times New Roman"/>
          <w:sz w:val="24"/>
          <w:szCs w:val="24"/>
        </w:rPr>
        <w:t>Finally</w:t>
      </w:r>
      <w:proofErr w:type="gramEnd"/>
      <w:r w:rsidRPr="00DD66E1">
        <w:rPr>
          <w:rFonts w:ascii="Times New Roman" w:hAnsi="Times New Roman" w:cs="Times New Roman"/>
          <w:sz w:val="24"/>
          <w:szCs w:val="24"/>
        </w:rPr>
        <w:t xml:space="preserve"> the resulting EMFs were resuspended in PBS and stored at -80 </w:t>
      </w:r>
      <w:r w:rsidRPr="00DF1C15">
        <w:rPr>
          <w:rFonts w:ascii="Times New Roman" w:eastAsia="等线" w:hAnsi="Times New Roman" w:cs="Times New Roman"/>
          <w:sz w:val="24"/>
          <w:szCs w:val="24"/>
        </w:rPr>
        <w:t>℃</w:t>
      </w:r>
      <w:r w:rsidRPr="00DD66E1">
        <w:rPr>
          <w:rFonts w:ascii="Times New Roman" w:hAnsi="Times New Roman" w:cs="Times New Roman"/>
          <w:sz w:val="24"/>
          <w:szCs w:val="24"/>
        </w:rPr>
        <w:t xml:space="preserve"> for further use. Meanwhile, a BCA kit was employed to determine the </w:t>
      </w:r>
      <w:r w:rsidR="00B218C3">
        <w:rPr>
          <w:rFonts w:ascii="Times New Roman" w:hAnsi="Times New Roman" w:cs="Times New Roman"/>
          <w:sz w:val="24"/>
          <w:szCs w:val="24"/>
        </w:rPr>
        <w:t xml:space="preserve">protein </w:t>
      </w:r>
      <w:r w:rsidRPr="00DD66E1">
        <w:rPr>
          <w:rFonts w:ascii="Times New Roman" w:hAnsi="Times New Roman" w:cs="Times New Roman"/>
          <w:sz w:val="24"/>
          <w:szCs w:val="24"/>
        </w:rPr>
        <w:t xml:space="preserve">contents of </w:t>
      </w:r>
      <w:r w:rsidR="00B218C3">
        <w:rPr>
          <w:rFonts w:ascii="Times New Roman" w:hAnsi="Times New Roman" w:cs="Times New Roman"/>
          <w:sz w:val="24"/>
          <w:szCs w:val="24"/>
        </w:rPr>
        <w:t>EMF</w:t>
      </w:r>
      <w:r w:rsidRPr="00DD66E1">
        <w:rPr>
          <w:rFonts w:ascii="Times New Roman" w:hAnsi="Times New Roman" w:cs="Times New Roman"/>
          <w:sz w:val="24"/>
          <w:szCs w:val="24"/>
        </w:rPr>
        <w:t>s</w:t>
      </w:r>
      <w:r w:rsidR="00B218C3">
        <w:rPr>
          <w:rFonts w:ascii="Times New Roman" w:hAnsi="Times New Roman" w:cs="Times New Roman"/>
          <w:sz w:val="24"/>
          <w:szCs w:val="24"/>
        </w:rPr>
        <w:t>.</w:t>
      </w:r>
      <w:r w:rsidRPr="00DD66E1">
        <w:rPr>
          <w:rFonts w:ascii="Times New Roman" w:hAnsi="Times New Roman" w:cs="Times New Roman"/>
          <w:sz w:val="24"/>
          <w:szCs w:val="24"/>
        </w:rPr>
        <w:t xml:space="preserve"> </w:t>
      </w:r>
    </w:p>
    <w:p w14:paraId="4C6FC25B" w14:textId="4E6C2EA8" w:rsidR="00295990" w:rsidRPr="003A533B" w:rsidRDefault="000172C3" w:rsidP="00DD66E1">
      <w:pPr>
        <w:spacing w:line="360" w:lineRule="auto"/>
        <w:ind w:left="240" w:hangingChars="100" w:hanging="240"/>
        <w:rPr>
          <w:rFonts w:ascii="Times New Roman" w:hAnsi="Times New Roman" w:cs="Times New Roman"/>
          <w:b/>
          <w:bCs/>
          <w:i/>
          <w:iCs/>
          <w:sz w:val="24"/>
          <w:szCs w:val="24"/>
        </w:rPr>
      </w:pPr>
      <w:r w:rsidRPr="003A533B">
        <w:rPr>
          <w:rFonts w:ascii="Times New Roman" w:hAnsi="Times New Roman" w:cs="Times New Roman" w:hint="eastAsia"/>
          <w:b/>
          <w:bCs/>
          <w:i/>
          <w:iCs/>
          <w:sz w:val="24"/>
          <w:szCs w:val="24"/>
        </w:rPr>
        <w:t>C</w:t>
      </w:r>
      <w:r w:rsidRPr="003A533B">
        <w:rPr>
          <w:rFonts w:ascii="Times New Roman" w:hAnsi="Times New Roman" w:cs="Times New Roman"/>
          <w:b/>
          <w:bCs/>
          <w:i/>
          <w:iCs/>
          <w:sz w:val="24"/>
          <w:szCs w:val="24"/>
        </w:rPr>
        <w:t xml:space="preserve">haracterization </w:t>
      </w:r>
      <w:r w:rsidR="003A533B" w:rsidRPr="003A533B">
        <w:rPr>
          <w:rFonts w:ascii="Times New Roman" w:hAnsi="Times New Roman" w:cs="Times New Roman"/>
          <w:b/>
          <w:bCs/>
          <w:i/>
          <w:iCs/>
          <w:sz w:val="24"/>
          <w:szCs w:val="24"/>
        </w:rPr>
        <w:t>of EM@MoS</w:t>
      </w:r>
      <w:r w:rsidR="003A533B" w:rsidRPr="003A533B">
        <w:rPr>
          <w:rFonts w:ascii="Times New Roman" w:hAnsi="Times New Roman" w:cs="Times New Roman"/>
          <w:b/>
          <w:bCs/>
          <w:i/>
          <w:iCs/>
          <w:sz w:val="24"/>
          <w:szCs w:val="24"/>
          <w:vertAlign w:val="subscript"/>
        </w:rPr>
        <w:t>2</w:t>
      </w:r>
    </w:p>
    <w:p w14:paraId="76800C79" w14:textId="29B378D9" w:rsidR="00295990" w:rsidRPr="00DD66E1" w:rsidRDefault="000172C3" w:rsidP="008610D9">
      <w:pPr>
        <w:spacing w:line="360" w:lineRule="auto"/>
        <w:ind w:firstLineChars="100" w:firstLine="240"/>
        <w:rPr>
          <w:rFonts w:ascii="Times New Roman" w:hAnsi="Times New Roman"/>
          <w:sz w:val="24"/>
          <w:szCs w:val="24"/>
        </w:rPr>
      </w:pPr>
      <w:r w:rsidRPr="00DD66E1">
        <w:rPr>
          <w:rFonts w:ascii="Times New Roman" w:hAnsi="Times New Roman"/>
          <w:sz w:val="24"/>
          <w:szCs w:val="24"/>
        </w:rPr>
        <w:t>Transmission electron microscopy (TEM) images of MoS</w:t>
      </w:r>
      <w:r w:rsidRPr="00DD66E1">
        <w:rPr>
          <w:rFonts w:ascii="Times New Roman" w:hAnsi="Times New Roman"/>
          <w:sz w:val="24"/>
          <w:szCs w:val="24"/>
          <w:vertAlign w:val="subscript"/>
        </w:rPr>
        <w:t>2</w:t>
      </w:r>
      <w:r w:rsidRPr="00DD66E1">
        <w:rPr>
          <w:rFonts w:ascii="Times New Roman" w:hAnsi="Times New Roman"/>
          <w:sz w:val="24"/>
          <w:szCs w:val="24"/>
        </w:rPr>
        <w:t xml:space="preserve"> and EM@MoS</w:t>
      </w:r>
      <w:r w:rsidRPr="00DD66E1">
        <w:rPr>
          <w:rFonts w:ascii="Times New Roman" w:hAnsi="Times New Roman"/>
          <w:sz w:val="24"/>
          <w:szCs w:val="24"/>
          <w:vertAlign w:val="subscript"/>
        </w:rPr>
        <w:t>2</w:t>
      </w:r>
      <w:r w:rsidRPr="00DD66E1">
        <w:rPr>
          <w:rFonts w:ascii="Times New Roman" w:hAnsi="Times New Roman" w:hint="eastAsia"/>
          <w:sz w:val="24"/>
          <w:szCs w:val="24"/>
        </w:rPr>
        <w:t xml:space="preserve"> </w:t>
      </w:r>
      <w:r w:rsidRPr="00DD66E1">
        <w:rPr>
          <w:rFonts w:ascii="Times New Roman" w:hAnsi="Times New Roman"/>
          <w:sz w:val="24"/>
          <w:szCs w:val="24"/>
        </w:rPr>
        <w:t>were recorded on a</w:t>
      </w:r>
      <w:r w:rsidRPr="00DD66E1">
        <w:rPr>
          <w:sz w:val="24"/>
          <w:szCs w:val="24"/>
        </w:rPr>
        <w:t xml:space="preserve"> </w:t>
      </w:r>
      <w:r w:rsidRPr="00DD66E1">
        <w:rPr>
          <w:rFonts w:ascii="Times New Roman" w:hAnsi="Times New Roman"/>
          <w:sz w:val="24"/>
          <w:szCs w:val="24"/>
        </w:rPr>
        <w:t>JEM-2100F field emission TEM (JEOL,</w:t>
      </w:r>
      <w:r w:rsidR="0027042C">
        <w:rPr>
          <w:rFonts w:ascii="Times New Roman" w:hAnsi="Times New Roman"/>
          <w:sz w:val="24"/>
          <w:szCs w:val="24"/>
        </w:rPr>
        <w:t xml:space="preserve"> Ltd.,</w:t>
      </w:r>
      <w:r w:rsidRPr="00DD66E1">
        <w:rPr>
          <w:rFonts w:ascii="Times New Roman" w:hAnsi="Times New Roman"/>
          <w:sz w:val="24"/>
          <w:szCs w:val="24"/>
        </w:rPr>
        <w:t xml:space="preserve"> Tokyo, Japan). The physical form and chemical composition of MoS</w:t>
      </w:r>
      <w:r w:rsidRPr="00DD66E1">
        <w:rPr>
          <w:rFonts w:ascii="Times New Roman" w:hAnsi="Times New Roman"/>
          <w:sz w:val="24"/>
          <w:szCs w:val="24"/>
          <w:vertAlign w:val="subscript"/>
        </w:rPr>
        <w:t xml:space="preserve">2 </w:t>
      </w:r>
      <w:r w:rsidR="0027042C">
        <w:rPr>
          <w:rFonts w:ascii="Times New Roman" w:hAnsi="Times New Roman"/>
          <w:sz w:val="24"/>
          <w:szCs w:val="24"/>
        </w:rPr>
        <w:t>ND</w:t>
      </w:r>
      <w:r w:rsidR="0027042C" w:rsidRPr="00DD66E1">
        <w:rPr>
          <w:rFonts w:ascii="Times New Roman" w:hAnsi="Times New Roman"/>
          <w:sz w:val="24"/>
          <w:szCs w:val="24"/>
        </w:rPr>
        <w:t xml:space="preserve">s </w:t>
      </w:r>
      <w:r w:rsidRPr="00DD66E1">
        <w:rPr>
          <w:rFonts w:ascii="Times New Roman" w:hAnsi="Times New Roman"/>
          <w:sz w:val="24"/>
          <w:szCs w:val="24"/>
        </w:rPr>
        <w:t>was measured by X-ray photoelectron spectroscopy (XPS, ESCALAB 250Xi, Thermo</w:t>
      </w:r>
      <w:r w:rsidR="0027042C">
        <w:rPr>
          <w:rFonts w:ascii="Times New Roman" w:hAnsi="Times New Roman"/>
          <w:sz w:val="24"/>
          <w:szCs w:val="24"/>
        </w:rPr>
        <w:t xml:space="preserve"> </w:t>
      </w:r>
      <w:r w:rsidRPr="00DD66E1">
        <w:rPr>
          <w:rFonts w:ascii="Times New Roman" w:hAnsi="Times New Roman"/>
          <w:sz w:val="24"/>
          <w:szCs w:val="24"/>
        </w:rPr>
        <w:t>Fisher, Waltham, MA, USA). Ultraviolet-visible-near-infrared (UV-vis-NIR) spectra were recorded using a Lambda 750 spectrometer (PerkinElmer, USA). The</w:t>
      </w:r>
      <w:r w:rsidRPr="00DD66E1">
        <w:rPr>
          <w:sz w:val="24"/>
          <w:szCs w:val="24"/>
        </w:rPr>
        <w:t xml:space="preserve"> </w:t>
      </w:r>
      <w:r w:rsidRPr="00DD66E1">
        <w:rPr>
          <w:rFonts w:ascii="Times New Roman" w:hAnsi="Times New Roman"/>
          <w:sz w:val="24"/>
          <w:szCs w:val="24"/>
        </w:rPr>
        <w:t xml:space="preserve">hydrodynamic particle size and </w:t>
      </w:r>
      <w:r w:rsidRPr="00DD66E1">
        <w:rPr>
          <w:rFonts w:ascii="Times New Roman" w:hAnsi="Times New Roman" w:hint="eastAsia"/>
          <w:sz w:val="24"/>
          <w:szCs w:val="24"/>
        </w:rPr>
        <w:t>z</w:t>
      </w:r>
      <w:r w:rsidRPr="00DD66E1">
        <w:rPr>
          <w:rFonts w:ascii="Times New Roman" w:hAnsi="Times New Roman"/>
          <w:sz w:val="24"/>
          <w:szCs w:val="24"/>
        </w:rPr>
        <w:t>eta potentials of MoS</w:t>
      </w:r>
      <w:r w:rsidRPr="00DD66E1">
        <w:rPr>
          <w:rFonts w:ascii="Times New Roman" w:hAnsi="Times New Roman"/>
          <w:sz w:val="24"/>
          <w:szCs w:val="24"/>
          <w:vertAlign w:val="subscript"/>
        </w:rPr>
        <w:t>2</w:t>
      </w:r>
      <w:r w:rsidRPr="00DD66E1">
        <w:rPr>
          <w:rFonts w:ascii="Times New Roman" w:hAnsi="Times New Roman"/>
          <w:sz w:val="24"/>
          <w:szCs w:val="24"/>
        </w:rPr>
        <w:t xml:space="preserve"> </w:t>
      </w:r>
      <w:r w:rsidR="0027042C">
        <w:rPr>
          <w:rFonts w:ascii="Times New Roman" w:hAnsi="Times New Roman"/>
          <w:sz w:val="24"/>
          <w:szCs w:val="24"/>
        </w:rPr>
        <w:t xml:space="preserve">NDs </w:t>
      </w:r>
      <w:r w:rsidRPr="00DD66E1">
        <w:rPr>
          <w:rFonts w:ascii="Times New Roman" w:hAnsi="Times New Roman"/>
          <w:sz w:val="24"/>
          <w:szCs w:val="24"/>
        </w:rPr>
        <w:t>and EM@MoS</w:t>
      </w:r>
      <w:r w:rsidRPr="00DD66E1">
        <w:rPr>
          <w:rFonts w:ascii="Times New Roman" w:hAnsi="Times New Roman"/>
          <w:sz w:val="24"/>
          <w:szCs w:val="24"/>
          <w:vertAlign w:val="subscript"/>
        </w:rPr>
        <w:t>2</w:t>
      </w:r>
      <w:r w:rsidRPr="00DD66E1">
        <w:rPr>
          <w:rFonts w:ascii="Times New Roman" w:hAnsi="Times New Roman"/>
          <w:sz w:val="24"/>
          <w:szCs w:val="24"/>
        </w:rPr>
        <w:t xml:space="preserve"> were</w:t>
      </w:r>
      <w:r w:rsidRPr="00DD66E1">
        <w:rPr>
          <w:rFonts w:ascii="Times New Roman" w:hAnsi="Times New Roman" w:hint="eastAsia"/>
          <w:sz w:val="24"/>
          <w:szCs w:val="24"/>
        </w:rPr>
        <w:t xml:space="preserve"> </w:t>
      </w:r>
      <w:r w:rsidRPr="00DD66E1">
        <w:rPr>
          <w:rFonts w:ascii="Times New Roman" w:hAnsi="Times New Roman"/>
          <w:sz w:val="24"/>
          <w:szCs w:val="24"/>
        </w:rPr>
        <w:t xml:space="preserve">determined using a Malvern </w:t>
      </w:r>
      <w:proofErr w:type="spellStart"/>
      <w:r w:rsidRPr="00DD66E1">
        <w:rPr>
          <w:rFonts w:ascii="Times New Roman" w:hAnsi="Times New Roman"/>
          <w:sz w:val="24"/>
          <w:szCs w:val="24"/>
        </w:rPr>
        <w:t>zetasizer</w:t>
      </w:r>
      <w:proofErr w:type="spellEnd"/>
      <w:r w:rsidRPr="00DD66E1">
        <w:rPr>
          <w:rFonts w:ascii="Times New Roman" w:hAnsi="Times New Roman"/>
          <w:sz w:val="24"/>
          <w:szCs w:val="24"/>
        </w:rPr>
        <w:t xml:space="preserve"> Nano ZS unit (Nano ZS90, Malvern</w:t>
      </w:r>
      <w:r w:rsidR="0027042C">
        <w:rPr>
          <w:rFonts w:ascii="Times New Roman" w:hAnsi="Times New Roman"/>
          <w:sz w:val="24"/>
          <w:szCs w:val="24"/>
        </w:rPr>
        <w:t xml:space="preserve"> </w:t>
      </w:r>
      <w:proofErr w:type="spellStart"/>
      <w:r w:rsidR="0027042C" w:rsidRPr="008D43EC">
        <w:rPr>
          <w:rFonts w:ascii="Times New Roman" w:hAnsi="Times New Roman"/>
          <w:sz w:val="24"/>
          <w:szCs w:val="24"/>
          <w:lang w:val="en-GB"/>
        </w:rPr>
        <w:t>Panalytical</w:t>
      </w:r>
      <w:proofErr w:type="spellEnd"/>
      <w:r w:rsidRPr="00DD66E1">
        <w:rPr>
          <w:rFonts w:ascii="Times New Roman" w:hAnsi="Times New Roman"/>
          <w:sz w:val="24"/>
          <w:szCs w:val="24"/>
        </w:rPr>
        <w:t>, UK)</w:t>
      </w:r>
      <w:r w:rsidRPr="00DD66E1">
        <w:rPr>
          <w:rFonts w:ascii="Times New Roman" w:hAnsi="Times New Roman" w:hint="eastAsia"/>
          <w:sz w:val="24"/>
          <w:szCs w:val="24"/>
        </w:rPr>
        <w:t>.</w:t>
      </w:r>
      <w:r w:rsidR="0027042C">
        <w:rPr>
          <w:rFonts w:ascii="Times New Roman" w:hAnsi="Times New Roman"/>
          <w:sz w:val="24"/>
          <w:szCs w:val="24"/>
        </w:rPr>
        <w:t xml:space="preserve"> </w:t>
      </w:r>
      <w:r w:rsidR="0027042C" w:rsidRPr="00DD66E1">
        <w:rPr>
          <w:rFonts w:ascii="Times New Roman" w:hAnsi="Times New Roman" w:cs="Times New Roman"/>
          <w:sz w:val="24"/>
          <w:szCs w:val="24"/>
        </w:rPr>
        <w:t>To compare the protein profiles of EM@MoS</w:t>
      </w:r>
      <w:r w:rsidR="0027042C" w:rsidRPr="00DD66E1">
        <w:rPr>
          <w:rFonts w:ascii="Times New Roman" w:hAnsi="Times New Roman" w:cs="Times New Roman"/>
          <w:sz w:val="24"/>
          <w:szCs w:val="24"/>
          <w:vertAlign w:val="subscript"/>
        </w:rPr>
        <w:t xml:space="preserve">2 </w:t>
      </w:r>
      <w:r w:rsidR="0027042C" w:rsidRPr="00DD66E1">
        <w:rPr>
          <w:rFonts w:ascii="Times New Roman" w:hAnsi="Times New Roman" w:cs="Times New Roman"/>
          <w:sz w:val="24"/>
          <w:szCs w:val="24"/>
        </w:rPr>
        <w:t xml:space="preserve">nanocomposite with that of </w:t>
      </w:r>
      <w:r w:rsidR="0027042C">
        <w:rPr>
          <w:rFonts w:ascii="Times New Roman" w:hAnsi="Times New Roman" w:cs="Times New Roman"/>
          <w:sz w:val="24"/>
          <w:szCs w:val="24"/>
        </w:rPr>
        <w:t>EMF</w:t>
      </w:r>
      <w:r w:rsidR="0027042C" w:rsidRPr="00DD66E1">
        <w:rPr>
          <w:rFonts w:ascii="Times New Roman" w:hAnsi="Times New Roman" w:cs="Times New Roman"/>
          <w:sz w:val="24"/>
          <w:szCs w:val="24"/>
        </w:rPr>
        <w:t>s, sodium dodecyl sulfate-polyacrylamide gel</w:t>
      </w:r>
      <w:r w:rsidR="0027042C" w:rsidRPr="00DD66E1">
        <w:rPr>
          <w:rFonts w:ascii="Times New Roman" w:hAnsi="Times New Roman" w:cs="Times New Roman" w:hint="eastAsia"/>
          <w:sz w:val="24"/>
          <w:szCs w:val="24"/>
        </w:rPr>
        <w:t xml:space="preserve"> </w:t>
      </w:r>
      <w:r w:rsidR="0027042C" w:rsidRPr="00DD66E1">
        <w:rPr>
          <w:rFonts w:ascii="Times New Roman" w:hAnsi="Times New Roman" w:cs="Times New Roman"/>
          <w:sz w:val="24"/>
          <w:szCs w:val="24"/>
        </w:rPr>
        <w:t xml:space="preserve">electrophoresis (SDS-PAGE) was employed to isolate and further </w:t>
      </w:r>
      <w:r w:rsidR="0027042C" w:rsidRPr="00DD66E1">
        <w:rPr>
          <w:rFonts w:ascii="Times New Roman" w:hAnsi="Times New Roman" w:cs="Times New Roman"/>
          <w:sz w:val="24"/>
          <w:szCs w:val="24"/>
        </w:rPr>
        <w:lastRenderedPageBreak/>
        <w:t>identify their protein component as previously reported.</w:t>
      </w:r>
      <w:r w:rsidR="001A3BB8">
        <w:rPr>
          <w:rFonts w:ascii="Times New Roman" w:hAnsi="Times New Roman" w:cs="Times New Roman"/>
          <w:sz w:val="24"/>
          <w:szCs w:val="24"/>
        </w:rPr>
        <w:fldChar w:fldCharType="begin"/>
      </w:r>
      <w:r w:rsidR="00E237DC">
        <w:rPr>
          <w:rFonts w:ascii="Times New Roman" w:hAnsi="Times New Roman" w:cs="Times New Roman"/>
          <w:sz w:val="24"/>
          <w:szCs w:val="24"/>
        </w:rPr>
        <w:instrText xml:space="preserve"> ADDIN ZOTERO_ITEM CSL_CITATION {"citationID":"r95FDtdz","properties":{"formattedCitation":"[2]","plainCitation":"[2]","noteIndex":0},"citationItems":[{"id":439,"uris":["http://zotero.org/users/7141125/items/DGDI6KEN"],"uri":["http://zotero.org/users/7141125/items/DGDI6KEN"],"itemData":{"id":439,"type":"article-journal","abstract":"Efforts to extend nanoparticle residence time in vivo have inspired many strategies in particle surface modifications to bypass macrophage uptake and systemic clearance. Here we report a top-down biomimetic approach in particle functionalization by coating biodegradable polymeric nanoparticles with natural erythrocyte membranes, including both membrane lipids and associated membrane proteins for long-circulating cargo delivery. The structure, size and surface zeta potential, and protein contents of the erythrocyte membrane-coated nanoparticles were verified using transmission electron microscopy, dynamic light scattering, and gel electrophoresis, respectively. Mice injections with fluorophore-loaded nanoparticles revealed superior circulation half-life by the erythrocyte-mimicking nanoparticles as compared to control particles coated with the state-of-the-art synthetic stealth materials. Biodistribution study revealed significant particle retention in the blood 72 h following the particle injection. The translocation of natural cellular membranes, their associated proteins, and the corresponding functionalities to the surface of synthetic particles represents a unique approach in nanoparticle functionalization.","container-title":"Proceedings of the National Academy of Sciences of the United States of America","DOI":"10.1073/pnas.1106634108","ISSN":"1091-6490","issue":"27","journalAbbreviation":"Proc Natl Acad Sci U S A","language":"eng","note":"PMID: 21690347\nPMCID: PMC3131364","page":"10980-10985","source":"PubMed","title":"Erythrocyte membrane-camouflaged polymeric nanoparticles as a biomimetic delivery platform","volume":"108","author":[{"family":"Hu","given":"Che-Ming J."},{"family":"Zhang","given":"Li"},{"family":"Aryal","given":"Santosh"},{"family":"Cheung","given":"Connie"},{"family":"Fang","given":"Ronnie H."},{"family":"Zhang","given":"Liangfang"}],"issued":{"date-parts":[["2011",7,5]]}}}],"schema":"https://github.com/citation-style-language/schema/raw/master/csl-citation.json"} </w:instrText>
      </w:r>
      <w:r w:rsidR="001A3BB8">
        <w:rPr>
          <w:rFonts w:ascii="Times New Roman" w:hAnsi="Times New Roman" w:cs="Times New Roman"/>
          <w:sz w:val="24"/>
          <w:szCs w:val="24"/>
        </w:rPr>
        <w:fldChar w:fldCharType="separate"/>
      </w:r>
      <w:r w:rsidR="00E237DC" w:rsidRPr="00E237DC">
        <w:rPr>
          <w:rFonts w:ascii="Times New Roman" w:hAnsi="Times New Roman" w:cs="Times New Roman"/>
          <w:sz w:val="24"/>
        </w:rPr>
        <w:t>[2]</w:t>
      </w:r>
      <w:r w:rsidR="001A3BB8">
        <w:rPr>
          <w:rFonts w:ascii="Times New Roman" w:hAnsi="Times New Roman" w:cs="Times New Roman"/>
          <w:sz w:val="24"/>
          <w:szCs w:val="24"/>
        </w:rPr>
        <w:fldChar w:fldCharType="end"/>
      </w:r>
    </w:p>
    <w:p w14:paraId="296B81FB" w14:textId="407FE0CC" w:rsidR="00295990" w:rsidRPr="00772BA1" w:rsidRDefault="0027042C" w:rsidP="00DF1C15">
      <w:pPr>
        <w:spacing w:line="360" w:lineRule="auto"/>
        <w:rPr>
          <w:rFonts w:ascii="Times New Roman" w:hAnsi="Times New Roman" w:cs="Times New Roman"/>
          <w:b/>
          <w:bCs/>
          <w:i/>
          <w:iCs/>
          <w:sz w:val="24"/>
          <w:szCs w:val="24"/>
        </w:rPr>
      </w:pPr>
      <w:r>
        <w:rPr>
          <w:rFonts w:ascii="Times New Roman" w:hAnsi="Times New Roman" w:cs="Times New Roman"/>
          <w:b/>
          <w:bCs/>
          <w:i/>
          <w:iCs/>
          <w:sz w:val="24"/>
          <w:szCs w:val="24"/>
        </w:rPr>
        <w:t>P</w:t>
      </w:r>
      <w:r w:rsidR="000172C3" w:rsidRPr="00772BA1">
        <w:rPr>
          <w:rFonts w:ascii="Times New Roman" w:hAnsi="Times New Roman" w:cs="Times New Roman"/>
          <w:b/>
          <w:bCs/>
          <w:i/>
          <w:iCs/>
          <w:sz w:val="24"/>
          <w:szCs w:val="24"/>
        </w:rPr>
        <w:t xml:space="preserve">hotothermal effect </w:t>
      </w:r>
      <w:bookmarkStart w:id="5" w:name="_Hlk80566917"/>
      <w:r w:rsidR="000172C3" w:rsidRPr="00772BA1">
        <w:rPr>
          <w:rFonts w:ascii="Times New Roman" w:hAnsi="Times New Roman" w:cs="Times New Roman"/>
          <w:b/>
          <w:bCs/>
          <w:i/>
          <w:iCs/>
          <w:sz w:val="24"/>
          <w:szCs w:val="24"/>
        </w:rPr>
        <w:t>of MoS</w:t>
      </w:r>
      <w:r w:rsidR="000172C3" w:rsidRPr="00772BA1">
        <w:rPr>
          <w:rFonts w:ascii="Times New Roman" w:hAnsi="Times New Roman" w:cs="Times New Roman"/>
          <w:b/>
          <w:bCs/>
          <w:i/>
          <w:iCs/>
          <w:sz w:val="24"/>
          <w:szCs w:val="24"/>
          <w:vertAlign w:val="subscript"/>
        </w:rPr>
        <w:t>2</w:t>
      </w:r>
      <w:r w:rsidR="000172C3" w:rsidRPr="00772BA1">
        <w:rPr>
          <w:rFonts w:ascii="Times New Roman" w:hAnsi="Times New Roman" w:cs="Times New Roman"/>
          <w:b/>
          <w:bCs/>
          <w:i/>
          <w:iCs/>
          <w:sz w:val="24"/>
          <w:szCs w:val="24"/>
        </w:rPr>
        <w:t xml:space="preserve"> NDs and EM@MoS</w:t>
      </w:r>
      <w:r w:rsidR="000172C3" w:rsidRPr="00772BA1">
        <w:rPr>
          <w:rFonts w:ascii="Times New Roman" w:hAnsi="Times New Roman" w:cs="Times New Roman"/>
          <w:b/>
          <w:bCs/>
          <w:i/>
          <w:iCs/>
          <w:sz w:val="24"/>
          <w:szCs w:val="24"/>
          <w:vertAlign w:val="subscript"/>
        </w:rPr>
        <w:t xml:space="preserve">2 </w:t>
      </w:r>
      <w:bookmarkEnd w:id="5"/>
    </w:p>
    <w:p w14:paraId="1C665620" w14:textId="5DE9EC16" w:rsidR="00295990" w:rsidRPr="00DD66E1" w:rsidRDefault="001E0D37" w:rsidP="008610D9">
      <w:pPr>
        <w:spacing w:line="360" w:lineRule="auto"/>
        <w:ind w:firstLineChars="100" w:firstLine="240"/>
        <w:rPr>
          <w:rFonts w:ascii="Times New Roman" w:hAnsi="Times New Roman" w:cs="Times New Roman"/>
          <w:sz w:val="24"/>
          <w:szCs w:val="24"/>
        </w:rPr>
      </w:pPr>
      <w:r w:rsidRPr="00DD66E1">
        <w:rPr>
          <w:rFonts w:ascii="Times New Roman" w:hAnsi="Times New Roman" w:cs="Times New Roman"/>
          <w:sz w:val="24"/>
          <w:szCs w:val="24"/>
        </w:rPr>
        <w:t>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NDs</w:t>
      </w:r>
      <w:r>
        <w:rPr>
          <w:rFonts w:ascii="Times New Roman" w:hAnsi="Times New Roman" w:cs="Times New Roman"/>
          <w:sz w:val="24"/>
          <w:szCs w:val="24"/>
        </w:rPr>
        <w:t xml:space="preserve"> (200 mg/L, 500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xml:space="preserve">), </w:t>
      </w:r>
      <w:r w:rsidRPr="00DD66E1">
        <w:rPr>
          <w:rFonts w:ascii="Times New Roman" w:hAnsi="Times New Roman" w:cs="Times New Roman"/>
          <w:sz w:val="24"/>
          <w:szCs w:val="24"/>
        </w:rPr>
        <w:t>EM@MoS</w:t>
      </w:r>
      <w:r w:rsidRPr="00DD66E1">
        <w:rPr>
          <w:rFonts w:ascii="Times New Roman" w:hAnsi="Times New Roman" w:cs="Times New Roman"/>
          <w:sz w:val="24"/>
          <w:szCs w:val="24"/>
          <w:vertAlign w:val="subscript"/>
        </w:rPr>
        <w:t>2</w:t>
      </w:r>
      <w:r>
        <w:rPr>
          <w:rFonts w:ascii="Times New Roman" w:hAnsi="Times New Roman" w:cs="Times New Roman"/>
          <w:sz w:val="24"/>
          <w:szCs w:val="24"/>
        </w:rPr>
        <w:t xml:space="preserve"> (200 mg/L, 500 </w:t>
      </w:r>
      <w:proofErr w:type="spellStart"/>
      <w:r>
        <w:rPr>
          <w:rFonts w:ascii="Times New Roman" w:hAnsi="Times New Roman" w:cs="Times New Roman"/>
          <w:sz w:val="24"/>
          <w:szCs w:val="24"/>
        </w:rPr>
        <w:t>μL</w:t>
      </w:r>
      <w:proofErr w:type="spellEnd"/>
      <w:r>
        <w:rPr>
          <w:rFonts w:ascii="Times New Roman" w:hAnsi="Times New Roman" w:cs="Times New Roman"/>
          <w:sz w:val="24"/>
          <w:szCs w:val="24"/>
        </w:rPr>
        <w:t>) or EMFs (</w:t>
      </w:r>
      <w:r w:rsidR="00442BB1">
        <w:rPr>
          <w:rFonts w:ascii="Times New Roman" w:hAnsi="Times New Roman" w:cs="Times New Roman"/>
          <w:sz w:val="24"/>
          <w:szCs w:val="24"/>
        </w:rPr>
        <w:t xml:space="preserve">with </w:t>
      </w:r>
      <w:r>
        <w:rPr>
          <w:rFonts w:ascii="Times New Roman" w:hAnsi="Times New Roman" w:cs="Times New Roman"/>
          <w:sz w:val="24"/>
          <w:szCs w:val="24"/>
        </w:rPr>
        <w:t>200 mg/L</w:t>
      </w:r>
      <w:r w:rsidR="00442BB1">
        <w:rPr>
          <w:rFonts w:ascii="Times New Roman" w:hAnsi="Times New Roman" w:cs="Times New Roman"/>
          <w:sz w:val="24"/>
          <w:szCs w:val="24"/>
        </w:rPr>
        <w:t xml:space="preserve"> </w:t>
      </w:r>
      <w:r>
        <w:rPr>
          <w:rFonts w:ascii="Times New Roman" w:hAnsi="Times New Roman" w:cs="Times New Roman"/>
          <w:sz w:val="24"/>
          <w:szCs w:val="24"/>
        </w:rPr>
        <w:t>membrane protein</w:t>
      </w:r>
      <w:r w:rsidR="00442BB1">
        <w:rPr>
          <w:rFonts w:ascii="Times New Roman" w:hAnsi="Times New Roman" w:cs="Times New Roman"/>
          <w:sz w:val="24"/>
          <w:szCs w:val="24"/>
        </w:rPr>
        <w:t xml:space="preserve">, 500 </w:t>
      </w:r>
      <w:proofErr w:type="spellStart"/>
      <w:r w:rsidR="00442BB1">
        <w:rPr>
          <w:rFonts w:ascii="Times New Roman" w:hAnsi="Times New Roman" w:cs="Times New Roman"/>
          <w:sz w:val="24"/>
          <w:szCs w:val="24"/>
        </w:rPr>
        <w:t>μL</w:t>
      </w:r>
      <w:proofErr w:type="spellEnd"/>
      <w:r>
        <w:rPr>
          <w:rFonts w:ascii="Times New Roman" w:hAnsi="Times New Roman" w:cs="Times New Roman"/>
          <w:sz w:val="24"/>
          <w:szCs w:val="24"/>
        </w:rPr>
        <w:t>) were exposed</w:t>
      </w:r>
      <w:r w:rsidR="00442BB1">
        <w:rPr>
          <w:rFonts w:ascii="Times New Roman" w:hAnsi="Times New Roman" w:cs="Times New Roman"/>
          <w:sz w:val="24"/>
          <w:szCs w:val="24"/>
        </w:rPr>
        <w:t xml:space="preserve"> to 808 nm NIR</w:t>
      </w:r>
      <w:r w:rsidR="004D7A4A">
        <w:rPr>
          <w:rFonts w:ascii="Times New Roman" w:hAnsi="Times New Roman" w:cs="Times New Roman"/>
          <w:sz w:val="24"/>
          <w:szCs w:val="24"/>
        </w:rPr>
        <w:t xml:space="preserve"> irradiation</w:t>
      </w:r>
      <w:r w:rsidR="00442BB1">
        <w:rPr>
          <w:rFonts w:ascii="Times New Roman" w:hAnsi="Times New Roman" w:cs="Times New Roman"/>
          <w:sz w:val="24"/>
          <w:szCs w:val="24"/>
        </w:rPr>
        <w:t xml:space="preserve"> </w:t>
      </w:r>
      <w:r w:rsidR="00442BB1" w:rsidRPr="00DD66E1">
        <w:rPr>
          <w:rFonts w:ascii="Times New Roman" w:hAnsi="Times New Roman" w:cs="Times New Roman"/>
          <w:sz w:val="24"/>
          <w:szCs w:val="24"/>
        </w:rPr>
        <w:t>(</w:t>
      </w:r>
      <w:bookmarkStart w:id="6" w:name="OLE_LINK1"/>
      <w:r w:rsidR="00442BB1" w:rsidRPr="00DD66E1">
        <w:rPr>
          <w:rFonts w:ascii="Times New Roman" w:hAnsi="Times New Roman" w:cs="Times New Roman"/>
          <w:sz w:val="24"/>
          <w:szCs w:val="24"/>
        </w:rPr>
        <w:t xml:space="preserve">1 </w:t>
      </w:r>
      <w:r w:rsidR="00442BB1" w:rsidRPr="00DD66E1">
        <w:rPr>
          <w:rFonts w:ascii="Times New Roman" w:hAnsi="Times New Roman" w:cs="Times New Roman" w:hint="eastAsia"/>
          <w:sz w:val="24"/>
          <w:szCs w:val="24"/>
        </w:rPr>
        <w:t>W/</w:t>
      </w:r>
      <w:r w:rsidR="00442BB1" w:rsidRPr="00DD66E1">
        <w:rPr>
          <w:rFonts w:ascii="Times New Roman" w:hAnsi="Times New Roman" w:cs="Times New Roman"/>
          <w:sz w:val="24"/>
          <w:szCs w:val="24"/>
        </w:rPr>
        <w:t>cm</w:t>
      </w:r>
      <w:r w:rsidR="00442BB1" w:rsidRPr="00DD66E1">
        <w:rPr>
          <w:rFonts w:ascii="Times New Roman" w:hAnsi="Times New Roman" w:cs="Times New Roman"/>
          <w:sz w:val="24"/>
          <w:szCs w:val="24"/>
          <w:vertAlign w:val="superscript"/>
        </w:rPr>
        <w:t>2</w:t>
      </w:r>
      <w:r w:rsidR="00442BB1" w:rsidRPr="00DD66E1">
        <w:rPr>
          <w:rFonts w:ascii="Times New Roman" w:hAnsi="Times New Roman" w:cs="Times New Roman"/>
          <w:sz w:val="24"/>
          <w:szCs w:val="24"/>
        </w:rPr>
        <w:t>, 10min</w:t>
      </w:r>
      <w:bookmarkEnd w:id="6"/>
      <w:r w:rsidR="00442BB1" w:rsidRPr="00DD66E1">
        <w:rPr>
          <w:rFonts w:ascii="Times New Roman" w:hAnsi="Times New Roman" w:cs="Times New Roman"/>
          <w:sz w:val="24"/>
          <w:szCs w:val="24"/>
        </w:rPr>
        <w:t>)</w:t>
      </w:r>
      <w:r w:rsidR="00442BB1">
        <w:rPr>
          <w:rFonts w:ascii="Times New Roman" w:hAnsi="Times New Roman" w:cs="Times New Roman"/>
          <w:sz w:val="24"/>
          <w:szCs w:val="24"/>
        </w:rPr>
        <w:t xml:space="preserve">, respectively, and their temperature-time curves were recorded using </w:t>
      </w:r>
      <w:r w:rsidR="00442BB1" w:rsidRPr="00DD66E1">
        <w:rPr>
          <w:rFonts w:ascii="Times New Roman" w:hAnsi="Times New Roman" w:cs="Times New Roman"/>
          <w:sz w:val="24"/>
          <w:szCs w:val="24"/>
        </w:rPr>
        <w:t>an infrared thermal imager</w:t>
      </w:r>
      <w:r w:rsidR="00442BB1">
        <w:rPr>
          <w:rFonts w:ascii="Times New Roman" w:hAnsi="Times New Roman" w:cs="Times New Roman"/>
          <w:sz w:val="24"/>
          <w:szCs w:val="24"/>
        </w:rPr>
        <w:t xml:space="preserve"> (</w:t>
      </w:r>
      <w:proofErr w:type="spellStart"/>
      <w:r w:rsidR="00772BA1" w:rsidRPr="00772BA1">
        <w:rPr>
          <w:rFonts w:ascii="Times New Roman" w:hAnsi="Times New Roman" w:cs="Times New Roman"/>
          <w:sz w:val="24"/>
          <w:szCs w:val="24"/>
        </w:rPr>
        <w:t>Fotric</w:t>
      </w:r>
      <w:proofErr w:type="spellEnd"/>
      <w:r w:rsidR="00772BA1" w:rsidRPr="00772BA1">
        <w:rPr>
          <w:rFonts w:ascii="Times New Roman" w:hAnsi="Times New Roman" w:cs="Times New Roman"/>
          <w:sz w:val="24"/>
          <w:szCs w:val="24"/>
        </w:rPr>
        <w:t xml:space="preserve"> 220, ZXF, USA</w:t>
      </w:r>
      <w:r w:rsidR="00442BB1">
        <w:rPr>
          <w:rFonts w:ascii="Times New Roman" w:hAnsi="Times New Roman" w:cs="Times New Roman"/>
          <w:sz w:val="24"/>
          <w:szCs w:val="24"/>
        </w:rPr>
        <w:t>). Then their temperature changes from the beginning to the end of irradiation were calculated, respectively. To</w:t>
      </w:r>
      <w:r w:rsidR="008046A2">
        <w:rPr>
          <w:rFonts w:ascii="Times New Roman" w:hAnsi="Times New Roman" w:cs="Times New Roman"/>
          <w:sz w:val="24"/>
          <w:szCs w:val="24"/>
        </w:rPr>
        <w:t xml:space="preserve"> test the photothermal-conversion performance of </w:t>
      </w:r>
      <w:r w:rsidR="008046A2" w:rsidRPr="00DD66E1">
        <w:rPr>
          <w:rFonts w:ascii="Times New Roman" w:hAnsi="Times New Roman" w:cs="Times New Roman"/>
          <w:sz w:val="24"/>
          <w:szCs w:val="24"/>
        </w:rPr>
        <w:t>EM@MoS</w:t>
      </w:r>
      <w:r w:rsidR="008046A2" w:rsidRPr="00DD66E1">
        <w:rPr>
          <w:rFonts w:ascii="Times New Roman" w:hAnsi="Times New Roman" w:cs="Times New Roman"/>
          <w:sz w:val="24"/>
          <w:szCs w:val="24"/>
          <w:vertAlign w:val="subscript"/>
        </w:rPr>
        <w:t>2</w:t>
      </w:r>
      <w:r w:rsidR="008046A2">
        <w:rPr>
          <w:rFonts w:ascii="Times New Roman" w:hAnsi="Times New Roman" w:cs="Times New Roman"/>
          <w:sz w:val="24"/>
          <w:szCs w:val="24"/>
        </w:rPr>
        <w:t xml:space="preserve"> </w:t>
      </w:r>
      <w:r w:rsidR="0065514C">
        <w:rPr>
          <w:rFonts w:ascii="Times New Roman" w:hAnsi="Times New Roman" w:cs="Times New Roman"/>
          <w:sz w:val="24"/>
          <w:szCs w:val="24"/>
        </w:rPr>
        <w:t>at different concentration</w:t>
      </w:r>
      <w:r w:rsidR="008046A2">
        <w:rPr>
          <w:rFonts w:ascii="Times New Roman" w:hAnsi="Times New Roman" w:cs="Times New Roman"/>
          <w:sz w:val="24"/>
          <w:szCs w:val="24"/>
        </w:rPr>
        <w:t>s</w:t>
      </w:r>
      <w:r w:rsidR="0065514C">
        <w:rPr>
          <w:rFonts w:ascii="Times New Roman" w:hAnsi="Times New Roman" w:cs="Times New Roman"/>
          <w:sz w:val="24"/>
          <w:szCs w:val="24"/>
        </w:rPr>
        <w:t xml:space="preserve"> (</w:t>
      </w:r>
      <w:r w:rsidR="0065514C" w:rsidRPr="00DD66E1">
        <w:rPr>
          <w:rFonts w:ascii="Times New Roman" w:hAnsi="Times New Roman" w:cs="Times New Roman"/>
          <w:sz w:val="24"/>
          <w:szCs w:val="24"/>
        </w:rPr>
        <w:t xml:space="preserve">0, 25, 50, 100, </w:t>
      </w:r>
      <w:r w:rsidR="0065514C">
        <w:rPr>
          <w:rFonts w:ascii="Times New Roman" w:hAnsi="Times New Roman" w:cs="Times New Roman"/>
          <w:sz w:val="24"/>
          <w:szCs w:val="24"/>
        </w:rPr>
        <w:t xml:space="preserve">and </w:t>
      </w:r>
      <w:r w:rsidR="0065514C" w:rsidRPr="00DD66E1">
        <w:rPr>
          <w:rFonts w:ascii="Times New Roman" w:hAnsi="Times New Roman" w:cs="Times New Roman"/>
          <w:sz w:val="24"/>
          <w:szCs w:val="24"/>
        </w:rPr>
        <w:t>200</w:t>
      </w:r>
      <w:r w:rsidR="0065514C">
        <w:rPr>
          <w:rFonts w:ascii="Times New Roman" w:hAnsi="Times New Roman" w:cs="Times New Roman"/>
          <w:sz w:val="24"/>
          <w:szCs w:val="24"/>
        </w:rPr>
        <w:t xml:space="preserve"> </w:t>
      </w:r>
      <w:r w:rsidR="0065514C" w:rsidRPr="00DD66E1">
        <w:rPr>
          <w:rFonts w:ascii="Times New Roman" w:hAnsi="Times New Roman" w:cs="Times New Roman"/>
          <w:sz w:val="24"/>
          <w:szCs w:val="24"/>
        </w:rPr>
        <w:t>mg/L</w:t>
      </w:r>
      <w:r w:rsidR="0065514C">
        <w:rPr>
          <w:rFonts w:ascii="Times New Roman" w:hAnsi="Times New Roman" w:cs="Times New Roman"/>
          <w:sz w:val="24"/>
          <w:szCs w:val="24"/>
        </w:rPr>
        <w:t>)</w:t>
      </w:r>
      <w:r w:rsidR="008046A2">
        <w:rPr>
          <w:rFonts w:ascii="Times New Roman" w:hAnsi="Times New Roman" w:cs="Times New Roman"/>
          <w:sz w:val="24"/>
          <w:szCs w:val="24"/>
        </w:rPr>
        <w:t xml:space="preserve">, </w:t>
      </w:r>
      <w:r w:rsidR="0065514C">
        <w:rPr>
          <w:rFonts w:ascii="Times New Roman" w:hAnsi="Times New Roman" w:cs="Times New Roman"/>
          <w:sz w:val="24"/>
          <w:szCs w:val="24"/>
        </w:rPr>
        <w:t xml:space="preserve">corresponding </w:t>
      </w:r>
      <w:r w:rsidR="008046A2">
        <w:rPr>
          <w:rFonts w:ascii="Times New Roman" w:hAnsi="Times New Roman" w:cs="Times New Roman"/>
          <w:sz w:val="24"/>
          <w:szCs w:val="24"/>
        </w:rPr>
        <w:t xml:space="preserve">temperature profiles </w:t>
      </w:r>
      <w:r w:rsidR="003E33E5">
        <w:rPr>
          <w:rFonts w:ascii="Times New Roman" w:hAnsi="Times New Roman" w:cs="Times New Roman"/>
          <w:sz w:val="24"/>
          <w:szCs w:val="24"/>
        </w:rPr>
        <w:t>under NIR irradiation (</w:t>
      </w:r>
      <w:r w:rsidR="003E33E5" w:rsidRPr="00DD66E1">
        <w:rPr>
          <w:rFonts w:ascii="Times New Roman" w:hAnsi="Times New Roman" w:cs="Times New Roman"/>
          <w:sz w:val="24"/>
          <w:szCs w:val="24"/>
        </w:rPr>
        <w:t>1</w:t>
      </w:r>
      <w:r w:rsidR="003E33E5">
        <w:rPr>
          <w:rFonts w:ascii="Times New Roman" w:hAnsi="Times New Roman" w:cs="Times New Roman"/>
          <w:sz w:val="24"/>
          <w:szCs w:val="24"/>
        </w:rPr>
        <w:t xml:space="preserve"> </w:t>
      </w:r>
      <w:r w:rsidR="003E33E5" w:rsidRPr="00DD66E1">
        <w:rPr>
          <w:rFonts w:ascii="Times New Roman" w:hAnsi="Times New Roman" w:cs="Times New Roman" w:hint="eastAsia"/>
          <w:sz w:val="24"/>
          <w:szCs w:val="24"/>
        </w:rPr>
        <w:t>W/</w:t>
      </w:r>
      <w:r w:rsidR="003E33E5" w:rsidRPr="00DD66E1">
        <w:rPr>
          <w:rFonts w:ascii="Times New Roman" w:hAnsi="Times New Roman" w:cs="Times New Roman"/>
          <w:sz w:val="24"/>
          <w:szCs w:val="24"/>
        </w:rPr>
        <w:t>cm</w:t>
      </w:r>
      <w:r w:rsidR="003E33E5" w:rsidRPr="00DD66E1">
        <w:rPr>
          <w:rFonts w:ascii="Times New Roman" w:hAnsi="Times New Roman" w:cs="Times New Roman"/>
          <w:sz w:val="24"/>
          <w:szCs w:val="24"/>
          <w:vertAlign w:val="superscript"/>
        </w:rPr>
        <w:t>2</w:t>
      </w:r>
      <w:r w:rsidR="003E33E5" w:rsidRPr="00DD66E1">
        <w:rPr>
          <w:rFonts w:ascii="Times New Roman" w:hAnsi="Times New Roman" w:cs="Times New Roman"/>
          <w:sz w:val="24"/>
          <w:szCs w:val="24"/>
        </w:rPr>
        <w:t>, 10min</w:t>
      </w:r>
      <w:r w:rsidR="003E33E5">
        <w:rPr>
          <w:rFonts w:ascii="Times New Roman" w:hAnsi="Times New Roman" w:cs="Times New Roman"/>
          <w:sz w:val="24"/>
          <w:szCs w:val="24"/>
        </w:rPr>
        <w:t xml:space="preserve">) </w:t>
      </w:r>
      <w:r w:rsidR="008046A2">
        <w:rPr>
          <w:rFonts w:ascii="Times New Roman" w:hAnsi="Times New Roman" w:cs="Times New Roman"/>
          <w:sz w:val="24"/>
          <w:szCs w:val="24"/>
        </w:rPr>
        <w:t>were</w:t>
      </w:r>
      <w:r w:rsidR="0065514C">
        <w:rPr>
          <w:rFonts w:ascii="Times New Roman" w:hAnsi="Times New Roman" w:cs="Times New Roman"/>
          <w:sz w:val="24"/>
          <w:szCs w:val="24"/>
        </w:rPr>
        <w:t xml:space="preserve"> </w:t>
      </w:r>
      <w:r w:rsidR="008046A2">
        <w:rPr>
          <w:rFonts w:ascii="Times New Roman" w:hAnsi="Times New Roman" w:cs="Times New Roman"/>
          <w:sz w:val="24"/>
          <w:szCs w:val="24"/>
        </w:rPr>
        <w:t>recorded</w:t>
      </w:r>
      <w:r w:rsidR="003E33E5">
        <w:rPr>
          <w:rFonts w:ascii="Times New Roman" w:hAnsi="Times New Roman" w:cs="Times New Roman"/>
          <w:sz w:val="24"/>
          <w:szCs w:val="24"/>
        </w:rPr>
        <w:t>.</w:t>
      </w:r>
      <w:r w:rsidR="00D15514">
        <w:rPr>
          <w:rFonts w:ascii="Times New Roman" w:hAnsi="Times New Roman" w:cs="Times New Roman"/>
          <w:sz w:val="24"/>
          <w:szCs w:val="24"/>
        </w:rPr>
        <w:t xml:space="preserve"> </w:t>
      </w:r>
      <w:r w:rsidR="0065514C">
        <w:rPr>
          <w:rFonts w:ascii="Times New Roman" w:hAnsi="Times New Roman" w:cs="Times New Roman"/>
          <w:sz w:val="24"/>
          <w:szCs w:val="24"/>
        </w:rPr>
        <w:t>Similarly</w:t>
      </w:r>
      <w:r w:rsidR="003E33E5">
        <w:rPr>
          <w:rFonts w:ascii="Times New Roman" w:hAnsi="Times New Roman" w:cs="Times New Roman"/>
          <w:sz w:val="24"/>
          <w:szCs w:val="24"/>
        </w:rPr>
        <w:t>, the temperature profiles under different laser power density</w:t>
      </w:r>
      <w:r w:rsidR="00D15514">
        <w:rPr>
          <w:rFonts w:ascii="Times New Roman" w:hAnsi="Times New Roman" w:cs="Times New Roman"/>
          <w:sz w:val="24"/>
          <w:szCs w:val="24"/>
        </w:rPr>
        <w:t xml:space="preserve"> (0.6, 0.8, 1.0, 1.2 </w:t>
      </w:r>
      <w:r w:rsidR="00D15514" w:rsidRPr="00DD66E1">
        <w:rPr>
          <w:rFonts w:ascii="Times New Roman" w:hAnsi="Times New Roman" w:cs="Times New Roman" w:hint="eastAsia"/>
          <w:sz w:val="24"/>
          <w:szCs w:val="24"/>
        </w:rPr>
        <w:t>W/</w:t>
      </w:r>
      <w:r w:rsidR="00D15514" w:rsidRPr="00DD66E1">
        <w:rPr>
          <w:rFonts w:ascii="Times New Roman" w:hAnsi="Times New Roman" w:cs="Times New Roman"/>
          <w:sz w:val="24"/>
          <w:szCs w:val="24"/>
        </w:rPr>
        <w:t>cm</w:t>
      </w:r>
      <w:r w:rsidR="00D15514" w:rsidRPr="00DD66E1">
        <w:rPr>
          <w:rFonts w:ascii="Times New Roman" w:hAnsi="Times New Roman" w:cs="Times New Roman"/>
          <w:sz w:val="24"/>
          <w:szCs w:val="24"/>
          <w:vertAlign w:val="superscript"/>
        </w:rPr>
        <w:t>2</w:t>
      </w:r>
      <w:r w:rsidR="00D15514">
        <w:rPr>
          <w:rFonts w:ascii="Times New Roman" w:hAnsi="Times New Roman" w:cs="Times New Roman"/>
          <w:sz w:val="24"/>
          <w:szCs w:val="24"/>
        </w:rPr>
        <w:t>)</w:t>
      </w:r>
      <w:r w:rsidR="003E33E5">
        <w:rPr>
          <w:rFonts w:ascii="Times New Roman" w:hAnsi="Times New Roman" w:cs="Times New Roman"/>
          <w:sz w:val="24"/>
          <w:szCs w:val="24"/>
        </w:rPr>
        <w:t xml:space="preserve"> were also recorded</w:t>
      </w:r>
      <w:r w:rsidR="000172C3" w:rsidRPr="00DD66E1">
        <w:rPr>
          <w:rFonts w:ascii="Times New Roman" w:hAnsi="Times New Roman" w:cs="Times New Roman"/>
          <w:sz w:val="24"/>
          <w:szCs w:val="24"/>
        </w:rPr>
        <w:t xml:space="preserve">. Furthermore, the photostability of EM@MoS2 </w:t>
      </w:r>
      <w:r w:rsidR="0065514C">
        <w:rPr>
          <w:rFonts w:ascii="Times New Roman" w:hAnsi="Times New Roman" w:cs="Times New Roman"/>
          <w:sz w:val="24"/>
          <w:szCs w:val="24"/>
        </w:rPr>
        <w:t xml:space="preserve">at </w:t>
      </w:r>
      <w:r w:rsidR="000172C3" w:rsidRPr="00DD66E1">
        <w:rPr>
          <w:rFonts w:ascii="Times New Roman" w:hAnsi="Times New Roman" w:cs="Times New Roman"/>
          <w:sz w:val="24"/>
          <w:szCs w:val="24"/>
        </w:rPr>
        <w:t>200</w:t>
      </w:r>
      <w:r w:rsidR="003E33E5">
        <w:rPr>
          <w:rFonts w:ascii="Times New Roman" w:hAnsi="Times New Roman" w:cs="Times New Roman"/>
          <w:sz w:val="24"/>
          <w:szCs w:val="24"/>
        </w:rPr>
        <w:t xml:space="preserve"> </w:t>
      </w:r>
      <w:r w:rsidR="000172C3" w:rsidRPr="00DD66E1">
        <w:rPr>
          <w:rFonts w:ascii="Times New Roman" w:hAnsi="Times New Roman" w:cs="Times New Roman"/>
          <w:sz w:val="24"/>
          <w:szCs w:val="24"/>
        </w:rPr>
        <w:t>mg/L</w:t>
      </w:r>
      <w:r w:rsidR="0065514C">
        <w:rPr>
          <w:rFonts w:ascii="Times New Roman" w:hAnsi="Times New Roman" w:cs="Times New Roman"/>
          <w:sz w:val="24"/>
          <w:szCs w:val="24"/>
        </w:rPr>
        <w:t xml:space="preserve"> </w:t>
      </w:r>
      <w:r w:rsidR="000172C3" w:rsidRPr="00DD66E1">
        <w:rPr>
          <w:rFonts w:ascii="Times New Roman" w:hAnsi="Times New Roman" w:cs="Times New Roman"/>
          <w:sz w:val="24"/>
          <w:szCs w:val="24"/>
        </w:rPr>
        <w:t xml:space="preserve">was examined for </w:t>
      </w:r>
      <w:r w:rsidR="003E33E5">
        <w:rPr>
          <w:rFonts w:ascii="Times New Roman" w:hAnsi="Times New Roman" w:cs="Times New Roman"/>
          <w:sz w:val="24"/>
          <w:szCs w:val="24"/>
        </w:rPr>
        <w:t>four</w:t>
      </w:r>
      <w:r w:rsidR="000172C3" w:rsidRPr="00DD66E1">
        <w:rPr>
          <w:rFonts w:ascii="Times New Roman" w:hAnsi="Times New Roman" w:cs="Times New Roman"/>
          <w:sz w:val="24"/>
          <w:szCs w:val="24"/>
        </w:rPr>
        <w:t xml:space="preserve"> repeated cycles of laser on/off</w:t>
      </w:r>
      <w:r w:rsidR="003E33E5">
        <w:rPr>
          <w:rFonts w:ascii="Times New Roman" w:hAnsi="Times New Roman" w:cs="Times New Roman"/>
          <w:sz w:val="24"/>
          <w:szCs w:val="24"/>
        </w:rPr>
        <w:t>.</w:t>
      </w:r>
    </w:p>
    <w:p w14:paraId="1D02B83C" w14:textId="5DB8C9A1" w:rsidR="00295990" w:rsidRPr="00772BA1" w:rsidRDefault="004D7A4A" w:rsidP="00DD66E1">
      <w:pPr>
        <w:spacing w:line="360" w:lineRule="auto"/>
        <w:rPr>
          <w:rFonts w:ascii="Times New Roman" w:hAnsi="Times New Roman" w:cs="Times New Roman"/>
          <w:b/>
          <w:bCs/>
          <w:i/>
          <w:iCs/>
          <w:sz w:val="24"/>
          <w:szCs w:val="24"/>
        </w:rPr>
      </w:pPr>
      <w:r>
        <w:rPr>
          <w:rFonts w:ascii="Times New Roman" w:hAnsi="Times New Roman" w:cs="Times New Roman"/>
          <w:b/>
          <w:bCs/>
          <w:i/>
          <w:iCs/>
          <w:sz w:val="24"/>
          <w:szCs w:val="24"/>
        </w:rPr>
        <w:t>P</w:t>
      </w:r>
      <w:r w:rsidR="000172C3" w:rsidRPr="00772BA1">
        <w:rPr>
          <w:rFonts w:ascii="Times New Roman" w:hAnsi="Times New Roman" w:cs="Times New Roman"/>
          <w:b/>
          <w:bCs/>
          <w:i/>
          <w:iCs/>
          <w:sz w:val="24"/>
          <w:szCs w:val="24"/>
        </w:rPr>
        <w:t xml:space="preserve">eroxidase activity of </w:t>
      </w:r>
      <w:bookmarkStart w:id="7" w:name="OLE_LINK10"/>
      <w:bookmarkStart w:id="8" w:name="OLE_LINK9"/>
      <w:r w:rsidR="000172C3" w:rsidRPr="00772BA1">
        <w:rPr>
          <w:rFonts w:ascii="Times New Roman" w:hAnsi="Times New Roman" w:cs="Times New Roman"/>
          <w:b/>
          <w:bCs/>
          <w:i/>
          <w:iCs/>
          <w:sz w:val="24"/>
          <w:szCs w:val="24"/>
        </w:rPr>
        <w:t>EM@MoS</w:t>
      </w:r>
      <w:r w:rsidR="000172C3" w:rsidRPr="00772BA1">
        <w:rPr>
          <w:rFonts w:ascii="Times New Roman" w:hAnsi="Times New Roman" w:cs="Times New Roman"/>
          <w:b/>
          <w:bCs/>
          <w:i/>
          <w:iCs/>
          <w:sz w:val="24"/>
          <w:szCs w:val="24"/>
          <w:vertAlign w:val="subscript"/>
        </w:rPr>
        <w:t>2</w:t>
      </w:r>
      <w:r w:rsidR="000172C3" w:rsidRPr="00772BA1">
        <w:rPr>
          <w:rFonts w:ascii="Times New Roman" w:hAnsi="Times New Roman" w:cs="Times New Roman"/>
          <w:b/>
          <w:bCs/>
          <w:i/>
          <w:iCs/>
          <w:sz w:val="24"/>
          <w:szCs w:val="24"/>
        </w:rPr>
        <w:t xml:space="preserve"> </w:t>
      </w:r>
      <w:bookmarkEnd w:id="7"/>
      <w:bookmarkEnd w:id="8"/>
    </w:p>
    <w:p w14:paraId="0C628887" w14:textId="31B63318" w:rsidR="00295990" w:rsidRPr="00DD66E1" w:rsidRDefault="00EE294B" w:rsidP="008610D9">
      <w:pPr>
        <w:spacing w:line="360" w:lineRule="auto"/>
        <w:ind w:firstLineChars="100" w:firstLine="240"/>
        <w:rPr>
          <w:rFonts w:ascii="Times New Roman" w:hAnsi="Times New Roman" w:cs="Times New Roman"/>
          <w:sz w:val="24"/>
          <w:szCs w:val="24"/>
        </w:rPr>
      </w:pPr>
      <w:r>
        <w:rPr>
          <w:rFonts w:ascii="Times New Roman" w:hAnsi="Times New Roman" w:cs="Times New Roman"/>
          <w:sz w:val="24"/>
          <w:szCs w:val="24"/>
        </w:rPr>
        <w:t xml:space="preserve">The ability of </w:t>
      </w:r>
      <w:bookmarkStart w:id="9" w:name="OLE_LINK2"/>
      <w:r w:rsidRPr="00EE294B">
        <w:rPr>
          <w:rFonts w:ascii="Times New Roman" w:hAnsi="Times New Roman" w:cs="Times New Roman"/>
          <w:sz w:val="24"/>
          <w:szCs w:val="24"/>
        </w:rPr>
        <w:t>EM@MoS</w:t>
      </w:r>
      <w:r w:rsidRPr="00EE294B">
        <w:rPr>
          <w:rFonts w:ascii="Times New Roman" w:hAnsi="Times New Roman" w:cs="Times New Roman"/>
          <w:sz w:val="24"/>
          <w:szCs w:val="24"/>
          <w:vertAlign w:val="subscript"/>
        </w:rPr>
        <w:t>2</w:t>
      </w:r>
      <w:r>
        <w:rPr>
          <w:rFonts w:ascii="Times New Roman" w:hAnsi="Times New Roman" w:cs="Times New Roman"/>
          <w:sz w:val="24"/>
          <w:szCs w:val="24"/>
        </w:rPr>
        <w:t xml:space="preserve"> </w:t>
      </w:r>
      <w:bookmarkEnd w:id="9"/>
      <w:r>
        <w:rPr>
          <w:rFonts w:ascii="Times New Roman" w:hAnsi="Times New Roman" w:cs="Times New Roman"/>
          <w:sz w:val="24"/>
          <w:szCs w:val="24"/>
        </w:rPr>
        <w:t xml:space="preserve">to catalyze </w:t>
      </w:r>
      <w:r w:rsidR="0035417E">
        <w:rPr>
          <w:rFonts w:ascii="Times New Roman" w:hAnsi="Times New Roman" w:cs="Times New Roman"/>
          <w:sz w:val="24"/>
          <w:szCs w:val="24"/>
        </w:rPr>
        <w:t>the decomposition of H</w:t>
      </w:r>
      <w:r w:rsidR="0035417E" w:rsidRPr="0035417E">
        <w:rPr>
          <w:rFonts w:ascii="Times New Roman" w:hAnsi="Times New Roman" w:cs="Times New Roman"/>
          <w:sz w:val="24"/>
          <w:szCs w:val="24"/>
          <w:vertAlign w:val="subscript"/>
        </w:rPr>
        <w:t>2</w:t>
      </w:r>
      <w:r w:rsidR="0035417E">
        <w:rPr>
          <w:rFonts w:ascii="Times New Roman" w:hAnsi="Times New Roman" w:cs="Times New Roman"/>
          <w:sz w:val="24"/>
          <w:szCs w:val="24"/>
        </w:rPr>
        <w:t>O</w:t>
      </w:r>
      <w:r w:rsidR="0035417E" w:rsidRPr="0035417E">
        <w:rPr>
          <w:rFonts w:ascii="Times New Roman" w:hAnsi="Times New Roman" w:cs="Times New Roman"/>
          <w:sz w:val="24"/>
          <w:szCs w:val="24"/>
          <w:vertAlign w:val="subscript"/>
        </w:rPr>
        <w:t>2</w:t>
      </w:r>
      <w:r w:rsidR="0035417E">
        <w:rPr>
          <w:rFonts w:ascii="Times New Roman" w:hAnsi="Times New Roman" w:cs="Times New Roman"/>
          <w:sz w:val="24"/>
          <w:szCs w:val="24"/>
        </w:rPr>
        <w:t xml:space="preserve"> was evaluated </w:t>
      </w:r>
      <w:r>
        <w:rPr>
          <w:rFonts w:ascii="Times New Roman" w:hAnsi="Times New Roman" w:cs="Times New Roman"/>
          <w:sz w:val="24"/>
          <w:szCs w:val="24"/>
        </w:rPr>
        <w:t xml:space="preserve">using </w:t>
      </w:r>
      <w:r w:rsidR="000172C3" w:rsidRPr="00DD66E1">
        <w:rPr>
          <w:rFonts w:ascii="Times New Roman" w:hAnsi="Times New Roman" w:cs="Times New Roman"/>
          <w:sz w:val="24"/>
          <w:szCs w:val="24"/>
        </w:rPr>
        <w:t>3, 3’,5, 5’-tetramethylbenzidine (TMB)</w:t>
      </w:r>
      <w:r w:rsidR="003E33E5">
        <w:rPr>
          <w:rFonts w:ascii="Times New Roman" w:hAnsi="Times New Roman" w:cs="Times New Roman"/>
          <w:sz w:val="24"/>
          <w:szCs w:val="24"/>
        </w:rPr>
        <w:t xml:space="preserve"> </w:t>
      </w:r>
      <w:r>
        <w:rPr>
          <w:rFonts w:ascii="Times New Roman" w:hAnsi="Times New Roman" w:cs="Times New Roman"/>
          <w:sz w:val="24"/>
          <w:szCs w:val="24"/>
        </w:rPr>
        <w:t>as the substrate (</w:t>
      </w:r>
      <w:r w:rsidRPr="00DD66E1">
        <w:rPr>
          <w:rFonts w:ascii="Times New Roman" w:hAnsi="Times New Roman" w:cs="Times New Roman"/>
          <w:sz w:val="24"/>
          <w:szCs w:val="24"/>
        </w:rPr>
        <w:t>10</w:t>
      </w:r>
      <w:r w:rsidR="004D7A4A">
        <w:rPr>
          <w:rFonts w:ascii="Times New Roman" w:hAnsi="Times New Roman" w:cs="Times New Roman"/>
          <w:sz w:val="24"/>
          <w:szCs w:val="24"/>
        </w:rPr>
        <w:t xml:space="preserve"> </w:t>
      </w:r>
      <w:r w:rsidRPr="00DD66E1">
        <w:rPr>
          <w:rFonts w:ascii="Times New Roman" w:hAnsi="Times New Roman" w:cs="Times New Roman"/>
          <w:sz w:val="24"/>
          <w:szCs w:val="24"/>
        </w:rPr>
        <w:t>mg/mL</w:t>
      </w:r>
      <w:r>
        <w:rPr>
          <w:rFonts w:ascii="Times New Roman" w:hAnsi="Times New Roman" w:cs="Times New Roman"/>
          <w:sz w:val="24"/>
          <w:szCs w:val="24"/>
        </w:rPr>
        <w:t>)</w:t>
      </w:r>
      <w:r w:rsidR="000172C3" w:rsidRPr="00DD66E1">
        <w:rPr>
          <w:rFonts w:ascii="Times New Roman" w:hAnsi="Times New Roman" w:cs="Times New Roman"/>
          <w:sz w:val="24"/>
          <w:szCs w:val="24"/>
        </w:rPr>
        <w:t xml:space="preserve">. </w:t>
      </w:r>
      <w:r w:rsidR="00F00667">
        <w:rPr>
          <w:rFonts w:ascii="Times New Roman" w:hAnsi="Times New Roman" w:cs="Times New Roman"/>
          <w:sz w:val="24"/>
          <w:szCs w:val="24"/>
        </w:rPr>
        <w:t xml:space="preserve">Firstly, </w:t>
      </w:r>
      <w:r w:rsidR="0035417E" w:rsidRPr="00EE294B">
        <w:rPr>
          <w:rFonts w:ascii="Times New Roman" w:hAnsi="Times New Roman" w:cs="Times New Roman"/>
          <w:sz w:val="24"/>
          <w:szCs w:val="24"/>
        </w:rPr>
        <w:t>EM@MoS</w:t>
      </w:r>
      <w:r w:rsidR="0035417E" w:rsidRPr="00EE294B">
        <w:rPr>
          <w:rFonts w:ascii="Times New Roman" w:hAnsi="Times New Roman" w:cs="Times New Roman"/>
          <w:sz w:val="24"/>
          <w:szCs w:val="24"/>
          <w:vertAlign w:val="subscript"/>
        </w:rPr>
        <w:t>2</w:t>
      </w:r>
      <w:r w:rsidR="0035417E">
        <w:rPr>
          <w:rFonts w:ascii="Times New Roman" w:hAnsi="Times New Roman" w:cs="Times New Roman"/>
          <w:sz w:val="24"/>
          <w:szCs w:val="24"/>
        </w:rPr>
        <w:t xml:space="preserve"> (200 mg/L) </w:t>
      </w:r>
      <w:r w:rsidR="003F438F">
        <w:rPr>
          <w:rFonts w:ascii="Times New Roman" w:hAnsi="Times New Roman" w:cs="Times New Roman"/>
          <w:sz w:val="24"/>
          <w:szCs w:val="24"/>
        </w:rPr>
        <w:t xml:space="preserve">and TMB were added to </w:t>
      </w:r>
      <w:proofErr w:type="spellStart"/>
      <w:r w:rsidR="003F438F">
        <w:rPr>
          <w:rFonts w:ascii="Times New Roman" w:hAnsi="Times New Roman" w:cs="Times New Roman"/>
          <w:sz w:val="24"/>
          <w:szCs w:val="24"/>
        </w:rPr>
        <w:t>NaAc</w:t>
      </w:r>
      <w:proofErr w:type="spellEnd"/>
      <w:r w:rsidR="003F438F">
        <w:rPr>
          <w:rFonts w:ascii="Times New Roman" w:hAnsi="Times New Roman" w:cs="Times New Roman"/>
          <w:sz w:val="24"/>
          <w:szCs w:val="24"/>
        </w:rPr>
        <w:t xml:space="preserve"> buffer (pH</w:t>
      </w:r>
      <w:r w:rsidR="007A4338">
        <w:rPr>
          <w:rFonts w:ascii="Times New Roman" w:hAnsi="Times New Roman" w:cs="Times New Roman"/>
          <w:sz w:val="24"/>
          <w:szCs w:val="24"/>
        </w:rPr>
        <w:t xml:space="preserve"> </w:t>
      </w:r>
      <w:r w:rsidR="003F438F">
        <w:rPr>
          <w:rFonts w:ascii="Times New Roman" w:hAnsi="Times New Roman" w:cs="Times New Roman"/>
          <w:sz w:val="24"/>
          <w:szCs w:val="24"/>
        </w:rPr>
        <w:t>=</w:t>
      </w:r>
      <w:r w:rsidR="007A4338">
        <w:rPr>
          <w:rFonts w:ascii="Times New Roman" w:hAnsi="Times New Roman" w:cs="Times New Roman"/>
          <w:sz w:val="24"/>
          <w:szCs w:val="24"/>
        </w:rPr>
        <w:t xml:space="preserve"> </w:t>
      </w:r>
      <w:r w:rsidR="003F438F">
        <w:rPr>
          <w:rFonts w:ascii="Times New Roman" w:hAnsi="Times New Roman" w:cs="Times New Roman"/>
          <w:sz w:val="24"/>
          <w:szCs w:val="24"/>
        </w:rPr>
        <w:t xml:space="preserve">4.5) containing </w:t>
      </w:r>
      <w:r w:rsidR="0035417E">
        <w:rPr>
          <w:rFonts w:ascii="Times New Roman" w:hAnsi="Times New Roman" w:cs="Times New Roman"/>
          <w:sz w:val="24"/>
          <w:szCs w:val="24"/>
        </w:rPr>
        <w:t xml:space="preserve">a </w:t>
      </w:r>
      <w:r w:rsidR="00F00667">
        <w:rPr>
          <w:rFonts w:ascii="Times New Roman" w:hAnsi="Times New Roman" w:cs="Times New Roman"/>
          <w:sz w:val="24"/>
          <w:szCs w:val="24"/>
        </w:rPr>
        <w:t xml:space="preserve">series of </w:t>
      </w:r>
      <w:r w:rsidR="0035417E">
        <w:rPr>
          <w:rFonts w:ascii="Times New Roman" w:hAnsi="Times New Roman" w:cs="Times New Roman"/>
          <w:sz w:val="24"/>
          <w:szCs w:val="24"/>
        </w:rPr>
        <w:t>concentrations of H</w:t>
      </w:r>
      <w:r w:rsidR="0035417E" w:rsidRPr="0035417E">
        <w:rPr>
          <w:rFonts w:ascii="Times New Roman" w:hAnsi="Times New Roman" w:cs="Times New Roman"/>
          <w:sz w:val="24"/>
          <w:szCs w:val="24"/>
          <w:vertAlign w:val="subscript"/>
        </w:rPr>
        <w:t>2</w:t>
      </w:r>
      <w:r w:rsidR="0035417E">
        <w:rPr>
          <w:rFonts w:ascii="Times New Roman" w:hAnsi="Times New Roman" w:cs="Times New Roman"/>
          <w:sz w:val="24"/>
          <w:szCs w:val="24"/>
        </w:rPr>
        <w:t>O</w:t>
      </w:r>
      <w:r w:rsidR="0035417E" w:rsidRPr="0035417E">
        <w:rPr>
          <w:rFonts w:ascii="Times New Roman" w:hAnsi="Times New Roman" w:cs="Times New Roman"/>
          <w:sz w:val="24"/>
          <w:szCs w:val="24"/>
          <w:vertAlign w:val="subscript"/>
        </w:rPr>
        <w:t>2</w:t>
      </w:r>
      <w:r w:rsidR="0035417E">
        <w:rPr>
          <w:rFonts w:ascii="Times New Roman" w:hAnsi="Times New Roman" w:cs="Times New Roman"/>
          <w:sz w:val="24"/>
          <w:szCs w:val="24"/>
          <w:vertAlign w:val="subscript"/>
        </w:rPr>
        <w:t xml:space="preserve"> </w:t>
      </w:r>
      <w:r w:rsidR="0035417E">
        <w:rPr>
          <w:rFonts w:ascii="Times New Roman" w:hAnsi="Times New Roman" w:cs="Times New Roman"/>
          <w:sz w:val="24"/>
          <w:szCs w:val="24"/>
        </w:rPr>
        <w:t xml:space="preserve">(5 mM, 10 mM, 15 mM, </w:t>
      </w:r>
      <w:r w:rsidR="0065514C">
        <w:rPr>
          <w:rFonts w:ascii="Times New Roman" w:hAnsi="Times New Roman" w:cs="Times New Roman"/>
          <w:sz w:val="24"/>
          <w:szCs w:val="24"/>
        </w:rPr>
        <w:t xml:space="preserve">and </w:t>
      </w:r>
      <w:r w:rsidR="0035417E">
        <w:rPr>
          <w:rFonts w:ascii="Times New Roman" w:hAnsi="Times New Roman" w:cs="Times New Roman"/>
          <w:sz w:val="24"/>
          <w:szCs w:val="24"/>
        </w:rPr>
        <w:t>20mM)</w:t>
      </w:r>
      <w:r w:rsidR="009026FA">
        <w:rPr>
          <w:rFonts w:ascii="Times New Roman" w:hAnsi="Times New Roman" w:cs="Times New Roman"/>
          <w:sz w:val="24"/>
          <w:szCs w:val="24"/>
        </w:rPr>
        <w:t>.</w:t>
      </w:r>
      <w:r w:rsidR="0035417E">
        <w:rPr>
          <w:rFonts w:ascii="Times New Roman" w:hAnsi="Times New Roman" w:cs="Times New Roman"/>
          <w:sz w:val="24"/>
          <w:szCs w:val="24"/>
        </w:rPr>
        <w:t xml:space="preserve"> </w:t>
      </w:r>
      <w:r w:rsidR="003F438F">
        <w:rPr>
          <w:rFonts w:ascii="Times New Roman" w:hAnsi="Times New Roman" w:cs="Times New Roman"/>
          <w:sz w:val="24"/>
          <w:szCs w:val="24"/>
        </w:rPr>
        <w:t xml:space="preserve">After incubation for 5 min, the </w:t>
      </w:r>
      <w:r w:rsidR="001872AB">
        <w:rPr>
          <w:rFonts w:ascii="Times New Roman" w:hAnsi="Times New Roman" w:cs="Times New Roman"/>
          <w:sz w:val="24"/>
          <w:szCs w:val="24"/>
        </w:rPr>
        <w:t xml:space="preserve">absorbance of oxidized TMB (ox-TMB) at 635 nm was recorded using </w:t>
      </w:r>
      <w:r w:rsidR="001872AB" w:rsidRPr="00DD66E1">
        <w:rPr>
          <w:rFonts w:ascii="Times New Roman" w:hAnsi="Times New Roman"/>
          <w:sz w:val="24"/>
          <w:szCs w:val="24"/>
        </w:rPr>
        <w:t>UV</w:t>
      </w:r>
      <w:r w:rsidR="00DF1C15">
        <w:rPr>
          <w:rFonts w:ascii="Times New Roman" w:hAnsi="Times New Roman"/>
          <w:sz w:val="24"/>
          <w:szCs w:val="24"/>
        </w:rPr>
        <w:t>-</w:t>
      </w:r>
      <w:r w:rsidR="001872AB" w:rsidRPr="00DD66E1">
        <w:rPr>
          <w:rFonts w:ascii="Times New Roman" w:hAnsi="Times New Roman"/>
          <w:sz w:val="24"/>
          <w:szCs w:val="24"/>
        </w:rPr>
        <w:t>vis spectra</w:t>
      </w:r>
      <w:r w:rsidR="00DF1C15">
        <w:rPr>
          <w:rFonts w:ascii="Times New Roman" w:hAnsi="Times New Roman"/>
          <w:sz w:val="24"/>
          <w:szCs w:val="24"/>
        </w:rPr>
        <w:t xml:space="preserve"> </w:t>
      </w:r>
      <w:r w:rsidR="00DF1C15" w:rsidRPr="00DF1C15">
        <w:rPr>
          <w:rFonts w:ascii="Times New Roman" w:hAnsi="Times New Roman"/>
          <w:sz w:val="24"/>
          <w:szCs w:val="24"/>
        </w:rPr>
        <w:t>(Shimadzu, Tokyo, Japan)</w:t>
      </w:r>
      <w:r w:rsidR="001872AB">
        <w:rPr>
          <w:rFonts w:ascii="Times New Roman" w:hAnsi="Times New Roman" w:cs="Times New Roman"/>
          <w:sz w:val="24"/>
          <w:szCs w:val="24"/>
        </w:rPr>
        <w:t>.</w:t>
      </w:r>
      <w:r w:rsidR="00D858A2">
        <w:rPr>
          <w:rFonts w:ascii="Times New Roman" w:hAnsi="Times New Roman" w:cs="Times New Roman"/>
          <w:sz w:val="24"/>
          <w:szCs w:val="24"/>
        </w:rPr>
        <w:t xml:space="preserve"> Subsequently, the catalyzing reactions under various concentrations (0, 25, 50, 100, </w:t>
      </w:r>
      <w:r w:rsidR="0065514C">
        <w:rPr>
          <w:rFonts w:ascii="Times New Roman" w:hAnsi="Times New Roman" w:cs="Times New Roman"/>
          <w:sz w:val="24"/>
          <w:szCs w:val="24"/>
        </w:rPr>
        <w:t xml:space="preserve">and </w:t>
      </w:r>
      <w:r w:rsidR="00D858A2">
        <w:rPr>
          <w:rFonts w:ascii="Times New Roman" w:hAnsi="Times New Roman" w:cs="Times New Roman"/>
          <w:sz w:val="24"/>
          <w:szCs w:val="24"/>
        </w:rPr>
        <w:t xml:space="preserve">200 mg/L) of the </w:t>
      </w:r>
      <w:r w:rsidR="001872AB" w:rsidRPr="00EE294B">
        <w:rPr>
          <w:rFonts w:ascii="Times New Roman" w:hAnsi="Times New Roman" w:cs="Times New Roman"/>
          <w:sz w:val="24"/>
          <w:szCs w:val="24"/>
        </w:rPr>
        <w:t>EM@MoS</w:t>
      </w:r>
      <w:r w:rsidR="001872AB" w:rsidRPr="00EE294B">
        <w:rPr>
          <w:rFonts w:ascii="Times New Roman" w:hAnsi="Times New Roman" w:cs="Times New Roman"/>
          <w:sz w:val="24"/>
          <w:szCs w:val="24"/>
          <w:vertAlign w:val="subscript"/>
        </w:rPr>
        <w:t>2</w:t>
      </w:r>
      <w:r w:rsidR="001872AB">
        <w:rPr>
          <w:rFonts w:ascii="Times New Roman" w:hAnsi="Times New Roman" w:cs="Times New Roman"/>
          <w:sz w:val="24"/>
          <w:szCs w:val="24"/>
        </w:rPr>
        <w:t xml:space="preserve"> </w:t>
      </w:r>
      <w:r w:rsidR="00D858A2">
        <w:rPr>
          <w:rFonts w:ascii="Times New Roman" w:hAnsi="Times New Roman" w:cs="Times New Roman"/>
          <w:sz w:val="24"/>
          <w:szCs w:val="24"/>
        </w:rPr>
        <w:t xml:space="preserve">or different buffer pH (3.0, 4.5, 6.0, </w:t>
      </w:r>
      <w:r w:rsidR="0065514C">
        <w:rPr>
          <w:rFonts w:ascii="Times New Roman" w:hAnsi="Times New Roman" w:cs="Times New Roman"/>
          <w:sz w:val="24"/>
          <w:szCs w:val="24"/>
        </w:rPr>
        <w:t xml:space="preserve">and </w:t>
      </w:r>
      <w:r w:rsidR="00D858A2">
        <w:rPr>
          <w:rFonts w:ascii="Times New Roman" w:hAnsi="Times New Roman" w:cs="Times New Roman"/>
          <w:sz w:val="24"/>
          <w:szCs w:val="24"/>
        </w:rPr>
        <w:t>7.5) were also monitored as descri</w:t>
      </w:r>
      <w:r w:rsidR="00721F07">
        <w:rPr>
          <w:rFonts w:ascii="Times New Roman" w:hAnsi="Times New Roman" w:cs="Times New Roman"/>
          <w:sz w:val="24"/>
          <w:szCs w:val="24"/>
        </w:rPr>
        <w:t>ed above</w:t>
      </w:r>
      <w:r w:rsidR="00D858A2">
        <w:rPr>
          <w:rFonts w:ascii="Times New Roman" w:hAnsi="Times New Roman" w:cs="Times New Roman"/>
          <w:sz w:val="24"/>
          <w:szCs w:val="24"/>
        </w:rPr>
        <w:t>.</w:t>
      </w:r>
    </w:p>
    <w:p w14:paraId="3B1C5565" w14:textId="77777777" w:rsidR="00295990" w:rsidRPr="00772BA1" w:rsidRDefault="000172C3" w:rsidP="00DF1C15">
      <w:pPr>
        <w:spacing w:line="360" w:lineRule="auto"/>
        <w:rPr>
          <w:rFonts w:ascii="Times New Roman" w:hAnsi="Times New Roman" w:cs="Times New Roman"/>
          <w:b/>
          <w:bCs/>
          <w:i/>
          <w:iCs/>
          <w:sz w:val="24"/>
          <w:szCs w:val="24"/>
        </w:rPr>
      </w:pPr>
      <w:r w:rsidRPr="00772BA1">
        <w:rPr>
          <w:rFonts w:ascii="Times New Roman" w:hAnsi="Times New Roman" w:cs="Times New Roman"/>
          <w:b/>
          <w:bCs/>
          <w:i/>
          <w:iCs/>
          <w:sz w:val="24"/>
          <w:szCs w:val="24"/>
        </w:rPr>
        <w:t xml:space="preserve">Biocompatibility of </w:t>
      </w:r>
      <w:bookmarkStart w:id="10" w:name="OLE_LINK11"/>
      <w:r w:rsidRPr="00772BA1">
        <w:rPr>
          <w:rFonts w:ascii="Times New Roman" w:hAnsi="Times New Roman" w:cs="Times New Roman"/>
          <w:b/>
          <w:bCs/>
          <w:i/>
          <w:iCs/>
          <w:sz w:val="24"/>
          <w:szCs w:val="24"/>
        </w:rPr>
        <w:t>MoS</w:t>
      </w:r>
      <w:r w:rsidRPr="00772BA1">
        <w:rPr>
          <w:rFonts w:ascii="Times New Roman" w:hAnsi="Times New Roman" w:cs="Times New Roman"/>
          <w:b/>
          <w:bCs/>
          <w:i/>
          <w:iCs/>
          <w:sz w:val="24"/>
          <w:szCs w:val="24"/>
          <w:vertAlign w:val="subscript"/>
        </w:rPr>
        <w:t>2</w:t>
      </w:r>
      <w:r w:rsidRPr="00772BA1">
        <w:rPr>
          <w:rFonts w:ascii="Times New Roman" w:hAnsi="Times New Roman" w:cs="Times New Roman"/>
          <w:b/>
          <w:bCs/>
          <w:i/>
          <w:iCs/>
          <w:sz w:val="24"/>
          <w:szCs w:val="24"/>
        </w:rPr>
        <w:t xml:space="preserve"> NDs and EM@MoS</w:t>
      </w:r>
      <w:r w:rsidRPr="00772BA1">
        <w:rPr>
          <w:rFonts w:ascii="Times New Roman" w:hAnsi="Times New Roman" w:cs="Times New Roman"/>
          <w:b/>
          <w:bCs/>
          <w:i/>
          <w:iCs/>
          <w:sz w:val="24"/>
          <w:szCs w:val="24"/>
          <w:vertAlign w:val="subscript"/>
        </w:rPr>
        <w:t>2</w:t>
      </w:r>
      <w:r w:rsidRPr="00772BA1">
        <w:rPr>
          <w:rFonts w:ascii="Times New Roman" w:hAnsi="Times New Roman" w:cs="Times New Roman"/>
          <w:b/>
          <w:bCs/>
          <w:i/>
          <w:iCs/>
          <w:sz w:val="24"/>
          <w:szCs w:val="24"/>
        </w:rPr>
        <w:t xml:space="preserve"> </w:t>
      </w:r>
    </w:p>
    <w:bookmarkEnd w:id="10"/>
    <w:p w14:paraId="4904DFEE" w14:textId="677F8404" w:rsidR="00295990" w:rsidRPr="00DD66E1" w:rsidRDefault="000172C3" w:rsidP="008610D9">
      <w:pPr>
        <w:spacing w:line="360" w:lineRule="auto"/>
        <w:ind w:firstLineChars="100" w:firstLine="240"/>
        <w:rPr>
          <w:rFonts w:ascii="Times New Roman" w:hAnsi="Times New Roman" w:cs="Times New Roman"/>
          <w:sz w:val="24"/>
          <w:szCs w:val="24"/>
        </w:rPr>
      </w:pPr>
      <w:r w:rsidRPr="00DD66E1">
        <w:rPr>
          <w:rFonts w:ascii="Times New Roman" w:hAnsi="Times New Roman" w:cs="Times New Roman"/>
          <w:sz w:val="24"/>
          <w:szCs w:val="24"/>
        </w:rPr>
        <w:t>A standard CCK-8 assay was conducted on RAW 264.7</w:t>
      </w:r>
      <w:r w:rsidR="007B2D00">
        <w:rPr>
          <w:rFonts w:ascii="Times New Roman" w:hAnsi="Times New Roman" w:cs="Times New Roman"/>
          <w:sz w:val="24"/>
          <w:szCs w:val="24"/>
        </w:rPr>
        <w:t xml:space="preserve"> cells</w:t>
      </w:r>
      <w:r w:rsidRPr="00DD66E1">
        <w:rPr>
          <w:rFonts w:ascii="Times New Roman" w:hAnsi="Times New Roman" w:cs="Times New Roman"/>
          <w:sz w:val="24"/>
          <w:szCs w:val="24"/>
        </w:rPr>
        <w:t xml:space="preserve"> to evaluate the biocompatibility of </w:t>
      </w:r>
      <w:bookmarkStart w:id="11" w:name="_Hlk84802502"/>
      <w:r w:rsidRPr="00DD66E1">
        <w:rPr>
          <w:rFonts w:ascii="Times New Roman" w:hAnsi="Times New Roman" w:cs="Times New Roman"/>
          <w:sz w:val="24"/>
          <w:szCs w:val="24"/>
        </w:rPr>
        <w:t>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NDs and EM@MoS</w:t>
      </w:r>
      <w:r w:rsidRPr="00DD66E1">
        <w:rPr>
          <w:rFonts w:ascii="Times New Roman" w:hAnsi="Times New Roman" w:cs="Times New Roman"/>
          <w:sz w:val="24"/>
          <w:szCs w:val="24"/>
          <w:vertAlign w:val="subscript"/>
        </w:rPr>
        <w:t>2</w:t>
      </w:r>
      <w:bookmarkEnd w:id="11"/>
      <w:r w:rsidRPr="00DD66E1">
        <w:rPr>
          <w:rFonts w:ascii="Times New Roman" w:hAnsi="Times New Roman" w:cs="Times New Roman"/>
          <w:sz w:val="24"/>
          <w:szCs w:val="24"/>
        </w:rPr>
        <w:t>. Briefly, RAW 264.7 cells were seeded in 24-well plate at a density of 5</w:t>
      </w:r>
      <w:r w:rsidRPr="00DD66E1">
        <w:rPr>
          <w:rFonts w:ascii="Times New Roman" w:hAnsi="Times New Roman"/>
          <w:sz w:val="24"/>
          <w:szCs w:val="24"/>
        </w:rPr>
        <w:sym w:font="Symbol" w:char="F0B4"/>
      </w:r>
      <w:r w:rsidRPr="00DD66E1">
        <w:rPr>
          <w:rFonts w:ascii="Times New Roman" w:hAnsi="Times New Roman" w:cs="Times New Roman"/>
          <w:sz w:val="24"/>
          <w:szCs w:val="24"/>
        </w:rPr>
        <w:t>10</w:t>
      </w:r>
      <w:r w:rsidRPr="00DD66E1">
        <w:rPr>
          <w:rFonts w:ascii="Times New Roman" w:hAnsi="Times New Roman" w:cs="Times New Roman"/>
          <w:sz w:val="24"/>
          <w:szCs w:val="24"/>
          <w:vertAlign w:val="superscript"/>
        </w:rPr>
        <w:t>4</w:t>
      </w:r>
      <w:r w:rsidRPr="00DD66E1">
        <w:rPr>
          <w:rFonts w:ascii="Times New Roman" w:hAnsi="Times New Roman" w:cs="Times New Roman"/>
          <w:sz w:val="24"/>
          <w:szCs w:val="24"/>
        </w:rPr>
        <w:t xml:space="preserve"> </w:t>
      </w:r>
      <w:r w:rsidR="007B2D00">
        <w:rPr>
          <w:rFonts w:ascii="Times New Roman" w:hAnsi="Times New Roman" w:cs="Times New Roman"/>
          <w:sz w:val="24"/>
          <w:szCs w:val="24"/>
        </w:rPr>
        <w:t xml:space="preserve">cells </w:t>
      </w:r>
      <w:r w:rsidRPr="00DD66E1">
        <w:rPr>
          <w:rFonts w:ascii="Times New Roman" w:hAnsi="Times New Roman" w:cs="Times New Roman"/>
          <w:sz w:val="24"/>
          <w:szCs w:val="24"/>
        </w:rPr>
        <w:t>per well and incubated under standard condition (37 ℃</w:t>
      </w:r>
      <w:r w:rsidRPr="00DD66E1">
        <w:rPr>
          <w:rFonts w:ascii="Times New Roman" w:hAnsi="Times New Roman" w:cs="Times New Roman" w:hint="eastAsia"/>
          <w:sz w:val="24"/>
          <w:szCs w:val="24"/>
        </w:rPr>
        <w:t>,</w:t>
      </w:r>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5%</w:t>
      </w:r>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CO</w:t>
      </w:r>
      <w:r w:rsidRPr="00DD66E1">
        <w:rPr>
          <w:rFonts w:ascii="Times New Roman" w:hAnsi="Times New Roman" w:cs="Times New Roman" w:hint="eastAsia"/>
          <w:sz w:val="24"/>
          <w:szCs w:val="24"/>
          <w:vertAlign w:val="subscript"/>
        </w:rPr>
        <w:t>2</w:t>
      </w:r>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overnight</w:t>
      </w:r>
      <w:r w:rsidRPr="00DD66E1">
        <w:rPr>
          <w:rFonts w:ascii="Times New Roman" w:hAnsi="Times New Roman" w:cs="Times New Roman"/>
          <w:sz w:val="24"/>
          <w:szCs w:val="24"/>
        </w:rPr>
        <w:t>.</w:t>
      </w:r>
      <w:r w:rsidRPr="00DD66E1">
        <w:rPr>
          <w:rFonts w:ascii="Times New Roman" w:hAnsi="Times New Roman" w:cs="Times New Roman" w:hint="eastAsia"/>
          <w:sz w:val="24"/>
          <w:szCs w:val="24"/>
        </w:rPr>
        <w:t xml:space="preserve"> </w:t>
      </w:r>
      <w:r w:rsidRPr="00DD66E1">
        <w:rPr>
          <w:rFonts w:ascii="Times New Roman" w:hAnsi="Times New Roman" w:cs="Times New Roman"/>
          <w:sz w:val="24"/>
          <w:szCs w:val="24"/>
        </w:rPr>
        <w:t xml:space="preserve">Then cells were treated with a series </w:t>
      </w:r>
      <w:r w:rsidR="0032318E">
        <w:rPr>
          <w:rFonts w:ascii="Times New Roman" w:hAnsi="Times New Roman" w:cs="Times New Roman"/>
          <w:sz w:val="24"/>
          <w:szCs w:val="24"/>
        </w:rPr>
        <w:t xml:space="preserve">of graded </w:t>
      </w:r>
      <w:r w:rsidRPr="00DD66E1">
        <w:rPr>
          <w:rFonts w:ascii="Times New Roman" w:hAnsi="Times New Roman" w:cs="Times New Roman"/>
          <w:sz w:val="24"/>
          <w:szCs w:val="24"/>
        </w:rPr>
        <w:t>concentration</w:t>
      </w:r>
      <w:r w:rsidR="0032318E">
        <w:rPr>
          <w:rFonts w:ascii="Times New Roman" w:hAnsi="Times New Roman" w:cs="Times New Roman"/>
          <w:sz w:val="24"/>
          <w:szCs w:val="24"/>
        </w:rPr>
        <w:t>s</w:t>
      </w:r>
      <w:r w:rsidRPr="00DD66E1">
        <w:rPr>
          <w:rFonts w:ascii="Times New Roman" w:hAnsi="Times New Roman" w:cs="Times New Roman"/>
          <w:sz w:val="24"/>
          <w:szCs w:val="24"/>
        </w:rPr>
        <w:t xml:space="preserve"> of 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NDs or EM@MoS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(0, 25, 50, 100, 200, </w:t>
      </w:r>
      <w:r w:rsidR="0032318E">
        <w:rPr>
          <w:rFonts w:ascii="Times New Roman" w:hAnsi="Times New Roman" w:cs="Times New Roman"/>
          <w:sz w:val="24"/>
          <w:szCs w:val="24"/>
        </w:rPr>
        <w:t xml:space="preserve">and </w:t>
      </w:r>
      <w:r w:rsidRPr="00DD66E1">
        <w:rPr>
          <w:rFonts w:ascii="Times New Roman" w:hAnsi="Times New Roman" w:cs="Times New Roman"/>
          <w:sz w:val="24"/>
          <w:szCs w:val="24"/>
        </w:rPr>
        <w:t>400</w:t>
      </w:r>
      <w:r w:rsidR="0032318E">
        <w:rPr>
          <w:rFonts w:ascii="Times New Roman" w:hAnsi="Times New Roman" w:cs="Times New Roman"/>
          <w:sz w:val="24"/>
          <w:szCs w:val="24"/>
        </w:rPr>
        <w:t xml:space="preserve"> </w:t>
      </w:r>
      <w:r w:rsidRPr="00DD66E1">
        <w:rPr>
          <w:rFonts w:ascii="Times New Roman" w:hAnsi="Times New Roman" w:cs="Times New Roman"/>
          <w:sz w:val="24"/>
          <w:szCs w:val="24"/>
        </w:rPr>
        <w:t xml:space="preserve">mg/L) for 24 h. </w:t>
      </w:r>
      <w:r w:rsidRPr="00DD66E1">
        <w:rPr>
          <w:rFonts w:ascii="Times New Roman" w:hAnsi="Times New Roman"/>
          <w:sz w:val="24"/>
          <w:szCs w:val="24"/>
        </w:rPr>
        <w:t>Finally, the relative cell viabilities were detected</w:t>
      </w:r>
      <w:r w:rsidR="0032318E">
        <w:rPr>
          <w:rFonts w:ascii="Times New Roman" w:hAnsi="Times New Roman"/>
          <w:sz w:val="24"/>
          <w:szCs w:val="24"/>
        </w:rPr>
        <w:t xml:space="preserve"> </w:t>
      </w:r>
      <w:r w:rsidRPr="00DD66E1">
        <w:rPr>
          <w:rFonts w:ascii="Times New Roman" w:hAnsi="Times New Roman" w:cs="Times New Roman"/>
          <w:sz w:val="24"/>
          <w:szCs w:val="24"/>
        </w:rPr>
        <w:t>using CCK-8 reagent according to specifications. The experiment was repeated three times under the same conditions.</w:t>
      </w:r>
    </w:p>
    <w:p w14:paraId="30C548FE" w14:textId="77777777" w:rsidR="00295990" w:rsidRPr="00772BA1" w:rsidRDefault="000172C3" w:rsidP="00DF1C15">
      <w:pPr>
        <w:spacing w:line="360" w:lineRule="auto"/>
        <w:rPr>
          <w:rFonts w:ascii="Times New Roman" w:hAnsi="Times New Roman" w:cs="Times New Roman"/>
          <w:b/>
          <w:bCs/>
          <w:i/>
          <w:iCs/>
          <w:sz w:val="24"/>
          <w:szCs w:val="24"/>
        </w:rPr>
      </w:pPr>
      <w:bookmarkStart w:id="12" w:name="_Hlk86480774"/>
      <w:r w:rsidRPr="00772BA1">
        <w:rPr>
          <w:rFonts w:ascii="Times New Roman" w:hAnsi="Times New Roman" w:cs="Times New Roman"/>
          <w:b/>
          <w:bCs/>
          <w:i/>
          <w:iCs/>
          <w:sz w:val="24"/>
          <w:szCs w:val="24"/>
        </w:rPr>
        <w:lastRenderedPageBreak/>
        <w:t>In vitro antibiofilm effect and mechanisms</w:t>
      </w:r>
    </w:p>
    <w:p w14:paraId="1B8E0F58" w14:textId="6EF7708E" w:rsidR="00295990" w:rsidRDefault="00B97979" w:rsidP="008610D9">
      <w:pPr>
        <w:spacing w:line="360" w:lineRule="auto"/>
        <w:ind w:firstLineChars="100" w:firstLine="240"/>
        <w:rPr>
          <w:rFonts w:ascii="Times New Roman" w:hAnsi="Times New Roman" w:cs="Times New Roman"/>
          <w:sz w:val="24"/>
          <w:szCs w:val="24"/>
        </w:rPr>
      </w:pPr>
      <w:r w:rsidRPr="008D43EC">
        <w:rPr>
          <w:rFonts w:ascii="Times New Roman" w:hAnsi="Times New Roman" w:cs="Times New Roman"/>
          <w:sz w:val="24"/>
          <w:szCs w:val="24"/>
          <w:lang w:val="en-GB"/>
        </w:rPr>
        <w:t>The MRSA strain ATCC43300 was used to cultivate bacterial biofilm</w:t>
      </w:r>
      <w:r>
        <w:rPr>
          <w:rFonts w:ascii="Times New Roman" w:hAnsi="Times New Roman" w:cs="Times New Roman"/>
          <w:sz w:val="24"/>
          <w:szCs w:val="24"/>
          <w:lang w:val="en-GB"/>
        </w:rPr>
        <w:t>s</w:t>
      </w:r>
      <w:r w:rsidR="000172C3" w:rsidRPr="00DD66E1">
        <w:rPr>
          <w:rFonts w:ascii="Times New Roman" w:hAnsi="Times New Roman" w:cs="Times New Roman"/>
          <w:sz w:val="24"/>
          <w:szCs w:val="24"/>
        </w:rPr>
        <w:t xml:space="preserve">. </w:t>
      </w:r>
      <w:bookmarkStart w:id="13" w:name="_Hlk86482184"/>
      <w:r w:rsidR="000172C3" w:rsidRPr="00DD66E1">
        <w:rPr>
          <w:rFonts w:ascii="Times New Roman" w:hAnsi="Times New Roman" w:cs="Times New Roman"/>
          <w:sz w:val="24"/>
          <w:szCs w:val="24"/>
        </w:rPr>
        <w:t>The antibiofilm effect</w:t>
      </w:r>
      <w:r>
        <w:rPr>
          <w:rFonts w:ascii="Times New Roman" w:hAnsi="Times New Roman" w:cs="Times New Roman"/>
          <w:sz w:val="24"/>
          <w:szCs w:val="24"/>
        </w:rPr>
        <w:t>s</w:t>
      </w:r>
      <w:r w:rsidR="000172C3" w:rsidRPr="00DD66E1">
        <w:rPr>
          <w:rFonts w:ascii="Times New Roman" w:hAnsi="Times New Roman" w:cs="Times New Roman"/>
          <w:sz w:val="24"/>
          <w:szCs w:val="24"/>
        </w:rPr>
        <w:t xml:space="preserve"> of </w:t>
      </w:r>
      <w:r w:rsidR="000172C3" w:rsidRPr="00DD66E1">
        <w:rPr>
          <w:rFonts w:ascii="Times New Roman" w:hAnsi="Times New Roman"/>
          <w:sz w:val="24"/>
          <w:szCs w:val="24"/>
        </w:rPr>
        <w:t>MoS</w:t>
      </w:r>
      <w:r w:rsidR="000172C3" w:rsidRPr="00DD66E1">
        <w:rPr>
          <w:rFonts w:ascii="Times New Roman" w:hAnsi="Times New Roman"/>
          <w:sz w:val="24"/>
          <w:szCs w:val="24"/>
          <w:vertAlign w:val="subscript"/>
        </w:rPr>
        <w:t>2</w:t>
      </w:r>
      <w:r w:rsidR="000172C3" w:rsidRPr="00DD66E1">
        <w:rPr>
          <w:rFonts w:ascii="Times New Roman" w:hAnsi="Times New Roman"/>
          <w:sz w:val="24"/>
          <w:szCs w:val="24"/>
        </w:rPr>
        <w:t xml:space="preserve"> ND</w:t>
      </w:r>
      <w:r w:rsidR="000172C3" w:rsidRPr="00DD66E1">
        <w:rPr>
          <w:rFonts w:ascii="Times New Roman" w:hAnsi="Times New Roman" w:hint="eastAsia"/>
          <w:sz w:val="24"/>
          <w:szCs w:val="24"/>
        </w:rPr>
        <w:t>s</w:t>
      </w:r>
      <w:r w:rsidR="000172C3" w:rsidRPr="00DD66E1">
        <w:rPr>
          <w:rFonts w:ascii="Times New Roman" w:hAnsi="Times New Roman"/>
          <w:sz w:val="24"/>
          <w:szCs w:val="24"/>
        </w:rPr>
        <w:t xml:space="preserve"> and </w:t>
      </w:r>
      <w:r w:rsidR="000172C3" w:rsidRPr="00DD66E1">
        <w:rPr>
          <w:rFonts w:ascii="Times New Roman" w:hAnsi="Times New Roman" w:cs="Times New Roman"/>
          <w:sz w:val="24"/>
          <w:szCs w:val="24"/>
        </w:rPr>
        <w:t>EM@MoS</w:t>
      </w:r>
      <w:r w:rsidR="000172C3" w:rsidRPr="00DD66E1">
        <w:rPr>
          <w:rFonts w:ascii="Times New Roman" w:hAnsi="Times New Roman" w:cs="Times New Roman"/>
          <w:sz w:val="24"/>
          <w:szCs w:val="24"/>
          <w:vertAlign w:val="subscript"/>
        </w:rPr>
        <w:t>2</w:t>
      </w:r>
      <w:r w:rsidR="000172C3" w:rsidRPr="00DD66E1">
        <w:rPr>
          <w:rFonts w:ascii="Times New Roman" w:hAnsi="Times New Roman" w:cs="Times New Roman"/>
          <w:sz w:val="24"/>
          <w:szCs w:val="24"/>
        </w:rPr>
        <w:t xml:space="preserve"> </w:t>
      </w:r>
      <w:r>
        <w:rPr>
          <w:rFonts w:ascii="Times New Roman" w:hAnsi="Times New Roman" w:cs="Times New Roman"/>
          <w:sz w:val="24"/>
          <w:szCs w:val="24"/>
        </w:rPr>
        <w:t>were</w:t>
      </w:r>
      <w:r w:rsidR="000172C3" w:rsidRPr="00DD66E1">
        <w:rPr>
          <w:rFonts w:ascii="Times New Roman" w:hAnsi="Times New Roman"/>
          <w:sz w:val="24"/>
          <w:szCs w:val="24"/>
        </w:rPr>
        <w:t xml:space="preserve"> evaluated </w:t>
      </w:r>
      <w:r>
        <w:rPr>
          <w:rFonts w:ascii="Times New Roman" w:hAnsi="Times New Roman"/>
          <w:sz w:val="24"/>
          <w:szCs w:val="24"/>
        </w:rPr>
        <w:t>in</w:t>
      </w:r>
      <w:r w:rsidR="000172C3" w:rsidRPr="00DD66E1">
        <w:rPr>
          <w:rFonts w:ascii="Times New Roman" w:hAnsi="Times New Roman"/>
          <w:sz w:val="24"/>
          <w:szCs w:val="24"/>
        </w:rPr>
        <w:t xml:space="preserve"> five experiment</w:t>
      </w:r>
      <w:r>
        <w:rPr>
          <w:rFonts w:ascii="Times New Roman" w:hAnsi="Times New Roman"/>
          <w:sz w:val="24"/>
          <w:szCs w:val="24"/>
        </w:rPr>
        <w:t>al</w:t>
      </w:r>
      <w:r w:rsidR="000172C3" w:rsidRPr="00DD66E1">
        <w:rPr>
          <w:rFonts w:ascii="Times New Roman" w:hAnsi="Times New Roman"/>
          <w:sz w:val="24"/>
          <w:szCs w:val="24"/>
        </w:rPr>
        <w:t xml:space="preserve"> groups: control, NIR (808 </w:t>
      </w:r>
      <w:r w:rsidR="000172C3" w:rsidRPr="00DD66E1">
        <w:rPr>
          <w:rFonts w:ascii="Times New Roman" w:hAnsi="Times New Roman" w:hint="eastAsia"/>
          <w:sz w:val="24"/>
          <w:szCs w:val="24"/>
        </w:rPr>
        <w:t>nm</w:t>
      </w:r>
      <w:r w:rsidR="000172C3" w:rsidRPr="00DD66E1">
        <w:rPr>
          <w:rFonts w:ascii="Times New Roman" w:hAnsi="Times New Roman"/>
          <w:sz w:val="24"/>
          <w:szCs w:val="24"/>
        </w:rPr>
        <w:t>, 1.0 W/cm</w:t>
      </w:r>
      <w:r w:rsidR="000172C3" w:rsidRPr="00DD66E1">
        <w:rPr>
          <w:rFonts w:ascii="Times New Roman" w:hAnsi="Times New Roman"/>
          <w:sz w:val="24"/>
          <w:szCs w:val="24"/>
          <w:vertAlign w:val="superscript"/>
        </w:rPr>
        <w:t>2</w:t>
      </w:r>
      <w:r w:rsidR="000172C3" w:rsidRPr="00DD66E1">
        <w:rPr>
          <w:rFonts w:ascii="Times New Roman" w:hAnsi="Times New Roman"/>
          <w:sz w:val="24"/>
          <w:szCs w:val="24"/>
        </w:rPr>
        <w:t>, 10 min), MoS</w:t>
      </w:r>
      <w:r w:rsidR="000172C3" w:rsidRPr="00DD66E1">
        <w:rPr>
          <w:rFonts w:ascii="Times New Roman" w:hAnsi="Times New Roman"/>
          <w:sz w:val="24"/>
          <w:szCs w:val="24"/>
          <w:vertAlign w:val="subscript"/>
        </w:rPr>
        <w:t>2</w:t>
      </w:r>
      <w:r w:rsidR="000172C3" w:rsidRPr="00DD66E1">
        <w:rPr>
          <w:rFonts w:ascii="Times New Roman" w:hAnsi="Times New Roman"/>
          <w:sz w:val="24"/>
          <w:szCs w:val="24"/>
        </w:rPr>
        <w:t xml:space="preserve">, </w:t>
      </w:r>
      <w:r w:rsidR="000172C3" w:rsidRPr="00DD66E1">
        <w:rPr>
          <w:rFonts w:ascii="Times New Roman" w:hAnsi="Times New Roman" w:cs="Times New Roman"/>
          <w:sz w:val="24"/>
          <w:szCs w:val="24"/>
        </w:rPr>
        <w:t>EM@MoS</w:t>
      </w:r>
      <w:r w:rsidR="000172C3" w:rsidRPr="00DD66E1">
        <w:rPr>
          <w:rFonts w:ascii="Times New Roman" w:hAnsi="Times New Roman" w:cs="Times New Roman"/>
          <w:sz w:val="24"/>
          <w:szCs w:val="24"/>
          <w:vertAlign w:val="subscript"/>
        </w:rPr>
        <w:t>2</w:t>
      </w:r>
      <w:r w:rsidR="000172C3" w:rsidRPr="00DD66E1">
        <w:rPr>
          <w:rFonts w:ascii="Times New Roman" w:hAnsi="Times New Roman"/>
          <w:sz w:val="24"/>
          <w:szCs w:val="24"/>
        </w:rPr>
        <w:t xml:space="preserve">, </w:t>
      </w:r>
      <w:r w:rsidR="00FD4CE1">
        <w:rPr>
          <w:rFonts w:ascii="Times New Roman" w:hAnsi="Times New Roman"/>
          <w:sz w:val="24"/>
          <w:szCs w:val="24"/>
        </w:rPr>
        <w:t xml:space="preserve">and </w:t>
      </w:r>
      <w:r w:rsidR="000172C3" w:rsidRPr="00DD66E1">
        <w:rPr>
          <w:rFonts w:ascii="Times New Roman" w:hAnsi="Times New Roman" w:cs="Times New Roman"/>
          <w:sz w:val="24"/>
          <w:szCs w:val="24"/>
        </w:rPr>
        <w:t>EM@MoS</w:t>
      </w:r>
      <w:r w:rsidR="000172C3" w:rsidRPr="00DD66E1">
        <w:rPr>
          <w:rFonts w:ascii="Times New Roman" w:hAnsi="Times New Roman" w:cs="Times New Roman"/>
          <w:sz w:val="24"/>
          <w:szCs w:val="24"/>
          <w:vertAlign w:val="subscript"/>
        </w:rPr>
        <w:t>2</w:t>
      </w:r>
      <w:r w:rsidR="000172C3" w:rsidRPr="00DD66E1">
        <w:rPr>
          <w:rFonts w:ascii="Times New Roman" w:hAnsi="Times New Roman"/>
          <w:sz w:val="24"/>
          <w:szCs w:val="24"/>
        </w:rPr>
        <w:t xml:space="preserve"> + NIR laser </w:t>
      </w:r>
      <w:bookmarkStart w:id="14" w:name="OLE_LINK41"/>
      <w:r w:rsidR="000172C3" w:rsidRPr="00DD66E1">
        <w:rPr>
          <w:rFonts w:ascii="Times New Roman" w:hAnsi="Times New Roman"/>
          <w:sz w:val="24"/>
          <w:szCs w:val="24"/>
        </w:rPr>
        <w:t xml:space="preserve">(808 </w:t>
      </w:r>
      <w:r w:rsidR="000172C3" w:rsidRPr="00DD66E1">
        <w:rPr>
          <w:rFonts w:ascii="Times New Roman" w:hAnsi="Times New Roman" w:hint="eastAsia"/>
          <w:sz w:val="24"/>
          <w:szCs w:val="24"/>
        </w:rPr>
        <w:t>nm</w:t>
      </w:r>
      <w:r w:rsidR="000172C3" w:rsidRPr="00DD66E1">
        <w:rPr>
          <w:rFonts w:ascii="Times New Roman" w:hAnsi="Times New Roman"/>
          <w:sz w:val="24"/>
          <w:szCs w:val="24"/>
        </w:rPr>
        <w:t>, 1.0 W/cm</w:t>
      </w:r>
      <w:r w:rsidR="000172C3" w:rsidRPr="00DD66E1">
        <w:rPr>
          <w:rFonts w:ascii="Times New Roman" w:hAnsi="Times New Roman"/>
          <w:sz w:val="24"/>
          <w:szCs w:val="24"/>
          <w:vertAlign w:val="superscript"/>
        </w:rPr>
        <w:t>2</w:t>
      </w:r>
      <w:r w:rsidR="000172C3" w:rsidRPr="00DD66E1">
        <w:rPr>
          <w:rFonts w:ascii="Times New Roman" w:hAnsi="Times New Roman"/>
          <w:sz w:val="24"/>
          <w:szCs w:val="24"/>
        </w:rPr>
        <w:t>, 10 min)</w:t>
      </w:r>
      <w:bookmarkEnd w:id="13"/>
      <w:bookmarkEnd w:id="14"/>
      <w:r w:rsidR="000172C3" w:rsidRPr="00DD66E1">
        <w:rPr>
          <w:rFonts w:ascii="Times New Roman" w:hAnsi="Times New Roman" w:cs="Times New Roman"/>
          <w:sz w:val="24"/>
          <w:szCs w:val="24"/>
        </w:rPr>
        <w:t>. In addition, polyether-ether-ketone (PEEK) small discs</w:t>
      </w:r>
      <w:r>
        <w:rPr>
          <w:rFonts w:ascii="Times New Roman" w:hAnsi="Times New Roman" w:cs="Times New Roman"/>
          <w:sz w:val="24"/>
          <w:szCs w:val="24"/>
        </w:rPr>
        <w:t xml:space="preserve"> (</w:t>
      </w:r>
      <w:r w:rsidRPr="00DD66E1">
        <w:rPr>
          <w:rFonts w:ascii="Times New Roman" w:hAnsi="Times New Roman" w:cs="Times New Roman"/>
          <w:sz w:val="24"/>
          <w:szCs w:val="24"/>
        </w:rPr>
        <w:t>10</w:t>
      </w:r>
      <w:r w:rsidR="007A4338">
        <w:rPr>
          <w:rFonts w:ascii="Times New Roman" w:hAnsi="Times New Roman" w:cs="Times New Roman"/>
          <w:sz w:val="24"/>
          <w:szCs w:val="24"/>
        </w:rPr>
        <w:t xml:space="preserve"> </w:t>
      </w:r>
      <w:r w:rsidRPr="00DD66E1">
        <w:rPr>
          <w:rFonts w:ascii="Times New Roman" w:hAnsi="Times New Roman" w:cs="Times New Roman"/>
          <w:sz w:val="24"/>
          <w:szCs w:val="24"/>
        </w:rPr>
        <w:t>mm in diameter and 0.5</w:t>
      </w:r>
      <w:r w:rsidR="007A4338">
        <w:rPr>
          <w:rFonts w:ascii="Times New Roman" w:hAnsi="Times New Roman" w:cs="Times New Roman"/>
          <w:sz w:val="24"/>
          <w:szCs w:val="24"/>
        </w:rPr>
        <w:t xml:space="preserve"> </w:t>
      </w:r>
      <w:r w:rsidRPr="00DD66E1">
        <w:rPr>
          <w:rFonts w:ascii="Times New Roman" w:hAnsi="Times New Roman" w:cs="Times New Roman"/>
          <w:sz w:val="24"/>
          <w:szCs w:val="24"/>
        </w:rPr>
        <w:t>mm in thickness</w:t>
      </w:r>
      <w:r>
        <w:rPr>
          <w:rFonts w:ascii="Times New Roman" w:hAnsi="Times New Roman" w:cs="Times New Roman"/>
          <w:sz w:val="24"/>
          <w:szCs w:val="24"/>
        </w:rPr>
        <w:t xml:space="preserve">) </w:t>
      </w:r>
      <w:r w:rsidR="000172C3" w:rsidRPr="00DD66E1">
        <w:rPr>
          <w:rFonts w:ascii="Times New Roman" w:hAnsi="Times New Roman" w:cs="Times New Roman"/>
          <w:sz w:val="24"/>
          <w:szCs w:val="24"/>
        </w:rPr>
        <w:t>were chosen as the substances to culture biofilms. The peek tablets were pre-sterilized by 50kGy electron beam irradiation for 1</w:t>
      </w:r>
      <w:r w:rsidR="007A4338">
        <w:rPr>
          <w:rFonts w:ascii="Times New Roman" w:hAnsi="Times New Roman" w:cs="Times New Roman"/>
          <w:sz w:val="24"/>
          <w:szCs w:val="24"/>
        </w:rPr>
        <w:t xml:space="preserve"> </w:t>
      </w:r>
      <w:r w:rsidR="000172C3" w:rsidRPr="00DD66E1">
        <w:rPr>
          <w:rFonts w:ascii="Times New Roman" w:hAnsi="Times New Roman" w:cs="Times New Roman"/>
          <w:sz w:val="24"/>
          <w:szCs w:val="24"/>
        </w:rPr>
        <w:t xml:space="preserve">min. To cultivate MRSA biofilm, 500 </w:t>
      </w:r>
      <w:proofErr w:type="spellStart"/>
      <w:r w:rsidR="000172C3" w:rsidRPr="00DD66E1">
        <w:rPr>
          <w:rFonts w:ascii="Times New Roman" w:hAnsi="Times New Roman" w:cs="Times New Roman"/>
          <w:sz w:val="24"/>
          <w:szCs w:val="24"/>
        </w:rPr>
        <w:t>μL</w:t>
      </w:r>
      <w:proofErr w:type="spellEnd"/>
      <w:r w:rsidR="000172C3" w:rsidRPr="00DD66E1">
        <w:rPr>
          <w:rFonts w:ascii="Times New Roman" w:hAnsi="Times New Roman" w:cs="Times New Roman"/>
          <w:sz w:val="24"/>
          <w:szCs w:val="24"/>
        </w:rPr>
        <w:t xml:space="preserve"> of bacteria suspension (10</w:t>
      </w:r>
      <w:r w:rsidR="000172C3" w:rsidRPr="00DD66E1">
        <w:rPr>
          <w:rFonts w:ascii="Times New Roman" w:hAnsi="Times New Roman" w:cs="Times New Roman"/>
          <w:sz w:val="24"/>
          <w:szCs w:val="24"/>
          <w:vertAlign w:val="superscript"/>
        </w:rPr>
        <w:t>6</w:t>
      </w:r>
      <w:r w:rsidR="000172C3" w:rsidRPr="00DD66E1">
        <w:rPr>
          <w:rFonts w:ascii="Times New Roman" w:hAnsi="Times New Roman" w:cs="Times New Roman"/>
          <w:sz w:val="24"/>
          <w:szCs w:val="24"/>
        </w:rPr>
        <w:t xml:space="preserve"> CFU/mL) was added onto the PEEK disc</w:t>
      </w:r>
      <w:r>
        <w:rPr>
          <w:rFonts w:ascii="Times New Roman" w:hAnsi="Times New Roman" w:cs="Times New Roman"/>
          <w:sz w:val="24"/>
          <w:szCs w:val="24"/>
        </w:rPr>
        <w:t xml:space="preserve"> placed</w:t>
      </w:r>
      <w:r w:rsidR="000172C3" w:rsidRPr="00DD66E1">
        <w:rPr>
          <w:rFonts w:ascii="Times New Roman" w:hAnsi="Times New Roman" w:cs="Times New Roman"/>
          <w:sz w:val="24"/>
          <w:szCs w:val="24"/>
        </w:rPr>
        <w:t xml:space="preserve"> in 24-well plates</w:t>
      </w:r>
      <w:r>
        <w:rPr>
          <w:rFonts w:ascii="Times New Roman" w:hAnsi="Times New Roman" w:cs="Times New Roman"/>
          <w:sz w:val="24"/>
          <w:szCs w:val="24"/>
        </w:rPr>
        <w:t xml:space="preserve"> </w:t>
      </w:r>
      <w:r w:rsidR="000172C3" w:rsidRPr="00DD66E1">
        <w:rPr>
          <w:rFonts w:ascii="Times New Roman" w:hAnsi="Times New Roman" w:cs="Times New Roman"/>
          <w:sz w:val="24"/>
          <w:szCs w:val="24"/>
        </w:rPr>
        <w:t>and then incubated at 37</w:t>
      </w:r>
      <w:r w:rsidR="007A4338">
        <w:rPr>
          <w:rFonts w:ascii="Times New Roman" w:hAnsi="Times New Roman" w:cs="Times New Roman"/>
          <w:sz w:val="24"/>
          <w:szCs w:val="24"/>
        </w:rPr>
        <w:t xml:space="preserve"> </w:t>
      </w:r>
      <w:r w:rsidR="000172C3" w:rsidRPr="00DD66E1">
        <w:rPr>
          <w:rFonts w:ascii="Times New Roman" w:hAnsi="Times New Roman" w:cs="Times New Roman"/>
          <w:sz w:val="24"/>
          <w:szCs w:val="24"/>
        </w:rPr>
        <w:t>℃ for 24</w:t>
      </w:r>
      <w:r>
        <w:rPr>
          <w:rFonts w:ascii="Times New Roman" w:hAnsi="Times New Roman" w:cs="Times New Roman"/>
          <w:sz w:val="24"/>
          <w:szCs w:val="24"/>
        </w:rPr>
        <w:t xml:space="preserve"> </w:t>
      </w:r>
      <w:r w:rsidR="000172C3" w:rsidRPr="00DD66E1">
        <w:rPr>
          <w:rFonts w:ascii="Times New Roman" w:hAnsi="Times New Roman" w:cs="Times New Roman"/>
          <w:sz w:val="24"/>
          <w:szCs w:val="24"/>
        </w:rPr>
        <w:t>h. After that,</w:t>
      </w:r>
      <w:r w:rsidR="007B2D00">
        <w:rPr>
          <w:rFonts w:ascii="Times New Roman" w:hAnsi="Times New Roman" w:cs="Times New Roman"/>
          <w:sz w:val="24"/>
          <w:szCs w:val="24"/>
        </w:rPr>
        <w:t xml:space="preserve"> the </w:t>
      </w:r>
      <w:r w:rsidR="000172C3" w:rsidRPr="00DD66E1">
        <w:rPr>
          <w:rFonts w:ascii="Times New Roman" w:hAnsi="Times New Roman" w:cs="Times New Roman"/>
          <w:sz w:val="24"/>
          <w:szCs w:val="24"/>
        </w:rPr>
        <w:t>tryptone soy broth</w:t>
      </w:r>
      <w:r>
        <w:rPr>
          <w:rFonts w:ascii="Times New Roman" w:hAnsi="Times New Roman" w:cs="Times New Roman"/>
          <w:sz w:val="24"/>
          <w:szCs w:val="24"/>
        </w:rPr>
        <w:t xml:space="preserve"> </w:t>
      </w:r>
      <w:r w:rsidR="000172C3" w:rsidRPr="00DD66E1">
        <w:rPr>
          <w:rFonts w:ascii="Times New Roman" w:hAnsi="Times New Roman" w:cs="Times New Roman"/>
          <w:sz w:val="24"/>
          <w:szCs w:val="24"/>
        </w:rPr>
        <w:t>in each well was replaced with pure PBS (control and NIR group</w:t>
      </w:r>
      <w:r>
        <w:rPr>
          <w:rFonts w:ascii="Times New Roman" w:hAnsi="Times New Roman" w:cs="Times New Roman"/>
          <w:sz w:val="24"/>
          <w:szCs w:val="24"/>
        </w:rPr>
        <w:t>s</w:t>
      </w:r>
      <w:r w:rsidR="000172C3" w:rsidRPr="00DD66E1">
        <w:rPr>
          <w:rFonts w:ascii="Times New Roman" w:hAnsi="Times New Roman" w:cs="Times New Roman"/>
          <w:sz w:val="24"/>
          <w:szCs w:val="24"/>
        </w:rPr>
        <w:t>) or nanomaterial</w:t>
      </w:r>
      <w:r w:rsidR="00FD4CE1">
        <w:rPr>
          <w:rFonts w:ascii="Times New Roman" w:hAnsi="Times New Roman" w:cs="Times New Roman"/>
          <w:sz w:val="24"/>
          <w:szCs w:val="24"/>
        </w:rPr>
        <w:t xml:space="preserve"> solutions</w:t>
      </w:r>
      <w:r w:rsidR="000172C3" w:rsidRPr="00DD66E1">
        <w:rPr>
          <w:rFonts w:ascii="Times New Roman" w:hAnsi="Times New Roman" w:cs="Times New Roman"/>
          <w:sz w:val="24"/>
          <w:szCs w:val="24"/>
        </w:rPr>
        <w:t xml:space="preserve"> </w:t>
      </w:r>
      <w:r>
        <w:rPr>
          <w:rFonts w:ascii="Times New Roman" w:hAnsi="Times New Roman" w:cs="Times New Roman"/>
          <w:sz w:val="24"/>
          <w:szCs w:val="24"/>
        </w:rPr>
        <w:t>[</w:t>
      </w:r>
      <w:r w:rsidR="000172C3" w:rsidRPr="00DD66E1">
        <w:rPr>
          <w:rFonts w:ascii="Times New Roman" w:hAnsi="Times New Roman" w:cs="Times New Roman"/>
          <w:sz w:val="24"/>
          <w:szCs w:val="24"/>
        </w:rPr>
        <w:t>MoS</w:t>
      </w:r>
      <w:r w:rsidR="000172C3" w:rsidRPr="00DD66E1">
        <w:rPr>
          <w:rFonts w:ascii="Times New Roman" w:hAnsi="Times New Roman" w:cs="Times New Roman"/>
          <w:sz w:val="24"/>
          <w:szCs w:val="24"/>
          <w:vertAlign w:val="subscript"/>
        </w:rPr>
        <w:t>2</w:t>
      </w:r>
      <w:r w:rsidR="000172C3" w:rsidRPr="00DD66E1">
        <w:rPr>
          <w:rFonts w:ascii="Times New Roman" w:hAnsi="Times New Roman" w:cs="Times New Roman"/>
          <w:sz w:val="24"/>
          <w:szCs w:val="24"/>
        </w:rPr>
        <w:t xml:space="preserve"> NDs or </w:t>
      </w:r>
      <w:bookmarkStart w:id="15" w:name="OLE_LINK42"/>
      <w:r w:rsidR="000172C3" w:rsidRPr="00DD66E1">
        <w:rPr>
          <w:rFonts w:ascii="Times New Roman" w:hAnsi="Times New Roman" w:cs="Times New Roman"/>
          <w:sz w:val="24"/>
          <w:szCs w:val="24"/>
        </w:rPr>
        <w:t>EM@MoS</w:t>
      </w:r>
      <w:r w:rsidR="000172C3" w:rsidRPr="00DD66E1">
        <w:rPr>
          <w:rFonts w:ascii="Times New Roman" w:hAnsi="Times New Roman" w:cs="Times New Roman"/>
          <w:sz w:val="24"/>
          <w:szCs w:val="24"/>
          <w:vertAlign w:val="subscript"/>
        </w:rPr>
        <w:t>2</w:t>
      </w:r>
      <w:bookmarkEnd w:id="15"/>
      <w:r>
        <w:rPr>
          <w:rFonts w:ascii="Times New Roman" w:hAnsi="Times New Roman" w:cs="Times New Roman"/>
          <w:sz w:val="24"/>
          <w:szCs w:val="24"/>
        </w:rPr>
        <w:t xml:space="preserve"> (</w:t>
      </w:r>
      <w:r w:rsidRPr="00DD66E1">
        <w:rPr>
          <w:rFonts w:ascii="Times New Roman" w:hAnsi="Times New Roman" w:cs="Times New Roman"/>
          <w:sz w:val="24"/>
          <w:szCs w:val="24"/>
        </w:rPr>
        <w:t>200</w:t>
      </w:r>
      <w:r w:rsidR="007A4338">
        <w:rPr>
          <w:rFonts w:ascii="Times New Roman" w:hAnsi="Times New Roman" w:cs="Times New Roman"/>
          <w:sz w:val="24"/>
          <w:szCs w:val="24"/>
        </w:rPr>
        <w:t xml:space="preserve"> </w:t>
      </w:r>
      <w:r w:rsidRPr="00DD66E1">
        <w:rPr>
          <w:rFonts w:ascii="Times New Roman" w:hAnsi="Times New Roman" w:cs="Times New Roman"/>
          <w:sz w:val="24"/>
          <w:szCs w:val="24"/>
        </w:rPr>
        <w:t>mg/L</w:t>
      </w:r>
      <w:r>
        <w:rPr>
          <w:rFonts w:ascii="Times New Roman" w:hAnsi="Times New Roman" w:cs="Times New Roman"/>
          <w:sz w:val="24"/>
          <w:szCs w:val="24"/>
        </w:rPr>
        <w:t>)], and</w:t>
      </w:r>
      <w:r w:rsidR="000172C3" w:rsidRPr="00DD66E1">
        <w:rPr>
          <w:rFonts w:ascii="Times New Roman" w:hAnsi="Times New Roman" w:cs="Times New Roman"/>
          <w:sz w:val="24"/>
          <w:szCs w:val="24"/>
        </w:rPr>
        <w:t xml:space="preserve"> all samples were incubated for</w:t>
      </w:r>
      <w:r w:rsidR="007B2D00">
        <w:rPr>
          <w:rFonts w:ascii="Times New Roman" w:hAnsi="Times New Roman" w:cs="Times New Roman"/>
          <w:sz w:val="24"/>
          <w:szCs w:val="24"/>
        </w:rPr>
        <w:t xml:space="preserve"> another</w:t>
      </w:r>
      <w:r w:rsidR="000172C3" w:rsidRPr="00DD66E1">
        <w:rPr>
          <w:rFonts w:ascii="Times New Roman" w:hAnsi="Times New Roman" w:cs="Times New Roman"/>
          <w:sz w:val="24"/>
          <w:szCs w:val="24"/>
        </w:rPr>
        <w:t xml:space="preserve"> 6 hours at 37 </w:t>
      </w:r>
      <w:r w:rsidR="000172C3" w:rsidRPr="007A4338">
        <w:rPr>
          <w:rFonts w:ascii="Times New Roman" w:eastAsia="等线" w:hAnsi="Times New Roman" w:cs="Times New Roman"/>
          <w:sz w:val="24"/>
          <w:szCs w:val="24"/>
        </w:rPr>
        <w:t>℃</w:t>
      </w:r>
      <w:r w:rsidR="000172C3" w:rsidRPr="00DD66E1">
        <w:rPr>
          <w:rFonts w:ascii="Times New Roman" w:hAnsi="Times New Roman" w:cs="Times New Roman"/>
          <w:sz w:val="24"/>
          <w:szCs w:val="24"/>
        </w:rPr>
        <w:t>. Specially, NIR and EM@MoS</w:t>
      </w:r>
      <w:r w:rsidR="000172C3" w:rsidRPr="00DD66E1">
        <w:rPr>
          <w:rFonts w:ascii="Times New Roman" w:hAnsi="Times New Roman" w:cs="Times New Roman"/>
          <w:sz w:val="24"/>
          <w:szCs w:val="24"/>
          <w:vertAlign w:val="subscript"/>
        </w:rPr>
        <w:t>2</w:t>
      </w:r>
      <w:r w:rsidR="007B2D00">
        <w:rPr>
          <w:rFonts w:ascii="Times New Roman" w:hAnsi="Times New Roman" w:cs="Times New Roman"/>
          <w:sz w:val="24"/>
          <w:szCs w:val="24"/>
        </w:rPr>
        <w:t xml:space="preserve"> + NIR</w:t>
      </w:r>
      <w:r w:rsidR="00DF1C15">
        <w:rPr>
          <w:rFonts w:ascii="Times New Roman" w:hAnsi="Times New Roman" w:cs="Times New Roman"/>
          <w:sz w:val="24"/>
          <w:szCs w:val="24"/>
        </w:rPr>
        <w:t xml:space="preserve"> </w:t>
      </w:r>
      <w:r w:rsidR="000172C3" w:rsidRPr="00DD66E1">
        <w:rPr>
          <w:rFonts w:ascii="Times New Roman" w:hAnsi="Times New Roman" w:cs="Times New Roman"/>
          <w:sz w:val="24"/>
          <w:szCs w:val="24"/>
        </w:rPr>
        <w:t>group</w:t>
      </w:r>
      <w:r w:rsidR="003979C4">
        <w:rPr>
          <w:rFonts w:ascii="Times New Roman" w:hAnsi="Times New Roman" w:cs="Times New Roman"/>
          <w:sz w:val="24"/>
          <w:szCs w:val="24"/>
        </w:rPr>
        <w:t>s were</w:t>
      </w:r>
      <w:r w:rsidR="000172C3" w:rsidRPr="00DD66E1">
        <w:rPr>
          <w:rFonts w:ascii="Times New Roman" w:hAnsi="Times New Roman" w:cs="Times New Roman"/>
          <w:sz w:val="24"/>
          <w:szCs w:val="24"/>
        </w:rPr>
        <w:t xml:space="preserve"> irradiated under 808 nm </w:t>
      </w:r>
      <w:r w:rsidR="003979C4">
        <w:rPr>
          <w:rFonts w:ascii="Times New Roman" w:hAnsi="Times New Roman" w:cs="Times New Roman"/>
          <w:sz w:val="24"/>
          <w:szCs w:val="24"/>
        </w:rPr>
        <w:t>NIR</w:t>
      </w:r>
      <w:r w:rsidR="000172C3" w:rsidRPr="00DD66E1">
        <w:rPr>
          <w:rFonts w:ascii="Times New Roman" w:hAnsi="Times New Roman" w:cs="Times New Roman"/>
          <w:sz w:val="24"/>
          <w:szCs w:val="24"/>
        </w:rPr>
        <w:t xml:space="preserve"> for 10min. Finally, the small discs in each group were rinsed three times for the following experiments.</w:t>
      </w:r>
    </w:p>
    <w:p w14:paraId="2DF9A6AA" w14:textId="4DEF4B48" w:rsidR="00295990" w:rsidRPr="00DD66E1" w:rsidRDefault="001E240B" w:rsidP="008610D9">
      <w:pPr>
        <w:spacing w:line="360" w:lineRule="auto"/>
        <w:ind w:firstLineChars="100" w:firstLine="240"/>
        <w:rPr>
          <w:rFonts w:ascii="Times New Roman" w:hAnsi="Times New Roman" w:cs="Times New Roman"/>
          <w:sz w:val="24"/>
          <w:szCs w:val="24"/>
        </w:rPr>
      </w:pPr>
      <w:bookmarkStart w:id="16" w:name="OLE_LINK19"/>
      <w:r w:rsidRPr="00DD66E1">
        <w:rPr>
          <w:rFonts w:ascii="Times New Roman" w:hAnsi="Times New Roman" w:cs="Times New Roman"/>
          <w:sz w:val="24"/>
          <w:szCs w:val="24"/>
        </w:rPr>
        <w:t>For standard plate counting test</w:t>
      </w:r>
      <w:bookmarkEnd w:id="16"/>
      <w:r w:rsidRPr="00DD66E1">
        <w:rPr>
          <w:rFonts w:ascii="Times New Roman" w:hAnsi="Times New Roman" w:cs="Times New Roman"/>
          <w:sz w:val="24"/>
          <w:szCs w:val="24"/>
        </w:rPr>
        <w:t>s,</w:t>
      </w:r>
      <w:r w:rsidRPr="00DD66E1">
        <w:rPr>
          <w:rFonts w:ascii="Times New Roman" w:hAnsi="Times New Roman" w:cs="Times New Roman"/>
          <w:b/>
          <w:bCs/>
          <w:sz w:val="24"/>
          <w:szCs w:val="24"/>
        </w:rPr>
        <w:t xml:space="preserve"> </w:t>
      </w:r>
      <w:r w:rsidR="00FD4CE1">
        <w:rPr>
          <w:rFonts w:ascii="Times New Roman" w:hAnsi="Times New Roman" w:cs="Times New Roman"/>
          <w:sz w:val="24"/>
          <w:szCs w:val="24"/>
        </w:rPr>
        <w:t>samples</w:t>
      </w:r>
      <w:r w:rsidRPr="00DD66E1">
        <w:rPr>
          <w:rFonts w:ascii="Times New Roman" w:hAnsi="Times New Roman" w:cs="Times New Roman"/>
          <w:sz w:val="24"/>
          <w:szCs w:val="24"/>
        </w:rPr>
        <w:t xml:space="preserve"> of each group were transferred </w:t>
      </w:r>
      <w:r w:rsidR="00FD4CE1">
        <w:rPr>
          <w:rFonts w:ascii="Times New Roman" w:hAnsi="Times New Roman" w:cs="Times New Roman"/>
          <w:sz w:val="24"/>
          <w:szCs w:val="24"/>
        </w:rPr>
        <w:t>in</w:t>
      </w:r>
      <w:r w:rsidRPr="00DD66E1">
        <w:rPr>
          <w:rFonts w:ascii="Times New Roman" w:hAnsi="Times New Roman" w:cs="Times New Roman"/>
          <w:sz w:val="24"/>
          <w:szCs w:val="24"/>
        </w:rPr>
        <w:t>to EP tubes containing 1mL PBS under aseptic conditions. Then</w:t>
      </w:r>
      <w:r>
        <w:rPr>
          <w:rFonts w:ascii="Times New Roman" w:hAnsi="Times New Roman" w:cs="Times New Roman"/>
          <w:sz w:val="24"/>
          <w:szCs w:val="24"/>
        </w:rPr>
        <w:t xml:space="preserve"> </w:t>
      </w:r>
      <w:r w:rsidRPr="00DD66E1">
        <w:rPr>
          <w:rFonts w:ascii="Times New Roman" w:hAnsi="Times New Roman" w:cs="Times New Roman"/>
          <w:sz w:val="24"/>
          <w:szCs w:val="24"/>
        </w:rPr>
        <w:t>the bacteria</w:t>
      </w:r>
      <w:r>
        <w:rPr>
          <w:rFonts w:ascii="Times New Roman" w:hAnsi="Times New Roman" w:cs="Times New Roman"/>
          <w:sz w:val="24"/>
          <w:szCs w:val="24"/>
        </w:rPr>
        <w:t>l</w:t>
      </w:r>
      <w:r w:rsidRPr="00DD66E1">
        <w:rPr>
          <w:rFonts w:ascii="Times New Roman" w:hAnsi="Times New Roman" w:cs="Times New Roman"/>
          <w:sz w:val="24"/>
          <w:szCs w:val="24"/>
        </w:rPr>
        <w:t xml:space="preserve"> suspensions were collected by rapid vibration</w:t>
      </w:r>
      <w:r w:rsidR="00FD4CE1">
        <w:rPr>
          <w:rFonts w:ascii="Times New Roman" w:hAnsi="Times New Roman" w:cs="Times New Roman"/>
          <w:sz w:val="24"/>
          <w:szCs w:val="24"/>
        </w:rPr>
        <w:t>,</w:t>
      </w:r>
      <w:r w:rsidRPr="00DD66E1">
        <w:rPr>
          <w:rFonts w:ascii="Times New Roman" w:hAnsi="Times New Roman" w:cs="Times New Roman"/>
          <w:sz w:val="24"/>
          <w:szCs w:val="24"/>
        </w:rPr>
        <w:t xml:space="preserve"> subsequent sonication, </w:t>
      </w:r>
      <w:r w:rsidR="00FD4CE1">
        <w:rPr>
          <w:rFonts w:ascii="Times New Roman" w:hAnsi="Times New Roman" w:cs="Times New Roman"/>
          <w:sz w:val="24"/>
          <w:szCs w:val="24"/>
        </w:rPr>
        <w:t>and</w:t>
      </w:r>
      <w:r w:rsidRPr="00DD66E1">
        <w:rPr>
          <w:rFonts w:ascii="Times New Roman" w:hAnsi="Times New Roman" w:cs="Times New Roman"/>
          <w:sz w:val="24"/>
          <w:szCs w:val="24"/>
        </w:rPr>
        <w:t xml:space="preserve"> 10-fold gradient dilution. </w:t>
      </w:r>
      <w:r>
        <w:rPr>
          <w:rFonts w:ascii="Times New Roman" w:hAnsi="Times New Roman" w:cs="Times New Roman"/>
          <w:sz w:val="24"/>
          <w:szCs w:val="24"/>
        </w:rPr>
        <w:t>Next</w:t>
      </w:r>
      <w:r w:rsidRPr="00DD66E1">
        <w:rPr>
          <w:rFonts w:ascii="Times New Roman" w:hAnsi="Times New Roman" w:cs="Times New Roman"/>
          <w:sz w:val="24"/>
          <w:szCs w:val="24"/>
        </w:rPr>
        <w:t xml:space="preserve">, 100 </w:t>
      </w:r>
      <w:proofErr w:type="spellStart"/>
      <w:r w:rsidRPr="00DD66E1">
        <w:rPr>
          <w:rFonts w:ascii="Times New Roman" w:hAnsi="Times New Roman" w:cs="Times New Roman"/>
          <w:sz w:val="24"/>
          <w:szCs w:val="24"/>
        </w:rPr>
        <w:t>μ</w:t>
      </w:r>
      <w:r w:rsidRPr="00DD66E1">
        <w:rPr>
          <w:rFonts w:ascii="Times New Roman" w:hAnsi="Times New Roman" w:cs="Times New Roman" w:hint="eastAsia"/>
          <w:sz w:val="24"/>
          <w:szCs w:val="24"/>
        </w:rPr>
        <w:t>L</w:t>
      </w:r>
      <w:proofErr w:type="spellEnd"/>
      <w:r w:rsidRPr="00DD66E1">
        <w:rPr>
          <w:rFonts w:ascii="Times New Roman" w:hAnsi="Times New Roman" w:cs="Times New Roman"/>
          <w:sz w:val="24"/>
          <w:szCs w:val="24"/>
        </w:rPr>
        <w:t xml:space="preserve"> </w:t>
      </w:r>
      <w:r w:rsidRPr="00DD66E1">
        <w:rPr>
          <w:rFonts w:ascii="Times New Roman" w:hAnsi="Times New Roman" w:cs="Times New Roman" w:hint="eastAsia"/>
          <w:sz w:val="24"/>
          <w:szCs w:val="24"/>
        </w:rPr>
        <w:t>suspension</w:t>
      </w:r>
      <w:r w:rsidRPr="00DD66E1">
        <w:rPr>
          <w:rFonts w:ascii="Times New Roman" w:hAnsi="Times New Roman" w:cs="Times New Roman"/>
          <w:sz w:val="24"/>
          <w:szCs w:val="24"/>
        </w:rPr>
        <w:t xml:space="preserve"> of each diluted gradient of each sample was used to coat blood </w:t>
      </w:r>
      <w:r>
        <w:rPr>
          <w:rFonts w:ascii="Times New Roman" w:hAnsi="Times New Roman" w:cs="Times New Roman"/>
          <w:sz w:val="24"/>
          <w:szCs w:val="24"/>
        </w:rPr>
        <w:t xml:space="preserve">agar </w:t>
      </w:r>
      <w:r w:rsidRPr="00DD66E1">
        <w:rPr>
          <w:rFonts w:ascii="Times New Roman" w:hAnsi="Times New Roman" w:cs="Times New Roman"/>
          <w:sz w:val="24"/>
          <w:szCs w:val="24"/>
        </w:rPr>
        <w:t xml:space="preserve">plates. </w:t>
      </w:r>
      <w:r w:rsidRPr="00DD66E1">
        <w:rPr>
          <w:rFonts w:ascii="Times New Roman" w:hAnsi="Times New Roman" w:cs="Times New Roman" w:hint="eastAsia"/>
          <w:sz w:val="24"/>
          <w:szCs w:val="24"/>
        </w:rPr>
        <w:t>A</w:t>
      </w:r>
      <w:r w:rsidRPr="00DD66E1">
        <w:rPr>
          <w:rFonts w:ascii="Times New Roman" w:hAnsi="Times New Roman" w:cs="Times New Roman"/>
          <w:sz w:val="24"/>
          <w:szCs w:val="24"/>
        </w:rPr>
        <w:t xml:space="preserve">fter </w:t>
      </w:r>
      <w:r w:rsidRPr="00DD66E1">
        <w:rPr>
          <w:rFonts w:ascii="Times New Roman" w:hAnsi="Times New Roman" w:cs="Times New Roman" w:hint="eastAsia"/>
          <w:sz w:val="24"/>
          <w:szCs w:val="24"/>
        </w:rPr>
        <w:t>a</w:t>
      </w:r>
      <w:r w:rsidRPr="00DD66E1">
        <w:rPr>
          <w:rFonts w:ascii="Times New Roman" w:hAnsi="Times New Roman" w:cs="Times New Roman"/>
          <w:sz w:val="24"/>
          <w:szCs w:val="24"/>
        </w:rPr>
        <w:t>ll the plates were incubated overnight in 37</w:t>
      </w:r>
      <w:r w:rsidR="007A4338">
        <w:rPr>
          <w:rFonts w:ascii="Times New Roman" w:hAnsi="Times New Roman" w:cs="Times New Roman"/>
          <w:sz w:val="24"/>
          <w:szCs w:val="24"/>
        </w:rPr>
        <w:t xml:space="preserve"> </w:t>
      </w:r>
      <w:r w:rsidRPr="00DD66E1">
        <w:rPr>
          <w:rFonts w:ascii="Times New Roman" w:hAnsi="Times New Roman" w:cs="Times New Roman"/>
          <w:sz w:val="24"/>
          <w:szCs w:val="24"/>
        </w:rPr>
        <w:t xml:space="preserve">°C, bacterial colonies were counted. </w:t>
      </w:r>
      <w:r w:rsidR="000172C3" w:rsidRPr="00DD66E1">
        <w:rPr>
          <w:rFonts w:ascii="Times New Roman" w:hAnsi="Times New Roman" w:cs="Times New Roman"/>
          <w:sz w:val="24"/>
          <w:szCs w:val="24"/>
        </w:rPr>
        <w:t xml:space="preserve">For crystal violet staining, the treated PEEK discs were firstly fixed with 99% methanol for 15 min, and then stained with 2% crystal violet solution for 5 minutes. To visually monitor the residual crystal violet </w:t>
      </w:r>
      <w:r w:rsidR="00AA08A1">
        <w:rPr>
          <w:rFonts w:ascii="Times New Roman" w:hAnsi="Times New Roman" w:cs="Times New Roman"/>
          <w:sz w:val="24"/>
          <w:szCs w:val="24"/>
        </w:rPr>
        <w:t>(</w:t>
      </w:r>
      <w:r w:rsidR="000172C3" w:rsidRPr="00DD66E1">
        <w:rPr>
          <w:rFonts w:ascii="Times New Roman" w:hAnsi="Times New Roman" w:cs="Times New Roman"/>
          <w:sz w:val="24"/>
          <w:szCs w:val="24"/>
        </w:rPr>
        <w:t>equivalent to remaining biomass of biofilms</w:t>
      </w:r>
      <w:r w:rsidR="00AA08A1">
        <w:rPr>
          <w:rFonts w:ascii="Times New Roman" w:hAnsi="Times New Roman" w:cs="Times New Roman"/>
          <w:sz w:val="24"/>
          <w:szCs w:val="24"/>
        </w:rPr>
        <w:t>)</w:t>
      </w:r>
      <w:r w:rsidR="000172C3" w:rsidRPr="00DD66E1">
        <w:rPr>
          <w:rFonts w:ascii="Times New Roman" w:hAnsi="Times New Roman" w:cs="Times New Roman"/>
          <w:sz w:val="24"/>
          <w:szCs w:val="24"/>
        </w:rPr>
        <w:t>, all the samples were fully rinsed and dried before photographed. Meanwhile, quantitative analysis was performed by dissolving remaining crystal violet with 33% acetic acid and detecting</w:t>
      </w:r>
      <w:r w:rsidR="00AA08A1">
        <w:rPr>
          <w:rFonts w:ascii="Times New Roman" w:hAnsi="Times New Roman" w:cs="Times New Roman"/>
          <w:sz w:val="24"/>
          <w:szCs w:val="24"/>
        </w:rPr>
        <w:t xml:space="preserve"> the</w:t>
      </w:r>
      <w:r w:rsidR="000172C3" w:rsidRPr="00DD66E1">
        <w:rPr>
          <w:rFonts w:ascii="Times New Roman" w:hAnsi="Times New Roman" w:cs="Times New Roman"/>
          <w:sz w:val="24"/>
          <w:szCs w:val="24"/>
        </w:rPr>
        <w:t xml:space="preserve"> absorbance</w:t>
      </w:r>
      <w:r w:rsidR="00345B78">
        <w:rPr>
          <w:rFonts w:ascii="Times New Roman" w:hAnsi="Times New Roman" w:cs="Times New Roman"/>
          <w:sz w:val="24"/>
          <w:szCs w:val="24"/>
        </w:rPr>
        <w:t xml:space="preserve"> of resultant eluent</w:t>
      </w:r>
      <w:r w:rsidR="000172C3" w:rsidRPr="00DD66E1">
        <w:rPr>
          <w:rFonts w:ascii="Times New Roman" w:hAnsi="Times New Roman" w:cs="Times New Roman"/>
          <w:sz w:val="24"/>
          <w:szCs w:val="24"/>
        </w:rPr>
        <w:t xml:space="preserve"> at 550 nm by </w:t>
      </w:r>
      <w:bookmarkStart w:id="17" w:name="OLE_LINK7"/>
      <w:r w:rsidR="000172C3" w:rsidRPr="00DD66E1">
        <w:rPr>
          <w:rFonts w:ascii="Times New Roman" w:hAnsi="Times New Roman" w:cs="Times New Roman"/>
          <w:sz w:val="24"/>
          <w:szCs w:val="24"/>
        </w:rPr>
        <w:t>a</w:t>
      </w:r>
      <w:r w:rsidR="00345B78">
        <w:rPr>
          <w:rFonts w:ascii="Times New Roman" w:hAnsi="Times New Roman" w:cs="Times New Roman"/>
          <w:sz w:val="24"/>
          <w:szCs w:val="24"/>
        </w:rPr>
        <w:t xml:space="preserve">n Epoch-2 </w:t>
      </w:r>
      <w:r w:rsidR="000172C3" w:rsidRPr="00DD66E1">
        <w:rPr>
          <w:rFonts w:ascii="Times New Roman" w:hAnsi="Times New Roman" w:cs="Times New Roman"/>
          <w:sz w:val="24"/>
          <w:szCs w:val="24"/>
        </w:rPr>
        <w:t>microplate reader</w:t>
      </w:r>
      <w:r w:rsidR="00345B78">
        <w:rPr>
          <w:rFonts w:ascii="Times New Roman" w:hAnsi="Times New Roman" w:cs="Times New Roman"/>
          <w:sz w:val="24"/>
          <w:szCs w:val="24"/>
        </w:rPr>
        <w:t xml:space="preserve"> </w:t>
      </w:r>
      <w:r w:rsidR="00345B78" w:rsidRPr="00345B78">
        <w:rPr>
          <w:rFonts w:ascii="Times New Roman" w:hAnsi="Times New Roman" w:cs="Times New Roman"/>
          <w:sz w:val="24"/>
          <w:szCs w:val="24"/>
        </w:rPr>
        <w:t>(</w:t>
      </w:r>
      <w:proofErr w:type="spellStart"/>
      <w:r w:rsidR="00345B78" w:rsidRPr="00345B78">
        <w:rPr>
          <w:rFonts w:ascii="Times New Roman" w:hAnsi="Times New Roman" w:cs="Times New Roman"/>
          <w:sz w:val="24"/>
          <w:szCs w:val="24"/>
        </w:rPr>
        <w:t>BioTek</w:t>
      </w:r>
      <w:proofErr w:type="spellEnd"/>
      <w:r w:rsidR="00345B78" w:rsidRPr="00345B78">
        <w:rPr>
          <w:rFonts w:ascii="Times New Roman" w:hAnsi="Times New Roman" w:cs="Times New Roman"/>
          <w:sz w:val="24"/>
          <w:szCs w:val="24"/>
        </w:rPr>
        <w:t xml:space="preserve"> Instruments, Winooski, VT, USA)</w:t>
      </w:r>
      <w:bookmarkEnd w:id="17"/>
      <w:r w:rsidR="00345B78" w:rsidRPr="00345B78">
        <w:rPr>
          <w:rFonts w:ascii="Times New Roman" w:hAnsi="Times New Roman" w:cs="Times New Roman"/>
          <w:sz w:val="24"/>
          <w:szCs w:val="24"/>
        </w:rPr>
        <w:t>.</w:t>
      </w:r>
    </w:p>
    <w:bookmarkEnd w:id="12"/>
    <w:p w14:paraId="033A09A4" w14:textId="63BDF1B5" w:rsidR="00295990" w:rsidRPr="00DF1C15" w:rsidRDefault="00CF462C" w:rsidP="00DF1C15">
      <w:pPr>
        <w:spacing w:line="360" w:lineRule="auto"/>
        <w:rPr>
          <w:rFonts w:ascii="Times New Roman" w:hAnsi="Times New Roman" w:cs="Times New Roman"/>
          <w:b/>
          <w:bCs/>
          <w:i/>
          <w:iCs/>
          <w:sz w:val="24"/>
          <w:szCs w:val="24"/>
        </w:rPr>
      </w:pPr>
      <w:r>
        <w:rPr>
          <w:rFonts w:ascii="Times New Roman" w:hAnsi="Times New Roman" w:cs="Times New Roman"/>
          <w:b/>
          <w:bCs/>
          <w:i/>
          <w:iCs/>
          <w:sz w:val="24"/>
          <w:szCs w:val="24"/>
        </w:rPr>
        <w:t>Cell cult</w:t>
      </w:r>
      <w:r w:rsidR="00030940">
        <w:rPr>
          <w:rFonts w:ascii="Times New Roman" w:hAnsi="Times New Roman" w:cs="Times New Roman" w:hint="eastAsia"/>
          <w:b/>
          <w:bCs/>
          <w:i/>
          <w:iCs/>
          <w:sz w:val="24"/>
          <w:szCs w:val="24"/>
        </w:rPr>
        <w:t>ure</w:t>
      </w:r>
      <w:r>
        <w:rPr>
          <w:rFonts w:ascii="Times New Roman" w:hAnsi="Times New Roman" w:cs="Times New Roman"/>
          <w:b/>
          <w:bCs/>
          <w:i/>
          <w:iCs/>
          <w:sz w:val="24"/>
          <w:szCs w:val="24"/>
        </w:rPr>
        <w:t xml:space="preserve"> and intervention for the assessment of </w:t>
      </w:r>
      <w:r w:rsidR="000172C3" w:rsidRPr="00DF1C15">
        <w:rPr>
          <w:rFonts w:ascii="Times New Roman" w:hAnsi="Times New Roman" w:cs="Times New Roman"/>
          <w:b/>
          <w:bCs/>
          <w:i/>
          <w:iCs/>
          <w:sz w:val="24"/>
          <w:szCs w:val="24"/>
        </w:rPr>
        <w:t xml:space="preserve">Immunoregulatory potential </w:t>
      </w:r>
    </w:p>
    <w:p w14:paraId="64909112" w14:textId="25A5FBFC" w:rsidR="00295990" w:rsidRPr="00332FC2" w:rsidRDefault="000172C3" w:rsidP="008610D9">
      <w:pPr>
        <w:spacing w:line="360" w:lineRule="auto"/>
        <w:ind w:firstLineChars="100" w:firstLine="240"/>
        <w:rPr>
          <w:rFonts w:ascii="Times New Roman" w:hAnsi="Times New Roman" w:cs="Times New Roman"/>
          <w:sz w:val="24"/>
          <w:szCs w:val="24"/>
          <w:lang w:val="en-GB"/>
        </w:rPr>
      </w:pPr>
      <w:r w:rsidRPr="00DD66E1">
        <w:rPr>
          <w:rFonts w:ascii="Times New Roman" w:hAnsi="Times New Roman" w:cs="Times New Roman"/>
          <w:sz w:val="24"/>
          <w:szCs w:val="24"/>
        </w:rPr>
        <w:t>RAW264.7 cells were seeded in 6-well plates or confocal dishes (for immunofluorescence</w:t>
      </w:r>
      <w:r w:rsidR="006F4E9D">
        <w:rPr>
          <w:rFonts w:ascii="Times New Roman" w:hAnsi="Times New Roman" w:cs="Times New Roman"/>
          <w:sz w:val="24"/>
          <w:szCs w:val="24"/>
        </w:rPr>
        <w:t xml:space="preserve"> staining</w:t>
      </w:r>
      <w:r w:rsidRPr="00DD66E1">
        <w:rPr>
          <w:rFonts w:ascii="Times New Roman" w:hAnsi="Times New Roman" w:cs="Times New Roman"/>
          <w:sz w:val="24"/>
          <w:szCs w:val="24"/>
        </w:rPr>
        <w:t>) at a density of 2</w:t>
      </w:r>
      <w:r w:rsidRPr="00DD66E1">
        <w:rPr>
          <w:rFonts w:ascii="Times New Roman" w:hAnsi="Times New Roman" w:cs="Times New Roman"/>
          <w:sz w:val="24"/>
          <w:szCs w:val="24"/>
        </w:rPr>
        <w:sym w:font="Wingdings 2" w:char="F0CE"/>
      </w:r>
      <w:r w:rsidRPr="00DD66E1">
        <w:rPr>
          <w:rFonts w:ascii="Times New Roman" w:hAnsi="Times New Roman" w:cs="Times New Roman"/>
          <w:sz w:val="24"/>
          <w:szCs w:val="24"/>
        </w:rPr>
        <w:t>10</w:t>
      </w:r>
      <w:r w:rsidRPr="00DD66E1">
        <w:rPr>
          <w:rFonts w:ascii="Times New Roman" w:hAnsi="Times New Roman" w:cs="Times New Roman"/>
          <w:sz w:val="24"/>
          <w:szCs w:val="24"/>
          <w:vertAlign w:val="superscript"/>
        </w:rPr>
        <w:t>5</w:t>
      </w:r>
      <w:r w:rsidRPr="00DD66E1">
        <w:rPr>
          <w:rFonts w:ascii="Times New Roman" w:hAnsi="Times New Roman" w:cs="Times New Roman"/>
          <w:sz w:val="24"/>
          <w:szCs w:val="24"/>
        </w:rPr>
        <w:t xml:space="preserve"> cells per well (1</w:t>
      </w:r>
      <w:r w:rsidRPr="00DD66E1">
        <w:rPr>
          <w:rFonts w:ascii="Times New Roman" w:hAnsi="Times New Roman" w:cs="Times New Roman"/>
          <w:sz w:val="24"/>
          <w:szCs w:val="24"/>
        </w:rPr>
        <w:sym w:font="Wingdings 2" w:char="F0CE"/>
      </w:r>
      <w:r w:rsidRPr="00DD66E1">
        <w:rPr>
          <w:rFonts w:ascii="Times New Roman" w:hAnsi="Times New Roman" w:cs="Times New Roman"/>
          <w:sz w:val="24"/>
          <w:szCs w:val="24"/>
        </w:rPr>
        <w:t>10</w:t>
      </w:r>
      <w:r w:rsidRPr="00DD66E1">
        <w:rPr>
          <w:rFonts w:ascii="Times New Roman" w:hAnsi="Times New Roman" w:cs="Times New Roman"/>
          <w:sz w:val="24"/>
          <w:szCs w:val="24"/>
          <w:vertAlign w:val="superscript"/>
        </w:rPr>
        <w:t>5</w:t>
      </w:r>
      <w:r w:rsidRPr="00DD66E1">
        <w:rPr>
          <w:rFonts w:ascii="Times New Roman" w:hAnsi="Times New Roman" w:cs="Times New Roman"/>
          <w:sz w:val="24"/>
          <w:szCs w:val="24"/>
        </w:rPr>
        <w:t xml:space="preserve"> cells per </w:t>
      </w:r>
      <w:r w:rsidRPr="00DD66E1">
        <w:rPr>
          <w:rFonts w:ascii="Times New Roman" w:hAnsi="Times New Roman" w:cs="Times New Roman"/>
          <w:sz w:val="24"/>
          <w:szCs w:val="24"/>
        </w:rPr>
        <w:lastRenderedPageBreak/>
        <w:t>dish), and cultured for 12 h. Afterwards, 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NDs were added to each well or dish and the final concentrations were adjusted to 25, 50, 100, </w:t>
      </w:r>
      <w:r w:rsidR="00332FC2">
        <w:rPr>
          <w:rFonts w:ascii="Times New Roman" w:hAnsi="Times New Roman" w:cs="Times New Roman"/>
          <w:sz w:val="24"/>
          <w:szCs w:val="24"/>
        </w:rPr>
        <w:t xml:space="preserve">and </w:t>
      </w:r>
      <w:r w:rsidRPr="00DD66E1">
        <w:rPr>
          <w:rFonts w:ascii="Times New Roman" w:hAnsi="Times New Roman" w:cs="Times New Roman"/>
          <w:sz w:val="24"/>
          <w:szCs w:val="24"/>
        </w:rPr>
        <w:t>200 mg/L, respectively. Meanwhile, 200</w:t>
      </w:r>
      <w:r w:rsidR="00332FC2">
        <w:rPr>
          <w:rFonts w:ascii="Times New Roman" w:hAnsi="Times New Roman" w:cs="Times New Roman"/>
          <w:sz w:val="24"/>
          <w:szCs w:val="24"/>
        </w:rPr>
        <w:t xml:space="preserve"> </w:t>
      </w:r>
      <w:r w:rsidRPr="00DD66E1">
        <w:rPr>
          <w:rFonts w:ascii="Times New Roman" w:hAnsi="Times New Roman" w:cs="Times New Roman"/>
          <w:sz w:val="24"/>
          <w:szCs w:val="24"/>
        </w:rPr>
        <w:t>mg/L of EM@MoS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was used to stimulate RAW 264.7 cells as well. After 24</w:t>
      </w:r>
      <w:r w:rsidR="007A4338">
        <w:rPr>
          <w:rFonts w:ascii="Times New Roman" w:hAnsi="Times New Roman" w:cs="Times New Roman"/>
          <w:sz w:val="24"/>
          <w:szCs w:val="24"/>
        </w:rPr>
        <w:t xml:space="preserve"> </w:t>
      </w:r>
      <w:r w:rsidRPr="00DD66E1">
        <w:rPr>
          <w:rFonts w:ascii="Times New Roman" w:hAnsi="Times New Roman" w:cs="Times New Roman"/>
          <w:sz w:val="24"/>
          <w:szCs w:val="24"/>
        </w:rPr>
        <w:t>h incubation, the nanomaterial-containing medium was removed and cells were rinsed for subsequent trails.</w:t>
      </w:r>
      <w:r w:rsidR="00332FC2">
        <w:rPr>
          <w:rFonts w:ascii="Times New Roman" w:hAnsi="Times New Roman" w:cs="Times New Roman"/>
          <w:sz w:val="24"/>
          <w:szCs w:val="24"/>
        </w:rPr>
        <w:t xml:space="preserve"> </w:t>
      </w:r>
      <w:r w:rsidR="00332FC2" w:rsidRPr="008D43EC">
        <w:rPr>
          <w:rFonts w:ascii="Times New Roman" w:hAnsi="Times New Roman" w:cs="Times New Roman"/>
          <w:sz w:val="24"/>
          <w:szCs w:val="24"/>
          <w:lang w:val="en-GB"/>
        </w:rPr>
        <w:t>The PBS-treated group was considered as the control.</w:t>
      </w:r>
    </w:p>
    <w:p w14:paraId="0452A63F" w14:textId="77777777" w:rsidR="00295990" w:rsidRPr="00772BA1" w:rsidRDefault="000172C3" w:rsidP="00DD66E1">
      <w:pPr>
        <w:spacing w:line="360" w:lineRule="auto"/>
        <w:rPr>
          <w:rFonts w:ascii="Times New Roman" w:hAnsi="Times New Roman" w:cs="Times New Roman"/>
          <w:b/>
          <w:bCs/>
          <w:i/>
          <w:iCs/>
          <w:sz w:val="24"/>
          <w:szCs w:val="24"/>
        </w:rPr>
      </w:pPr>
      <w:bookmarkStart w:id="18" w:name="OLE_LINK21"/>
      <w:r w:rsidRPr="00772BA1">
        <w:rPr>
          <w:rFonts w:ascii="Times New Roman" w:hAnsi="Times New Roman" w:cs="Times New Roman"/>
          <w:b/>
          <w:bCs/>
          <w:i/>
          <w:iCs/>
          <w:sz w:val="24"/>
          <w:szCs w:val="24"/>
        </w:rPr>
        <w:t>Immuno-antibiofilm therapy mediated by EM@MoS</w:t>
      </w:r>
      <w:r w:rsidRPr="00772BA1">
        <w:rPr>
          <w:rFonts w:ascii="Times New Roman" w:hAnsi="Times New Roman" w:cs="Times New Roman"/>
          <w:b/>
          <w:bCs/>
          <w:i/>
          <w:iCs/>
          <w:sz w:val="24"/>
          <w:szCs w:val="24"/>
          <w:vertAlign w:val="subscript"/>
        </w:rPr>
        <w:t>2</w:t>
      </w:r>
      <w:bookmarkEnd w:id="18"/>
    </w:p>
    <w:p w14:paraId="71C07AAD" w14:textId="08EEA970" w:rsidR="00295990" w:rsidRPr="00DD66E1" w:rsidRDefault="000172C3" w:rsidP="008610D9">
      <w:pPr>
        <w:spacing w:line="360" w:lineRule="auto"/>
        <w:ind w:firstLineChars="100" w:firstLine="240"/>
        <w:rPr>
          <w:rFonts w:ascii="Times New Roman" w:hAnsi="Times New Roman" w:cs="Times New Roman"/>
          <w:sz w:val="24"/>
          <w:szCs w:val="24"/>
        </w:rPr>
      </w:pPr>
      <w:r w:rsidRPr="00DD66E1">
        <w:rPr>
          <w:rFonts w:ascii="Times New Roman" w:hAnsi="Times New Roman" w:cs="Times New Roman"/>
          <w:sz w:val="24"/>
          <w:szCs w:val="24"/>
        </w:rPr>
        <w:t>In order to visually explore the potency</w:t>
      </w:r>
      <w:r w:rsidR="007F36E1">
        <w:rPr>
          <w:rFonts w:ascii="Times New Roman" w:hAnsi="Times New Roman" w:cs="Times New Roman"/>
          <w:sz w:val="24"/>
          <w:szCs w:val="24"/>
        </w:rPr>
        <w:t xml:space="preserve"> of</w:t>
      </w:r>
      <w:r w:rsidRPr="00DD66E1">
        <w:rPr>
          <w:rFonts w:ascii="Times New Roman" w:hAnsi="Times New Roman" w:cs="Times New Roman"/>
          <w:sz w:val="24"/>
          <w:szCs w:val="24"/>
        </w:rPr>
        <w:t xml:space="preserve"> EM@MoS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-pretreated macrophages to penetrate biofilms and phagocytose bacteria, </w:t>
      </w:r>
      <w:proofErr w:type="spellStart"/>
      <w:r w:rsidR="007F36E1" w:rsidRPr="00DD66E1">
        <w:rPr>
          <w:rFonts w:ascii="Times New Roman" w:hAnsi="Times New Roman" w:cs="Times New Roman"/>
          <w:sz w:val="24"/>
          <w:szCs w:val="24"/>
        </w:rPr>
        <w:t>CellTraker</w:t>
      </w:r>
      <w:proofErr w:type="spellEnd"/>
      <w:r w:rsidR="007F36E1" w:rsidRPr="00DD66E1">
        <w:rPr>
          <w:rFonts w:ascii="Times New Roman" w:hAnsi="Times New Roman" w:cs="Times New Roman"/>
          <w:sz w:val="24"/>
          <w:szCs w:val="24"/>
        </w:rPr>
        <w:t xml:space="preserve"> Red </w:t>
      </w:r>
      <w:r w:rsidR="007F36E1">
        <w:rPr>
          <w:rFonts w:ascii="Times New Roman" w:hAnsi="Times New Roman" w:cs="Times New Roman"/>
          <w:sz w:val="24"/>
          <w:szCs w:val="24"/>
        </w:rPr>
        <w:t>CMTPX dyes</w:t>
      </w:r>
      <w:r w:rsidRPr="00DD66E1">
        <w:rPr>
          <w:rFonts w:ascii="Times New Roman" w:hAnsi="Times New Roman" w:cs="Times New Roman"/>
          <w:sz w:val="24"/>
          <w:szCs w:val="24"/>
        </w:rPr>
        <w:t xml:space="preserve"> and CFDA-SE were selected to label living macrophages and living bacteria, respectively</w:t>
      </w:r>
      <w:r w:rsidR="00A73D71">
        <w:rPr>
          <w:rFonts w:ascii="Times New Roman" w:hAnsi="Times New Roman" w:cs="Times New Roman"/>
          <w:sz w:val="24"/>
          <w:szCs w:val="24"/>
        </w:rPr>
        <w:t>.</w:t>
      </w:r>
      <w:r w:rsidRPr="00DD66E1">
        <w:rPr>
          <w:rFonts w:ascii="Times New Roman" w:hAnsi="Times New Roman" w:cs="Times New Roman" w:hint="eastAsia"/>
          <w:sz w:val="24"/>
          <w:szCs w:val="24"/>
        </w:rPr>
        <w:t xml:space="preserve"> </w:t>
      </w:r>
    </w:p>
    <w:p w14:paraId="002F3D1B" w14:textId="6C383BBD" w:rsidR="00295990" w:rsidRPr="00DD66E1" w:rsidRDefault="000172C3" w:rsidP="007A4338">
      <w:pPr>
        <w:spacing w:line="360" w:lineRule="auto"/>
        <w:ind w:firstLineChars="100" w:firstLine="240"/>
        <w:rPr>
          <w:rFonts w:ascii="Times New Roman" w:hAnsi="Times New Roman" w:cs="Times New Roman"/>
          <w:sz w:val="24"/>
          <w:szCs w:val="24"/>
        </w:rPr>
      </w:pPr>
      <w:r w:rsidRPr="00DD66E1">
        <w:rPr>
          <w:rFonts w:ascii="Times New Roman" w:hAnsi="Times New Roman" w:cs="Times New Roman"/>
          <w:sz w:val="24"/>
          <w:szCs w:val="24"/>
        </w:rPr>
        <w:t>To obtain activated macrophages (AM), RAW 264.7 cells were pretreated with EM@MoS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(200</w:t>
      </w:r>
      <w:r w:rsidR="00B22A4A">
        <w:rPr>
          <w:rFonts w:ascii="Times New Roman" w:hAnsi="Times New Roman" w:cs="Times New Roman"/>
          <w:sz w:val="24"/>
          <w:szCs w:val="24"/>
        </w:rPr>
        <w:t xml:space="preserve"> </w:t>
      </w:r>
      <w:r w:rsidRPr="00DD66E1">
        <w:rPr>
          <w:rFonts w:ascii="Times New Roman" w:hAnsi="Times New Roman" w:cs="Times New Roman"/>
          <w:sz w:val="24"/>
          <w:szCs w:val="24"/>
        </w:rPr>
        <w:t xml:space="preserve">mg/L) as described above. Meanwhile, </w:t>
      </w:r>
      <w:r w:rsidR="00B22A4A">
        <w:rPr>
          <w:rFonts w:ascii="Times New Roman" w:hAnsi="Times New Roman" w:cs="Times New Roman"/>
          <w:sz w:val="24"/>
          <w:szCs w:val="24"/>
        </w:rPr>
        <w:t xml:space="preserve">the </w:t>
      </w:r>
      <w:r w:rsidRPr="00DD66E1">
        <w:rPr>
          <w:rFonts w:ascii="Times New Roman" w:hAnsi="Times New Roman" w:cs="Times New Roman"/>
          <w:sz w:val="24"/>
          <w:szCs w:val="24"/>
        </w:rPr>
        <w:t>cells</w:t>
      </w:r>
      <w:r w:rsidR="007F36E1">
        <w:rPr>
          <w:rFonts w:ascii="Times New Roman" w:hAnsi="Times New Roman" w:cs="Times New Roman"/>
          <w:sz w:val="24"/>
          <w:szCs w:val="24"/>
        </w:rPr>
        <w:t xml:space="preserve"> treated</w:t>
      </w:r>
      <w:r w:rsidRPr="00DD66E1">
        <w:rPr>
          <w:rFonts w:ascii="Times New Roman" w:hAnsi="Times New Roman" w:cs="Times New Roman"/>
          <w:sz w:val="24"/>
          <w:szCs w:val="24"/>
        </w:rPr>
        <w:t xml:space="preserve"> with PBS were </w:t>
      </w:r>
      <w:r w:rsidR="00793112">
        <w:rPr>
          <w:rFonts w:ascii="Times New Roman" w:hAnsi="Times New Roman" w:cs="Times New Roman"/>
          <w:sz w:val="24"/>
          <w:szCs w:val="24"/>
        </w:rPr>
        <w:t>cons</w:t>
      </w:r>
      <w:r w:rsidR="00A73D71">
        <w:rPr>
          <w:rFonts w:ascii="Times New Roman" w:hAnsi="Times New Roman" w:cs="Times New Roman"/>
          <w:sz w:val="24"/>
          <w:szCs w:val="24"/>
        </w:rPr>
        <w:t>i</w:t>
      </w:r>
      <w:r w:rsidR="00793112">
        <w:rPr>
          <w:rFonts w:ascii="Times New Roman" w:hAnsi="Times New Roman" w:cs="Times New Roman"/>
          <w:sz w:val="24"/>
          <w:szCs w:val="24"/>
        </w:rPr>
        <w:t>dered</w:t>
      </w:r>
      <w:r w:rsidRPr="00DD66E1">
        <w:rPr>
          <w:rFonts w:ascii="Times New Roman" w:hAnsi="Times New Roman" w:cs="Times New Roman"/>
          <w:sz w:val="24"/>
          <w:szCs w:val="24"/>
        </w:rPr>
        <w:t xml:space="preserve"> as </w:t>
      </w:r>
      <w:proofErr w:type="spellStart"/>
      <w:r w:rsidRPr="00DD66E1">
        <w:rPr>
          <w:rFonts w:ascii="Times New Roman" w:hAnsi="Times New Roman" w:cs="Times New Roman"/>
          <w:sz w:val="24"/>
          <w:szCs w:val="24"/>
        </w:rPr>
        <w:t>unactivated</w:t>
      </w:r>
      <w:proofErr w:type="spellEnd"/>
      <w:r w:rsidRPr="00DD66E1">
        <w:rPr>
          <w:rFonts w:ascii="Times New Roman" w:hAnsi="Times New Roman" w:cs="Times New Roman"/>
          <w:sz w:val="24"/>
          <w:szCs w:val="24"/>
        </w:rPr>
        <w:t xml:space="preserve"> </w:t>
      </w:r>
      <w:r w:rsidR="00793112">
        <w:rPr>
          <w:rFonts w:ascii="Times New Roman" w:hAnsi="Times New Roman" w:cs="Times New Roman"/>
          <w:sz w:val="24"/>
          <w:szCs w:val="24"/>
        </w:rPr>
        <w:t>macrophages</w:t>
      </w:r>
      <w:r w:rsidRPr="00DD66E1">
        <w:rPr>
          <w:rFonts w:ascii="Times New Roman" w:hAnsi="Times New Roman" w:cs="Times New Roman"/>
          <w:sz w:val="24"/>
          <w:szCs w:val="24"/>
        </w:rPr>
        <w:t xml:space="preserve"> (UM). After stained with </w:t>
      </w:r>
      <w:proofErr w:type="spellStart"/>
      <w:r w:rsidRPr="00DD66E1">
        <w:rPr>
          <w:rFonts w:ascii="Times New Roman" w:hAnsi="Times New Roman" w:cs="Times New Roman"/>
          <w:sz w:val="24"/>
          <w:szCs w:val="24"/>
        </w:rPr>
        <w:t>CellTracker</w:t>
      </w:r>
      <w:proofErr w:type="spellEnd"/>
      <w:r w:rsidRPr="00DD66E1">
        <w:rPr>
          <w:rFonts w:ascii="Times New Roman" w:hAnsi="Times New Roman" w:cs="Times New Roman"/>
          <w:sz w:val="24"/>
          <w:szCs w:val="24"/>
        </w:rPr>
        <w:t xml:space="preserve"> Red</w:t>
      </w:r>
      <w:r w:rsidR="00793112">
        <w:rPr>
          <w:rFonts w:ascii="Times New Roman" w:hAnsi="Times New Roman" w:cs="Times New Roman"/>
          <w:sz w:val="24"/>
          <w:szCs w:val="24"/>
        </w:rPr>
        <w:t xml:space="preserve"> CMTPX dye</w:t>
      </w:r>
      <w:r w:rsidRPr="00DD66E1">
        <w:rPr>
          <w:rFonts w:ascii="Times New Roman" w:hAnsi="Times New Roman" w:cs="Times New Roman"/>
          <w:sz w:val="24"/>
          <w:szCs w:val="24"/>
        </w:rPr>
        <w:t xml:space="preserve"> working solution (5 </w:t>
      </w:r>
      <w:proofErr w:type="spellStart"/>
      <w:r w:rsidRPr="00DD66E1">
        <w:rPr>
          <w:rFonts w:ascii="Times New Roman" w:hAnsi="Times New Roman" w:cs="Times New Roman"/>
          <w:sz w:val="24"/>
          <w:szCs w:val="24"/>
        </w:rPr>
        <w:t>μM</w:t>
      </w:r>
      <w:proofErr w:type="spellEnd"/>
      <w:r w:rsidRPr="00DD66E1">
        <w:rPr>
          <w:rFonts w:ascii="Times New Roman" w:hAnsi="Times New Roman" w:cs="Times New Roman"/>
          <w:sz w:val="24"/>
          <w:szCs w:val="24"/>
        </w:rPr>
        <w:t xml:space="preserve">) for 20 min, </w:t>
      </w:r>
      <w:r w:rsidR="009957EB">
        <w:rPr>
          <w:rFonts w:ascii="Times New Roman" w:hAnsi="Times New Roman" w:cs="Times New Roman"/>
          <w:sz w:val="24"/>
          <w:szCs w:val="24"/>
        </w:rPr>
        <w:t>AM and UM</w:t>
      </w:r>
      <w:r w:rsidRPr="00DD66E1">
        <w:rPr>
          <w:rFonts w:ascii="Times New Roman" w:hAnsi="Times New Roman" w:cs="Times New Roman"/>
          <w:sz w:val="24"/>
          <w:szCs w:val="24"/>
        </w:rPr>
        <w:t xml:space="preserve"> were gently scraped and washed for subsequent usage. At the same time, MRSA biofilm</w:t>
      </w:r>
      <w:r w:rsidR="00793112">
        <w:rPr>
          <w:rFonts w:ascii="Times New Roman" w:hAnsi="Times New Roman" w:cs="Times New Roman"/>
          <w:sz w:val="24"/>
          <w:szCs w:val="24"/>
        </w:rPr>
        <w:t>s</w:t>
      </w:r>
      <w:r w:rsidRPr="00DD66E1">
        <w:rPr>
          <w:rFonts w:ascii="Times New Roman" w:hAnsi="Times New Roman" w:cs="Times New Roman"/>
          <w:sz w:val="24"/>
          <w:szCs w:val="24"/>
        </w:rPr>
        <w:t xml:space="preserve"> without any treatment were set as intact biofilm</w:t>
      </w:r>
      <w:r w:rsidR="00793112">
        <w:rPr>
          <w:rFonts w:ascii="Times New Roman" w:hAnsi="Times New Roman" w:cs="Times New Roman"/>
          <w:sz w:val="24"/>
          <w:szCs w:val="24"/>
        </w:rPr>
        <w:t>s</w:t>
      </w:r>
      <w:r w:rsidRPr="00DD66E1">
        <w:rPr>
          <w:rFonts w:ascii="Times New Roman" w:hAnsi="Times New Roman" w:cs="Times New Roman"/>
          <w:sz w:val="24"/>
          <w:szCs w:val="24"/>
        </w:rPr>
        <w:t xml:space="preserve"> (IB)</w:t>
      </w:r>
      <w:r w:rsidR="00793112">
        <w:rPr>
          <w:rFonts w:ascii="Times New Roman" w:hAnsi="Times New Roman" w:cs="Times New Roman"/>
          <w:sz w:val="24"/>
          <w:szCs w:val="24"/>
        </w:rPr>
        <w:t>, whereas</w:t>
      </w:r>
      <w:r w:rsidRPr="00DD66E1">
        <w:rPr>
          <w:rFonts w:ascii="Times New Roman" w:hAnsi="Times New Roman" w:cs="Times New Roman"/>
          <w:sz w:val="24"/>
          <w:szCs w:val="24"/>
        </w:rPr>
        <w:t xml:space="preserve"> biofilm</w:t>
      </w:r>
      <w:r w:rsidR="00793112">
        <w:rPr>
          <w:rFonts w:ascii="Times New Roman" w:hAnsi="Times New Roman" w:cs="Times New Roman"/>
          <w:sz w:val="24"/>
          <w:szCs w:val="24"/>
        </w:rPr>
        <w:t>s</w:t>
      </w:r>
      <w:r w:rsidRPr="00DD66E1">
        <w:rPr>
          <w:rFonts w:ascii="Times New Roman" w:hAnsi="Times New Roman" w:cs="Times New Roman"/>
          <w:sz w:val="24"/>
          <w:szCs w:val="24"/>
        </w:rPr>
        <w:t xml:space="preserve"> pretreated with EM@MoS</w:t>
      </w:r>
      <w:r w:rsidRPr="00DD66E1">
        <w:rPr>
          <w:rFonts w:ascii="Times New Roman" w:hAnsi="Times New Roman" w:cs="Times New Roman"/>
          <w:sz w:val="24"/>
          <w:szCs w:val="24"/>
          <w:vertAlign w:val="subscript"/>
        </w:rPr>
        <w:t>2</w:t>
      </w:r>
      <w:r w:rsidRPr="00DD66E1">
        <w:rPr>
          <w:rFonts w:ascii="Times New Roman" w:hAnsi="Times New Roman" w:cs="Times New Roman"/>
          <w:sz w:val="24"/>
          <w:szCs w:val="24"/>
        </w:rPr>
        <w:t xml:space="preserve"> + NIR were </w:t>
      </w:r>
      <w:r w:rsidR="00793112">
        <w:rPr>
          <w:rFonts w:ascii="Times New Roman" w:hAnsi="Times New Roman" w:cs="Times New Roman"/>
          <w:sz w:val="24"/>
          <w:szCs w:val="24"/>
        </w:rPr>
        <w:t>grouped</w:t>
      </w:r>
      <w:r w:rsidRPr="00DD66E1">
        <w:rPr>
          <w:rFonts w:ascii="Times New Roman" w:hAnsi="Times New Roman" w:cs="Times New Roman"/>
          <w:sz w:val="24"/>
          <w:szCs w:val="24"/>
        </w:rPr>
        <w:t xml:space="preserve"> as cracked biofilms (CB). Then, IB and CB were labeled with CFDA-SE (5</w:t>
      </w:r>
      <w:r w:rsidR="00793112">
        <w:rPr>
          <w:rFonts w:ascii="Times New Roman" w:hAnsi="Times New Roman" w:cs="Times New Roman"/>
          <w:sz w:val="24"/>
          <w:szCs w:val="24"/>
        </w:rPr>
        <w:t xml:space="preserve"> </w:t>
      </w:r>
      <w:proofErr w:type="spellStart"/>
      <w:r w:rsidRPr="00DD66E1">
        <w:rPr>
          <w:rFonts w:ascii="Times New Roman" w:hAnsi="Times New Roman" w:cs="Times New Roman"/>
          <w:sz w:val="24"/>
          <w:szCs w:val="24"/>
        </w:rPr>
        <w:t>μM</w:t>
      </w:r>
      <w:proofErr w:type="spellEnd"/>
      <w:r w:rsidRPr="00DD66E1">
        <w:rPr>
          <w:rFonts w:ascii="Times New Roman" w:hAnsi="Times New Roman" w:cs="Times New Roman"/>
          <w:sz w:val="24"/>
          <w:szCs w:val="24"/>
        </w:rPr>
        <w:t>) in a dark room for 30 minutes</w:t>
      </w:r>
      <w:bookmarkStart w:id="19" w:name="OLE_LINK17"/>
      <w:r w:rsidR="00793112">
        <w:rPr>
          <w:rFonts w:ascii="Times New Roman" w:hAnsi="Times New Roman" w:cs="Times New Roman"/>
          <w:sz w:val="24"/>
          <w:szCs w:val="24"/>
        </w:rPr>
        <w:t xml:space="preserve">, </w:t>
      </w:r>
      <w:r w:rsidR="00793112" w:rsidRPr="008D43EC">
        <w:rPr>
          <w:rFonts w:ascii="Times New Roman" w:hAnsi="Times New Roman" w:cs="Times New Roman"/>
          <w:sz w:val="24"/>
          <w:szCs w:val="24"/>
          <w:lang w:val="en-GB"/>
        </w:rPr>
        <w:t>following which excess dye</w:t>
      </w:r>
      <w:r w:rsidR="008B417E">
        <w:rPr>
          <w:rFonts w:ascii="Times New Roman" w:hAnsi="Times New Roman" w:cs="Times New Roman"/>
          <w:sz w:val="24"/>
          <w:szCs w:val="24"/>
          <w:lang w:val="en-GB"/>
        </w:rPr>
        <w:t>s</w:t>
      </w:r>
      <w:r w:rsidR="00793112" w:rsidRPr="008D43EC">
        <w:rPr>
          <w:rFonts w:ascii="Times New Roman" w:hAnsi="Times New Roman" w:cs="Times New Roman"/>
          <w:sz w:val="24"/>
          <w:szCs w:val="24"/>
          <w:lang w:val="en-GB"/>
        </w:rPr>
        <w:t xml:space="preserve"> w</w:t>
      </w:r>
      <w:r w:rsidR="008B417E">
        <w:rPr>
          <w:rFonts w:ascii="Times New Roman" w:hAnsi="Times New Roman" w:cs="Times New Roman"/>
          <w:sz w:val="24"/>
          <w:szCs w:val="24"/>
          <w:lang w:val="en-GB"/>
        </w:rPr>
        <w:t>ere</w:t>
      </w:r>
      <w:r w:rsidR="00793112" w:rsidRPr="008D43EC">
        <w:rPr>
          <w:rFonts w:ascii="Times New Roman" w:hAnsi="Times New Roman" w:cs="Times New Roman"/>
          <w:sz w:val="24"/>
          <w:szCs w:val="24"/>
          <w:lang w:val="en-GB"/>
        </w:rPr>
        <w:t xml:space="preserve"> removed. Thereafter, </w:t>
      </w:r>
      <w:r w:rsidR="00793112" w:rsidRPr="00DF1C15">
        <w:rPr>
          <w:rFonts w:ascii="Times New Roman" w:hAnsi="Times New Roman" w:cs="Times New Roman"/>
          <w:sz w:val="24"/>
          <w:szCs w:val="24"/>
          <w:lang w:val="en-GB"/>
        </w:rPr>
        <w:t>3</w:t>
      </w:r>
      <w:r w:rsidR="00B22A4A" w:rsidRPr="00DF1C15">
        <w:rPr>
          <w:rFonts w:ascii="Times New Roman" w:hAnsi="Times New Roman" w:cs="Times New Roman"/>
          <w:sz w:val="24"/>
          <w:szCs w:val="24"/>
          <w:lang w:val="en-GB"/>
        </w:rPr>
        <w:t xml:space="preserve"> </w:t>
      </w:r>
      <w:r w:rsidR="00DF1C15">
        <w:rPr>
          <w:rFonts w:ascii="Times New Roman" w:hAnsi="Times New Roman" w:cs="Times New Roman"/>
          <w:sz w:val="24"/>
          <w:szCs w:val="24"/>
          <w:lang w:val="en-GB"/>
        </w:rPr>
        <w:sym w:font="Symbol" w:char="F0B4"/>
      </w:r>
      <w:r w:rsidR="00B22A4A" w:rsidRPr="00DF1C15">
        <w:rPr>
          <w:rFonts w:ascii="Times New Roman" w:hAnsi="Times New Roman" w:cs="Times New Roman"/>
          <w:sz w:val="24"/>
          <w:szCs w:val="24"/>
          <w:lang w:val="en-GB"/>
        </w:rPr>
        <w:t xml:space="preserve"> </w:t>
      </w:r>
      <w:r w:rsidR="00793112" w:rsidRPr="00DF1C15">
        <w:rPr>
          <w:rFonts w:ascii="Times New Roman" w:hAnsi="Times New Roman" w:cs="Times New Roman"/>
          <w:sz w:val="24"/>
          <w:szCs w:val="24"/>
          <w:lang w:val="en-GB"/>
        </w:rPr>
        <w:t>10</w:t>
      </w:r>
      <w:r w:rsidR="00793112" w:rsidRPr="00DF1C15">
        <w:rPr>
          <w:rFonts w:ascii="Times New Roman" w:hAnsi="Times New Roman" w:cs="Times New Roman"/>
          <w:sz w:val="24"/>
          <w:szCs w:val="24"/>
          <w:vertAlign w:val="superscript"/>
          <w:lang w:val="en-GB"/>
        </w:rPr>
        <w:t>5</w:t>
      </w:r>
      <w:r w:rsidR="00793112" w:rsidRPr="008D43EC">
        <w:rPr>
          <w:rFonts w:ascii="Times New Roman" w:hAnsi="Times New Roman" w:cs="Times New Roman"/>
          <w:sz w:val="24"/>
          <w:szCs w:val="24"/>
          <w:lang w:val="en-GB"/>
        </w:rPr>
        <w:t xml:space="preserve"> red fluorescence-</w:t>
      </w:r>
      <w:proofErr w:type="spellStart"/>
      <w:r w:rsidR="00793112" w:rsidRPr="008D43EC">
        <w:rPr>
          <w:rFonts w:ascii="Times New Roman" w:hAnsi="Times New Roman" w:cs="Times New Roman"/>
          <w:sz w:val="24"/>
          <w:szCs w:val="24"/>
          <w:lang w:val="en-GB"/>
        </w:rPr>
        <w:t>labeled</w:t>
      </w:r>
      <w:proofErr w:type="spellEnd"/>
      <w:r w:rsidR="00793112" w:rsidRPr="008D43EC">
        <w:rPr>
          <w:rFonts w:ascii="Times New Roman" w:hAnsi="Times New Roman" w:cs="Times New Roman"/>
          <w:sz w:val="24"/>
          <w:szCs w:val="24"/>
          <w:lang w:val="en-GB"/>
        </w:rPr>
        <w:t xml:space="preserve"> AM or UM were </w:t>
      </w:r>
      <w:r w:rsidR="00793112">
        <w:rPr>
          <w:rFonts w:ascii="Times New Roman" w:hAnsi="Times New Roman" w:cs="Times New Roman"/>
          <w:sz w:val="24"/>
          <w:szCs w:val="24"/>
          <w:lang w:val="en-GB"/>
        </w:rPr>
        <w:t>added</w:t>
      </w:r>
      <w:r w:rsidR="00793112" w:rsidRPr="008D43EC">
        <w:rPr>
          <w:rFonts w:ascii="Times New Roman" w:hAnsi="Times New Roman" w:cs="Times New Roman"/>
          <w:sz w:val="24"/>
          <w:szCs w:val="24"/>
          <w:lang w:val="en-GB"/>
        </w:rPr>
        <w:t xml:space="preserve"> onto the green fluorescence-</w:t>
      </w:r>
      <w:proofErr w:type="spellStart"/>
      <w:r w:rsidR="00F27CEA">
        <w:rPr>
          <w:rFonts w:ascii="Times New Roman" w:hAnsi="Times New Roman" w:cs="Times New Roman"/>
          <w:sz w:val="24"/>
          <w:szCs w:val="24"/>
          <w:lang w:val="en-GB"/>
        </w:rPr>
        <w:t>labeled</w:t>
      </w:r>
      <w:proofErr w:type="spellEnd"/>
      <w:r w:rsidR="00793112" w:rsidRPr="008D43EC">
        <w:rPr>
          <w:rFonts w:ascii="Times New Roman" w:hAnsi="Times New Roman" w:cs="Times New Roman"/>
          <w:sz w:val="24"/>
          <w:szCs w:val="24"/>
          <w:lang w:val="en-GB"/>
        </w:rPr>
        <w:t xml:space="preserve"> biofilms </w:t>
      </w:r>
      <w:r w:rsidR="00793112">
        <w:rPr>
          <w:rFonts w:ascii="Times New Roman" w:hAnsi="Times New Roman" w:cs="Times New Roman"/>
          <w:sz w:val="24"/>
          <w:szCs w:val="24"/>
          <w:lang w:val="en-GB"/>
        </w:rPr>
        <w:t xml:space="preserve">and incubated </w:t>
      </w:r>
      <w:r w:rsidR="00793112" w:rsidRPr="008D43EC">
        <w:rPr>
          <w:rFonts w:ascii="Times New Roman" w:hAnsi="Times New Roman" w:cs="Times New Roman"/>
          <w:sz w:val="24"/>
          <w:szCs w:val="24"/>
          <w:lang w:val="en-GB"/>
        </w:rPr>
        <w:t xml:space="preserve">at 37 </w:t>
      </w:r>
      <w:r w:rsidR="00793112" w:rsidRPr="008D43EC">
        <w:rPr>
          <w:rFonts w:ascii="等线" w:eastAsia="等线" w:hAnsi="等线" w:cs="Times New Roman"/>
          <w:sz w:val="24"/>
          <w:szCs w:val="24"/>
          <w:lang w:val="en-GB"/>
        </w:rPr>
        <w:t>°</w:t>
      </w:r>
      <w:r w:rsidR="00793112" w:rsidRPr="008D43EC">
        <w:rPr>
          <w:rFonts w:ascii="Times New Roman" w:hAnsi="Times New Roman" w:cs="Times New Roman"/>
          <w:sz w:val="24"/>
          <w:szCs w:val="24"/>
          <w:lang w:val="en-GB"/>
        </w:rPr>
        <w:t>C for two hours</w:t>
      </w:r>
      <w:bookmarkEnd w:id="19"/>
      <w:r w:rsidRPr="00DD66E1">
        <w:rPr>
          <w:rFonts w:ascii="Times New Roman" w:hAnsi="Times New Roman" w:cs="Times New Roman"/>
          <w:sz w:val="24"/>
          <w:szCs w:val="24"/>
        </w:rPr>
        <w:t>.</w:t>
      </w:r>
      <w:r w:rsidR="00D81C06">
        <w:rPr>
          <w:rFonts w:ascii="Times New Roman" w:hAnsi="Times New Roman" w:cs="Times New Roman"/>
          <w:sz w:val="24"/>
          <w:szCs w:val="24"/>
        </w:rPr>
        <w:t xml:space="preserve"> Eventually</w:t>
      </w:r>
      <w:r w:rsidRPr="00DD66E1">
        <w:rPr>
          <w:rFonts w:ascii="Times New Roman" w:hAnsi="Times New Roman" w:cs="Times New Roman"/>
          <w:sz w:val="24"/>
          <w:szCs w:val="24"/>
        </w:rPr>
        <w:t>, the interaction between macrophage</w:t>
      </w:r>
      <w:r w:rsidR="00D81C06">
        <w:rPr>
          <w:rFonts w:ascii="Times New Roman" w:hAnsi="Times New Roman" w:cs="Times New Roman"/>
          <w:sz w:val="24"/>
          <w:szCs w:val="24"/>
        </w:rPr>
        <w:t>s</w:t>
      </w:r>
      <w:r w:rsidRPr="00DD66E1">
        <w:rPr>
          <w:rFonts w:ascii="Times New Roman" w:hAnsi="Times New Roman" w:cs="Times New Roman"/>
          <w:sz w:val="24"/>
          <w:szCs w:val="24"/>
        </w:rPr>
        <w:t xml:space="preserve"> and biofilms was observed and imaged by CLSM. </w:t>
      </w:r>
      <w:r w:rsidR="00D81C06" w:rsidRPr="008D43EC">
        <w:rPr>
          <w:rFonts w:ascii="Times New Roman" w:hAnsi="Times New Roman" w:cs="Times New Roman"/>
          <w:sz w:val="24"/>
          <w:szCs w:val="24"/>
          <w:lang w:val="en-GB"/>
        </w:rPr>
        <w:t xml:space="preserve">Additionally, we evaluated the </w:t>
      </w:r>
      <w:r w:rsidR="00B22A4A">
        <w:rPr>
          <w:rFonts w:ascii="Times New Roman" w:hAnsi="Times New Roman" w:cs="Times New Roman"/>
          <w:sz w:val="24"/>
          <w:szCs w:val="24"/>
          <w:lang w:val="en-GB"/>
        </w:rPr>
        <w:t>difference between the groups</w:t>
      </w:r>
      <w:r w:rsidR="00683375">
        <w:rPr>
          <w:rFonts w:ascii="Times New Roman" w:hAnsi="Times New Roman" w:cs="Times New Roman"/>
          <w:sz w:val="24"/>
          <w:szCs w:val="24"/>
          <w:lang w:val="en-GB"/>
        </w:rPr>
        <w:t xml:space="preserve"> </w:t>
      </w:r>
      <w:r w:rsidR="00D81C06" w:rsidRPr="008D43EC">
        <w:rPr>
          <w:rFonts w:ascii="Times New Roman" w:hAnsi="Times New Roman" w:cs="Times New Roman"/>
          <w:sz w:val="24"/>
          <w:szCs w:val="24"/>
          <w:lang w:val="en-GB"/>
        </w:rPr>
        <w:t>by counting the number of cells penetrating the biofilms</w:t>
      </w:r>
      <w:r w:rsidR="00D81C06">
        <w:rPr>
          <w:rFonts w:ascii="Times New Roman" w:hAnsi="Times New Roman" w:cs="Times New Roman"/>
          <w:sz w:val="24"/>
          <w:szCs w:val="24"/>
          <w:lang w:val="en-GB"/>
        </w:rPr>
        <w:t>.</w:t>
      </w:r>
    </w:p>
    <w:p w14:paraId="2F47EAD5" w14:textId="73D01AD8" w:rsidR="00295990" w:rsidRPr="00DD66E1" w:rsidRDefault="000172C3" w:rsidP="008610D9">
      <w:pPr>
        <w:spacing w:line="360" w:lineRule="auto"/>
        <w:ind w:firstLineChars="100" w:firstLine="240"/>
        <w:rPr>
          <w:rFonts w:ascii="Times New Roman" w:hAnsi="Times New Roman" w:cs="Times New Roman"/>
          <w:sz w:val="24"/>
          <w:szCs w:val="24"/>
        </w:rPr>
      </w:pPr>
      <w:r w:rsidRPr="00DD66E1">
        <w:rPr>
          <w:rFonts w:ascii="Times New Roman" w:hAnsi="Times New Roman" w:cs="Times New Roman"/>
          <w:sz w:val="24"/>
          <w:szCs w:val="24"/>
        </w:rPr>
        <w:t xml:space="preserve">Furthermore, the phagocytic potency and bactericidal abilities of AM </w:t>
      </w:r>
      <w:r w:rsidR="00D81C06">
        <w:rPr>
          <w:rFonts w:ascii="Times New Roman" w:hAnsi="Times New Roman" w:cs="Times New Roman"/>
          <w:sz w:val="24"/>
          <w:szCs w:val="24"/>
        </w:rPr>
        <w:t xml:space="preserve">and UM </w:t>
      </w:r>
      <w:r w:rsidRPr="00DD66E1">
        <w:rPr>
          <w:rFonts w:ascii="Times New Roman" w:hAnsi="Times New Roman" w:cs="Times New Roman"/>
          <w:sz w:val="24"/>
          <w:szCs w:val="24"/>
        </w:rPr>
        <w:t xml:space="preserve">were investigated. </w:t>
      </w:r>
      <w:r w:rsidR="009957EB">
        <w:rPr>
          <w:rFonts w:ascii="Times New Roman" w:hAnsi="Times New Roman" w:cs="Times New Roman"/>
          <w:sz w:val="24"/>
          <w:szCs w:val="24"/>
        </w:rPr>
        <w:t>In this part of the experiment</w:t>
      </w:r>
      <w:r w:rsidRPr="00DD66E1">
        <w:rPr>
          <w:rFonts w:ascii="Times New Roman" w:hAnsi="Times New Roman" w:cs="Times New Roman"/>
          <w:sz w:val="24"/>
          <w:szCs w:val="24"/>
        </w:rPr>
        <w:t>,</w:t>
      </w:r>
      <w:r w:rsidR="009957EB">
        <w:rPr>
          <w:rFonts w:ascii="Times New Roman" w:hAnsi="Times New Roman" w:cs="Times New Roman"/>
          <w:sz w:val="24"/>
          <w:szCs w:val="24"/>
        </w:rPr>
        <w:t xml:space="preserve"> CB were collected from IB</w:t>
      </w:r>
      <w:r w:rsidRPr="00DD66E1">
        <w:rPr>
          <w:rFonts w:ascii="Times New Roman" w:hAnsi="Times New Roman" w:cs="Times New Roman"/>
          <w:sz w:val="24"/>
          <w:szCs w:val="24"/>
        </w:rPr>
        <w:t xml:space="preserve"> by vibration and sonication and further stained with CFDA-SE. Subsequently, stained </w:t>
      </w:r>
      <w:r w:rsidR="008D03BF">
        <w:rPr>
          <w:rFonts w:ascii="Times New Roman" w:hAnsi="Times New Roman" w:cs="Times New Roman"/>
          <w:sz w:val="24"/>
          <w:szCs w:val="24"/>
        </w:rPr>
        <w:t>IB</w:t>
      </w:r>
      <w:r w:rsidRPr="00DD66E1">
        <w:rPr>
          <w:rFonts w:ascii="Times New Roman" w:hAnsi="Times New Roman" w:cs="Times New Roman"/>
          <w:sz w:val="24"/>
          <w:szCs w:val="24"/>
        </w:rPr>
        <w:t xml:space="preserve"> suspension (100 </w:t>
      </w:r>
      <w:proofErr w:type="spellStart"/>
      <w:r w:rsidRPr="00DD66E1">
        <w:rPr>
          <w:rFonts w:ascii="Times New Roman" w:hAnsi="Times New Roman" w:cs="Times New Roman"/>
          <w:sz w:val="24"/>
          <w:szCs w:val="24"/>
        </w:rPr>
        <w:t>μL</w:t>
      </w:r>
      <w:proofErr w:type="spellEnd"/>
      <w:r w:rsidRPr="00DD66E1">
        <w:rPr>
          <w:rFonts w:ascii="Times New Roman" w:hAnsi="Times New Roman" w:cs="Times New Roman"/>
          <w:sz w:val="24"/>
          <w:szCs w:val="24"/>
        </w:rPr>
        <w:t>, 1</w:t>
      </w:r>
      <w:r w:rsidR="00683375">
        <w:rPr>
          <w:rFonts w:ascii="Times New Roman" w:hAnsi="Times New Roman" w:cs="Times New Roman"/>
          <w:sz w:val="24"/>
          <w:szCs w:val="24"/>
        </w:rPr>
        <w:t xml:space="preserve"> </w:t>
      </w:r>
      <w:r w:rsidRPr="00DD66E1">
        <w:rPr>
          <w:rFonts w:ascii="Times New Roman" w:hAnsi="Times New Roman"/>
          <w:sz w:val="24"/>
          <w:szCs w:val="24"/>
        </w:rPr>
        <w:sym w:font="Symbol" w:char="F0B4"/>
      </w:r>
      <w:r w:rsidR="00683375">
        <w:rPr>
          <w:rFonts w:ascii="Times New Roman" w:hAnsi="Times New Roman"/>
          <w:sz w:val="24"/>
          <w:szCs w:val="24"/>
        </w:rPr>
        <w:t xml:space="preserve"> </w:t>
      </w:r>
      <w:r w:rsidRPr="00DD66E1">
        <w:rPr>
          <w:rFonts w:ascii="Times New Roman" w:hAnsi="Times New Roman" w:cs="Times New Roman"/>
          <w:sz w:val="24"/>
          <w:szCs w:val="24"/>
        </w:rPr>
        <w:t>10</w:t>
      </w:r>
      <w:r w:rsidRPr="00DD66E1">
        <w:rPr>
          <w:rFonts w:ascii="Times New Roman" w:hAnsi="Times New Roman" w:cs="Times New Roman"/>
          <w:sz w:val="24"/>
          <w:szCs w:val="24"/>
          <w:vertAlign w:val="superscript"/>
        </w:rPr>
        <w:t>7</w:t>
      </w:r>
      <w:r w:rsidRPr="00DD66E1">
        <w:rPr>
          <w:rFonts w:ascii="Times New Roman" w:hAnsi="Times New Roman" w:cs="Times New Roman"/>
          <w:sz w:val="24"/>
          <w:szCs w:val="24"/>
        </w:rPr>
        <w:t xml:space="preserve"> CFU/ml) and </w:t>
      </w:r>
      <w:proofErr w:type="spellStart"/>
      <w:r w:rsidRPr="00DD66E1">
        <w:rPr>
          <w:rFonts w:ascii="Times New Roman" w:hAnsi="Times New Roman" w:cs="Times New Roman"/>
          <w:sz w:val="24"/>
          <w:szCs w:val="24"/>
        </w:rPr>
        <w:t>CellTracker</w:t>
      </w:r>
      <w:proofErr w:type="spellEnd"/>
      <w:r w:rsidRPr="00DD66E1">
        <w:rPr>
          <w:rFonts w:ascii="Times New Roman" w:hAnsi="Times New Roman" w:cs="Times New Roman"/>
          <w:sz w:val="24"/>
          <w:szCs w:val="24"/>
        </w:rPr>
        <w:t xml:space="preserve"> Red-labeled AM or UM suspensions (1mL, 1</w:t>
      </w:r>
      <w:r w:rsidR="00683375">
        <w:rPr>
          <w:rFonts w:ascii="Times New Roman" w:hAnsi="Times New Roman" w:cs="Times New Roman"/>
          <w:sz w:val="24"/>
          <w:szCs w:val="24"/>
        </w:rPr>
        <w:t xml:space="preserve"> </w:t>
      </w:r>
      <w:r w:rsidRPr="00DD66E1">
        <w:rPr>
          <w:rFonts w:ascii="Times New Roman" w:hAnsi="Times New Roman"/>
          <w:sz w:val="24"/>
          <w:szCs w:val="24"/>
        </w:rPr>
        <w:sym w:font="Symbol" w:char="F0B4"/>
      </w:r>
      <w:r w:rsidR="008D03BF">
        <w:rPr>
          <w:rFonts w:ascii="Times New Roman" w:hAnsi="Times New Roman"/>
          <w:sz w:val="24"/>
          <w:szCs w:val="24"/>
        </w:rPr>
        <w:t xml:space="preserve"> </w:t>
      </w:r>
      <w:r w:rsidRPr="00DD66E1">
        <w:rPr>
          <w:rFonts w:ascii="Times New Roman" w:hAnsi="Times New Roman"/>
          <w:sz w:val="24"/>
          <w:szCs w:val="24"/>
        </w:rPr>
        <w:t>10</w:t>
      </w:r>
      <w:r w:rsidRPr="00DD66E1">
        <w:rPr>
          <w:rFonts w:ascii="Times New Roman" w:hAnsi="Times New Roman"/>
          <w:sz w:val="24"/>
          <w:szCs w:val="24"/>
          <w:vertAlign w:val="superscript"/>
        </w:rPr>
        <w:t>5</w:t>
      </w:r>
      <w:r w:rsidRPr="00DD66E1">
        <w:rPr>
          <w:rFonts w:ascii="Times New Roman" w:hAnsi="Times New Roman" w:cs="Times New Roman"/>
          <w:sz w:val="24"/>
          <w:szCs w:val="24"/>
        </w:rPr>
        <w:t>/mL) were mixed and cocultured in confocal dishes for 2 h. Afterwards, the cells were gently scraped and centrifuged (1500</w:t>
      </w:r>
      <w:r w:rsidR="008D03BF">
        <w:rPr>
          <w:rFonts w:ascii="Times New Roman" w:hAnsi="Times New Roman" w:cs="Times New Roman"/>
          <w:sz w:val="24"/>
          <w:szCs w:val="24"/>
        </w:rPr>
        <w:t xml:space="preserve"> </w:t>
      </w:r>
      <w:r w:rsidRPr="00DD66E1">
        <w:rPr>
          <w:rFonts w:ascii="Times New Roman" w:hAnsi="Times New Roman" w:cs="Times New Roman"/>
          <w:sz w:val="24"/>
          <w:szCs w:val="24"/>
        </w:rPr>
        <w:t xml:space="preserve">rpm, 5 min) to remove the bacteria that had not been phagocytosed. Later, cell samples were cultured in new confocal dishes for 30 </w:t>
      </w:r>
      <w:r w:rsidRPr="00DD66E1">
        <w:rPr>
          <w:rFonts w:ascii="Times New Roman" w:hAnsi="Times New Roman" w:cs="Times New Roman"/>
          <w:sz w:val="24"/>
          <w:szCs w:val="24"/>
        </w:rPr>
        <w:lastRenderedPageBreak/>
        <w:t>min until attachment for subsequent CLSM observation.</w:t>
      </w:r>
      <w:r w:rsidR="00683375">
        <w:rPr>
          <w:rFonts w:ascii="Times New Roman" w:hAnsi="Times New Roman" w:cs="Times New Roman"/>
          <w:sz w:val="24"/>
          <w:szCs w:val="24"/>
        </w:rPr>
        <w:t xml:space="preserve"> Moreover,</w:t>
      </w:r>
      <w:r w:rsidRPr="00DD66E1">
        <w:rPr>
          <w:rFonts w:ascii="Times New Roman" w:hAnsi="Times New Roman" w:cs="Times New Roman"/>
          <w:sz w:val="24"/>
          <w:szCs w:val="24"/>
        </w:rPr>
        <w:t xml:space="preserve"> to quantitatively explore the bactericidal potency of AM, </w:t>
      </w:r>
      <w:r w:rsidR="00B22A4A">
        <w:rPr>
          <w:rFonts w:ascii="Times New Roman" w:hAnsi="Times New Roman" w:cs="Times New Roman"/>
          <w:sz w:val="24"/>
          <w:szCs w:val="24"/>
        </w:rPr>
        <w:t>biofilm fragments</w:t>
      </w:r>
      <w:r w:rsidRPr="00DD66E1">
        <w:rPr>
          <w:rFonts w:ascii="Times New Roman" w:hAnsi="Times New Roman" w:cs="Times New Roman"/>
          <w:sz w:val="24"/>
          <w:szCs w:val="24"/>
        </w:rPr>
        <w:t xml:space="preserve"> (100 </w:t>
      </w:r>
      <w:proofErr w:type="spellStart"/>
      <w:r w:rsidRPr="00DD66E1">
        <w:rPr>
          <w:rFonts w:ascii="Times New Roman" w:hAnsi="Times New Roman" w:cs="Times New Roman"/>
          <w:sz w:val="24"/>
          <w:szCs w:val="24"/>
        </w:rPr>
        <w:t>μL</w:t>
      </w:r>
      <w:proofErr w:type="spellEnd"/>
      <w:r w:rsidRPr="00DD66E1">
        <w:rPr>
          <w:rFonts w:ascii="Times New Roman" w:hAnsi="Times New Roman" w:cs="Times New Roman"/>
          <w:sz w:val="24"/>
          <w:szCs w:val="24"/>
        </w:rPr>
        <w:t>, 1</w:t>
      </w:r>
      <w:r w:rsidR="00683375">
        <w:rPr>
          <w:rFonts w:ascii="Times New Roman" w:hAnsi="Times New Roman" w:cs="Times New Roman"/>
          <w:sz w:val="24"/>
          <w:szCs w:val="24"/>
        </w:rPr>
        <w:t xml:space="preserve"> </w:t>
      </w:r>
      <w:r w:rsidRPr="00DD66E1">
        <w:rPr>
          <w:rFonts w:ascii="Times New Roman" w:hAnsi="Times New Roman"/>
          <w:sz w:val="24"/>
          <w:szCs w:val="24"/>
        </w:rPr>
        <w:sym w:font="Symbol" w:char="F0B4"/>
      </w:r>
      <w:r w:rsidR="00683375">
        <w:rPr>
          <w:rFonts w:ascii="Times New Roman" w:hAnsi="Times New Roman"/>
          <w:sz w:val="24"/>
          <w:szCs w:val="24"/>
        </w:rPr>
        <w:t xml:space="preserve"> </w:t>
      </w:r>
      <w:r w:rsidRPr="00DD66E1">
        <w:rPr>
          <w:rFonts w:ascii="Times New Roman" w:hAnsi="Times New Roman" w:cs="Times New Roman"/>
          <w:sz w:val="24"/>
          <w:szCs w:val="24"/>
        </w:rPr>
        <w:t>10</w:t>
      </w:r>
      <w:r w:rsidRPr="00DD66E1">
        <w:rPr>
          <w:rFonts w:ascii="Times New Roman" w:hAnsi="Times New Roman" w:cs="Times New Roman"/>
          <w:sz w:val="24"/>
          <w:szCs w:val="24"/>
          <w:vertAlign w:val="superscript"/>
        </w:rPr>
        <w:t>7</w:t>
      </w:r>
      <w:r w:rsidRPr="00DD66E1">
        <w:rPr>
          <w:rFonts w:ascii="Times New Roman" w:hAnsi="Times New Roman" w:cs="Times New Roman"/>
          <w:sz w:val="24"/>
          <w:szCs w:val="24"/>
        </w:rPr>
        <w:t xml:space="preserve"> CFU/m</w:t>
      </w:r>
      <w:r w:rsidR="00BD4CF2">
        <w:rPr>
          <w:rFonts w:ascii="Times New Roman" w:hAnsi="Times New Roman" w:cs="Times New Roman"/>
          <w:sz w:val="24"/>
          <w:szCs w:val="24"/>
        </w:rPr>
        <w:t>L</w:t>
      </w:r>
      <w:r w:rsidRPr="00DD66E1">
        <w:rPr>
          <w:rFonts w:ascii="Times New Roman" w:hAnsi="Times New Roman" w:cs="Times New Roman"/>
          <w:sz w:val="24"/>
          <w:szCs w:val="24"/>
        </w:rPr>
        <w:t>) and AM or UM suspension (1</w:t>
      </w:r>
      <w:r w:rsidR="00683375">
        <w:rPr>
          <w:rFonts w:ascii="Times New Roman" w:hAnsi="Times New Roman" w:cs="Times New Roman"/>
          <w:sz w:val="24"/>
          <w:szCs w:val="24"/>
        </w:rPr>
        <w:t xml:space="preserve"> </w:t>
      </w:r>
      <w:r w:rsidRPr="00DD66E1">
        <w:rPr>
          <w:rFonts w:ascii="Times New Roman" w:hAnsi="Times New Roman" w:cs="Times New Roman"/>
          <w:sz w:val="24"/>
          <w:szCs w:val="24"/>
        </w:rPr>
        <w:t>mL, 1</w:t>
      </w:r>
      <w:r w:rsidR="00683375">
        <w:rPr>
          <w:rFonts w:ascii="Times New Roman" w:hAnsi="Times New Roman" w:cs="Times New Roman"/>
          <w:sz w:val="24"/>
          <w:szCs w:val="24"/>
        </w:rPr>
        <w:t xml:space="preserve"> </w:t>
      </w:r>
      <w:r w:rsidRPr="00DD66E1">
        <w:rPr>
          <w:rFonts w:ascii="Times New Roman" w:hAnsi="Times New Roman"/>
          <w:sz w:val="24"/>
          <w:szCs w:val="24"/>
        </w:rPr>
        <w:sym w:font="Symbol" w:char="F0B4"/>
      </w:r>
      <w:r w:rsidR="00683375">
        <w:rPr>
          <w:rFonts w:ascii="Times New Roman" w:hAnsi="Times New Roman"/>
          <w:sz w:val="24"/>
          <w:szCs w:val="24"/>
        </w:rPr>
        <w:t xml:space="preserve"> </w:t>
      </w:r>
      <w:r w:rsidRPr="00DD66E1">
        <w:rPr>
          <w:rFonts w:ascii="Times New Roman" w:hAnsi="Times New Roman"/>
          <w:sz w:val="24"/>
          <w:szCs w:val="24"/>
        </w:rPr>
        <w:t>10</w:t>
      </w:r>
      <w:r w:rsidRPr="00DD66E1">
        <w:rPr>
          <w:rFonts w:ascii="Times New Roman" w:hAnsi="Times New Roman"/>
          <w:sz w:val="24"/>
          <w:szCs w:val="24"/>
          <w:vertAlign w:val="superscript"/>
        </w:rPr>
        <w:t>5</w:t>
      </w:r>
      <w:r w:rsidRPr="00DD66E1">
        <w:rPr>
          <w:rFonts w:ascii="Times New Roman" w:hAnsi="Times New Roman" w:cs="Times New Roman"/>
          <w:sz w:val="24"/>
          <w:szCs w:val="24"/>
        </w:rPr>
        <w:t xml:space="preserve">/mL) were mixed and cocultured for 3 h. Afterwards, </w:t>
      </w:r>
      <w:r w:rsidR="00BD4CF2">
        <w:rPr>
          <w:rFonts w:ascii="Times New Roman" w:hAnsi="Times New Roman" w:cs="Times New Roman"/>
          <w:sz w:val="24"/>
          <w:szCs w:val="24"/>
        </w:rPr>
        <w:t xml:space="preserve">mixed </w:t>
      </w:r>
      <w:r w:rsidRPr="00DD66E1">
        <w:rPr>
          <w:rFonts w:ascii="Times New Roman" w:hAnsi="Times New Roman" w:cs="Times New Roman"/>
          <w:sz w:val="24"/>
          <w:szCs w:val="24"/>
        </w:rPr>
        <w:t>suspensions were used for plate counting test</w:t>
      </w:r>
      <w:r w:rsidR="00683375">
        <w:rPr>
          <w:rFonts w:ascii="Times New Roman" w:hAnsi="Times New Roman" w:cs="Times New Roman"/>
          <w:sz w:val="24"/>
          <w:szCs w:val="24"/>
        </w:rPr>
        <w:t>s</w:t>
      </w:r>
      <w:r w:rsidR="00BD4CF2">
        <w:rPr>
          <w:rFonts w:ascii="Times New Roman" w:hAnsi="Times New Roman" w:cs="Times New Roman"/>
          <w:sz w:val="24"/>
          <w:szCs w:val="24"/>
        </w:rPr>
        <w:t xml:space="preserve"> and b</w:t>
      </w:r>
      <w:r w:rsidRPr="00DD66E1">
        <w:rPr>
          <w:rFonts w:ascii="Times New Roman" w:hAnsi="Times New Roman" w:cs="Times New Roman"/>
          <w:sz w:val="24"/>
          <w:szCs w:val="24"/>
        </w:rPr>
        <w:t>acterial viabilit</w:t>
      </w:r>
      <w:r w:rsidR="00BD4CF2">
        <w:rPr>
          <w:rFonts w:ascii="Times New Roman" w:hAnsi="Times New Roman" w:cs="Times New Roman"/>
          <w:sz w:val="24"/>
          <w:szCs w:val="24"/>
        </w:rPr>
        <w:t>ies</w:t>
      </w:r>
      <w:r w:rsidRPr="00DD66E1">
        <w:rPr>
          <w:rFonts w:ascii="Times New Roman" w:hAnsi="Times New Roman" w:cs="Times New Roman"/>
          <w:sz w:val="24"/>
          <w:szCs w:val="24"/>
        </w:rPr>
        <w:t xml:space="preserve"> was determined in each group.</w:t>
      </w:r>
    </w:p>
    <w:p w14:paraId="074081E1" w14:textId="50C34E22" w:rsidR="00DD66E1" w:rsidRDefault="00DD66E1" w:rsidP="00DD66E1">
      <w:pPr>
        <w:spacing w:line="360" w:lineRule="auto"/>
        <w:rPr>
          <w:rFonts w:ascii="Times New Roman" w:hAnsi="Times New Roman" w:cs="Times New Roman"/>
          <w:sz w:val="24"/>
          <w:szCs w:val="24"/>
        </w:rPr>
      </w:pPr>
    </w:p>
    <w:p w14:paraId="065AE6EA" w14:textId="77777777" w:rsidR="00E237DC" w:rsidRPr="00E237DC" w:rsidRDefault="00E237DC" w:rsidP="00E237DC">
      <w:pPr>
        <w:pStyle w:val="afffff0"/>
        <w:rPr>
          <w:rFonts w:ascii="Times New Roman" w:hAnsi="Times New Roman" w:cs="Times New Roman"/>
          <w:sz w:val="24"/>
        </w:rPr>
      </w:pPr>
      <w:r>
        <w:rPr>
          <w:b/>
          <w:bCs/>
          <w:sz w:val="22"/>
        </w:rPr>
        <w:t>References</w:t>
      </w:r>
      <w:r w:rsidR="007A4338">
        <w:rPr>
          <w:b/>
          <w:bCs/>
        </w:rPr>
        <w:fldChar w:fldCharType="begin"/>
      </w:r>
      <w:r>
        <w:rPr>
          <w:b/>
          <w:bCs/>
        </w:rPr>
        <w:instrText xml:space="preserve"> ADDIN ZOTERO_BIBL {"uncited":[],"omitted":[],"custom":[]} CSL_BIBLIOGRAPHY </w:instrText>
      </w:r>
      <w:r w:rsidR="007A4338">
        <w:rPr>
          <w:b/>
          <w:bCs/>
        </w:rPr>
        <w:fldChar w:fldCharType="separate"/>
      </w:r>
      <w:r w:rsidRPr="00E237DC">
        <w:rPr>
          <w:rFonts w:ascii="Times New Roman" w:hAnsi="Times New Roman" w:cs="Times New Roman"/>
          <w:sz w:val="24"/>
        </w:rPr>
        <w:t xml:space="preserve">1. Jiang Q, Liu Y, Guo R, Yao X, Sung S, Pang Z, et al. Erythrocyte-cancer hybrid membrane-camouflaged melanin nanoparticles for enhancing photothermal therapy efficacy in tumors. Biomaterials. </w:t>
      </w:r>
      <w:proofErr w:type="gramStart"/>
      <w:r w:rsidRPr="00E237DC">
        <w:rPr>
          <w:rFonts w:ascii="Times New Roman" w:hAnsi="Times New Roman" w:cs="Times New Roman"/>
          <w:sz w:val="24"/>
        </w:rPr>
        <w:t>2019;192:292</w:t>
      </w:r>
      <w:proofErr w:type="gramEnd"/>
      <w:r w:rsidRPr="00E237DC">
        <w:rPr>
          <w:rFonts w:ascii="Times New Roman" w:hAnsi="Times New Roman" w:cs="Times New Roman"/>
          <w:sz w:val="24"/>
        </w:rPr>
        <w:t xml:space="preserve">–308. </w:t>
      </w:r>
    </w:p>
    <w:p w14:paraId="68596032" w14:textId="77777777" w:rsidR="00E237DC" w:rsidRPr="00E237DC" w:rsidRDefault="00E237DC" w:rsidP="00E237DC">
      <w:pPr>
        <w:pStyle w:val="afffff0"/>
        <w:rPr>
          <w:rFonts w:ascii="Times New Roman" w:hAnsi="Times New Roman" w:cs="Times New Roman"/>
          <w:sz w:val="24"/>
        </w:rPr>
      </w:pPr>
      <w:r w:rsidRPr="00E237DC">
        <w:rPr>
          <w:rFonts w:ascii="Times New Roman" w:hAnsi="Times New Roman" w:cs="Times New Roman"/>
          <w:sz w:val="24"/>
        </w:rPr>
        <w:t xml:space="preserve">2. Hu C-MJ, Zhang L, </w:t>
      </w:r>
      <w:proofErr w:type="spellStart"/>
      <w:r w:rsidRPr="00E237DC">
        <w:rPr>
          <w:rFonts w:ascii="Times New Roman" w:hAnsi="Times New Roman" w:cs="Times New Roman"/>
          <w:sz w:val="24"/>
        </w:rPr>
        <w:t>Aryal</w:t>
      </w:r>
      <w:proofErr w:type="spellEnd"/>
      <w:r w:rsidRPr="00E237DC">
        <w:rPr>
          <w:rFonts w:ascii="Times New Roman" w:hAnsi="Times New Roman" w:cs="Times New Roman"/>
          <w:sz w:val="24"/>
        </w:rPr>
        <w:t xml:space="preserve"> S, Cheung C, Fang RH, Zhang L. Erythrocyte membrane-camouflaged polymeric nanoparticles as a biomimetic delivery platform. Proc Natl </w:t>
      </w:r>
      <w:proofErr w:type="spellStart"/>
      <w:r w:rsidRPr="00E237DC">
        <w:rPr>
          <w:rFonts w:ascii="Times New Roman" w:hAnsi="Times New Roman" w:cs="Times New Roman"/>
          <w:sz w:val="24"/>
        </w:rPr>
        <w:t>Acad</w:t>
      </w:r>
      <w:proofErr w:type="spellEnd"/>
      <w:r w:rsidRPr="00E237DC">
        <w:rPr>
          <w:rFonts w:ascii="Times New Roman" w:hAnsi="Times New Roman" w:cs="Times New Roman"/>
          <w:sz w:val="24"/>
        </w:rPr>
        <w:t xml:space="preserve"> Sci U S A. </w:t>
      </w:r>
      <w:proofErr w:type="gramStart"/>
      <w:r w:rsidRPr="00E237DC">
        <w:rPr>
          <w:rFonts w:ascii="Times New Roman" w:hAnsi="Times New Roman" w:cs="Times New Roman"/>
          <w:sz w:val="24"/>
        </w:rPr>
        <w:t>2011;108:10980</w:t>
      </w:r>
      <w:proofErr w:type="gramEnd"/>
      <w:r w:rsidRPr="00E237DC">
        <w:rPr>
          <w:rFonts w:ascii="Times New Roman" w:hAnsi="Times New Roman" w:cs="Times New Roman"/>
          <w:sz w:val="24"/>
        </w:rPr>
        <w:t xml:space="preserve">–5. </w:t>
      </w:r>
    </w:p>
    <w:p w14:paraId="6F994D6F" w14:textId="026E9C69" w:rsidR="00DD66E1" w:rsidRDefault="007A4338" w:rsidP="007A4338">
      <w:pPr>
        <w:spacing w:line="360" w:lineRule="auto"/>
        <w:rPr>
          <w:rFonts w:ascii="Times New Roman" w:hAnsi="Times New Roman" w:cs="Times New Roman"/>
          <w:sz w:val="24"/>
          <w:szCs w:val="24"/>
        </w:rPr>
      </w:pPr>
      <w:r>
        <w:rPr>
          <w:rFonts w:ascii="Times New Roman" w:hAnsi="Times New Roman" w:cs="Times New Roman"/>
          <w:b/>
          <w:bCs/>
          <w:sz w:val="24"/>
          <w:szCs w:val="24"/>
        </w:rPr>
        <w:fldChar w:fldCharType="end"/>
      </w:r>
    </w:p>
    <w:p w14:paraId="184A5CB2" w14:textId="77D2DABF" w:rsidR="00DD66E1" w:rsidRDefault="00DD66E1" w:rsidP="00DD66E1">
      <w:pPr>
        <w:spacing w:line="360" w:lineRule="auto"/>
        <w:rPr>
          <w:rFonts w:ascii="Times New Roman" w:hAnsi="Times New Roman" w:cs="Times New Roman"/>
          <w:sz w:val="24"/>
          <w:szCs w:val="24"/>
        </w:rPr>
      </w:pPr>
    </w:p>
    <w:p w14:paraId="6F1ED987" w14:textId="0D8C11E6" w:rsidR="00DD66E1" w:rsidRDefault="00DD66E1" w:rsidP="00DD66E1">
      <w:pPr>
        <w:spacing w:line="360" w:lineRule="auto"/>
        <w:rPr>
          <w:rFonts w:ascii="Times New Roman" w:hAnsi="Times New Roman" w:cs="Times New Roman"/>
          <w:sz w:val="24"/>
          <w:szCs w:val="24"/>
        </w:rPr>
      </w:pPr>
    </w:p>
    <w:p w14:paraId="51974FCA" w14:textId="34DCCACE" w:rsidR="00DD66E1" w:rsidRDefault="00DD66E1" w:rsidP="00DD66E1">
      <w:pPr>
        <w:spacing w:line="360" w:lineRule="auto"/>
        <w:rPr>
          <w:rFonts w:ascii="Times New Roman" w:hAnsi="Times New Roman" w:cs="Times New Roman"/>
          <w:sz w:val="24"/>
          <w:szCs w:val="24"/>
        </w:rPr>
      </w:pPr>
    </w:p>
    <w:p w14:paraId="155D132F" w14:textId="2EB5BD74" w:rsidR="00DD66E1" w:rsidRDefault="00DD66E1" w:rsidP="00DD66E1">
      <w:pPr>
        <w:spacing w:line="360" w:lineRule="auto"/>
        <w:rPr>
          <w:rFonts w:ascii="Times New Roman" w:hAnsi="Times New Roman" w:cs="Times New Roman"/>
          <w:sz w:val="24"/>
          <w:szCs w:val="24"/>
        </w:rPr>
      </w:pPr>
    </w:p>
    <w:p w14:paraId="0D31DAA5" w14:textId="4C9D94B4" w:rsidR="00DD66E1" w:rsidRDefault="00DD66E1" w:rsidP="00DD66E1">
      <w:pPr>
        <w:spacing w:line="360" w:lineRule="auto"/>
        <w:rPr>
          <w:rFonts w:ascii="Times New Roman" w:hAnsi="Times New Roman" w:cs="Times New Roman"/>
          <w:sz w:val="24"/>
          <w:szCs w:val="24"/>
        </w:rPr>
      </w:pPr>
    </w:p>
    <w:p w14:paraId="545E9009" w14:textId="4AC89085" w:rsidR="00DD66E1" w:rsidRDefault="00DD66E1" w:rsidP="00DD66E1">
      <w:pPr>
        <w:spacing w:line="360" w:lineRule="auto"/>
        <w:rPr>
          <w:rFonts w:ascii="Times New Roman" w:hAnsi="Times New Roman" w:cs="Times New Roman"/>
          <w:sz w:val="24"/>
          <w:szCs w:val="24"/>
        </w:rPr>
      </w:pPr>
    </w:p>
    <w:p w14:paraId="0B5D23B3" w14:textId="0F2F344A" w:rsidR="00DD66E1" w:rsidRDefault="00DD66E1" w:rsidP="00DD66E1">
      <w:pPr>
        <w:spacing w:line="360" w:lineRule="auto"/>
        <w:rPr>
          <w:rFonts w:ascii="Times New Roman" w:hAnsi="Times New Roman" w:cs="Times New Roman"/>
          <w:sz w:val="24"/>
          <w:szCs w:val="24"/>
        </w:rPr>
      </w:pPr>
    </w:p>
    <w:p w14:paraId="20F5BF72" w14:textId="0EBE339C" w:rsidR="00DD66E1" w:rsidRDefault="00DD66E1" w:rsidP="00DD66E1">
      <w:pPr>
        <w:spacing w:line="360" w:lineRule="auto"/>
        <w:rPr>
          <w:rFonts w:ascii="Times New Roman" w:hAnsi="Times New Roman" w:cs="Times New Roman"/>
          <w:sz w:val="24"/>
          <w:szCs w:val="24"/>
        </w:rPr>
      </w:pPr>
    </w:p>
    <w:p w14:paraId="31CEAE2E" w14:textId="6FCA5DBC" w:rsidR="00DD66E1" w:rsidRDefault="00DD66E1" w:rsidP="00DD66E1">
      <w:pPr>
        <w:spacing w:line="360" w:lineRule="auto"/>
        <w:rPr>
          <w:rFonts w:ascii="Times New Roman" w:hAnsi="Times New Roman" w:cs="Times New Roman"/>
          <w:sz w:val="24"/>
          <w:szCs w:val="24"/>
        </w:rPr>
      </w:pPr>
    </w:p>
    <w:p w14:paraId="417ADDD2" w14:textId="219CAA1E" w:rsidR="00FD3E75" w:rsidRDefault="00FD3E75" w:rsidP="00DD66E1">
      <w:pPr>
        <w:spacing w:line="360" w:lineRule="auto"/>
        <w:rPr>
          <w:rFonts w:ascii="Times New Roman" w:hAnsi="Times New Roman" w:cs="Times New Roman"/>
          <w:sz w:val="24"/>
          <w:szCs w:val="24"/>
        </w:rPr>
      </w:pPr>
    </w:p>
    <w:p w14:paraId="1236F8CC" w14:textId="61F370EA" w:rsidR="00FD3E75" w:rsidRDefault="00FD3E75" w:rsidP="00DD66E1">
      <w:pPr>
        <w:spacing w:line="360" w:lineRule="auto"/>
        <w:rPr>
          <w:rFonts w:ascii="Times New Roman" w:hAnsi="Times New Roman" w:cs="Times New Roman"/>
          <w:sz w:val="24"/>
          <w:szCs w:val="24"/>
        </w:rPr>
      </w:pPr>
    </w:p>
    <w:p w14:paraId="533FB3CC" w14:textId="4DE17D70" w:rsidR="00FD3E75" w:rsidRDefault="00FD3E75" w:rsidP="00DD66E1">
      <w:pPr>
        <w:spacing w:line="360" w:lineRule="auto"/>
        <w:rPr>
          <w:rFonts w:ascii="Times New Roman" w:hAnsi="Times New Roman" w:cs="Times New Roman"/>
          <w:sz w:val="24"/>
          <w:szCs w:val="24"/>
        </w:rPr>
      </w:pPr>
    </w:p>
    <w:p w14:paraId="5E9613D8" w14:textId="3E841D5C" w:rsidR="00FD3E75" w:rsidRDefault="00FD3E75" w:rsidP="00DD66E1">
      <w:pPr>
        <w:spacing w:line="360" w:lineRule="auto"/>
        <w:rPr>
          <w:rFonts w:ascii="Times New Roman" w:hAnsi="Times New Roman" w:cs="Times New Roman"/>
          <w:sz w:val="24"/>
          <w:szCs w:val="24"/>
        </w:rPr>
      </w:pPr>
    </w:p>
    <w:p w14:paraId="6D672EBB" w14:textId="2A78B3BF" w:rsidR="00FD3E75" w:rsidRDefault="00FD3E75" w:rsidP="00DD66E1">
      <w:pPr>
        <w:spacing w:line="360" w:lineRule="auto"/>
        <w:rPr>
          <w:rFonts w:ascii="Times New Roman" w:hAnsi="Times New Roman" w:cs="Times New Roman"/>
          <w:sz w:val="24"/>
          <w:szCs w:val="24"/>
        </w:rPr>
      </w:pPr>
    </w:p>
    <w:p w14:paraId="73946AF1" w14:textId="1FD7A779" w:rsidR="00FD3E75" w:rsidRDefault="00FD3E75" w:rsidP="00DD66E1">
      <w:pPr>
        <w:spacing w:line="360" w:lineRule="auto"/>
        <w:rPr>
          <w:rFonts w:ascii="Times New Roman" w:hAnsi="Times New Roman" w:cs="Times New Roman"/>
          <w:sz w:val="24"/>
          <w:szCs w:val="24"/>
        </w:rPr>
      </w:pPr>
    </w:p>
    <w:p w14:paraId="2F40939E" w14:textId="5B6BD2E3" w:rsidR="00FD3E75" w:rsidRDefault="00FD3E75" w:rsidP="00DD66E1">
      <w:pPr>
        <w:spacing w:line="360" w:lineRule="auto"/>
        <w:rPr>
          <w:rFonts w:ascii="Times New Roman" w:hAnsi="Times New Roman" w:cs="Times New Roman"/>
          <w:sz w:val="24"/>
          <w:szCs w:val="24"/>
        </w:rPr>
      </w:pPr>
    </w:p>
    <w:p w14:paraId="52863B09" w14:textId="0293A9AE" w:rsidR="00FD3E75" w:rsidRDefault="00FD3E75" w:rsidP="00DD66E1">
      <w:pPr>
        <w:spacing w:line="360" w:lineRule="auto"/>
        <w:rPr>
          <w:rFonts w:ascii="Times New Roman" w:hAnsi="Times New Roman" w:cs="Times New Roman"/>
          <w:sz w:val="24"/>
          <w:szCs w:val="24"/>
        </w:rPr>
      </w:pPr>
    </w:p>
    <w:p w14:paraId="75E130C7" w14:textId="5B1947D1" w:rsidR="00FD3E75" w:rsidRDefault="00FD3E75" w:rsidP="00DD66E1">
      <w:pPr>
        <w:spacing w:line="360" w:lineRule="auto"/>
        <w:rPr>
          <w:rFonts w:ascii="Times New Roman" w:hAnsi="Times New Roman" w:cs="Times New Roman"/>
          <w:sz w:val="24"/>
          <w:szCs w:val="24"/>
        </w:rPr>
      </w:pPr>
    </w:p>
    <w:p w14:paraId="05C2F273" w14:textId="2D5CDC2A" w:rsidR="00DD66E1" w:rsidRDefault="00DF301D" w:rsidP="00DD66E1">
      <w:pPr>
        <w:spacing w:line="360" w:lineRule="auto"/>
        <w:rPr>
          <w:rFonts w:ascii="Times New Roman" w:hAnsi="Times New Roman" w:cs="Times New Roman"/>
          <w:b/>
          <w:bCs/>
          <w:sz w:val="32"/>
          <w:szCs w:val="32"/>
        </w:rPr>
      </w:pPr>
      <w:r w:rsidRPr="00DF301D">
        <w:rPr>
          <w:rFonts w:ascii="Times New Roman" w:hAnsi="Times New Roman" w:cs="Times New Roman" w:hint="eastAsia"/>
          <w:b/>
          <w:bCs/>
          <w:sz w:val="32"/>
          <w:szCs w:val="32"/>
        </w:rPr>
        <w:lastRenderedPageBreak/>
        <w:t>S</w:t>
      </w:r>
      <w:r w:rsidRPr="00DF301D">
        <w:rPr>
          <w:rFonts w:ascii="Times New Roman" w:hAnsi="Times New Roman" w:cs="Times New Roman"/>
          <w:b/>
          <w:bCs/>
          <w:sz w:val="32"/>
          <w:szCs w:val="32"/>
        </w:rPr>
        <w:t>upplementary Tables and Figures</w:t>
      </w:r>
    </w:p>
    <w:p w14:paraId="5E76FA51" w14:textId="156DE512" w:rsidR="00174393" w:rsidRDefault="00174393" w:rsidP="00DD66E1">
      <w:pPr>
        <w:spacing w:line="360" w:lineRule="auto"/>
        <w:rPr>
          <w:rFonts w:ascii="Times New Roman" w:hAnsi="Times New Roman" w:cs="Times New Roman"/>
          <w:b/>
          <w:bCs/>
          <w:sz w:val="32"/>
          <w:szCs w:val="32"/>
        </w:rPr>
      </w:pPr>
    </w:p>
    <w:p w14:paraId="33F9AFBE" w14:textId="2A476C18" w:rsidR="00174393" w:rsidRPr="00901F93" w:rsidRDefault="00174393" w:rsidP="00DD66E1">
      <w:pPr>
        <w:spacing w:line="360" w:lineRule="auto"/>
        <w:rPr>
          <w:rFonts w:ascii="Times New Roman" w:hAnsi="Times New Roman" w:cs="Times New Roman"/>
          <w:sz w:val="24"/>
          <w:szCs w:val="24"/>
        </w:rPr>
      </w:pPr>
      <w:r w:rsidRPr="00901F93">
        <w:rPr>
          <w:rFonts w:ascii="Times New Roman" w:hAnsi="Times New Roman" w:cs="Times New Roman" w:hint="eastAsia"/>
          <w:b/>
          <w:bCs/>
          <w:sz w:val="24"/>
          <w:szCs w:val="24"/>
        </w:rPr>
        <w:t>Table</w:t>
      </w:r>
      <w:r w:rsidRPr="00901F93">
        <w:rPr>
          <w:rFonts w:ascii="Times New Roman" w:hAnsi="Times New Roman" w:cs="Times New Roman"/>
          <w:b/>
          <w:bCs/>
          <w:sz w:val="24"/>
          <w:szCs w:val="24"/>
        </w:rPr>
        <w:t xml:space="preserve"> </w:t>
      </w:r>
      <w:r w:rsidRPr="00901F93">
        <w:rPr>
          <w:rFonts w:ascii="Times New Roman" w:hAnsi="Times New Roman" w:cs="Times New Roman" w:hint="eastAsia"/>
          <w:b/>
          <w:bCs/>
          <w:sz w:val="24"/>
          <w:szCs w:val="24"/>
        </w:rPr>
        <w:t>S</w:t>
      </w:r>
      <w:r w:rsidRPr="00901F93">
        <w:rPr>
          <w:rFonts w:ascii="Times New Roman" w:hAnsi="Times New Roman" w:cs="Times New Roman"/>
          <w:b/>
          <w:bCs/>
          <w:sz w:val="24"/>
          <w:szCs w:val="24"/>
        </w:rPr>
        <w:t xml:space="preserve">1. </w:t>
      </w:r>
      <w:r w:rsidRPr="00901F93">
        <w:rPr>
          <w:rFonts w:ascii="Times New Roman" w:hAnsi="Times New Roman" w:cs="Times New Roman"/>
          <w:sz w:val="24"/>
          <w:szCs w:val="24"/>
        </w:rPr>
        <w:t>Primers used in the RT-PCR experiment</w:t>
      </w:r>
      <w:r w:rsidR="00901F93">
        <w:rPr>
          <w:rFonts w:ascii="Times New Roman" w:hAnsi="Times New Roman" w:cs="Times New Roman"/>
          <w:sz w:val="24"/>
          <w:szCs w:val="24"/>
        </w:rPr>
        <w:t>.</w:t>
      </w:r>
    </w:p>
    <w:tbl>
      <w:tblPr>
        <w:tblStyle w:val="afffff1"/>
        <w:tblW w:w="831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7"/>
        <w:gridCol w:w="3521"/>
        <w:gridCol w:w="3682"/>
      </w:tblGrid>
      <w:tr w:rsidR="00240D32" w14:paraId="614B8DDD" w14:textId="77777777" w:rsidTr="00240D32">
        <w:trPr>
          <w:trHeight w:val="533"/>
        </w:trPr>
        <w:tc>
          <w:tcPr>
            <w:tcW w:w="1107" w:type="dxa"/>
            <w:tcBorders>
              <w:bottom w:val="single" w:sz="4" w:space="0" w:color="auto"/>
            </w:tcBorders>
            <w:vAlign w:val="center"/>
          </w:tcPr>
          <w:p w14:paraId="5BD24FA1" w14:textId="7D4C5121"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G</w:t>
            </w:r>
            <w:r>
              <w:rPr>
                <w:rFonts w:ascii="Times New Roman" w:hAnsi="Times New Roman" w:cs="Times New Roman"/>
                <w:sz w:val="24"/>
                <w:szCs w:val="24"/>
              </w:rPr>
              <w:t>ene</w:t>
            </w:r>
          </w:p>
        </w:tc>
        <w:tc>
          <w:tcPr>
            <w:tcW w:w="3521" w:type="dxa"/>
            <w:tcBorders>
              <w:bottom w:val="single" w:sz="4" w:space="0" w:color="auto"/>
            </w:tcBorders>
          </w:tcPr>
          <w:p w14:paraId="2E45AAEE" w14:textId="73D15B4B"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U</w:t>
            </w:r>
            <w:r>
              <w:rPr>
                <w:rFonts w:ascii="Times New Roman" w:hAnsi="Times New Roman" w:cs="Times New Roman"/>
                <w:sz w:val="24"/>
                <w:szCs w:val="24"/>
              </w:rPr>
              <w:t>pper primer sequence (5’ to 3’)</w:t>
            </w:r>
          </w:p>
        </w:tc>
        <w:tc>
          <w:tcPr>
            <w:tcW w:w="3682" w:type="dxa"/>
            <w:tcBorders>
              <w:bottom w:val="single" w:sz="4" w:space="0" w:color="auto"/>
            </w:tcBorders>
          </w:tcPr>
          <w:p w14:paraId="41BB4553" w14:textId="41A83346"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sz w:val="24"/>
                <w:szCs w:val="24"/>
              </w:rPr>
              <w:t>Lower primer sequence (5’ to 3’)</w:t>
            </w:r>
          </w:p>
        </w:tc>
      </w:tr>
      <w:tr w:rsidR="00240D32" w14:paraId="2F4CD75D" w14:textId="77777777" w:rsidTr="00240D32">
        <w:trPr>
          <w:trHeight w:val="533"/>
        </w:trPr>
        <w:tc>
          <w:tcPr>
            <w:tcW w:w="1107" w:type="dxa"/>
            <w:tcBorders>
              <w:top w:val="single" w:sz="4" w:space="0" w:color="auto"/>
              <w:bottom w:val="nil"/>
            </w:tcBorders>
            <w:vAlign w:val="center"/>
          </w:tcPr>
          <w:p w14:paraId="0FA537C1" w14:textId="6CC3D4FA"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NF-α</w:t>
            </w:r>
          </w:p>
        </w:tc>
        <w:tc>
          <w:tcPr>
            <w:tcW w:w="3521" w:type="dxa"/>
            <w:tcBorders>
              <w:top w:val="single" w:sz="4" w:space="0" w:color="auto"/>
              <w:bottom w:val="nil"/>
            </w:tcBorders>
          </w:tcPr>
          <w:p w14:paraId="5058B078" w14:textId="2FCE5EC7"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TAGCCAGGAGGGAGAACAGA</w:t>
            </w:r>
          </w:p>
        </w:tc>
        <w:tc>
          <w:tcPr>
            <w:tcW w:w="3682" w:type="dxa"/>
            <w:tcBorders>
              <w:top w:val="single" w:sz="4" w:space="0" w:color="auto"/>
              <w:bottom w:val="nil"/>
            </w:tcBorders>
          </w:tcPr>
          <w:p w14:paraId="7576BEC3" w14:textId="1B16B7C3"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CCAGTGAGTGAAAGGGACAGA</w:t>
            </w:r>
          </w:p>
        </w:tc>
      </w:tr>
      <w:tr w:rsidR="00240D32" w14:paraId="321C6F80" w14:textId="77777777" w:rsidTr="00240D32">
        <w:trPr>
          <w:trHeight w:val="520"/>
        </w:trPr>
        <w:tc>
          <w:tcPr>
            <w:tcW w:w="1107" w:type="dxa"/>
            <w:tcBorders>
              <w:top w:val="nil"/>
            </w:tcBorders>
            <w:vAlign w:val="center"/>
          </w:tcPr>
          <w:p w14:paraId="622EB3D5" w14:textId="5194618C"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L-1β</w:t>
            </w:r>
          </w:p>
        </w:tc>
        <w:tc>
          <w:tcPr>
            <w:tcW w:w="3521" w:type="dxa"/>
            <w:tcBorders>
              <w:top w:val="nil"/>
            </w:tcBorders>
          </w:tcPr>
          <w:p w14:paraId="34B5CC98" w14:textId="446F0A0E"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TACATCAGCACCTCACAAGC</w:t>
            </w:r>
          </w:p>
        </w:tc>
        <w:tc>
          <w:tcPr>
            <w:tcW w:w="3682" w:type="dxa"/>
            <w:tcBorders>
              <w:top w:val="nil"/>
            </w:tcBorders>
          </w:tcPr>
          <w:p w14:paraId="3D76B15F" w14:textId="72E19EE3"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AGAAACAGTCCAGCCCATACT</w:t>
            </w:r>
          </w:p>
        </w:tc>
      </w:tr>
      <w:tr w:rsidR="00240D32" w14:paraId="13F1DCB0" w14:textId="77777777" w:rsidTr="00240D32">
        <w:trPr>
          <w:trHeight w:val="533"/>
        </w:trPr>
        <w:tc>
          <w:tcPr>
            <w:tcW w:w="1107" w:type="dxa"/>
            <w:vAlign w:val="center"/>
          </w:tcPr>
          <w:p w14:paraId="67EB89B5" w14:textId="54996891"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CP-1</w:t>
            </w:r>
          </w:p>
        </w:tc>
        <w:tc>
          <w:tcPr>
            <w:tcW w:w="3521" w:type="dxa"/>
          </w:tcPr>
          <w:p w14:paraId="520EC543" w14:textId="1C4D777E"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CATCCACTACCTTTTCCACAA</w:t>
            </w:r>
          </w:p>
        </w:tc>
        <w:tc>
          <w:tcPr>
            <w:tcW w:w="3682" w:type="dxa"/>
          </w:tcPr>
          <w:p w14:paraId="1BB27362" w14:textId="62EDD711"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CATCACAGTCCGAGTCACAC</w:t>
            </w:r>
          </w:p>
        </w:tc>
      </w:tr>
      <w:tr w:rsidR="00240D32" w14:paraId="15768177" w14:textId="77777777" w:rsidTr="00240D32">
        <w:trPr>
          <w:trHeight w:val="533"/>
        </w:trPr>
        <w:tc>
          <w:tcPr>
            <w:tcW w:w="1107" w:type="dxa"/>
            <w:vAlign w:val="center"/>
          </w:tcPr>
          <w:p w14:paraId="522D969D" w14:textId="59608D27"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I</w:t>
            </w:r>
            <w:r>
              <w:rPr>
                <w:rFonts w:ascii="Times New Roman" w:hAnsi="Times New Roman" w:cs="Times New Roman"/>
                <w:sz w:val="24"/>
                <w:szCs w:val="24"/>
              </w:rPr>
              <w:t>L-10</w:t>
            </w:r>
          </w:p>
        </w:tc>
        <w:tc>
          <w:tcPr>
            <w:tcW w:w="3521" w:type="dxa"/>
          </w:tcPr>
          <w:p w14:paraId="39F7F0A2" w14:textId="6813F32C"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AGTGTGTATTGAGTCTGCTGG</w:t>
            </w:r>
          </w:p>
        </w:tc>
        <w:tc>
          <w:tcPr>
            <w:tcW w:w="3682" w:type="dxa"/>
          </w:tcPr>
          <w:p w14:paraId="77D74A65" w14:textId="6064CF4D" w:rsidR="00240D32" w:rsidRDefault="00240D32" w:rsidP="00240D32">
            <w:pPr>
              <w:spacing w:line="360" w:lineRule="auto"/>
              <w:rPr>
                <w:rFonts w:ascii="Times New Roman" w:hAnsi="Times New Roman" w:cs="Times New Roman"/>
                <w:sz w:val="24"/>
                <w:szCs w:val="24"/>
              </w:rPr>
            </w:pPr>
            <w:r w:rsidRPr="00E13EA2">
              <w:rPr>
                <w:rFonts w:ascii="Times New Roman" w:hAnsi="Times New Roman" w:cs="Times New Roman"/>
                <w:sz w:val="22"/>
              </w:rPr>
              <w:t>GAGAGAGGTACAAACGAGGTT</w:t>
            </w:r>
          </w:p>
        </w:tc>
      </w:tr>
      <w:tr w:rsidR="00240D32" w14:paraId="6875341B" w14:textId="77777777" w:rsidTr="00240D32">
        <w:trPr>
          <w:trHeight w:val="533"/>
        </w:trPr>
        <w:tc>
          <w:tcPr>
            <w:tcW w:w="1107" w:type="dxa"/>
            <w:vAlign w:val="center"/>
          </w:tcPr>
          <w:p w14:paraId="70618289" w14:textId="735CCD3E" w:rsidR="00240D32" w:rsidRDefault="00240D32" w:rsidP="00240D32">
            <w:pPr>
              <w:spacing w:line="360" w:lineRule="auto"/>
              <w:rPr>
                <w:rFonts w:ascii="Times New Roman" w:hAnsi="Times New Roman" w:cs="Times New Roman"/>
                <w:sz w:val="24"/>
                <w:szCs w:val="24"/>
              </w:rPr>
            </w:pPr>
            <w:r>
              <w:rPr>
                <w:rFonts w:ascii="Times New Roman" w:hAnsi="Times New Roman" w:cs="Times New Roman" w:hint="eastAsia"/>
                <w:sz w:val="24"/>
                <w:szCs w:val="24"/>
              </w:rPr>
              <w:t>G</w:t>
            </w:r>
            <w:r>
              <w:rPr>
                <w:rFonts w:ascii="Times New Roman" w:hAnsi="Times New Roman" w:cs="Times New Roman"/>
                <w:sz w:val="24"/>
                <w:szCs w:val="24"/>
              </w:rPr>
              <w:t>APDH</w:t>
            </w:r>
          </w:p>
        </w:tc>
        <w:tc>
          <w:tcPr>
            <w:tcW w:w="3521" w:type="dxa"/>
          </w:tcPr>
          <w:p w14:paraId="67D9A4AC" w14:textId="4A3AB0C5" w:rsidR="00240D32" w:rsidRPr="00E13EA2" w:rsidRDefault="00240D32" w:rsidP="00240D32">
            <w:pPr>
              <w:spacing w:line="360" w:lineRule="auto"/>
              <w:rPr>
                <w:rFonts w:ascii="Times New Roman" w:hAnsi="Times New Roman" w:cs="Times New Roman"/>
                <w:sz w:val="22"/>
              </w:rPr>
            </w:pPr>
            <w:r w:rsidRPr="00E13EA2">
              <w:rPr>
                <w:rFonts w:ascii="Times New Roman" w:hAnsi="Times New Roman" w:cs="Times New Roman"/>
                <w:sz w:val="22"/>
              </w:rPr>
              <w:t>AAATGGTGAAGGTCGGTGTG</w:t>
            </w:r>
          </w:p>
        </w:tc>
        <w:tc>
          <w:tcPr>
            <w:tcW w:w="3682" w:type="dxa"/>
          </w:tcPr>
          <w:p w14:paraId="238F51B3" w14:textId="489C491C" w:rsidR="00240D32" w:rsidRPr="00E13EA2" w:rsidRDefault="00240D32" w:rsidP="00240D32">
            <w:pPr>
              <w:spacing w:line="360" w:lineRule="auto"/>
              <w:rPr>
                <w:rFonts w:ascii="Times New Roman" w:hAnsi="Times New Roman" w:cs="Times New Roman"/>
                <w:sz w:val="22"/>
              </w:rPr>
            </w:pPr>
            <w:r w:rsidRPr="00E13EA2">
              <w:rPr>
                <w:rFonts w:ascii="Times New Roman" w:hAnsi="Times New Roman" w:cs="Times New Roman"/>
                <w:sz w:val="22"/>
              </w:rPr>
              <w:t>AGGTCAATGAAGGGGTCGTT</w:t>
            </w:r>
          </w:p>
        </w:tc>
      </w:tr>
    </w:tbl>
    <w:p w14:paraId="6863B630" w14:textId="545133FE" w:rsidR="00DD66E1" w:rsidRDefault="00DD66E1" w:rsidP="00DD66E1">
      <w:pPr>
        <w:spacing w:line="360" w:lineRule="auto"/>
        <w:rPr>
          <w:rFonts w:ascii="Times New Roman" w:hAnsi="Times New Roman" w:cs="Times New Roman"/>
          <w:sz w:val="24"/>
          <w:szCs w:val="24"/>
        </w:rPr>
      </w:pPr>
    </w:p>
    <w:p w14:paraId="4A4467F9" w14:textId="3D5586FC" w:rsidR="00DD66E1" w:rsidRDefault="00DD66E1" w:rsidP="00DD66E1">
      <w:pPr>
        <w:spacing w:line="360" w:lineRule="auto"/>
        <w:rPr>
          <w:rFonts w:ascii="Times New Roman" w:hAnsi="Times New Roman" w:cs="Times New Roman"/>
          <w:sz w:val="24"/>
          <w:szCs w:val="24"/>
        </w:rPr>
      </w:pPr>
    </w:p>
    <w:p w14:paraId="15284EFC" w14:textId="466AE06E" w:rsidR="00DD66E1" w:rsidRDefault="00DD66E1" w:rsidP="00DD66E1">
      <w:pPr>
        <w:spacing w:line="360" w:lineRule="auto"/>
        <w:rPr>
          <w:rFonts w:ascii="Times New Roman" w:hAnsi="Times New Roman" w:cs="Times New Roman"/>
          <w:sz w:val="24"/>
          <w:szCs w:val="24"/>
        </w:rPr>
      </w:pPr>
    </w:p>
    <w:p w14:paraId="7E7CFF2A" w14:textId="110AA233" w:rsidR="00DD66E1" w:rsidRDefault="00DD66E1" w:rsidP="00DD66E1">
      <w:pPr>
        <w:rPr>
          <w:rFonts w:ascii="Times New Roman" w:hAnsi="Times New Roman" w:cs="Times New Roman"/>
          <w:b/>
          <w:bCs/>
          <w:sz w:val="24"/>
          <w:szCs w:val="24"/>
        </w:rPr>
      </w:pPr>
    </w:p>
    <w:p w14:paraId="5FFD2AF5" w14:textId="0E65EE32" w:rsidR="00901F93" w:rsidRDefault="00901F93" w:rsidP="00DD66E1">
      <w:pPr>
        <w:rPr>
          <w:rFonts w:ascii="Times New Roman" w:hAnsi="Times New Roman" w:cs="Times New Roman"/>
          <w:b/>
          <w:bCs/>
          <w:sz w:val="24"/>
          <w:szCs w:val="24"/>
        </w:rPr>
      </w:pPr>
    </w:p>
    <w:p w14:paraId="776FAAEF" w14:textId="11FD8A90" w:rsidR="00901F93" w:rsidRDefault="00901F93" w:rsidP="00DD66E1">
      <w:pPr>
        <w:rPr>
          <w:rFonts w:ascii="Times New Roman" w:hAnsi="Times New Roman" w:cs="Times New Roman"/>
          <w:b/>
          <w:bCs/>
          <w:sz w:val="24"/>
          <w:szCs w:val="24"/>
        </w:rPr>
      </w:pPr>
    </w:p>
    <w:p w14:paraId="46B973FA" w14:textId="53A32A77" w:rsidR="00901F93" w:rsidRDefault="00901F93" w:rsidP="00DD66E1">
      <w:pPr>
        <w:rPr>
          <w:rFonts w:ascii="Times New Roman" w:hAnsi="Times New Roman" w:cs="Times New Roman"/>
          <w:b/>
          <w:bCs/>
          <w:sz w:val="24"/>
          <w:szCs w:val="24"/>
        </w:rPr>
      </w:pPr>
    </w:p>
    <w:p w14:paraId="35A0FF9B" w14:textId="7C7AB81E" w:rsidR="00901F93" w:rsidRDefault="00901F93" w:rsidP="00DD66E1">
      <w:pPr>
        <w:rPr>
          <w:rFonts w:ascii="Times New Roman" w:hAnsi="Times New Roman" w:cs="Times New Roman"/>
          <w:b/>
          <w:bCs/>
          <w:sz w:val="24"/>
          <w:szCs w:val="24"/>
        </w:rPr>
      </w:pPr>
    </w:p>
    <w:p w14:paraId="0AF65CCD" w14:textId="2852C85D" w:rsidR="00901F93" w:rsidRDefault="00901F93" w:rsidP="00DD66E1">
      <w:pPr>
        <w:rPr>
          <w:rFonts w:ascii="Times New Roman" w:hAnsi="Times New Roman" w:cs="Times New Roman"/>
          <w:b/>
          <w:bCs/>
          <w:sz w:val="24"/>
          <w:szCs w:val="24"/>
        </w:rPr>
      </w:pPr>
    </w:p>
    <w:p w14:paraId="0ADD71DA" w14:textId="6C657868" w:rsidR="00901F93" w:rsidRDefault="00901F93" w:rsidP="00DD66E1">
      <w:pPr>
        <w:rPr>
          <w:rFonts w:ascii="Times New Roman" w:hAnsi="Times New Roman" w:cs="Times New Roman"/>
          <w:b/>
          <w:bCs/>
          <w:sz w:val="24"/>
          <w:szCs w:val="24"/>
        </w:rPr>
      </w:pPr>
    </w:p>
    <w:p w14:paraId="0BC9212D" w14:textId="3E0A6455" w:rsidR="00901F93" w:rsidRDefault="00901F93" w:rsidP="00DD66E1">
      <w:pPr>
        <w:rPr>
          <w:rFonts w:ascii="Times New Roman" w:hAnsi="Times New Roman" w:cs="Times New Roman"/>
          <w:b/>
          <w:bCs/>
          <w:sz w:val="24"/>
          <w:szCs w:val="24"/>
        </w:rPr>
      </w:pPr>
    </w:p>
    <w:p w14:paraId="2FB7F86E" w14:textId="3FC26ED9" w:rsidR="00901F93" w:rsidRDefault="00901F93" w:rsidP="00DD66E1">
      <w:pPr>
        <w:rPr>
          <w:rFonts w:ascii="Times New Roman" w:hAnsi="Times New Roman" w:cs="Times New Roman"/>
          <w:b/>
          <w:bCs/>
          <w:sz w:val="24"/>
          <w:szCs w:val="24"/>
        </w:rPr>
      </w:pPr>
    </w:p>
    <w:p w14:paraId="21236156" w14:textId="6559E64C" w:rsidR="00901F93" w:rsidRDefault="00901F93" w:rsidP="00DD66E1">
      <w:pPr>
        <w:rPr>
          <w:rFonts w:ascii="Times New Roman" w:hAnsi="Times New Roman" w:cs="Times New Roman"/>
          <w:b/>
          <w:bCs/>
          <w:sz w:val="24"/>
          <w:szCs w:val="24"/>
        </w:rPr>
      </w:pPr>
    </w:p>
    <w:p w14:paraId="44E4EB71" w14:textId="1D29353B" w:rsidR="00901F93" w:rsidRDefault="00901F93" w:rsidP="00DD66E1">
      <w:pPr>
        <w:rPr>
          <w:rFonts w:ascii="Times New Roman" w:hAnsi="Times New Roman" w:cs="Times New Roman"/>
          <w:b/>
          <w:bCs/>
          <w:sz w:val="24"/>
          <w:szCs w:val="24"/>
        </w:rPr>
      </w:pPr>
    </w:p>
    <w:p w14:paraId="50EBD07B" w14:textId="77777777" w:rsidR="00901F93" w:rsidRDefault="00901F93" w:rsidP="00DD66E1">
      <w:pPr>
        <w:rPr>
          <w:rFonts w:ascii="Times New Roman" w:hAnsi="Times New Roman" w:cs="Times New Roman"/>
          <w:b/>
          <w:bCs/>
          <w:sz w:val="24"/>
          <w:szCs w:val="24"/>
        </w:rPr>
      </w:pPr>
    </w:p>
    <w:p w14:paraId="1C55DC54" w14:textId="77777777" w:rsidR="00DD66E1" w:rsidRDefault="00DD66E1" w:rsidP="00DD66E1">
      <w:pPr>
        <w:jc w:val="center"/>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0" distR="0" wp14:anchorId="0DB28462" wp14:editId="148D538F">
            <wp:extent cx="3931121" cy="2637945"/>
            <wp:effectExtent l="0" t="0" r="0" b="0"/>
            <wp:docPr id="1" name="图片 1"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表&#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9940" cy="2643863"/>
                    </a:xfrm>
                    <a:prstGeom prst="rect">
                      <a:avLst/>
                    </a:prstGeom>
                  </pic:spPr>
                </pic:pic>
              </a:graphicData>
            </a:graphic>
          </wp:inline>
        </w:drawing>
      </w:r>
    </w:p>
    <w:p w14:paraId="24F255EA" w14:textId="217931F5" w:rsidR="00DD66E1" w:rsidRDefault="00DD66E1" w:rsidP="00DD66E1">
      <w:pPr>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 xml:space="preserve">. S1. </w:t>
      </w:r>
      <w:r w:rsidRPr="00E655D1">
        <w:rPr>
          <w:rFonts w:ascii="Times New Roman" w:hAnsi="Times New Roman" w:cs="Times New Roman"/>
          <w:sz w:val="24"/>
          <w:szCs w:val="24"/>
        </w:rPr>
        <w:t>The XPS survey spectrum of M</w:t>
      </w:r>
      <w:r w:rsidRPr="00E655D1">
        <w:rPr>
          <w:rFonts w:ascii="Times New Roman" w:hAnsi="Times New Roman" w:cs="Times New Roman" w:hint="eastAsia"/>
          <w:sz w:val="24"/>
          <w:szCs w:val="24"/>
        </w:rPr>
        <w:t>o</w:t>
      </w:r>
      <w:r w:rsidRPr="00E655D1">
        <w:rPr>
          <w:rFonts w:ascii="Times New Roman" w:hAnsi="Times New Roman" w:cs="Times New Roman"/>
          <w:sz w:val="24"/>
          <w:szCs w:val="24"/>
        </w:rPr>
        <w:t>S</w:t>
      </w:r>
      <w:r w:rsidRPr="00E655D1">
        <w:rPr>
          <w:rFonts w:ascii="Times New Roman" w:hAnsi="Times New Roman" w:cs="Times New Roman"/>
          <w:sz w:val="24"/>
          <w:szCs w:val="24"/>
          <w:vertAlign w:val="subscript"/>
        </w:rPr>
        <w:t>2</w:t>
      </w:r>
      <w:r w:rsidRPr="00E655D1">
        <w:rPr>
          <w:rFonts w:ascii="Times New Roman" w:hAnsi="Times New Roman" w:cs="Times New Roman"/>
          <w:sz w:val="24"/>
          <w:szCs w:val="24"/>
        </w:rPr>
        <w:t xml:space="preserve"> </w:t>
      </w:r>
      <w:r w:rsidR="00EA20B2">
        <w:rPr>
          <w:rFonts w:ascii="Times New Roman" w:hAnsi="Times New Roman" w:cs="Times New Roman"/>
          <w:sz w:val="24"/>
          <w:szCs w:val="24"/>
        </w:rPr>
        <w:t>NDs</w:t>
      </w:r>
      <w:r w:rsidRPr="00E655D1">
        <w:rPr>
          <w:rFonts w:ascii="Times New Roman" w:hAnsi="Times New Roman" w:cs="Times New Roman"/>
          <w:sz w:val="24"/>
          <w:szCs w:val="24"/>
        </w:rPr>
        <w:t>.</w:t>
      </w:r>
    </w:p>
    <w:p w14:paraId="7FD6ABD9" w14:textId="77777777" w:rsidR="00DD66E1" w:rsidRDefault="00DD66E1" w:rsidP="00DD66E1">
      <w:pPr>
        <w:rPr>
          <w:rFonts w:ascii="Times New Roman" w:hAnsi="Times New Roman" w:cs="Times New Roman"/>
          <w:sz w:val="24"/>
          <w:szCs w:val="24"/>
        </w:rPr>
      </w:pPr>
    </w:p>
    <w:p w14:paraId="698BACB9" w14:textId="77777777" w:rsidR="00DD66E1" w:rsidRDefault="00DD66E1" w:rsidP="00DD66E1">
      <w:pPr>
        <w:rPr>
          <w:rFonts w:ascii="Times New Roman" w:hAnsi="Times New Roman" w:cs="Times New Roman"/>
          <w:sz w:val="24"/>
          <w:szCs w:val="24"/>
        </w:rPr>
      </w:pPr>
    </w:p>
    <w:p w14:paraId="2E6E3004" w14:textId="77777777" w:rsidR="00DD66E1" w:rsidRDefault="00DD66E1" w:rsidP="00DD66E1">
      <w:pPr>
        <w:rPr>
          <w:rFonts w:ascii="Times New Roman" w:hAnsi="Times New Roman" w:cs="Times New Roman"/>
          <w:sz w:val="24"/>
          <w:szCs w:val="24"/>
        </w:rPr>
      </w:pPr>
    </w:p>
    <w:p w14:paraId="5434D820" w14:textId="77777777" w:rsidR="00DD66E1" w:rsidRDefault="00DD66E1" w:rsidP="00DD66E1">
      <w:pPr>
        <w:rPr>
          <w:rFonts w:ascii="Times New Roman" w:hAnsi="Times New Roman" w:cs="Times New Roman"/>
          <w:b/>
          <w:bCs/>
          <w:sz w:val="24"/>
          <w:szCs w:val="24"/>
        </w:rPr>
      </w:pPr>
    </w:p>
    <w:p w14:paraId="0A543931" w14:textId="77777777" w:rsidR="00DD66E1" w:rsidRDefault="00DD66E1" w:rsidP="00DD66E1">
      <w:pPr>
        <w:rPr>
          <w:rFonts w:ascii="Times New Roman" w:hAnsi="Times New Roman" w:cs="Times New Roman"/>
          <w:b/>
          <w:bCs/>
          <w:sz w:val="24"/>
          <w:szCs w:val="24"/>
        </w:rPr>
      </w:pPr>
    </w:p>
    <w:p w14:paraId="5C22C00D" w14:textId="77777777" w:rsidR="00DD66E1" w:rsidRDefault="00DD66E1" w:rsidP="00DD66E1">
      <w:pPr>
        <w:rPr>
          <w:rFonts w:ascii="Times New Roman" w:hAnsi="Times New Roman" w:cs="Times New Roman"/>
          <w:b/>
          <w:bCs/>
          <w:sz w:val="24"/>
          <w:szCs w:val="24"/>
        </w:rPr>
      </w:pPr>
    </w:p>
    <w:p w14:paraId="3C2E95DA" w14:textId="77777777" w:rsidR="00DD66E1" w:rsidRDefault="00DD66E1" w:rsidP="00DD66E1">
      <w:pPr>
        <w:jc w:val="center"/>
        <w:rPr>
          <w:rFonts w:ascii="Times New Roman" w:hAnsi="Times New Roman" w:cs="Times New Roman"/>
          <w:b/>
          <w:bCs/>
          <w:sz w:val="24"/>
          <w:szCs w:val="24"/>
        </w:rPr>
      </w:pPr>
      <w:r>
        <w:rPr>
          <w:rFonts w:ascii="Times New Roman" w:hAnsi="Times New Roman" w:cs="Times New Roman" w:hint="eastAsia"/>
          <w:b/>
          <w:bCs/>
          <w:noProof/>
          <w:sz w:val="24"/>
          <w:szCs w:val="24"/>
        </w:rPr>
        <w:drawing>
          <wp:inline distT="0" distB="0" distL="0" distR="0" wp14:anchorId="0CCB5205" wp14:editId="6F163EB7">
            <wp:extent cx="3765627" cy="2885600"/>
            <wp:effectExtent l="0" t="0" r="6350" b="0"/>
            <wp:docPr id="8" name="图片 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 折线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7888" cy="2894996"/>
                    </a:xfrm>
                    <a:prstGeom prst="rect">
                      <a:avLst/>
                    </a:prstGeom>
                  </pic:spPr>
                </pic:pic>
              </a:graphicData>
            </a:graphic>
          </wp:inline>
        </w:drawing>
      </w:r>
    </w:p>
    <w:p w14:paraId="6237B1F2" w14:textId="25FA793F" w:rsidR="00DD66E1" w:rsidRDefault="00DD66E1" w:rsidP="00DD66E1">
      <w:pPr>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 xml:space="preserve">. S2. </w:t>
      </w:r>
      <w:r w:rsidRPr="00187997">
        <w:rPr>
          <w:rFonts w:ascii="Times New Roman" w:hAnsi="Times New Roman" w:cs="Times New Roman"/>
          <w:sz w:val="24"/>
          <w:szCs w:val="24"/>
        </w:rPr>
        <w:t>Line-scan TEM-EDS elemental distribution curves</w:t>
      </w:r>
      <w:r>
        <w:rPr>
          <w:rFonts w:ascii="Times New Roman" w:hAnsi="Times New Roman" w:cs="Times New Roman" w:hint="eastAsia"/>
          <w:sz w:val="24"/>
          <w:szCs w:val="24"/>
        </w:rPr>
        <w:t xml:space="preserve"> </w:t>
      </w:r>
      <w:r w:rsidR="00C72667">
        <w:rPr>
          <w:rFonts w:ascii="Times New Roman" w:hAnsi="Times New Roman" w:cs="Times New Roman"/>
          <w:sz w:val="24"/>
          <w:szCs w:val="24"/>
        </w:rPr>
        <w:t>of PVP-modified MoS</w:t>
      </w:r>
      <w:r w:rsidR="00C72667" w:rsidRPr="00DF1C15">
        <w:rPr>
          <w:rFonts w:ascii="Times New Roman" w:hAnsi="Times New Roman" w:cs="Times New Roman"/>
          <w:sz w:val="24"/>
          <w:szCs w:val="24"/>
          <w:vertAlign w:val="subscript"/>
        </w:rPr>
        <w:t>2</w:t>
      </w:r>
      <w:r w:rsidR="00C72667">
        <w:rPr>
          <w:rFonts w:ascii="Times New Roman" w:hAnsi="Times New Roman" w:cs="Times New Roman"/>
          <w:sz w:val="24"/>
          <w:szCs w:val="24"/>
        </w:rPr>
        <w:t xml:space="preserve"> NDs </w:t>
      </w:r>
      <w:r w:rsidRPr="00187997">
        <w:rPr>
          <w:rFonts w:ascii="Times New Roman" w:hAnsi="Times New Roman" w:cs="Times New Roman"/>
          <w:sz w:val="24"/>
          <w:szCs w:val="24"/>
        </w:rPr>
        <w:t xml:space="preserve">along the </w:t>
      </w:r>
      <w:r>
        <w:rPr>
          <w:rFonts w:ascii="Times New Roman" w:hAnsi="Times New Roman" w:cs="Times New Roman" w:hint="eastAsia"/>
          <w:sz w:val="24"/>
          <w:szCs w:val="24"/>
        </w:rPr>
        <w:t>yellow</w:t>
      </w:r>
      <w:r w:rsidRPr="00187997">
        <w:rPr>
          <w:rFonts w:ascii="Times New Roman" w:hAnsi="Times New Roman" w:cs="Times New Roman"/>
          <w:sz w:val="24"/>
          <w:szCs w:val="24"/>
        </w:rPr>
        <w:t xml:space="preserve"> line in </w:t>
      </w:r>
      <w:r>
        <w:rPr>
          <w:rFonts w:ascii="Times New Roman" w:hAnsi="Times New Roman" w:cs="Times New Roman" w:hint="eastAsia"/>
          <w:sz w:val="24"/>
          <w:szCs w:val="24"/>
        </w:rPr>
        <w:t>inset</w:t>
      </w:r>
      <w:r>
        <w:rPr>
          <w:rFonts w:ascii="Times New Roman" w:hAnsi="Times New Roman" w:cs="Times New Roman"/>
          <w:sz w:val="24"/>
          <w:szCs w:val="24"/>
        </w:rPr>
        <w:t xml:space="preserve"> TEM </w:t>
      </w:r>
      <w:r>
        <w:rPr>
          <w:rFonts w:ascii="Times New Roman" w:hAnsi="Times New Roman" w:cs="Times New Roman" w:hint="eastAsia"/>
          <w:sz w:val="24"/>
          <w:szCs w:val="24"/>
        </w:rPr>
        <w:t>image</w:t>
      </w:r>
      <w:r w:rsidRPr="00E655D1">
        <w:rPr>
          <w:rFonts w:ascii="Times New Roman" w:hAnsi="Times New Roman" w:cs="Times New Roman"/>
          <w:sz w:val="24"/>
          <w:szCs w:val="24"/>
        </w:rPr>
        <w:t>.</w:t>
      </w:r>
    </w:p>
    <w:p w14:paraId="4097113C" w14:textId="28FCD9CA" w:rsidR="00DD66E1" w:rsidRDefault="00DD66E1" w:rsidP="00DD66E1">
      <w:pPr>
        <w:spacing w:line="360" w:lineRule="auto"/>
        <w:rPr>
          <w:rFonts w:ascii="Times New Roman" w:hAnsi="Times New Roman" w:cs="Times New Roman"/>
          <w:sz w:val="24"/>
          <w:szCs w:val="24"/>
        </w:rPr>
      </w:pPr>
    </w:p>
    <w:p w14:paraId="073BEBD5" w14:textId="20D30EDE" w:rsidR="00DD66E1" w:rsidRDefault="00DD66E1" w:rsidP="00DD66E1">
      <w:pPr>
        <w:spacing w:line="360" w:lineRule="auto"/>
        <w:rPr>
          <w:rFonts w:ascii="Times New Roman" w:hAnsi="Times New Roman" w:cs="Times New Roman"/>
          <w:sz w:val="24"/>
          <w:szCs w:val="24"/>
        </w:rPr>
      </w:pPr>
    </w:p>
    <w:p w14:paraId="5BEE0EDF" w14:textId="56BD7201" w:rsidR="00DD66E1" w:rsidRDefault="00DD66E1" w:rsidP="00DD66E1">
      <w:pPr>
        <w:spacing w:line="360" w:lineRule="auto"/>
        <w:rPr>
          <w:rFonts w:ascii="Times New Roman" w:hAnsi="Times New Roman" w:cs="Times New Roman"/>
          <w:sz w:val="24"/>
          <w:szCs w:val="24"/>
        </w:rPr>
      </w:pPr>
    </w:p>
    <w:p w14:paraId="3CCB66E8" w14:textId="6237A440" w:rsidR="00DD66E1" w:rsidRDefault="00DD66E1" w:rsidP="00DD66E1">
      <w:pPr>
        <w:spacing w:line="360" w:lineRule="auto"/>
        <w:rPr>
          <w:rFonts w:ascii="Times New Roman" w:hAnsi="Times New Roman" w:cs="Times New Roman"/>
          <w:sz w:val="24"/>
          <w:szCs w:val="24"/>
        </w:rPr>
      </w:pPr>
    </w:p>
    <w:p w14:paraId="0BA52084" w14:textId="01F72E93" w:rsidR="00DD66E1" w:rsidRDefault="007A4338" w:rsidP="007A4338">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lastRenderedPageBreak/>
        <w:drawing>
          <wp:inline distT="0" distB="0" distL="0" distR="0" wp14:anchorId="02C27647" wp14:editId="32F02B99">
            <wp:extent cx="3414889" cy="2760820"/>
            <wp:effectExtent l="0" t="0" r="0" b="1905"/>
            <wp:docPr id="7" name="图片 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手机屏幕截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8571" cy="2763797"/>
                    </a:xfrm>
                    <a:prstGeom prst="rect">
                      <a:avLst/>
                    </a:prstGeom>
                  </pic:spPr>
                </pic:pic>
              </a:graphicData>
            </a:graphic>
          </wp:inline>
        </w:drawing>
      </w:r>
    </w:p>
    <w:p w14:paraId="0E7B6BF7" w14:textId="3E13280A" w:rsidR="00EA20B2" w:rsidRDefault="00EA20B2" w:rsidP="00EA20B2">
      <w:pPr>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 xml:space="preserve">ure S3. </w:t>
      </w:r>
      <w:bookmarkStart w:id="20" w:name="_Hlk86523790"/>
      <w:r w:rsidRPr="00EA20B2">
        <w:rPr>
          <w:rFonts w:ascii="Times New Roman" w:hAnsi="Times New Roman" w:cs="Times New Roman"/>
          <w:sz w:val="24"/>
          <w:szCs w:val="24"/>
        </w:rPr>
        <w:t>Zeta potentials of EMFs, MoS</w:t>
      </w:r>
      <w:r w:rsidRPr="00EA20B2">
        <w:rPr>
          <w:rFonts w:ascii="Times New Roman" w:hAnsi="Times New Roman" w:cs="Times New Roman"/>
          <w:sz w:val="24"/>
          <w:szCs w:val="24"/>
          <w:vertAlign w:val="subscript"/>
        </w:rPr>
        <w:t>2</w:t>
      </w:r>
      <w:r w:rsidRPr="00EA20B2">
        <w:rPr>
          <w:rFonts w:ascii="Times New Roman" w:hAnsi="Times New Roman" w:cs="Times New Roman"/>
          <w:sz w:val="24"/>
          <w:szCs w:val="24"/>
        </w:rPr>
        <w:t xml:space="preserve"> NDs, and EM@MoS</w:t>
      </w:r>
      <w:r w:rsidRPr="00EA20B2">
        <w:rPr>
          <w:rFonts w:ascii="Times New Roman" w:hAnsi="Times New Roman" w:cs="Times New Roman"/>
          <w:sz w:val="24"/>
          <w:szCs w:val="24"/>
          <w:vertAlign w:val="subscript"/>
        </w:rPr>
        <w:t>2</w:t>
      </w:r>
      <w:r w:rsidRPr="00EA20B2">
        <w:rPr>
          <w:rFonts w:ascii="Times New Roman" w:hAnsi="Times New Roman" w:cs="Times New Roman"/>
          <w:sz w:val="24"/>
          <w:szCs w:val="24"/>
        </w:rPr>
        <w:t xml:space="preserve"> dispersions in DI water</w:t>
      </w:r>
      <w:r w:rsidRPr="00E655D1">
        <w:rPr>
          <w:rFonts w:ascii="Times New Roman" w:hAnsi="Times New Roman" w:cs="Times New Roman"/>
          <w:sz w:val="24"/>
          <w:szCs w:val="24"/>
        </w:rPr>
        <w:t>.</w:t>
      </w:r>
    </w:p>
    <w:bookmarkEnd w:id="20"/>
    <w:p w14:paraId="4B3D23B2" w14:textId="038F4719" w:rsidR="00EA20B2" w:rsidRDefault="00EA20B2" w:rsidP="00EA20B2">
      <w:pPr>
        <w:spacing w:line="360" w:lineRule="auto"/>
        <w:rPr>
          <w:rFonts w:ascii="Times New Roman" w:hAnsi="Times New Roman" w:cs="Times New Roman"/>
          <w:sz w:val="24"/>
          <w:szCs w:val="24"/>
        </w:rPr>
      </w:pPr>
    </w:p>
    <w:p w14:paraId="2AA73EFC" w14:textId="6D280629" w:rsidR="00EA20B2" w:rsidRDefault="00EA20B2" w:rsidP="00EA20B2">
      <w:pPr>
        <w:spacing w:line="360" w:lineRule="auto"/>
        <w:rPr>
          <w:rFonts w:ascii="Times New Roman" w:hAnsi="Times New Roman" w:cs="Times New Roman"/>
          <w:sz w:val="24"/>
          <w:szCs w:val="24"/>
        </w:rPr>
      </w:pPr>
    </w:p>
    <w:p w14:paraId="33815113" w14:textId="68DF771C" w:rsidR="00EA20B2" w:rsidRDefault="00EA20B2" w:rsidP="00EA20B2">
      <w:pPr>
        <w:spacing w:line="360" w:lineRule="auto"/>
        <w:rPr>
          <w:rFonts w:ascii="Times New Roman" w:hAnsi="Times New Roman" w:cs="Times New Roman"/>
          <w:sz w:val="24"/>
          <w:szCs w:val="24"/>
        </w:rPr>
      </w:pPr>
    </w:p>
    <w:p w14:paraId="5FE96282" w14:textId="1775004D" w:rsidR="00EA20B2" w:rsidRDefault="00EA20B2" w:rsidP="00EA20B2">
      <w:pPr>
        <w:spacing w:line="360" w:lineRule="auto"/>
        <w:rPr>
          <w:rFonts w:ascii="Times New Roman" w:hAnsi="Times New Roman" w:cs="Times New Roman"/>
          <w:sz w:val="24"/>
          <w:szCs w:val="24"/>
        </w:rPr>
      </w:pPr>
    </w:p>
    <w:p w14:paraId="7E995319" w14:textId="77777777" w:rsidR="00EA20B2" w:rsidRDefault="00EA20B2" w:rsidP="00EA20B2">
      <w:pPr>
        <w:spacing w:line="360" w:lineRule="auto"/>
        <w:rPr>
          <w:rFonts w:ascii="Times New Roman" w:hAnsi="Times New Roman" w:cs="Times New Roman"/>
          <w:sz w:val="24"/>
          <w:szCs w:val="24"/>
        </w:rPr>
      </w:pPr>
    </w:p>
    <w:p w14:paraId="4A019526" w14:textId="5465322D" w:rsidR="00EA20B2" w:rsidRDefault="00EA20B2" w:rsidP="00EA20B2">
      <w:pPr>
        <w:spacing w:line="360" w:lineRule="auto"/>
        <w:jc w:val="center"/>
        <w:rPr>
          <w:rFonts w:ascii="Times New Roman" w:hAnsi="Times New Roman" w:cs="Times New Roman"/>
          <w:b/>
          <w:bCs/>
          <w:sz w:val="24"/>
          <w:szCs w:val="24"/>
        </w:rPr>
      </w:pPr>
      <w:r>
        <w:rPr>
          <w:rFonts w:ascii="Times New Roman" w:hAnsi="Times New Roman" w:cs="Times New Roman" w:hint="eastAsia"/>
          <w:b/>
          <w:bCs/>
          <w:noProof/>
          <w:sz w:val="24"/>
          <w:szCs w:val="24"/>
        </w:rPr>
        <w:drawing>
          <wp:inline distT="0" distB="0" distL="0" distR="0" wp14:anchorId="138DA6C9" wp14:editId="1B7AE30D">
            <wp:extent cx="3384808" cy="2335338"/>
            <wp:effectExtent l="0" t="0" r="6350" b="8255"/>
            <wp:docPr id="10" name="图片 1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条形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770" cy="2339452"/>
                    </a:xfrm>
                    <a:prstGeom prst="rect">
                      <a:avLst/>
                    </a:prstGeom>
                  </pic:spPr>
                </pic:pic>
              </a:graphicData>
            </a:graphic>
          </wp:inline>
        </w:drawing>
      </w:r>
    </w:p>
    <w:p w14:paraId="4942DAFD" w14:textId="5B15F113" w:rsidR="00EA20B2" w:rsidRDefault="00EA20B2" w:rsidP="00EA20B2">
      <w:pPr>
        <w:spacing w:line="360" w:lineRule="auto"/>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 xml:space="preserve">ure S4. </w:t>
      </w:r>
      <w:bookmarkStart w:id="21" w:name="_Hlk86523833"/>
      <w:r w:rsidRPr="00EA20B2">
        <w:rPr>
          <w:rFonts w:ascii="Times New Roman" w:hAnsi="Times New Roman" w:cs="Times New Roman"/>
          <w:sz w:val="24"/>
          <w:szCs w:val="24"/>
        </w:rPr>
        <w:t>Temperature changes of EMFs, MoS</w:t>
      </w:r>
      <w:r w:rsidRPr="00EA20B2">
        <w:rPr>
          <w:rFonts w:ascii="Times New Roman" w:hAnsi="Times New Roman" w:cs="Times New Roman"/>
          <w:sz w:val="24"/>
          <w:szCs w:val="24"/>
          <w:vertAlign w:val="subscript"/>
        </w:rPr>
        <w:t>2</w:t>
      </w:r>
      <w:r w:rsidRPr="00EA20B2">
        <w:rPr>
          <w:rFonts w:ascii="Times New Roman" w:hAnsi="Times New Roman" w:cs="Times New Roman"/>
          <w:sz w:val="24"/>
          <w:szCs w:val="24"/>
        </w:rPr>
        <w:t xml:space="preserve"> NDs, and EM@MoS</w:t>
      </w:r>
      <w:r w:rsidRPr="00EA20B2">
        <w:rPr>
          <w:rFonts w:ascii="Times New Roman" w:hAnsi="Times New Roman" w:cs="Times New Roman"/>
          <w:sz w:val="24"/>
          <w:szCs w:val="24"/>
          <w:vertAlign w:val="subscript"/>
        </w:rPr>
        <w:t>2</w:t>
      </w:r>
      <w:r w:rsidRPr="00EA20B2">
        <w:rPr>
          <w:rFonts w:ascii="Times New Roman" w:hAnsi="Times New Roman" w:cs="Times New Roman"/>
          <w:sz w:val="24"/>
          <w:szCs w:val="24"/>
        </w:rPr>
        <w:t xml:space="preserve"> dispersions under irradiation of 808 nm laser at the power density of 1.0 W cm</w:t>
      </w:r>
      <w:r w:rsidRPr="00EA20B2">
        <w:rPr>
          <w:rFonts w:ascii="Times New Roman" w:hAnsi="Times New Roman" w:cs="Times New Roman"/>
          <w:sz w:val="24"/>
          <w:szCs w:val="24"/>
          <w:vertAlign w:val="superscript"/>
        </w:rPr>
        <w:t>-2</w:t>
      </w:r>
      <w:r w:rsidRPr="00EA20B2">
        <w:rPr>
          <w:rFonts w:ascii="Times New Roman" w:hAnsi="Times New Roman" w:cs="Times New Roman"/>
          <w:sz w:val="24"/>
          <w:szCs w:val="24"/>
        </w:rPr>
        <w:t xml:space="preserve"> for 10 min. </w:t>
      </w:r>
    </w:p>
    <w:bookmarkEnd w:id="21"/>
    <w:p w14:paraId="73CE3DA4" w14:textId="4A1FB151" w:rsidR="00EA20B2" w:rsidRDefault="00EA20B2" w:rsidP="00EA20B2">
      <w:pPr>
        <w:spacing w:line="360" w:lineRule="auto"/>
        <w:rPr>
          <w:rFonts w:ascii="Times New Roman" w:hAnsi="Times New Roman" w:cs="Times New Roman"/>
          <w:sz w:val="24"/>
          <w:szCs w:val="24"/>
        </w:rPr>
      </w:pPr>
    </w:p>
    <w:p w14:paraId="3CE24A44" w14:textId="5047E460" w:rsidR="00EA20B2" w:rsidRDefault="00EA20B2" w:rsidP="00EA20B2">
      <w:pPr>
        <w:spacing w:line="360" w:lineRule="auto"/>
        <w:rPr>
          <w:rFonts w:ascii="Times New Roman" w:hAnsi="Times New Roman" w:cs="Times New Roman"/>
          <w:sz w:val="24"/>
          <w:szCs w:val="24"/>
        </w:rPr>
      </w:pPr>
    </w:p>
    <w:p w14:paraId="71111043" w14:textId="36A9CEEE" w:rsidR="00EA20B2" w:rsidRDefault="00EA20B2" w:rsidP="00EA20B2">
      <w:pPr>
        <w:spacing w:line="360" w:lineRule="auto"/>
        <w:rPr>
          <w:rFonts w:ascii="Times New Roman" w:hAnsi="Times New Roman" w:cs="Times New Roman"/>
          <w:sz w:val="24"/>
          <w:szCs w:val="24"/>
        </w:rPr>
      </w:pPr>
    </w:p>
    <w:p w14:paraId="2B744C37" w14:textId="279CA5F6" w:rsidR="00EA20B2" w:rsidRDefault="00EA20B2" w:rsidP="00EA20B2">
      <w:pPr>
        <w:spacing w:line="360" w:lineRule="auto"/>
        <w:rPr>
          <w:rFonts w:ascii="Times New Roman" w:hAnsi="Times New Roman" w:cs="Times New Roman"/>
          <w:sz w:val="24"/>
          <w:szCs w:val="24"/>
        </w:rPr>
      </w:pPr>
    </w:p>
    <w:p w14:paraId="3F9788E3" w14:textId="160D1F75" w:rsidR="00EA20B2" w:rsidRDefault="00EA20B2" w:rsidP="00EA20B2">
      <w:pPr>
        <w:spacing w:line="360" w:lineRule="auto"/>
        <w:jc w:val="center"/>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0" distR="0" wp14:anchorId="4CA0F7E1" wp14:editId="22619E93">
            <wp:extent cx="3703648" cy="2712089"/>
            <wp:effectExtent l="0" t="0" r="0" b="0"/>
            <wp:docPr id="11" name="图片 1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 折线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7517" cy="2714922"/>
                    </a:xfrm>
                    <a:prstGeom prst="rect">
                      <a:avLst/>
                    </a:prstGeom>
                  </pic:spPr>
                </pic:pic>
              </a:graphicData>
            </a:graphic>
          </wp:inline>
        </w:drawing>
      </w:r>
    </w:p>
    <w:p w14:paraId="107C8BDF" w14:textId="050DAC80" w:rsidR="00EA20B2" w:rsidRDefault="00EA20B2" w:rsidP="00EA20B2">
      <w:pPr>
        <w:spacing w:line="360" w:lineRule="auto"/>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 xml:space="preserve">ure S5. </w:t>
      </w:r>
      <w:bookmarkStart w:id="22" w:name="_Hlk86523863"/>
      <w:r w:rsidRPr="00EA20B2">
        <w:rPr>
          <w:rFonts w:ascii="Times New Roman" w:hAnsi="Times New Roman" w:cs="Times New Roman"/>
          <w:sz w:val="24"/>
          <w:szCs w:val="24"/>
        </w:rPr>
        <w:t>The temperature-time curve for EM@MoS</w:t>
      </w:r>
      <w:r w:rsidRPr="00EA20B2">
        <w:rPr>
          <w:rFonts w:ascii="Times New Roman" w:hAnsi="Times New Roman" w:cs="Times New Roman"/>
          <w:sz w:val="24"/>
          <w:szCs w:val="24"/>
          <w:vertAlign w:val="subscript"/>
        </w:rPr>
        <w:t>2</w:t>
      </w:r>
      <w:r w:rsidRPr="00EA20B2">
        <w:rPr>
          <w:rFonts w:ascii="Times New Roman" w:hAnsi="Times New Roman" w:cs="Times New Roman"/>
          <w:sz w:val="24"/>
          <w:szCs w:val="24"/>
        </w:rPr>
        <w:t xml:space="preserve"> dispersion during four laser on/off cycles.</w:t>
      </w:r>
    </w:p>
    <w:bookmarkEnd w:id="22"/>
    <w:p w14:paraId="22ACAA1D" w14:textId="5506D235" w:rsidR="00EA20B2" w:rsidRDefault="00EA20B2" w:rsidP="00EA20B2">
      <w:pPr>
        <w:spacing w:line="360" w:lineRule="auto"/>
        <w:rPr>
          <w:rFonts w:ascii="Times New Roman" w:hAnsi="Times New Roman" w:cs="Times New Roman"/>
          <w:sz w:val="24"/>
          <w:szCs w:val="24"/>
        </w:rPr>
      </w:pPr>
    </w:p>
    <w:p w14:paraId="01BB1386" w14:textId="00E8AE1C" w:rsidR="00EA20B2" w:rsidRDefault="00EA20B2" w:rsidP="00EA20B2">
      <w:pPr>
        <w:spacing w:line="360" w:lineRule="auto"/>
        <w:rPr>
          <w:rFonts w:ascii="Times New Roman" w:hAnsi="Times New Roman" w:cs="Times New Roman"/>
          <w:sz w:val="24"/>
          <w:szCs w:val="24"/>
        </w:rPr>
      </w:pPr>
    </w:p>
    <w:p w14:paraId="796C2503" w14:textId="44D4E7CF" w:rsidR="00EA20B2" w:rsidRDefault="00EA20B2" w:rsidP="00EA20B2">
      <w:pPr>
        <w:spacing w:line="360" w:lineRule="auto"/>
        <w:rPr>
          <w:rFonts w:ascii="Times New Roman" w:hAnsi="Times New Roman" w:cs="Times New Roman"/>
          <w:sz w:val="24"/>
          <w:szCs w:val="24"/>
        </w:rPr>
      </w:pPr>
    </w:p>
    <w:p w14:paraId="52D32A59" w14:textId="366FAD7E" w:rsidR="00EA20B2" w:rsidRDefault="00865456" w:rsidP="00865456">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55F8F37" wp14:editId="2DF2CCA5">
            <wp:extent cx="3578578" cy="2718962"/>
            <wp:effectExtent l="0" t="0" r="3175" b="5715"/>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4747" cy="2723649"/>
                    </a:xfrm>
                    <a:prstGeom prst="rect">
                      <a:avLst/>
                    </a:prstGeom>
                  </pic:spPr>
                </pic:pic>
              </a:graphicData>
            </a:graphic>
          </wp:inline>
        </w:drawing>
      </w:r>
    </w:p>
    <w:p w14:paraId="64CA25C6" w14:textId="0F49B23A" w:rsidR="00EA20B2" w:rsidRPr="00F92E94" w:rsidRDefault="00F92E94" w:rsidP="00EA20B2">
      <w:pPr>
        <w:spacing w:line="360" w:lineRule="auto"/>
        <w:rPr>
          <w:rFonts w:ascii="Times New Roman" w:hAnsi="Times New Roman" w:cs="Times New Roman"/>
          <w:sz w:val="24"/>
          <w:szCs w:val="24"/>
        </w:rPr>
      </w:pPr>
      <w:r>
        <w:rPr>
          <w:rFonts w:ascii="Times New Roman" w:hAnsi="Times New Roman" w:cs="Times New Roman"/>
          <w:b/>
          <w:bCs/>
          <w:sz w:val="24"/>
          <w:szCs w:val="24"/>
        </w:rPr>
        <w:t>F</w:t>
      </w:r>
      <w:r>
        <w:rPr>
          <w:rFonts w:ascii="Times New Roman" w:hAnsi="Times New Roman" w:cs="Times New Roman" w:hint="eastAsia"/>
          <w:b/>
          <w:bCs/>
          <w:sz w:val="24"/>
          <w:szCs w:val="24"/>
        </w:rPr>
        <w:t>ig</w:t>
      </w:r>
      <w:r>
        <w:rPr>
          <w:rFonts w:ascii="Times New Roman" w:hAnsi="Times New Roman" w:cs="Times New Roman"/>
          <w:b/>
          <w:bCs/>
          <w:sz w:val="24"/>
          <w:szCs w:val="24"/>
        </w:rPr>
        <w:t xml:space="preserve">ure S6. </w:t>
      </w:r>
      <w:bookmarkStart w:id="23" w:name="_Hlk86523900"/>
      <w:r w:rsidRPr="00F92E94">
        <w:rPr>
          <w:rFonts w:ascii="Times New Roman" w:hAnsi="Times New Roman" w:cs="Times New Roman"/>
          <w:sz w:val="24"/>
          <w:szCs w:val="24"/>
        </w:rPr>
        <w:t>UV-vis absorbance spectra of ox-TMB in the presence of H</w:t>
      </w:r>
      <w:r w:rsidRPr="00F92E94">
        <w:rPr>
          <w:rFonts w:ascii="Times New Roman" w:hAnsi="Times New Roman" w:cs="Times New Roman"/>
          <w:sz w:val="24"/>
          <w:szCs w:val="24"/>
          <w:vertAlign w:val="subscript"/>
        </w:rPr>
        <w:t>2</w:t>
      </w:r>
      <w:r w:rsidRPr="00F92E94">
        <w:rPr>
          <w:rFonts w:ascii="Times New Roman" w:hAnsi="Times New Roman" w:cs="Times New Roman"/>
          <w:sz w:val="24"/>
          <w:szCs w:val="24"/>
        </w:rPr>
        <w:t>O</w:t>
      </w:r>
      <w:r w:rsidRPr="00F92E94">
        <w:rPr>
          <w:rFonts w:ascii="Times New Roman" w:hAnsi="Times New Roman" w:cs="Times New Roman"/>
          <w:sz w:val="24"/>
          <w:szCs w:val="24"/>
          <w:vertAlign w:val="subscript"/>
        </w:rPr>
        <w:t>2</w:t>
      </w:r>
      <w:r w:rsidRPr="00F92E94">
        <w:rPr>
          <w:rFonts w:ascii="Times New Roman" w:hAnsi="Times New Roman" w:cs="Times New Roman"/>
          <w:sz w:val="24"/>
          <w:szCs w:val="24"/>
        </w:rPr>
        <w:t xml:space="preserve"> and EM@MoS</w:t>
      </w:r>
      <w:r w:rsidRPr="00F92E94">
        <w:rPr>
          <w:rFonts w:ascii="Times New Roman" w:hAnsi="Times New Roman" w:cs="Times New Roman"/>
          <w:sz w:val="24"/>
          <w:szCs w:val="24"/>
          <w:vertAlign w:val="subscript"/>
        </w:rPr>
        <w:t>2</w:t>
      </w:r>
      <w:r w:rsidRPr="00F92E94">
        <w:rPr>
          <w:rFonts w:ascii="Times New Roman" w:hAnsi="Times New Roman" w:cs="Times New Roman"/>
          <w:sz w:val="24"/>
          <w:szCs w:val="24"/>
        </w:rPr>
        <w:t xml:space="preserve"> at different </w:t>
      </w:r>
      <w:r w:rsidR="00865456">
        <w:rPr>
          <w:rFonts w:ascii="Times New Roman" w:hAnsi="Times New Roman" w:cs="Times New Roman" w:hint="eastAsia"/>
          <w:sz w:val="24"/>
          <w:szCs w:val="24"/>
        </w:rPr>
        <w:t>pH</w:t>
      </w:r>
      <w:r w:rsidR="00EE294B">
        <w:rPr>
          <w:rFonts w:ascii="Times New Roman" w:hAnsi="Times New Roman" w:cs="Times New Roman"/>
          <w:sz w:val="24"/>
          <w:szCs w:val="24"/>
        </w:rPr>
        <w:t xml:space="preserve"> </w:t>
      </w:r>
      <w:r>
        <w:rPr>
          <w:rFonts w:ascii="Times New Roman" w:hAnsi="Times New Roman" w:cs="Times New Roman"/>
          <w:sz w:val="24"/>
          <w:szCs w:val="24"/>
        </w:rPr>
        <w:t>values</w:t>
      </w:r>
      <w:r w:rsidRPr="00F92E94">
        <w:rPr>
          <w:rFonts w:ascii="Times New Roman" w:hAnsi="Times New Roman" w:cs="Times New Roman"/>
          <w:sz w:val="24"/>
          <w:szCs w:val="24"/>
        </w:rPr>
        <w:t>.</w:t>
      </w:r>
    </w:p>
    <w:bookmarkEnd w:id="23"/>
    <w:p w14:paraId="6BB60A23" w14:textId="77777777" w:rsidR="00AB1FFB" w:rsidRDefault="00AB1FFB" w:rsidP="00DD66E1">
      <w:pPr>
        <w:spacing w:line="360" w:lineRule="auto"/>
        <w:ind w:firstLineChars="250" w:firstLine="600"/>
        <w:jc w:val="center"/>
        <w:rPr>
          <w:rFonts w:ascii="Times New Roman" w:hAnsi="Times New Roman" w:cs="Times New Roman"/>
          <w:sz w:val="24"/>
          <w:szCs w:val="24"/>
        </w:rPr>
      </w:pPr>
    </w:p>
    <w:p w14:paraId="11631F92" w14:textId="77777777" w:rsidR="00AB1FFB" w:rsidRDefault="00AB1FFB" w:rsidP="00DD66E1">
      <w:pPr>
        <w:spacing w:line="360" w:lineRule="auto"/>
        <w:ind w:firstLineChars="250" w:firstLine="600"/>
        <w:jc w:val="center"/>
        <w:rPr>
          <w:rFonts w:ascii="Times New Roman" w:hAnsi="Times New Roman" w:cs="Times New Roman"/>
          <w:sz w:val="24"/>
          <w:szCs w:val="24"/>
        </w:rPr>
      </w:pPr>
    </w:p>
    <w:p w14:paraId="0DFFD8E5" w14:textId="77777777" w:rsidR="00AB1FFB" w:rsidRDefault="00AB1FFB" w:rsidP="00DD66E1">
      <w:pPr>
        <w:spacing w:line="360" w:lineRule="auto"/>
        <w:ind w:firstLineChars="250" w:firstLine="600"/>
        <w:jc w:val="center"/>
        <w:rPr>
          <w:rFonts w:ascii="Times New Roman" w:hAnsi="Times New Roman" w:cs="Times New Roman"/>
          <w:sz w:val="24"/>
          <w:szCs w:val="24"/>
        </w:rPr>
      </w:pPr>
    </w:p>
    <w:p w14:paraId="630D7BB0" w14:textId="550FA596" w:rsidR="00295990" w:rsidRDefault="00295990" w:rsidP="00DD66E1">
      <w:pPr>
        <w:spacing w:line="360" w:lineRule="auto"/>
        <w:ind w:firstLineChars="250" w:firstLine="600"/>
        <w:jc w:val="center"/>
        <w:rPr>
          <w:rFonts w:ascii="Times New Roman" w:hAnsi="Times New Roman" w:cs="Times New Roman"/>
          <w:sz w:val="24"/>
          <w:szCs w:val="24"/>
        </w:rPr>
      </w:pPr>
    </w:p>
    <w:p w14:paraId="2059E3AB" w14:textId="54505477" w:rsidR="00AB1FFB" w:rsidRPr="00DD66E1" w:rsidRDefault="00AB1FFB" w:rsidP="00AB1FFB">
      <w:pPr>
        <w:spacing w:line="360" w:lineRule="auto"/>
        <w:ind w:firstLineChars="250" w:firstLine="60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35E7B4" wp14:editId="2663931E">
            <wp:extent cx="3779520" cy="3086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9520" cy="3086100"/>
                    </a:xfrm>
                    <a:prstGeom prst="rect">
                      <a:avLst/>
                    </a:prstGeom>
                  </pic:spPr>
                </pic:pic>
              </a:graphicData>
            </a:graphic>
          </wp:inline>
        </w:drawing>
      </w:r>
    </w:p>
    <w:p w14:paraId="1A805BCC" w14:textId="42C55D21" w:rsidR="00F92E94" w:rsidRDefault="000172C3" w:rsidP="00DD66E1">
      <w:pPr>
        <w:spacing w:line="360" w:lineRule="auto"/>
        <w:rPr>
          <w:rFonts w:ascii="Times New Roman" w:hAnsi="Times New Roman" w:cs="Times New Roman"/>
          <w:sz w:val="24"/>
          <w:szCs w:val="24"/>
        </w:rPr>
      </w:pPr>
      <w:r w:rsidRPr="00DD66E1">
        <w:rPr>
          <w:rFonts w:ascii="Times New Roman" w:hAnsi="Times New Roman" w:cs="Times New Roman" w:hint="eastAsia"/>
          <w:b/>
          <w:bCs/>
          <w:sz w:val="24"/>
          <w:szCs w:val="24"/>
        </w:rPr>
        <w:t>F</w:t>
      </w:r>
      <w:r w:rsidRPr="00DD66E1">
        <w:rPr>
          <w:rFonts w:ascii="Times New Roman" w:hAnsi="Times New Roman" w:cs="Times New Roman"/>
          <w:b/>
          <w:bCs/>
          <w:sz w:val="24"/>
          <w:szCs w:val="24"/>
        </w:rPr>
        <w:t>igure S</w:t>
      </w:r>
      <w:r w:rsidR="00F92E94">
        <w:rPr>
          <w:rFonts w:ascii="Times New Roman" w:hAnsi="Times New Roman" w:cs="Times New Roman"/>
          <w:b/>
          <w:bCs/>
          <w:sz w:val="24"/>
          <w:szCs w:val="24"/>
        </w:rPr>
        <w:t>7</w:t>
      </w:r>
      <w:r w:rsidRPr="00DD66E1">
        <w:rPr>
          <w:rFonts w:ascii="Times New Roman" w:hAnsi="Times New Roman" w:cs="Times New Roman"/>
          <w:b/>
          <w:bCs/>
          <w:sz w:val="24"/>
          <w:szCs w:val="24"/>
        </w:rPr>
        <w:t xml:space="preserve">. </w:t>
      </w:r>
      <w:bookmarkStart w:id="24" w:name="_Hlk86523926"/>
      <w:r w:rsidRPr="00F92E94">
        <w:rPr>
          <w:rFonts w:ascii="Times New Roman" w:hAnsi="Times New Roman" w:cs="Times New Roman"/>
          <w:sz w:val="24"/>
          <w:szCs w:val="24"/>
        </w:rPr>
        <w:t xml:space="preserve">Cell viability of RAW 264.7 cells measured by </w:t>
      </w:r>
      <w:r w:rsidR="00FD3E75">
        <w:rPr>
          <w:rFonts w:ascii="Times New Roman" w:hAnsi="Times New Roman" w:cs="Times New Roman"/>
          <w:sz w:val="24"/>
          <w:szCs w:val="24"/>
        </w:rPr>
        <w:t xml:space="preserve">CCK8 </w:t>
      </w:r>
      <w:r w:rsidR="00F92E94" w:rsidRPr="00F92E94">
        <w:rPr>
          <w:rFonts w:ascii="Times New Roman" w:hAnsi="Times New Roman" w:cs="Times New Roman"/>
          <w:sz w:val="24"/>
          <w:szCs w:val="24"/>
        </w:rPr>
        <w:t>assay</w:t>
      </w:r>
      <w:bookmarkEnd w:id="24"/>
      <w:r w:rsidR="00F92E94" w:rsidRPr="00F92E94">
        <w:rPr>
          <w:rFonts w:ascii="Times New Roman" w:hAnsi="Times New Roman" w:cs="Times New Roman"/>
          <w:sz w:val="24"/>
          <w:szCs w:val="24"/>
        </w:rPr>
        <w:t xml:space="preserve"> </w:t>
      </w:r>
      <w:r w:rsidRPr="00F92E94">
        <w:rPr>
          <w:rFonts w:ascii="Times New Roman" w:hAnsi="Times New Roman" w:cs="Times New Roman"/>
          <w:sz w:val="24"/>
          <w:szCs w:val="24"/>
        </w:rPr>
        <w:t xml:space="preserve">after treated by different concentrations of </w:t>
      </w:r>
      <w:bookmarkStart w:id="25" w:name="OLE_LINK50"/>
      <w:r w:rsidRPr="00F92E94">
        <w:rPr>
          <w:rFonts w:ascii="Times New Roman" w:hAnsi="Times New Roman" w:cs="Times New Roman"/>
          <w:sz w:val="24"/>
          <w:szCs w:val="24"/>
        </w:rPr>
        <w:t>MoS</w:t>
      </w:r>
      <w:r w:rsidRPr="00F92E94">
        <w:rPr>
          <w:rFonts w:ascii="Times New Roman" w:hAnsi="Times New Roman" w:cs="Times New Roman"/>
          <w:sz w:val="24"/>
          <w:szCs w:val="24"/>
          <w:vertAlign w:val="subscript"/>
        </w:rPr>
        <w:t>2</w:t>
      </w:r>
      <w:r w:rsidRPr="00F92E94">
        <w:rPr>
          <w:rFonts w:ascii="Times New Roman" w:hAnsi="Times New Roman" w:cs="Times New Roman"/>
          <w:sz w:val="24"/>
          <w:szCs w:val="24"/>
        </w:rPr>
        <w:t xml:space="preserve"> NDs </w:t>
      </w:r>
      <w:r w:rsidR="00FD3E75">
        <w:rPr>
          <w:rFonts w:ascii="Times New Roman" w:hAnsi="Times New Roman" w:cs="Times New Roman"/>
          <w:sz w:val="24"/>
          <w:szCs w:val="24"/>
        </w:rPr>
        <w:t>or</w:t>
      </w:r>
      <w:r w:rsidRPr="00F92E94">
        <w:rPr>
          <w:rFonts w:ascii="Times New Roman" w:hAnsi="Times New Roman" w:cs="Times New Roman"/>
          <w:sz w:val="24"/>
          <w:szCs w:val="24"/>
        </w:rPr>
        <w:t xml:space="preserve"> EM@MoS</w:t>
      </w:r>
      <w:r w:rsidRPr="00F92E94">
        <w:rPr>
          <w:rFonts w:ascii="Times New Roman" w:hAnsi="Times New Roman" w:cs="Times New Roman"/>
          <w:sz w:val="24"/>
          <w:szCs w:val="24"/>
          <w:vertAlign w:val="subscript"/>
        </w:rPr>
        <w:t>2</w:t>
      </w:r>
      <w:bookmarkEnd w:id="25"/>
      <w:r w:rsidRPr="00F92E94">
        <w:rPr>
          <w:rFonts w:ascii="Times New Roman" w:hAnsi="Times New Roman" w:cs="Times New Roman"/>
          <w:sz w:val="24"/>
          <w:szCs w:val="24"/>
        </w:rPr>
        <w:t xml:space="preserve"> for 24 h.</w:t>
      </w:r>
      <w:r w:rsidR="00FD3E75">
        <w:rPr>
          <w:rFonts w:ascii="Times New Roman" w:hAnsi="Times New Roman" w:cs="Times New Roman"/>
          <w:sz w:val="24"/>
          <w:szCs w:val="24"/>
        </w:rPr>
        <w:t xml:space="preserve"> </w:t>
      </w:r>
      <w:r w:rsidR="00FD3E75" w:rsidRPr="000709E3">
        <w:rPr>
          <w:rFonts w:ascii="Times New Roman" w:hAnsi="Times New Roman" w:cs="Times New Roman"/>
          <w:sz w:val="24"/>
          <w:szCs w:val="24"/>
        </w:rPr>
        <w:t>Note: * (</w:t>
      </w:r>
      <w:r w:rsidR="00FD3E75" w:rsidRPr="000709E3">
        <w:rPr>
          <w:rFonts w:ascii="Times New Roman" w:hAnsi="Times New Roman" w:cs="Times New Roman"/>
          <w:i/>
          <w:iCs/>
          <w:sz w:val="24"/>
          <w:szCs w:val="24"/>
        </w:rPr>
        <w:t>p</w:t>
      </w:r>
      <w:r w:rsidR="00FD3E75" w:rsidRPr="000709E3">
        <w:rPr>
          <w:rFonts w:ascii="等线" w:eastAsia="等线" w:hAnsi="等线" w:cs="Times New Roman" w:hint="eastAsia"/>
          <w:i/>
          <w:iCs/>
          <w:sz w:val="24"/>
          <w:szCs w:val="24"/>
        </w:rPr>
        <w:t>&lt;</w:t>
      </w:r>
      <w:r w:rsidR="00FD3E75" w:rsidRPr="000709E3">
        <w:rPr>
          <w:rFonts w:ascii="Times New Roman" w:hAnsi="Times New Roman" w:cs="Times New Roman"/>
          <w:i/>
          <w:iCs/>
          <w:sz w:val="24"/>
          <w:szCs w:val="24"/>
        </w:rPr>
        <w:t>0.05</w:t>
      </w:r>
      <w:r w:rsidR="00FD3E75" w:rsidRPr="000709E3">
        <w:rPr>
          <w:rFonts w:ascii="Times New Roman" w:hAnsi="Times New Roman" w:cs="Times New Roman"/>
          <w:sz w:val="24"/>
          <w:szCs w:val="24"/>
        </w:rPr>
        <w:t>)</w:t>
      </w:r>
      <w:r w:rsidR="00FD3E75">
        <w:rPr>
          <w:rFonts w:ascii="Times New Roman" w:hAnsi="Times New Roman" w:cs="Times New Roman"/>
          <w:sz w:val="24"/>
          <w:szCs w:val="24"/>
        </w:rPr>
        <w:t>.</w:t>
      </w:r>
    </w:p>
    <w:p w14:paraId="0290F981" w14:textId="77777777" w:rsidR="00B4306D" w:rsidRDefault="00B4306D" w:rsidP="00DD66E1">
      <w:pPr>
        <w:spacing w:line="360" w:lineRule="auto"/>
        <w:rPr>
          <w:rFonts w:ascii="Times New Roman" w:hAnsi="Times New Roman" w:cs="Times New Roman"/>
          <w:sz w:val="24"/>
          <w:szCs w:val="24"/>
        </w:rPr>
      </w:pPr>
    </w:p>
    <w:p w14:paraId="631B4C3D" w14:textId="64456145" w:rsidR="00504110" w:rsidRPr="00DD66E1" w:rsidRDefault="00504110" w:rsidP="00DD66E1">
      <w:pPr>
        <w:spacing w:line="360" w:lineRule="auto"/>
        <w:jc w:val="center"/>
        <w:rPr>
          <w:rFonts w:ascii="Times New Roman" w:hAnsi="Times New Roman" w:cs="Times New Roman"/>
          <w:b/>
          <w:bCs/>
          <w:sz w:val="24"/>
          <w:szCs w:val="24"/>
        </w:rPr>
      </w:pPr>
      <w:r>
        <w:rPr>
          <w:rFonts w:ascii="Times New Roman" w:hAnsi="Times New Roman" w:cs="Times New Roman" w:hint="eastAsia"/>
          <w:b/>
          <w:bCs/>
          <w:noProof/>
          <w:sz w:val="24"/>
          <w:szCs w:val="24"/>
        </w:rPr>
        <w:drawing>
          <wp:inline distT="0" distB="0" distL="0" distR="0" wp14:anchorId="54B17DCA" wp14:editId="2DAFD0DA">
            <wp:extent cx="4120896" cy="387553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0896" cy="3875532"/>
                    </a:xfrm>
                    <a:prstGeom prst="rect">
                      <a:avLst/>
                    </a:prstGeom>
                  </pic:spPr>
                </pic:pic>
              </a:graphicData>
            </a:graphic>
          </wp:inline>
        </w:drawing>
      </w:r>
    </w:p>
    <w:p w14:paraId="3139D6B1" w14:textId="77777777" w:rsidR="00FD3E75" w:rsidRDefault="000172C3" w:rsidP="00FD3E75">
      <w:pPr>
        <w:spacing w:line="360" w:lineRule="auto"/>
        <w:rPr>
          <w:rFonts w:ascii="Times New Roman" w:hAnsi="Times New Roman" w:cs="Times New Roman"/>
          <w:sz w:val="24"/>
          <w:szCs w:val="24"/>
        </w:rPr>
      </w:pPr>
      <w:r w:rsidRPr="00DD66E1">
        <w:rPr>
          <w:rFonts w:ascii="Times New Roman" w:hAnsi="Times New Roman" w:cs="Times New Roman" w:hint="eastAsia"/>
          <w:b/>
          <w:bCs/>
          <w:sz w:val="24"/>
          <w:szCs w:val="24"/>
        </w:rPr>
        <w:t>F</w:t>
      </w:r>
      <w:r w:rsidRPr="00DD66E1">
        <w:rPr>
          <w:rFonts w:ascii="Times New Roman" w:hAnsi="Times New Roman" w:cs="Times New Roman"/>
          <w:b/>
          <w:bCs/>
          <w:sz w:val="24"/>
          <w:szCs w:val="24"/>
        </w:rPr>
        <w:t>igure S</w:t>
      </w:r>
      <w:r w:rsidR="00F92E94">
        <w:rPr>
          <w:rFonts w:ascii="Times New Roman" w:hAnsi="Times New Roman" w:cs="Times New Roman"/>
          <w:b/>
          <w:bCs/>
          <w:sz w:val="24"/>
          <w:szCs w:val="24"/>
        </w:rPr>
        <w:t>8</w:t>
      </w:r>
      <w:r w:rsidRPr="00DD66E1">
        <w:rPr>
          <w:rFonts w:ascii="Times New Roman" w:hAnsi="Times New Roman" w:cs="Times New Roman"/>
          <w:b/>
          <w:bCs/>
          <w:sz w:val="24"/>
          <w:szCs w:val="24"/>
        </w:rPr>
        <w:t xml:space="preserve">. </w:t>
      </w:r>
      <w:bookmarkStart w:id="26" w:name="_Hlk86523963"/>
      <w:r w:rsidR="00F92E94">
        <w:rPr>
          <w:rFonts w:ascii="Times New Roman" w:hAnsi="Times New Roman" w:cs="Times New Roman"/>
          <w:b/>
          <w:bCs/>
          <w:sz w:val="24"/>
          <w:szCs w:val="24"/>
        </w:rPr>
        <w:t>I</w:t>
      </w:r>
      <w:r w:rsidRPr="00DD66E1">
        <w:rPr>
          <w:rFonts w:ascii="Times New Roman" w:hAnsi="Times New Roman" w:cs="Times New Roman"/>
          <w:b/>
          <w:bCs/>
          <w:sz w:val="24"/>
          <w:szCs w:val="24"/>
        </w:rPr>
        <w:t>n vitro antibiofilm effect of MoS</w:t>
      </w:r>
      <w:r w:rsidRPr="00DD66E1">
        <w:rPr>
          <w:rFonts w:ascii="Times New Roman" w:hAnsi="Times New Roman" w:cs="Times New Roman"/>
          <w:b/>
          <w:bCs/>
          <w:sz w:val="24"/>
          <w:szCs w:val="24"/>
          <w:vertAlign w:val="subscript"/>
        </w:rPr>
        <w:t>2</w:t>
      </w:r>
      <w:r w:rsidRPr="00DD66E1">
        <w:rPr>
          <w:rFonts w:ascii="Times New Roman" w:hAnsi="Times New Roman" w:cs="Times New Roman"/>
          <w:b/>
          <w:bCs/>
          <w:sz w:val="24"/>
          <w:szCs w:val="24"/>
        </w:rPr>
        <w:t xml:space="preserve"> NDs and EM@MoS</w:t>
      </w:r>
      <w:r w:rsidRPr="00DD66E1">
        <w:rPr>
          <w:rFonts w:ascii="Times New Roman" w:hAnsi="Times New Roman" w:cs="Times New Roman"/>
          <w:b/>
          <w:bCs/>
          <w:sz w:val="24"/>
          <w:szCs w:val="24"/>
          <w:vertAlign w:val="subscript"/>
        </w:rPr>
        <w:t>2</w:t>
      </w:r>
      <w:bookmarkEnd w:id="26"/>
      <w:r w:rsidRPr="00DD66E1">
        <w:rPr>
          <w:rFonts w:ascii="Times New Roman" w:hAnsi="Times New Roman" w:cs="Times New Roman"/>
          <w:b/>
          <w:bCs/>
          <w:sz w:val="24"/>
          <w:szCs w:val="24"/>
        </w:rPr>
        <w:t>.</w:t>
      </w:r>
      <w:r w:rsidRPr="00DD66E1">
        <w:rPr>
          <w:rFonts w:ascii="Times New Roman" w:hAnsi="Times New Roman" w:cs="Times New Roman"/>
          <w:sz w:val="24"/>
          <w:szCs w:val="24"/>
        </w:rPr>
        <w:t xml:space="preserve"> (a) Representative </w:t>
      </w:r>
      <w:r w:rsidR="00F92E94">
        <w:rPr>
          <w:rFonts w:ascii="Times New Roman" w:hAnsi="Times New Roman" w:cs="Times New Roman"/>
          <w:sz w:val="24"/>
          <w:szCs w:val="24"/>
        </w:rPr>
        <w:t>images</w:t>
      </w:r>
      <w:r w:rsidRPr="00DD66E1">
        <w:rPr>
          <w:rFonts w:ascii="Times New Roman" w:hAnsi="Times New Roman" w:cs="Times New Roman"/>
          <w:sz w:val="24"/>
          <w:szCs w:val="24"/>
        </w:rPr>
        <w:t xml:space="preserve"> of bacterial colonies from different groups. (b) Crystal violet </w:t>
      </w:r>
      <w:r w:rsidRPr="00DD66E1">
        <w:rPr>
          <w:rFonts w:ascii="Times New Roman" w:hAnsi="Times New Roman" w:cs="Times New Roman"/>
          <w:sz w:val="24"/>
          <w:szCs w:val="24"/>
        </w:rPr>
        <w:lastRenderedPageBreak/>
        <w:t xml:space="preserve">staining images of residual biofilms after </w:t>
      </w:r>
      <w:r w:rsidR="00F92E94">
        <w:rPr>
          <w:rFonts w:ascii="Times New Roman" w:hAnsi="Times New Roman" w:cs="Times New Roman"/>
          <w:sz w:val="24"/>
          <w:szCs w:val="24"/>
        </w:rPr>
        <w:t xml:space="preserve">different </w:t>
      </w:r>
      <w:r w:rsidRPr="00DD66E1">
        <w:rPr>
          <w:rFonts w:ascii="Times New Roman" w:hAnsi="Times New Roman" w:cs="Times New Roman"/>
          <w:sz w:val="24"/>
          <w:szCs w:val="24"/>
        </w:rPr>
        <w:t>treatment</w:t>
      </w:r>
      <w:r w:rsidR="00F92E94">
        <w:rPr>
          <w:rFonts w:ascii="Times New Roman" w:hAnsi="Times New Roman" w:cs="Times New Roman"/>
          <w:sz w:val="24"/>
          <w:szCs w:val="24"/>
        </w:rPr>
        <w:t>s</w:t>
      </w:r>
      <w:r w:rsidRPr="00DD66E1">
        <w:rPr>
          <w:rFonts w:ascii="Times New Roman" w:hAnsi="Times New Roman" w:cs="Times New Roman"/>
          <w:sz w:val="24"/>
          <w:szCs w:val="24"/>
        </w:rPr>
        <w:t>. (c) Quantitative analysis of bacterial colonies from different groups using standard plate counting test</w:t>
      </w:r>
      <w:r w:rsidR="00FD3E75">
        <w:rPr>
          <w:rFonts w:ascii="Times New Roman" w:hAnsi="Times New Roman" w:cs="Times New Roman"/>
          <w:sz w:val="24"/>
          <w:szCs w:val="24"/>
        </w:rPr>
        <w:t>s</w:t>
      </w:r>
      <w:r w:rsidRPr="00DD66E1">
        <w:rPr>
          <w:rFonts w:ascii="Times New Roman" w:hAnsi="Times New Roman" w:cs="Times New Roman"/>
          <w:sz w:val="24"/>
          <w:szCs w:val="24"/>
        </w:rPr>
        <w:t>. (d) Quantitative analysis of residual biofilm masses.</w:t>
      </w:r>
      <w:r w:rsidR="00FD3E75">
        <w:rPr>
          <w:rFonts w:ascii="Times New Roman" w:hAnsi="Times New Roman" w:cs="Times New Roman"/>
          <w:sz w:val="24"/>
          <w:szCs w:val="24"/>
        </w:rPr>
        <w:t xml:space="preserve"> </w:t>
      </w:r>
      <w:bookmarkStart w:id="27" w:name="_Hlk86519662"/>
      <w:r w:rsidR="00FD3E75" w:rsidRPr="000709E3">
        <w:rPr>
          <w:rFonts w:ascii="Times New Roman" w:hAnsi="Times New Roman" w:cs="Times New Roman"/>
          <w:sz w:val="24"/>
          <w:szCs w:val="24"/>
        </w:rPr>
        <w:t>Note: * (</w:t>
      </w:r>
      <w:r w:rsidR="00FD3E75" w:rsidRPr="000709E3">
        <w:rPr>
          <w:rFonts w:ascii="Times New Roman" w:hAnsi="Times New Roman" w:cs="Times New Roman"/>
          <w:i/>
          <w:iCs/>
          <w:sz w:val="24"/>
          <w:szCs w:val="24"/>
        </w:rPr>
        <w:t>p</w:t>
      </w:r>
      <w:r w:rsidR="00FD3E75" w:rsidRPr="000709E3">
        <w:rPr>
          <w:rFonts w:ascii="等线" w:eastAsia="等线" w:hAnsi="等线" w:cs="Times New Roman" w:hint="eastAsia"/>
          <w:i/>
          <w:iCs/>
          <w:sz w:val="24"/>
          <w:szCs w:val="24"/>
        </w:rPr>
        <w:t>&lt;</w:t>
      </w:r>
      <w:r w:rsidR="00FD3E75" w:rsidRPr="000709E3">
        <w:rPr>
          <w:rFonts w:ascii="Times New Roman" w:hAnsi="Times New Roman" w:cs="Times New Roman"/>
          <w:i/>
          <w:iCs/>
          <w:sz w:val="24"/>
          <w:szCs w:val="24"/>
        </w:rPr>
        <w:t>0.05</w:t>
      </w:r>
      <w:r w:rsidR="00FD3E75" w:rsidRPr="000709E3">
        <w:rPr>
          <w:rFonts w:ascii="Times New Roman" w:hAnsi="Times New Roman" w:cs="Times New Roman"/>
          <w:sz w:val="24"/>
          <w:szCs w:val="24"/>
        </w:rPr>
        <w:t>)</w:t>
      </w:r>
      <w:bookmarkEnd w:id="27"/>
      <w:r w:rsidR="00FD3E75" w:rsidRPr="000709E3">
        <w:rPr>
          <w:rFonts w:ascii="Times New Roman" w:hAnsi="Times New Roman" w:cs="Times New Roman"/>
          <w:sz w:val="24"/>
          <w:szCs w:val="24"/>
        </w:rPr>
        <w:t>, ** (</w:t>
      </w:r>
      <w:r w:rsidR="00FD3E75" w:rsidRPr="000709E3">
        <w:rPr>
          <w:rFonts w:ascii="Times New Roman" w:hAnsi="Times New Roman" w:cs="Times New Roman"/>
          <w:i/>
          <w:iCs/>
          <w:sz w:val="24"/>
          <w:szCs w:val="24"/>
        </w:rPr>
        <w:t>p</w:t>
      </w:r>
      <w:r w:rsidR="00FD3E75" w:rsidRPr="000709E3">
        <w:rPr>
          <w:rFonts w:ascii="等线" w:eastAsia="等线" w:hAnsi="等线" w:cs="Times New Roman" w:hint="eastAsia"/>
          <w:i/>
          <w:iCs/>
          <w:sz w:val="24"/>
          <w:szCs w:val="24"/>
        </w:rPr>
        <w:t>&lt;</w:t>
      </w:r>
      <w:r w:rsidR="00FD3E75" w:rsidRPr="000709E3">
        <w:rPr>
          <w:rFonts w:ascii="Times New Roman" w:hAnsi="Times New Roman" w:cs="Times New Roman"/>
          <w:i/>
          <w:iCs/>
          <w:sz w:val="24"/>
          <w:szCs w:val="24"/>
        </w:rPr>
        <w:t>0.01</w:t>
      </w:r>
      <w:r w:rsidR="00FD3E75" w:rsidRPr="000709E3">
        <w:rPr>
          <w:rFonts w:ascii="Times New Roman" w:hAnsi="Times New Roman" w:cs="Times New Roman"/>
          <w:sz w:val="24"/>
          <w:szCs w:val="24"/>
        </w:rPr>
        <w:t>), *** (</w:t>
      </w:r>
      <w:r w:rsidR="00FD3E75" w:rsidRPr="000709E3">
        <w:rPr>
          <w:rFonts w:ascii="Times New Roman" w:hAnsi="Times New Roman" w:cs="Times New Roman"/>
          <w:i/>
          <w:iCs/>
          <w:sz w:val="24"/>
          <w:szCs w:val="24"/>
        </w:rPr>
        <w:t>p</w:t>
      </w:r>
      <w:r w:rsidR="00FD3E75" w:rsidRPr="000709E3">
        <w:rPr>
          <w:rFonts w:ascii="等线" w:eastAsia="等线" w:hAnsi="等线" w:cs="Times New Roman" w:hint="eastAsia"/>
          <w:i/>
          <w:iCs/>
          <w:sz w:val="24"/>
          <w:szCs w:val="24"/>
        </w:rPr>
        <w:t>&lt;</w:t>
      </w:r>
      <w:r w:rsidR="00FD3E75" w:rsidRPr="000709E3">
        <w:rPr>
          <w:rFonts w:ascii="Times New Roman" w:hAnsi="Times New Roman" w:cs="Times New Roman"/>
          <w:i/>
          <w:iCs/>
          <w:sz w:val="24"/>
          <w:szCs w:val="24"/>
        </w:rPr>
        <w:t>0.001</w:t>
      </w:r>
      <w:r w:rsidR="00FD3E75" w:rsidRPr="000709E3">
        <w:rPr>
          <w:rFonts w:ascii="Times New Roman" w:hAnsi="Times New Roman" w:cs="Times New Roman"/>
          <w:sz w:val="24"/>
          <w:szCs w:val="24"/>
        </w:rPr>
        <w:t>), **** (</w:t>
      </w:r>
      <w:r w:rsidR="00FD3E75" w:rsidRPr="000709E3">
        <w:rPr>
          <w:rFonts w:ascii="Times New Roman" w:hAnsi="Times New Roman" w:cs="Times New Roman"/>
          <w:i/>
          <w:iCs/>
          <w:sz w:val="24"/>
          <w:szCs w:val="24"/>
        </w:rPr>
        <w:t>p</w:t>
      </w:r>
      <w:r w:rsidR="00FD3E75" w:rsidRPr="000709E3">
        <w:rPr>
          <w:rFonts w:ascii="等线" w:eastAsia="等线" w:hAnsi="等线" w:cs="Times New Roman" w:hint="eastAsia"/>
          <w:i/>
          <w:iCs/>
          <w:sz w:val="24"/>
          <w:szCs w:val="24"/>
        </w:rPr>
        <w:t>&lt;</w:t>
      </w:r>
      <w:r w:rsidR="00FD3E75" w:rsidRPr="000709E3">
        <w:rPr>
          <w:rFonts w:ascii="Times New Roman" w:hAnsi="Times New Roman" w:cs="Times New Roman"/>
          <w:i/>
          <w:iCs/>
          <w:sz w:val="24"/>
          <w:szCs w:val="24"/>
        </w:rPr>
        <w:t>0.0001</w:t>
      </w:r>
      <w:r w:rsidR="00FD3E75" w:rsidRPr="000709E3">
        <w:rPr>
          <w:rFonts w:ascii="Times New Roman" w:hAnsi="Times New Roman" w:cs="Times New Roman"/>
          <w:sz w:val="24"/>
          <w:szCs w:val="24"/>
        </w:rPr>
        <w:t>).</w:t>
      </w:r>
    </w:p>
    <w:p w14:paraId="79D1E84F" w14:textId="12EE245D" w:rsidR="00295990" w:rsidRPr="00FD3E75" w:rsidRDefault="00295990" w:rsidP="00DD66E1">
      <w:pPr>
        <w:spacing w:line="360" w:lineRule="auto"/>
        <w:rPr>
          <w:rFonts w:ascii="Times New Roman" w:hAnsi="Times New Roman" w:cs="Times New Roman"/>
          <w:sz w:val="24"/>
          <w:szCs w:val="24"/>
        </w:rPr>
      </w:pPr>
    </w:p>
    <w:p w14:paraId="04CA1564" w14:textId="77777777" w:rsidR="00295990" w:rsidRPr="00DD66E1" w:rsidRDefault="00295990" w:rsidP="00DD66E1">
      <w:pPr>
        <w:spacing w:line="360" w:lineRule="auto"/>
        <w:rPr>
          <w:rFonts w:ascii="Times New Roman" w:hAnsi="Times New Roman" w:cs="Times New Roman"/>
          <w:sz w:val="24"/>
          <w:szCs w:val="24"/>
        </w:rPr>
      </w:pPr>
    </w:p>
    <w:p w14:paraId="57A34603" w14:textId="0EC07001" w:rsidR="00295990" w:rsidRDefault="00295990" w:rsidP="00DD66E1">
      <w:pPr>
        <w:spacing w:line="360" w:lineRule="auto"/>
        <w:rPr>
          <w:rFonts w:ascii="Times New Roman" w:hAnsi="Times New Roman" w:cs="Times New Roman"/>
          <w:sz w:val="24"/>
          <w:szCs w:val="24"/>
        </w:rPr>
      </w:pPr>
    </w:p>
    <w:p w14:paraId="07959B4E" w14:textId="01A9D36E" w:rsidR="00B4306D" w:rsidRDefault="00B4306D" w:rsidP="00DD66E1">
      <w:pPr>
        <w:spacing w:line="360" w:lineRule="auto"/>
        <w:rPr>
          <w:rFonts w:ascii="Times New Roman" w:hAnsi="Times New Roman" w:cs="Times New Roman"/>
          <w:sz w:val="24"/>
          <w:szCs w:val="24"/>
        </w:rPr>
      </w:pPr>
    </w:p>
    <w:p w14:paraId="6B20E725" w14:textId="68505B85" w:rsidR="00901F93" w:rsidRDefault="00901F93" w:rsidP="00DD66E1">
      <w:pPr>
        <w:spacing w:line="360" w:lineRule="auto"/>
        <w:rPr>
          <w:rFonts w:ascii="Times New Roman" w:hAnsi="Times New Roman" w:cs="Times New Roman"/>
          <w:sz w:val="24"/>
          <w:szCs w:val="24"/>
        </w:rPr>
      </w:pPr>
    </w:p>
    <w:p w14:paraId="6DD3E40A" w14:textId="74E054F5" w:rsidR="00901F93" w:rsidRDefault="00901F93" w:rsidP="00DD66E1">
      <w:pPr>
        <w:spacing w:line="360" w:lineRule="auto"/>
        <w:rPr>
          <w:rFonts w:ascii="Times New Roman" w:hAnsi="Times New Roman" w:cs="Times New Roman"/>
          <w:sz w:val="24"/>
          <w:szCs w:val="24"/>
        </w:rPr>
      </w:pPr>
    </w:p>
    <w:p w14:paraId="5D28289F" w14:textId="68AB5212" w:rsidR="00901F93" w:rsidRDefault="00901F93" w:rsidP="00DD66E1">
      <w:pPr>
        <w:spacing w:line="360" w:lineRule="auto"/>
        <w:rPr>
          <w:rFonts w:ascii="Times New Roman" w:hAnsi="Times New Roman" w:cs="Times New Roman"/>
          <w:sz w:val="24"/>
          <w:szCs w:val="24"/>
        </w:rPr>
      </w:pPr>
    </w:p>
    <w:p w14:paraId="0F78757A" w14:textId="1B3F833E" w:rsidR="00901F93" w:rsidRDefault="00901F93" w:rsidP="00DD66E1">
      <w:pPr>
        <w:spacing w:line="360" w:lineRule="auto"/>
        <w:rPr>
          <w:rFonts w:ascii="Times New Roman" w:hAnsi="Times New Roman" w:cs="Times New Roman"/>
          <w:sz w:val="24"/>
          <w:szCs w:val="24"/>
        </w:rPr>
      </w:pPr>
    </w:p>
    <w:p w14:paraId="6E9AA4A8" w14:textId="3DABB7A5" w:rsidR="00901F93" w:rsidRDefault="00901F93" w:rsidP="00DD66E1">
      <w:pPr>
        <w:spacing w:line="360" w:lineRule="auto"/>
        <w:rPr>
          <w:rFonts w:ascii="Times New Roman" w:hAnsi="Times New Roman" w:cs="Times New Roman"/>
          <w:sz w:val="24"/>
          <w:szCs w:val="24"/>
        </w:rPr>
      </w:pPr>
    </w:p>
    <w:p w14:paraId="7FB0FD18" w14:textId="77777777" w:rsidR="00901F93" w:rsidRPr="00DD66E1" w:rsidRDefault="00901F93" w:rsidP="00DD66E1">
      <w:pPr>
        <w:spacing w:line="360" w:lineRule="auto"/>
        <w:rPr>
          <w:rFonts w:ascii="Times New Roman" w:hAnsi="Times New Roman" w:cs="Times New Roman"/>
          <w:sz w:val="24"/>
          <w:szCs w:val="24"/>
        </w:rPr>
      </w:pPr>
    </w:p>
    <w:p w14:paraId="2DC1D322" w14:textId="77777777" w:rsidR="00295990" w:rsidRPr="00DD66E1" w:rsidRDefault="000172C3" w:rsidP="00DD66E1">
      <w:pPr>
        <w:spacing w:line="360" w:lineRule="auto"/>
        <w:rPr>
          <w:rFonts w:ascii="Times New Roman" w:hAnsi="Times New Roman" w:cs="Times New Roman"/>
          <w:sz w:val="24"/>
          <w:szCs w:val="24"/>
        </w:rPr>
      </w:pPr>
      <w:r w:rsidRPr="00DD66E1">
        <w:rPr>
          <w:rFonts w:ascii="Times New Roman" w:hAnsi="Times New Roman" w:cs="Times New Roman" w:hint="eastAsia"/>
          <w:noProof/>
          <w:sz w:val="24"/>
          <w:szCs w:val="24"/>
        </w:rPr>
        <w:drawing>
          <wp:inline distT="0" distB="0" distL="0" distR="0" wp14:anchorId="73851C5D" wp14:editId="549E1E16">
            <wp:extent cx="5274310" cy="26289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28900"/>
                    </a:xfrm>
                    <a:prstGeom prst="rect">
                      <a:avLst/>
                    </a:prstGeom>
                  </pic:spPr>
                </pic:pic>
              </a:graphicData>
            </a:graphic>
          </wp:inline>
        </w:drawing>
      </w:r>
    </w:p>
    <w:p w14:paraId="7FCD845B" w14:textId="028AB395" w:rsidR="00295990" w:rsidRPr="00DD66E1" w:rsidRDefault="000172C3" w:rsidP="00DD66E1">
      <w:pPr>
        <w:spacing w:line="360" w:lineRule="auto"/>
        <w:rPr>
          <w:rFonts w:ascii="Times New Roman" w:hAnsi="Times New Roman" w:cs="Times New Roman"/>
          <w:sz w:val="24"/>
          <w:szCs w:val="24"/>
        </w:rPr>
      </w:pPr>
      <w:r w:rsidRPr="00DD66E1">
        <w:rPr>
          <w:rFonts w:ascii="Times New Roman" w:hAnsi="Times New Roman" w:cs="Times New Roman" w:hint="eastAsia"/>
          <w:b/>
          <w:bCs/>
          <w:sz w:val="24"/>
          <w:szCs w:val="24"/>
        </w:rPr>
        <w:t>F</w:t>
      </w:r>
      <w:r w:rsidRPr="00DD66E1">
        <w:rPr>
          <w:rFonts w:ascii="Times New Roman" w:hAnsi="Times New Roman" w:cs="Times New Roman"/>
          <w:b/>
          <w:bCs/>
          <w:sz w:val="24"/>
          <w:szCs w:val="24"/>
        </w:rPr>
        <w:t>igure. S</w:t>
      </w:r>
      <w:r w:rsidR="00F92E94">
        <w:rPr>
          <w:rFonts w:ascii="Times New Roman" w:hAnsi="Times New Roman" w:cs="Times New Roman"/>
          <w:b/>
          <w:bCs/>
          <w:sz w:val="24"/>
          <w:szCs w:val="24"/>
        </w:rPr>
        <w:t>9</w:t>
      </w:r>
      <w:r w:rsidRPr="00DD66E1">
        <w:rPr>
          <w:rFonts w:ascii="Times New Roman" w:hAnsi="Times New Roman" w:cs="Times New Roman"/>
          <w:b/>
          <w:bCs/>
          <w:sz w:val="24"/>
          <w:szCs w:val="24"/>
        </w:rPr>
        <w:t xml:space="preserve">. </w:t>
      </w:r>
      <w:bookmarkStart w:id="28" w:name="_Hlk86524014"/>
      <w:r w:rsidRPr="00DD66E1">
        <w:rPr>
          <w:rFonts w:ascii="Times New Roman" w:hAnsi="Times New Roman" w:cs="Times New Roman"/>
          <w:b/>
          <w:bCs/>
          <w:sz w:val="24"/>
          <w:szCs w:val="24"/>
        </w:rPr>
        <w:t>RNA-seq analysis of RAW 264.7 gene expression</w:t>
      </w:r>
      <w:bookmarkEnd w:id="28"/>
      <w:r w:rsidRPr="00DD66E1">
        <w:rPr>
          <w:rFonts w:ascii="Times New Roman" w:hAnsi="Times New Roman" w:cs="Times New Roman"/>
          <w:b/>
          <w:bCs/>
          <w:sz w:val="24"/>
          <w:szCs w:val="24"/>
        </w:rPr>
        <w:t>.</w:t>
      </w:r>
      <w:r w:rsidRPr="00DD66E1">
        <w:rPr>
          <w:rFonts w:ascii="Times New Roman" w:hAnsi="Times New Roman" w:cs="Times New Roman"/>
          <w:sz w:val="24"/>
          <w:szCs w:val="24"/>
        </w:rPr>
        <w:t xml:space="preserve"> (a) Heatmap of correlation analysis between samples. (b) GO analysis of differential expressed genes.</w:t>
      </w:r>
    </w:p>
    <w:p w14:paraId="0A5BA26E" w14:textId="77777777" w:rsidR="00295990" w:rsidRPr="00DD66E1" w:rsidRDefault="00295990" w:rsidP="00DD66E1">
      <w:pPr>
        <w:spacing w:line="360" w:lineRule="auto"/>
        <w:rPr>
          <w:rFonts w:ascii="Times New Roman" w:hAnsi="Times New Roman" w:cs="Times New Roman"/>
          <w:sz w:val="24"/>
          <w:szCs w:val="24"/>
        </w:rPr>
      </w:pPr>
    </w:p>
    <w:p w14:paraId="316FF3C0" w14:textId="2EE6E53E" w:rsidR="00550046" w:rsidRDefault="00550046" w:rsidP="00DD66E1">
      <w:pPr>
        <w:spacing w:line="360" w:lineRule="auto"/>
        <w:rPr>
          <w:rFonts w:ascii="Times New Roman" w:hAnsi="Times New Roman" w:cs="Times New Roman"/>
          <w:sz w:val="24"/>
          <w:szCs w:val="24"/>
        </w:rPr>
      </w:pPr>
    </w:p>
    <w:p w14:paraId="6AF542DA" w14:textId="1173A7A7" w:rsidR="00550046" w:rsidRDefault="00550046" w:rsidP="00DD66E1">
      <w:pPr>
        <w:spacing w:line="360" w:lineRule="auto"/>
        <w:rPr>
          <w:rFonts w:ascii="Times New Roman" w:hAnsi="Times New Roman" w:cs="Times New Roman"/>
          <w:sz w:val="24"/>
          <w:szCs w:val="24"/>
        </w:rPr>
      </w:pPr>
    </w:p>
    <w:p w14:paraId="1CF35A82" w14:textId="3EE3E07A" w:rsidR="00B4306D" w:rsidRDefault="00B4306D" w:rsidP="00DD66E1">
      <w:pPr>
        <w:spacing w:line="360" w:lineRule="auto"/>
        <w:rPr>
          <w:rFonts w:ascii="Times New Roman" w:hAnsi="Times New Roman" w:cs="Times New Roman"/>
          <w:sz w:val="24"/>
          <w:szCs w:val="24"/>
        </w:rPr>
      </w:pPr>
    </w:p>
    <w:p w14:paraId="32A44E82" w14:textId="77777777" w:rsidR="00B4306D" w:rsidRDefault="00B4306D" w:rsidP="00DD66E1">
      <w:pPr>
        <w:spacing w:line="360" w:lineRule="auto"/>
        <w:rPr>
          <w:rFonts w:ascii="Times New Roman" w:hAnsi="Times New Roman" w:cs="Times New Roman"/>
          <w:sz w:val="24"/>
          <w:szCs w:val="24"/>
        </w:rPr>
      </w:pPr>
    </w:p>
    <w:p w14:paraId="3AE12185" w14:textId="36AE964B" w:rsidR="00504110" w:rsidRDefault="00550046" w:rsidP="00550046">
      <w:pPr>
        <w:spacing w:line="360" w:lineRule="auto"/>
        <w:jc w:val="center"/>
        <w:rPr>
          <w:rFonts w:ascii="Times New Roman" w:hAnsi="Times New Roman" w:cs="Times New Roman"/>
          <w:sz w:val="24"/>
          <w:szCs w:val="24"/>
        </w:rPr>
      </w:pPr>
      <w:r>
        <w:rPr>
          <w:rFonts w:ascii="Times New Roman" w:hAnsi="Times New Roman" w:cs="Times New Roman" w:hint="eastAsia"/>
          <w:noProof/>
          <w:sz w:val="24"/>
          <w:szCs w:val="24"/>
        </w:rPr>
        <w:drawing>
          <wp:inline distT="0" distB="0" distL="0" distR="0" wp14:anchorId="497F4978" wp14:editId="2F50D427">
            <wp:extent cx="3781044" cy="213512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1044" cy="2135124"/>
                    </a:xfrm>
                    <a:prstGeom prst="rect">
                      <a:avLst/>
                    </a:prstGeom>
                  </pic:spPr>
                </pic:pic>
              </a:graphicData>
            </a:graphic>
          </wp:inline>
        </w:drawing>
      </w:r>
    </w:p>
    <w:p w14:paraId="0BED10FA" w14:textId="3C60B5CA" w:rsidR="00550046" w:rsidRDefault="00550046" w:rsidP="00DD66E1">
      <w:pPr>
        <w:spacing w:line="360" w:lineRule="auto"/>
        <w:rPr>
          <w:rFonts w:ascii="Times New Roman" w:hAnsi="Times New Roman" w:cs="Times New Roman"/>
          <w:sz w:val="24"/>
          <w:szCs w:val="24"/>
        </w:rPr>
      </w:pPr>
      <w:r w:rsidRPr="00B4306D">
        <w:rPr>
          <w:rFonts w:ascii="Times New Roman" w:hAnsi="Times New Roman" w:cs="Times New Roman" w:hint="eastAsia"/>
          <w:b/>
          <w:bCs/>
          <w:sz w:val="24"/>
          <w:szCs w:val="24"/>
        </w:rPr>
        <w:t>F</w:t>
      </w:r>
      <w:r w:rsidRPr="00B4306D">
        <w:rPr>
          <w:rFonts w:ascii="Times New Roman" w:hAnsi="Times New Roman" w:cs="Times New Roman"/>
          <w:b/>
          <w:bCs/>
          <w:sz w:val="24"/>
          <w:szCs w:val="24"/>
        </w:rPr>
        <w:t>igure. S10.</w:t>
      </w:r>
      <w:r w:rsidR="00B4306D">
        <w:rPr>
          <w:rFonts w:ascii="Times New Roman" w:hAnsi="Times New Roman" w:cs="Times New Roman"/>
          <w:b/>
          <w:bCs/>
          <w:sz w:val="24"/>
          <w:szCs w:val="24"/>
        </w:rPr>
        <w:t xml:space="preserve"> </w:t>
      </w:r>
      <w:bookmarkStart w:id="29" w:name="_Hlk86524044"/>
      <w:r w:rsidR="00B4306D">
        <w:rPr>
          <w:rFonts w:ascii="Times New Roman" w:hAnsi="Times New Roman" w:cs="Times New Roman"/>
          <w:kern w:val="0"/>
          <w:sz w:val="24"/>
          <w:szCs w:val="24"/>
        </w:rPr>
        <w:t>Representative photographs of bacterial colonies from UM +</w:t>
      </w:r>
      <w:r w:rsidR="00FD3E75">
        <w:rPr>
          <w:rFonts w:ascii="Times New Roman" w:hAnsi="Times New Roman" w:cs="Times New Roman"/>
          <w:kern w:val="0"/>
          <w:sz w:val="24"/>
          <w:szCs w:val="24"/>
        </w:rPr>
        <w:t xml:space="preserve"> </w:t>
      </w:r>
      <w:r w:rsidR="00B4306D">
        <w:rPr>
          <w:rFonts w:ascii="Times New Roman" w:hAnsi="Times New Roman" w:cs="Times New Roman"/>
          <w:kern w:val="0"/>
          <w:sz w:val="24"/>
          <w:szCs w:val="24"/>
        </w:rPr>
        <w:t>CB</w:t>
      </w:r>
      <w:r w:rsidR="007A4338">
        <w:rPr>
          <w:rFonts w:ascii="Times New Roman" w:hAnsi="Times New Roman" w:cs="Times New Roman"/>
          <w:kern w:val="0"/>
          <w:sz w:val="24"/>
          <w:szCs w:val="24"/>
        </w:rPr>
        <w:t xml:space="preserve"> </w:t>
      </w:r>
      <w:r w:rsidR="00B4306D">
        <w:rPr>
          <w:rFonts w:ascii="Times New Roman" w:hAnsi="Times New Roman" w:cs="Times New Roman"/>
          <w:kern w:val="0"/>
          <w:sz w:val="24"/>
          <w:szCs w:val="24"/>
        </w:rPr>
        <w:t>and AM + CB group</w:t>
      </w:r>
      <w:r w:rsidR="00FD3E75">
        <w:rPr>
          <w:rFonts w:ascii="Times New Roman" w:hAnsi="Times New Roman" w:cs="Times New Roman"/>
          <w:kern w:val="0"/>
          <w:sz w:val="24"/>
          <w:szCs w:val="24"/>
        </w:rPr>
        <w:t>s</w:t>
      </w:r>
      <w:bookmarkEnd w:id="29"/>
      <w:r w:rsidR="000035B6">
        <w:rPr>
          <w:rFonts w:ascii="Times New Roman" w:hAnsi="Times New Roman" w:cs="Times New Roman"/>
          <w:kern w:val="0"/>
          <w:sz w:val="24"/>
          <w:szCs w:val="24"/>
        </w:rPr>
        <w:t xml:space="preserve"> using standard plate counting test</w:t>
      </w:r>
      <w:r w:rsidR="00FD3E75">
        <w:rPr>
          <w:rFonts w:ascii="Times New Roman" w:hAnsi="Times New Roman" w:cs="Times New Roman"/>
          <w:kern w:val="0"/>
          <w:sz w:val="24"/>
          <w:szCs w:val="24"/>
        </w:rPr>
        <w:t>s</w:t>
      </w:r>
      <w:r w:rsidR="000035B6">
        <w:rPr>
          <w:rFonts w:ascii="Times New Roman" w:hAnsi="Times New Roman" w:cs="Times New Roman"/>
          <w:kern w:val="0"/>
          <w:sz w:val="24"/>
          <w:szCs w:val="24"/>
        </w:rPr>
        <w:t>.</w:t>
      </w:r>
    </w:p>
    <w:p w14:paraId="432E085F" w14:textId="58040A6A" w:rsidR="00550046" w:rsidRDefault="00550046" w:rsidP="00DD66E1">
      <w:pPr>
        <w:spacing w:line="360" w:lineRule="auto"/>
        <w:rPr>
          <w:rFonts w:ascii="Times New Roman" w:hAnsi="Times New Roman" w:cs="Times New Roman"/>
          <w:sz w:val="24"/>
          <w:szCs w:val="24"/>
        </w:rPr>
      </w:pPr>
    </w:p>
    <w:p w14:paraId="2E105F8C" w14:textId="452E4BEF" w:rsidR="00550046" w:rsidRDefault="00550046" w:rsidP="00DD66E1">
      <w:pPr>
        <w:spacing w:line="360" w:lineRule="auto"/>
        <w:rPr>
          <w:rFonts w:ascii="Times New Roman" w:hAnsi="Times New Roman" w:cs="Times New Roman"/>
          <w:sz w:val="24"/>
          <w:szCs w:val="24"/>
        </w:rPr>
      </w:pPr>
    </w:p>
    <w:p w14:paraId="1C23F401" w14:textId="2A549E96" w:rsidR="00550046" w:rsidRDefault="00550046" w:rsidP="00DD66E1">
      <w:pPr>
        <w:spacing w:line="360" w:lineRule="auto"/>
        <w:rPr>
          <w:rFonts w:ascii="Times New Roman" w:hAnsi="Times New Roman" w:cs="Times New Roman"/>
          <w:sz w:val="24"/>
          <w:szCs w:val="24"/>
        </w:rPr>
      </w:pPr>
    </w:p>
    <w:p w14:paraId="61F60870" w14:textId="77777777" w:rsidR="00550046" w:rsidRPr="00DD66E1" w:rsidRDefault="00550046" w:rsidP="00DD66E1">
      <w:pPr>
        <w:spacing w:line="360" w:lineRule="auto"/>
        <w:rPr>
          <w:rFonts w:ascii="Times New Roman" w:hAnsi="Times New Roman" w:cs="Times New Roman"/>
          <w:sz w:val="24"/>
          <w:szCs w:val="24"/>
        </w:rPr>
      </w:pPr>
    </w:p>
    <w:p w14:paraId="48306BD0" w14:textId="45795AE7" w:rsidR="00295990" w:rsidRPr="00DD66E1" w:rsidRDefault="009C6B2E" w:rsidP="009C6B2E">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A13239" wp14:editId="717E1C7E">
            <wp:extent cx="5274310" cy="2757170"/>
            <wp:effectExtent l="0" t="0" r="2540"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757170"/>
                    </a:xfrm>
                    <a:prstGeom prst="rect">
                      <a:avLst/>
                    </a:prstGeom>
                  </pic:spPr>
                </pic:pic>
              </a:graphicData>
            </a:graphic>
          </wp:inline>
        </w:drawing>
      </w:r>
    </w:p>
    <w:p w14:paraId="2E3AB3EA" w14:textId="6E960F3B" w:rsidR="000035B6" w:rsidRDefault="000172C3" w:rsidP="00DD66E1">
      <w:pPr>
        <w:spacing w:line="360" w:lineRule="auto"/>
        <w:rPr>
          <w:rFonts w:ascii="Times New Roman" w:hAnsi="Times New Roman" w:cs="Times New Roman"/>
          <w:sz w:val="24"/>
          <w:szCs w:val="24"/>
        </w:rPr>
      </w:pPr>
      <w:r w:rsidRPr="00DD66E1">
        <w:rPr>
          <w:rFonts w:ascii="Times New Roman" w:hAnsi="Times New Roman" w:cs="Times New Roman" w:hint="eastAsia"/>
          <w:b/>
          <w:bCs/>
          <w:sz w:val="24"/>
          <w:szCs w:val="24"/>
        </w:rPr>
        <w:t>F</w:t>
      </w:r>
      <w:r w:rsidRPr="00DD66E1">
        <w:rPr>
          <w:rFonts w:ascii="Times New Roman" w:hAnsi="Times New Roman" w:cs="Times New Roman"/>
          <w:b/>
          <w:bCs/>
          <w:sz w:val="24"/>
          <w:szCs w:val="24"/>
        </w:rPr>
        <w:t>igure. S</w:t>
      </w:r>
      <w:r w:rsidR="00F92E94">
        <w:rPr>
          <w:rFonts w:ascii="Times New Roman" w:hAnsi="Times New Roman" w:cs="Times New Roman"/>
          <w:b/>
          <w:bCs/>
          <w:sz w:val="24"/>
          <w:szCs w:val="24"/>
        </w:rPr>
        <w:t>1</w:t>
      </w:r>
      <w:r w:rsidR="009C6B2E">
        <w:rPr>
          <w:rFonts w:ascii="Times New Roman" w:hAnsi="Times New Roman" w:cs="Times New Roman"/>
          <w:b/>
          <w:bCs/>
          <w:sz w:val="24"/>
          <w:szCs w:val="24"/>
        </w:rPr>
        <w:t>1</w:t>
      </w:r>
      <w:r w:rsidRPr="00DD66E1">
        <w:rPr>
          <w:rFonts w:ascii="Times New Roman" w:hAnsi="Times New Roman" w:cs="Times New Roman"/>
          <w:b/>
          <w:bCs/>
          <w:sz w:val="24"/>
          <w:szCs w:val="24"/>
        </w:rPr>
        <w:t xml:space="preserve">. </w:t>
      </w:r>
      <w:bookmarkStart w:id="30" w:name="_Hlk86524071"/>
      <w:r w:rsidRPr="00F92E94">
        <w:rPr>
          <w:rFonts w:ascii="Times New Roman" w:hAnsi="Times New Roman" w:cs="Times New Roman"/>
          <w:sz w:val="24"/>
          <w:szCs w:val="24"/>
        </w:rPr>
        <w:t xml:space="preserve">Typical photos of mouse subcutaneous </w:t>
      </w:r>
      <w:r w:rsidR="00FD3E75">
        <w:rPr>
          <w:rFonts w:ascii="Times New Roman" w:hAnsi="Times New Roman" w:cs="Times New Roman"/>
          <w:sz w:val="24"/>
          <w:szCs w:val="24"/>
        </w:rPr>
        <w:t>implant-related infection model</w:t>
      </w:r>
      <w:r w:rsidR="00CE21DA">
        <w:rPr>
          <w:rFonts w:ascii="Times New Roman" w:hAnsi="Times New Roman" w:cs="Times New Roman"/>
          <w:sz w:val="24"/>
          <w:szCs w:val="24"/>
        </w:rPr>
        <w:t>s</w:t>
      </w:r>
      <w:r w:rsidR="00F92E94">
        <w:rPr>
          <w:rFonts w:ascii="Times New Roman" w:hAnsi="Times New Roman" w:cs="Times New Roman"/>
          <w:sz w:val="24"/>
          <w:szCs w:val="24"/>
        </w:rPr>
        <w:t xml:space="preserve"> after different treatments</w:t>
      </w:r>
      <w:r w:rsidRPr="00F92E94">
        <w:rPr>
          <w:rFonts w:ascii="Times New Roman" w:hAnsi="Times New Roman" w:cs="Times New Roman"/>
          <w:sz w:val="24"/>
          <w:szCs w:val="24"/>
        </w:rPr>
        <w:t xml:space="preserve"> </w:t>
      </w:r>
      <w:r w:rsidR="00CE21DA">
        <w:rPr>
          <w:rFonts w:ascii="Times New Roman" w:hAnsi="Times New Roman" w:cs="Times New Roman"/>
          <w:sz w:val="24"/>
          <w:szCs w:val="24"/>
        </w:rPr>
        <w:t>over the course of thirteen-day observation</w:t>
      </w:r>
      <w:bookmarkEnd w:id="30"/>
      <w:r w:rsidR="00CE21DA">
        <w:rPr>
          <w:rFonts w:ascii="Times New Roman" w:hAnsi="Times New Roman" w:cs="Times New Roman"/>
          <w:sz w:val="24"/>
          <w:szCs w:val="24"/>
        </w:rPr>
        <w:t>.</w:t>
      </w:r>
    </w:p>
    <w:p w14:paraId="32A6AADF" w14:textId="3EF5FFF5" w:rsidR="0050499A" w:rsidRDefault="0050499A" w:rsidP="00DD66E1">
      <w:pPr>
        <w:spacing w:line="360" w:lineRule="auto"/>
        <w:rPr>
          <w:rFonts w:ascii="Times New Roman" w:hAnsi="Times New Roman" w:cs="Times New Roman"/>
          <w:sz w:val="24"/>
          <w:szCs w:val="24"/>
        </w:rPr>
      </w:pPr>
    </w:p>
    <w:p w14:paraId="7E6936C3" w14:textId="2566D219" w:rsidR="0050499A" w:rsidRDefault="0050499A" w:rsidP="00DD66E1">
      <w:pPr>
        <w:spacing w:line="360" w:lineRule="auto"/>
        <w:rPr>
          <w:rFonts w:ascii="Times New Roman" w:hAnsi="Times New Roman" w:cs="Times New Roman"/>
          <w:sz w:val="24"/>
          <w:szCs w:val="24"/>
        </w:rPr>
      </w:pPr>
    </w:p>
    <w:p w14:paraId="7496DB47" w14:textId="5A671699" w:rsidR="0050499A" w:rsidRDefault="0050499A" w:rsidP="00DD66E1">
      <w:pPr>
        <w:spacing w:line="360" w:lineRule="auto"/>
        <w:rPr>
          <w:rFonts w:ascii="Times New Roman" w:hAnsi="Times New Roman" w:cs="Times New Roman"/>
          <w:sz w:val="24"/>
          <w:szCs w:val="24"/>
        </w:rPr>
      </w:pPr>
    </w:p>
    <w:p w14:paraId="3CE33B36" w14:textId="77777777" w:rsidR="0050499A" w:rsidRPr="000035B6" w:rsidRDefault="0050499A" w:rsidP="00DD66E1">
      <w:pPr>
        <w:spacing w:line="360" w:lineRule="auto"/>
        <w:rPr>
          <w:rFonts w:ascii="Times New Roman" w:hAnsi="Times New Roman" w:cs="Times New Roman"/>
          <w:sz w:val="24"/>
          <w:szCs w:val="24"/>
        </w:rPr>
      </w:pPr>
    </w:p>
    <w:p w14:paraId="46B18D76" w14:textId="760DD128" w:rsidR="000035B6" w:rsidRDefault="000035B6" w:rsidP="0050499A">
      <w:pPr>
        <w:spacing w:line="360" w:lineRule="auto"/>
        <w:ind w:firstLineChars="150" w:firstLine="360"/>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50499A">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473C303" wp14:editId="766CC7AC">
            <wp:extent cx="4394291" cy="856526"/>
            <wp:effectExtent l="0" t="0" r="635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59069" cy="908136"/>
                    </a:xfrm>
                    <a:prstGeom prst="rect">
                      <a:avLst/>
                    </a:prstGeom>
                  </pic:spPr>
                </pic:pic>
              </a:graphicData>
            </a:graphic>
          </wp:inline>
        </w:drawing>
      </w:r>
    </w:p>
    <w:p w14:paraId="56A0B634" w14:textId="4635089F" w:rsidR="009C6B2E" w:rsidRDefault="000035B6" w:rsidP="00DD66E1">
      <w:pPr>
        <w:spacing w:line="360" w:lineRule="auto"/>
        <w:rPr>
          <w:rFonts w:ascii="Times New Roman" w:hAnsi="Times New Roman" w:cs="Times New Roman"/>
          <w:sz w:val="24"/>
          <w:szCs w:val="24"/>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igure. S12. </w:t>
      </w:r>
      <w:bookmarkStart w:id="31" w:name="_Hlk86524089"/>
      <w:r w:rsidRPr="000035B6">
        <w:rPr>
          <w:rFonts w:ascii="Times New Roman" w:hAnsi="Times New Roman" w:cs="Times New Roman"/>
          <w:sz w:val="24"/>
          <w:szCs w:val="24"/>
        </w:rPr>
        <w:t>G</w:t>
      </w:r>
      <w:r>
        <w:rPr>
          <w:rFonts w:ascii="Times New Roman" w:hAnsi="Times New Roman" w:cs="Times New Roman"/>
          <w:sz w:val="24"/>
          <w:szCs w:val="24"/>
        </w:rPr>
        <w:t xml:space="preserve">eneral observation of </w:t>
      </w:r>
      <w:r w:rsidR="0050499A">
        <w:rPr>
          <w:rFonts w:ascii="Times New Roman" w:hAnsi="Times New Roman" w:cs="Times New Roman"/>
          <w:sz w:val="24"/>
          <w:szCs w:val="24"/>
        </w:rPr>
        <w:t>implants together with peri-implant soft tissues incised from infection area.</w:t>
      </w:r>
    </w:p>
    <w:bookmarkEnd w:id="31"/>
    <w:p w14:paraId="7B988E68" w14:textId="269C1309" w:rsidR="0050499A" w:rsidRDefault="0050499A" w:rsidP="00DD66E1">
      <w:pPr>
        <w:spacing w:line="360" w:lineRule="auto"/>
        <w:rPr>
          <w:rFonts w:ascii="Times New Roman" w:hAnsi="Times New Roman" w:cs="Times New Roman"/>
          <w:sz w:val="24"/>
          <w:szCs w:val="24"/>
        </w:rPr>
      </w:pPr>
    </w:p>
    <w:p w14:paraId="4C92FF6F" w14:textId="3E5E23E2" w:rsidR="0050499A" w:rsidRDefault="0050499A" w:rsidP="00DD66E1">
      <w:pPr>
        <w:spacing w:line="360" w:lineRule="auto"/>
        <w:rPr>
          <w:rFonts w:ascii="Times New Roman" w:hAnsi="Times New Roman" w:cs="Times New Roman"/>
          <w:sz w:val="24"/>
          <w:szCs w:val="24"/>
        </w:rPr>
      </w:pPr>
    </w:p>
    <w:p w14:paraId="3C9377C8" w14:textId="77777777" w:rsidR="0050499A" w:rsidRPr="0050499A" w:rsidRDefault="0050499A" w:rsidP="00DD66E1">
      <w:pPr>
        <w:spacing w:line="360" w:lineRule="auto"/>
        <w:rPr>
          <w:rFonts w:ascii="Times New Roman" w:hAnsi="Times New Roman" w:cs="Times New Roman"/>
          <w:sz w:val="24"/>
          <w:szCs w:val="24"/>
        </w:rPr>
      </w:pPr>
    </w:p>
    <w:p w14:paraId="7A2DC7D4" w14:textId="3D4C0A52" w:rsidR="009C6B2E" w:rsidRDefault="00E2410E" w:rsidP="00893D2B">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934C4E1" wp14:editId="442E63E6">
            <wp:extent cx="5271386" cy="1236134"/>
            <wp:effectExtent l="0" t="0" r="571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94541" cy="1241564"/>
                    </a:xfrm>
                    <a:prstGeom prst="rect">
                      <a:avLst/>
                    </a:prstGeom>
                  </pic:spPr>
                </pic:pic>
              </a:graphicData>
            </a:graphic>
          </wp:inline>
        </w:drawing>
      </w:r>
    </w:p>
    <w:p w14:paraId="542232B1" w14:textId="6F8F88C7" w:rsidR="009C6B2E" w:rsidRPr="0050499A" w:rsidRDefault="0050499A" w:rsidP="00865456">
      <w:pPr>
        <w:spacing w:line="360" w:lineRule="auto"/>
        <w:ind w:rightChars="445" w:right="934"/>
        <w:rPr>
          <w:rFonts w:ascii="Times New Roman" w:hAnsi="Times New Roman" w:cs="Times New Roman"/>
          <w:sz w:val="24"/>
          <w:szCs w:val="24"/>
        </w:rPr>
      </w:pPr>
      <w:r>
        <w:rPr>
          <w:rFonts w:ascii="Times New Roman" w:hAnsi="Times New Roman" w:cs="Times New Roman" w:hint="eastAsia"/>
          <w:b/>
          <w:bCs/>
          <w:sz w:val="24"/>
          <w:szCs w:val="24"/>
        </w:rPr>
        <w:t>F</w:t>
      </w:r>
      <w:r>
        <w:rPr>
          <w:rFonts w:ascii="Times New Roman" w:hAnsi="Times New Roman" w:cs="Times New Roman"/>
          <w:b/>
          <w:bCs/>
          <w:sz w:val="24"/>
          <w:szCs w:val="24"/>
        </w:rPr>
        <w:t xml:space="preserve">igure S13. </w:t>
      </w:r>
      <w:bookmarkStart w:id="32" w:name="_Hlk86524114"/>
      <w:r>
        <w:rPr>
          <w:rFonts w:ascii="Times New Roman" w:hAnsi="Times New Roman" w:cs="Times New Roman"/>
          <w:sz w:val="24"/>
          <w:szCs w:val="24"/>
        </w:rPr>
        <w:t>Giemsa staining image showing residual biofilms in peri-implant</w:t>
      </w:r>
      <w:r w:rsidR="00865456">
        <w:rPr>
          <w:rFonts w:ascii="Times New Roman" w:hAnsi="Times New Roman" w:cs="Times New Roman"/>
          <w:sz w:val="24"/>
          <w:szCs w:val="24"/>
        </w:rPr>
        <w:t xml:space="preserve"> </w:t>
      </w:r>
      <w:r>
        <w:rPr>
          <w:rFonts w:ascii="Times New Roman" w:hAnsi="Times New Roman" w:cs="Times New Roman"/>
          <w:sz w:val="24"/>
          <w:szCs w:val="24"/>
        </w:rPr>
        <w:t>soft tissues</w:t>
      </w:r>
      <w:bookmarkEnd w:id="32"/>
      <w:r>
        <w:rPr>
          <w:rFonts w:ascii="Times New Roman" w:hAnsi="Times New Roman" w:cs="Times New Roman"/>
          <w:sz w:val="24"/>
          <w:szCs w:val="24"/>
        </w:rPr>
        <w:t>.</w:t>
      </w:r>
      <w:r w:rsidR="00434C20">
        <w:rPr>
          <w:rFonts w:ascii="Times New Roman" w:hAnsi="Times New Roman" w:cs="Times New Roman"/>
          <w:sz w:val="24"/>
          <w:szCs w:val="24"/>
        </w:rPr>
        <w:t xml:space="preserve"> </w:t>
      </w:r>
    </w:p>
    <w:p w14:paraId="448FE3DE" w14:textId="16B92287" w:rsidR="009C6B2E" w:rsidRDefault="009C6B2E" w:rsidP="00DD66E1">
      <w:pPr>
        <w:spacing w:line="360" w:lineRule="auto"/>
        <w:rPr>
          <w:rFonts w:ascii="Times New Roman" w:hAnsi="Times New Roman" w:cs="Times New Roman"/>
          <w:b/>
          <w:bCs/>
          <w:sz w:val="24"/>
          <w:szCs w:val="24"/>
        </w:rPr>
      </w:pPr>
    </w:p>
    <w:p w14:paraId="576E59AD" w14:textId="77777777" w:rsidR="0050499A" w:rsidRDefault="0050499A" w:rsidP="00DD66E1">
      <w:pPr>
        <w:spacing w:line="360" w:lineRule="auto"/>
        <w:rPr>
          <w:rFonts w:ascii="Times New Roman" w:hAnsi="Times New Roman" w:cs="Times New Roman"/>
          <w:b/>
          <w:bCs/>
          <w:sz w:val="24"/>
          <w:szCs w:val="24"/>
        </w:rPr>
      </w:pPr>
    </w:p>
    <w:p w14:paraId="33E3785A" w14:textId="388CE193" w:rsidR="009C6B2E" w:rsidRDefault="009C6B2E" w:rsidP="00DD66E1">
      <w:pPr>
        <w:spacing w:line="360" w:lineRule="auto"/>
        <w:rPr>
          <w:rFonts w:ascii="Times New Roman" w:hAnsi="Times New Roman" w:cs="Times New Roman"/>
          <w:b/>
          <w:bCs/>
          <w:sz w:val="24"/>
          <w:szCs w:val="24"/>
        </w:rPr>
      </w:pPr>
    </w:p>
    <w:p w14:paraId="3527E1E3" w14:textId="28DF4CA2" w:rsidR="00295990" w:rsidRPr="00DD66E1" w:rsidRDefault="0050499A" w:rsidP="00893D2B">
      <w:pPr>
        <w:spacing w:line="360" w:lineRule="auto"/>
        <w:ind w:firstLineChars="150" w:firstLine="360"/>
        <w:rPr>
          <w:rFonts w:ascii="Times New Roman" w:hAnsi="Times New Roman" w:cs="Times New Roman"/>
          <w:b/>
          <w:bCs/>
          <w:sz w:val="24"/>
          <w:szCs w:val="24"/>
        </w:rPr>
      </w:pPr>
      <w:r>
        <w:rPr>
          <w:rFonts w:ascii="Times New Roman" w:hAnsi="Times New Roman" w:cs="Times New Roman" w:hint="eastAsia"/>
          <w:b/>
          <w:bCs/>
          <w:noProof/>
          <w:sz w:val="24"/>
          <w:szCs w:val="24"/>
        </w:rPr>
        <w:lastRenderedPageBreak/>
        <w:drawing>
          <wp:inline distT="0" distB="0" distL="0" distR="0" wp14:anchorId="198BADC8" wp14:editId="134D2741">
            <wp:extent cx="4762982" cy="47041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68488" cy="4709618"/>
                    </a:xfrm>
                    <a:prstGeom prst="rect">
                      <a:avLst/>
                    </a:prstGeom>
                  </pic:spPr>
                </pic:pic>
              </a:graphicData>
            </a:graphic>
          </wp:inline>
        </w:drawing>
      </w:r>
      <w:r w:rsidR="004958BC">
        <w:rPr>
          <w:rFonts w:ascii="Times New Roman" w:hAnsi="Times New Roman" w:cs="Times New Roman" w:hint="eastAsia"/>
          <w:b/>
          <w:bCs/>
          <w:sz w:val="24"/>
          <w:szCs w:val="24"/>
        </w:rPr>
        <w:t xml:space="preserve"> </w:t>
      </w:r>
      <w:r w:rsidR="004958BC">
        <w:rPr>
          <w:rFonts w:ascii="Times New Roman" w:hAnsi="Times New Roman" w:cs="Times New Roman"/>
          <w:b/>
          <w:bCs/>
          <w:sz w:val="24"/>
          <w:szCs w:val="24"/>
        </w:rPr>
        <w:t xml:space="preserve"> </w:t>
      </w:r>
    </w:p>
    <w:p w14:paraId="56118E6A" w14:textId="0DD343AC" w:rsidR="00295990" w:rsidRPr="00F92E94" w:rsidRDefault="000172C3" w:rsidP="00DD66E1">
      <w:pPr>
        <w:spacing w:line="360" w:lineRule="auto"/>
        <w:rPr>
          <w:rFonts w:ascii="Times New Roman" w:hAnsi="Times New Roman" w:cs="Times New Roman"/>
          <w:sz w:val="24"/>
          <w:szCs w:val="24"/>
        </w:rPr>
      </w:pPr>
      <w:r w:rsidRPr="00DD66E1">
        <w:rPr>
          <w:rFonts w:ascii="Times New Roman" w:hAnsi="Times New Roman" w:cs="Times New Roman" w:hint="eastAsia"/>
          <w:b/>
          <w:bCs/>
          <w:sz w:val="24"/>
          <w:szCs w:val="24"/>
        </w:rPr>
        <w:t>F</w:t>
      </w:r>
      <w:r w:rsidRPr="00DD66E1">
        <w:rPr>
          <w:rFonts w:ascii="Times New Roman" w:hAnsi="Times New Roman" w:cs="Times New Roman"/>
          <w:b/>
          <w:bCs/>
          <w:sz w:val="24"/>
          <w:szCs w:val="24"/>
        </w:rPr>
        <w:t>igure. S1</w:t>
      </w:r>
      <w:r w:rsidR="00893D2B">
        <w:rPr>
          <w:rFonts w:ascii="Times New Roman" w:hAnsi="Times New Roman" w:cs="Times New Roman"/>
          <w:b/>
          <w:bCs/>
          <w:sz w:val="24"/>
          <w:szCs w:val="24"/>
        </w:rPr>
        <w:t>4</w:t>
      </w:r>
      <w:r w:rsidRPr="00DD66E1">
        <w:rPr>
          <w:rFonts w:ascii="Times New Roman" w:hAnsi="Times New Roman" w:cs="Times New Roman"/>
          <w:b/>
          <w:bCs/>
          <w:sz w:val="24"/>
          <w:szCs w:val="24"/>
        </w:rPr>
        <w:t xml:space="preserve">. </w:t>
      </w:r>
      <w:bookmarkStart w:id="33" w:name="_Hlk86524139"/>
      <w:r w:rsidR="00F92E94" w:rsidRPr="00F92E94">
        <w:rPr>
          <w:rFonts w:ascii="Times New Roman" w:hAnsi="Times New Roman" w:cs="Times New Roman"/>
          <w:sz w:val="24"/>
          <w:szCs w:val="24"/>
        </w:rPr>
        <w:t xml:space="preserve">Images of H&amp;E-stained sections of major organs (heart, liver, spleen, </w:t>
      </w:r>
      <w:proofErr w:type="gramStart"/>
      <w:r w:rsidR="00F92E94" w:rsidRPr="00F92E94">
        <w:rPr>
          <w:rFonts w:ascii="Times New Roman" w:hAnsi="Times New Roman" w:cs="Times New Roman"/>
          <w:sz w:val="24"/>
          <w:szCs w:val="24"/>
        </w:rPr>
        <w:t>lung</w:t>
      </w:r>
      <w:proofErr w:type="gramEnd"/>
      <w:r w:rsidR="009957EB">
        <w:rPr>
          <w:rFonts w:ascii="Times New Roman" w:hAnsi="Times New Roman" w:cs="Times New Roman"/>
          <w:sz w:val="24"/>
          <w:szCs w:val="24"/>
        </w:rPr>
        <w:t xml:space="preserve"> </w:t>
      </w:r>
      <w:r w:rsidR="00F92E94" w:rsidRPr="00F92E94">
        <w:rPr>
          <w:rFonts w:ascii="Times New Roman" w:hAnsi="Times New Roman" w:cs="Times New Roman"/>
          <w:sz w:val="24"/>
          <w:szCs w:val="24"/>
        </w:rPr>
        <w:t>and kidney) after different treatments</w:t>
      </w:r>
      <w:bookmarkEnd w:id="33"/>
      <w:r w:rsidR="00F92E94" w:rsidRPr="00F92E94">
        <w:rPr>
          <w:rFonts w:ascii="Times New Roman" w:hAnsi="Times New Roman" w:cs="Times New Roman"/>
          <w:sz w:val="24"/>
          <w:szCs w:val="24"/>
        </w:rPr>
        <w:t xml:space="preserve">. </w:t>
      </w:r>
    </w:p>
    <w:p w14:paraId="7A916740" w14:textId="39C953BA" w:rsidR="00295990" w:rsidRDefault="00295990" w:rsidP="00DD66E1">
      <w:pPr>
        <w:spacing w:line="360" w:lineRule="auto"/>
        <w:rPr>
          <w:rFonts w:ascii="Times New Roman" w:hAnsi="Times New Roman" w:cs="Times New Roman"/>
          <w:b/>
          <w:bCs/>
          <w:sz w:val="24"/>
          <w:szCs w:val="24"/>
        </w:rPr>
      </w:pPr>
    </w:p>
    <w:p w14:paraId="3732EDEC" w14:textId="5E344639" w:rsidR="00295990" w:rsidRPr="00DD66E1" w:rsidRDefault="00295990" w:rsidP="00DD66E1">
      <w:pPr>
        <w:spacing w:line="360" w:lineRule="auto"/>
        <w:rPr>
          <w:rFonts w:ascii="Times New Roman" w:hAnsi="Times New Roman" w:cs="Times New Roman"/>
          <w:b/>
          <w:bCs/>
          <w:sz w:val="24"/>
          <w:szCs w:val="24"/>
        </w:rPr>
      </w:pPr>
    </w:p>
    <w:sectPr w:rsidR="00295990" w:rsidRPr="00DD66E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56835" w14:textId="77777777" w:rsidR="00B908F1" w:rsidRDefault="00B908F1" w:rsidP="00DD66E1">
      <w:r>
        <w:separator/>
      </w:r>
    </w:p>
  </w:endnote>
  <w:endnote w:type="continuationSeparator" w:id="0">
    <w:p w14:paraId="484488DB" w14:textId="77777777" w:rsidR="00B908F1" w:rsidRDefault="00B908F1" w:rsidP="00DD6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CA287" w14:textId="77777777" w:rsidR="00B908F1" w:rsidRDefault="00B908F1" w:rsidP="00DD66E1">
      <w:r>
        <w:separator/>
      </w:r>
    </w:p>
  </w:footnote>
  <w:footnote w:type="continuationSeparator" w:id="0">
    <w:p w14:paraId="443998C9" w14:textId="77777777" w:rsidR="00B908F1" w:rsidRDefault="00B908F1" w:rsidP="00DD66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50"/>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40"/>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30"/>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20"/>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a0"/>
      <w:lvlText w:val=""/>
      <w:lvlJc w:val="left"/>
      <w:pPr>
        <w:tabs>
          <w:tab w:val="left" w:pos="360"/>
        </w:tabs>
        <w:ind w:left="360" w:hangingChars="200" w:hanging="360"/>
      </w:pPr>
      <w:rPr>
        <w:rFonts w:ascii="Wingdings" w:hAnsi="Wingdings" w:hint="default"/>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81"/>
  <w:drawingGridVerticalSpacing w:val="156"/>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1B"/>
    <w:rsid w:val="000035B6"/>
    <w:rsid w:val="000172C3"/>
    <w:rsid w:val="00027508"/>
    <w:rsid w:val="00030940"/>
    <w:rsid w:val="00040DF8"/>
    <w:rsid w:val="0005071D"/>
    <w:rsid w:val="00115EF3"/>
    <w:rsid w:val="0013284F"/>
    <w:rsid w:val="00145E37"/>
    <w:rsid w:val="0016737A"/>
    <w:rsid w:val="00174393"/>
    <w:rsid w:val="0017592E"/>
    <w:rsid w:val="001872AB"/>
    <w:rsid w:val="00191382"/>
    <w:rsid w:val="001A3BB8"/>
    <w:rsid w:val="001C4D79"/>
    <w:rsid w:val="001E0D37"/>
    <w:rsid w:val="001E240B"/>
    <w:rsid w:val="00240D32"/>
    <w:rsid w:val="0027042C"/>
    <w:rsid w:val="00295990"/>
    <w:rsid w:val="00295AA3"/>
    <w:rsid w:val="002A0394"/>
    <w:rsid w:val="00306C07"/>
    <w:rsid w:val="003139C5"/>
    <w:rsid w:val="00316843"/>
    <w:rsid w:val="0032318E"/>
    <w:rsid w:val="00332FC2"/>
    <w:rsid w:val="00345B78"/>
    <w:rsid w:val="0035417E"/>
    <w:rsid w:val="003844C4"/>
    <w:rsid w:val="003979C4"/>
    <w:rsid w:val="003A533B"/>
    <w:rsid w:val="003C1096"/>
    <w:rsid w:val="003C1BFE"/>
    <w:rsid w:val="003E33E5"/>
    <w:rsid w:val="003F438F"/>
    <w:rsid w:val="00413F90"/>
    <w:rsid w:val="00434C20"/>
    <w:rsid w:val="00442BB1"/>
    <w:rsid w:val="00463A4B"/>
    <w:rsid w:val="004958BC"/>
    <w:rsid w:val="0049623F"/>
    <w:rsid w:val="004B0AE8"/>
    <w:rsid w:val="004D4325"/>
    <w:rsid w:val="004D7A4A"/>
    <w:rsid w:val="004F7004"/>
    <w:rsid w:val="00504110"/>
    <w:rsid w:val="0050499A"/>
    <w:rsid w:val="0054286F"/>
    <w:rsid w:val="00550046"/>
    <w:rsid w:val="00575B5E"/>
    <w:rsid w:val="005C5301"/>
    <w:rsid w:val="00642428"/>
    <w:rsid w:val="00646EA0"/>
    <w:rsid w:val="0065514C"/>
    <w:rsid w:val="00683375"/>
    <w:rsid w:val="006F3E48"/>
    <w:rsid w:val="006F4E9D"/>
    <w:rsid w:val="00721F07"/>
    <w:rsid w:val="00772BA1"/>
    <w:rsid w:val="00793112"/>
    <w:rsid w:val="00795D8A"/>
    <w:rsid w:val="007A4338"/>
    <w:rsid w:val="007B2D00"/>
    <w:rsid w:val="007C091B"/>
    <w:rsid w:val="007E02B5"/>
    <w:rsid w:val="007F36E1"/>
    <w:rsid w:val="008046A2"/>
    <w:rsid w:val="008610D9"/>
    <w:rsid w:val="00865456"/>
    <w:rsid w:val="00885246"/>
    <w:rsid w:val="00893D2B"/>
    <w:rsid w:val="008B417E"/>
    <w:rsid w:val="008D03BF"/>
    <w:rsid w:val="008F643B"/>
    <w:rsid w:val="00901F93"/>
    <w:rsid w:val="009026FA"/>
    <w:rsid w:val="00911A9C"/>
    <w:rsid w:val="0093350D"/>
    <w:rsid w:val="009957EB"/>
    <w:rsid w:val="009A1888"/>
    <w:rsid w:val="009B1EED"/>
    <w:rsid w:val="009C6B2E"/>
    <w:rsid w:val="009F3CA5"/>
    <w:rsid w:val="00A12980"/>
    <w:rsid w:val="00A2552D"/>
    <w:rsid w:val="00A549D0"/>
    <w:rsid w:val="00A73D71"/>
    <w:rsid w:val="00A81899"/>
    <w:rsid w:val="00AA08A1"/>
    <w:rsid w:val="00AB1FFB"/>
    <w:rsid w:val="00AB2999"/>
    <w:rsid w:val="00AE3385"/>
    <w:rsid w:val="00B07D25"/>
    <w:rsid w:val="00B218C3"/>
    <w:rsid w:val="00B22A4A"/>
    <w:rsid w:val="00B4306D"/>
    <w:rsid w:val="00B60A41"/>
    <w:rsid w:val="00B77DC1"/>
    <w:rsid w:val="00B81CF3"/>
    <w:rsid w:val="00B908F1"/>
    <w:rsid w:val="00B97979"/>
    <w:rsid w:val="00BD4CF2"/>
    <w:rsid w:val="00C0463B"/>
    <w:rsid w:val="00C307C5"/>
    <w:rsid w:val="00C62737"/>
    <w:rsid w:val="00C72667"/>
    <w:rsid w:val="00CB7BCF"/>
    <w:rsid w:val="00CC4FF7"/>
    <w:rsid w:val="00CE21DA"/>
    <w:rsid w:val="00CE4DC3"/>
    <w:rsid w:val="00CF462C"/>
    <w:rsid w:val="00D049AE"/>
    <w:rsid w:val="00D15514"/>
    <w:rsid w:val="00D208AD"/>
    <w:rsid w:val="00D22632"/>
    <w:rsid w:val="00D74CAA"/>
    <w:rsid w:val="00D81C06"/>
    <w:rsid w:val="00D858A2"/>
    <w:rsid w:val="00DB6FFB"/>
    <w:rsid w:val="00DD66E1"/>
    <w:rsid w:val="00DF1C15"/>
    <w:rsid w:val="00DF301D"/>
    <w:rsid w:val="00E13EA2"/>
    <w:rsid w:val="00E15F84"/>
    <w:rsid w:val="00E237DC"/>
    <w:rsid w:val="00E2410E"/>
    <w:rsid w:val="00E32F80"/>
    <w:rsid w:val="00E35917"/>
    <w:rsid w:val="00EA20B2"/>
    <w:rsid w:val="00EA219A"/>
    <w:rsid w:val="00EC1A0B"/>
    <w:rsid w:val="00EE294B"/>
    <w:rsid w:val="00F00667"/>
    <w:rsid w:val="00F13653"/>
    <w:rsid w:val="00F27CEA"/>
    <w:rsid w:val="00F31BC3"/>
    <w:rsid w:val="00F41834"/>
    <w:rsid w:val="00F50FAF"/>
    <w:rsid w:val="00F55932"/>
    <w:rsid w:val="00F67C08"/>
    <w:rsid w:val="00F8663A"/>
    <w:rsid w:val="00F879E2"/>
    <w:rsid w:val="00F90072"/>
    <w:rsid w:val="00F92E94"/>
    <w:rsid w:val="00FB2F32"/>
    <w:rsid w:val="00FD16AF"/>
    <w:rsid w:val="00FD3E75"/>
    <w:rsid w:val="00FD4CE1"/>
    <w:rsid w:val="37F209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49CD8A"/>
  <w15:docId w15:val="{5A79AD16-BB37-46E6-8392-9EAE5998F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lsdException w:name="Medium List 2" w:uiPriority="66"/>
    <w:lsdException w:name="Medium Grid 1" w:uiPriority="67" w:qFormat="1"/>
    <w:lsdException w:name="Medium Grid 2" w:uiPriority="68" w:qFormat="1"/>
    <w:lsdException w:name="Medium Grid 3" w:uiPriority="69"/>
    <w:lsdException w:name="Dark List" w:uiPriority="70" w:qFormat="1"/>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1">
    <w:name w:val="heading 2"/>
    <w:basedOn w:val="a1"/>
    <w:next w:val="a1"/>
    <w:link w:val="22"/>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1">
    <w:name w:val="heading 3"/>
    <w:basedOn w:val="a1"/>
    <w:next w:val="a1"/>
    <w:link w:val="32"/>
    <w:uiPriority w:val="9"/>
    <w:semiHidden/>
    <w:unhideWhenUsed/>
    <w:qFormat/>
    <w:pPr>
      <w:keepNext/>
      <w:keepLines/>
      <w:spacing w:before="260" w:after="260" w:line="416" w:lineRule="auto"/>
      <w:outlineLvl w:val="2"/>
    </w:pPr>
    <w:rPr>
      <w:b/>
      <w:bCs/>
      <w:sz w:val="32"/>
      <w:szCs w:val="32"/>
    </w:rPr>
  </w:style>
  <w:style w:type="paragraph" w:styleId="41">
    <w:name w:val="heading 4"/>
    <w:basedOn w:val="a1"/>
    <w:next w:val="a1"/>
    <w:link w:val="42"/>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1">
    <w:name w:val="heading 5"/>
    <w:basedOn w:val="a1"/>
    <w:next w:val="a1"/>
    <w:link w:val="52"/>
    <w:uiPriority w:val="9"/>
    <w:semiHidden/>
    <w:unhideWhenUsed/>
    <w:qFormat/>
    <w:pPr>
      <w:keepNext/>
      <w:keepLines/>
      <w:spacing w:before="280" w:after="290" w:line="376" w:lineRule="auto"/>
      <w:outlineLvl w:val="4"/>
    </w:pPr>
    <w:rPr>
      <w:b/>
      <w:bCs/>
      <w:sz w:val="28"/>
      <w:szCs w:val="28"/>
    </w:rPr>
  </w:style>
  <w:style w:type="paragraph" w:styleId="6">
    <w:name w:val="heading 6"/>
    <w:basedOn w:val="a1"/>
    <w:next w:val="a1"/>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1"/>
    <w:next w:val="a1"/>
    <w:link w:val="70"/>
    <w:uiPriority w:val="9"/>
    <w:semiHidden/>
    <w:unhideWhenUsed/>
    <w:qFormat/>
    <w:pPr>
      <w:keepNext/>
      <w:keepLines/>
      <w:spacing w:before="240" w:after="64" w:line="320" w:lineRule="auto"/>
      <w:outlineLvl w:val="6"/>
    </w:pPr>
    <w:rPr>
      <w:b/>
      <w:bCs/>
      <w:sz w:val="24"/>
      <w:szCs w:val="24"/>
    </w:rPr>
  </w:style>
  <w:style w:type="paragraph" w:styleId="8">
    <w:name w:val="heading 8"/>
    <w:basedOn w:val="a1"/>
    <w:next w:val="a1"/>
    <w:link w:val="80"/>
    <w:uiPriority w:val="9"/>
    <w:semiHidden/>
    <w:unhideWhenUsed/>
    <w:qFormat/>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1"/>
    <w:next w:val="a1"/>
    <w:link w:val="90"/>
    <w:uiPriority w:val="9"/>
    <w:semiHidden/>
    <w:unhideWhenUsed/>
    <w:qFormat/>
    <w:pPr>
      <w:keepNext/>
      <w:keepLines/>
      <w:spacing w:before="240" w:after="64" w:line="320" w:lineRule="auto"/>
      <w:outlineLvl w:val="8"/>
    </w:pPr>
    <w:rPr>
      <w:rFonts w:asciiTheme="majorHAnsi" w:eastAsiaTheme="majorEastAsia" w:hAnsiTheme="majorHAnsi" w:cstheme="majorBidi"/>
      <w:szCs w:val="21"/>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uiPriority w:val="99"/>
    <w:semiHidden/>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kern w:val="2"/>
      <w:sz w:val="24"/>
      <w:szCs w:val="24"/>
    </w:rPr>
  </w:style>
  <w:style w:type="paragraph" w:styleId="33">
    <w:name w:val="List 3"/>
    <w:basedOn w:val="a1"/>
    <w:uiPriority w:val="99"/>
    <w:semiHidden/>
    <w:unhideWhenUsed/>
    <w:qFormat/>
    <w:pPr>
      <w:ind w:leftChars="400" w:left="100" w:hangingChars="200" w:hanging="200"/>
      <w:contextualSpacing/>
    </w:pPr>
  </w:style>
  <w:style w:type="paragraph" w:styleId="TOC7">
    <w:name w:val="toc 7"/>
    <w:basedOn w:val="a1"/>
    <w:next w:val="a1"/>
    <w:uiPriority w:val="39"/>
    <w:semiHidden/>
    <w:unhideWhenUsed/>
    <w:pPr>
      <w:ind w:leftChars="1200" w:left="2520"/>
    </w:pPr>
  </w:style>
  <w:style w:type="paragraph" w:styleId="2">
    <w:name w:val="List Number 2"/>
    <w:basedOn w:val="a1"/>
    <w:uiPriority w:val="99"/>
    <w:semiHidden/>
    <w:unhideWhenUsed/>
    <w:qFormat/>
    <w:pPr>
      <w:numPr>
        <w:numId w:val="1"/>
      </w:numPr>
      <w:contextualSpacing/>
    </w:pPr>
  </w:style>
  <w:style w:type="paragraph" w:styleId="a7">
    <w:name w:val="table of authorities"/>
    <w:basedOn w:val="a1"/>
    <w:next w:val="a1"/>
    <w:uiPriority w:val="99"/>
    <w:semiHidden/>
    <w:unhideWhenUsed/>
    <w:qFormat/>
    <w:pPr>
      <w:ind w:leftChars="200" w:left="420"/>
    </w:pPr>
  </w:style>
  <w:style w:type="paragraph" w:styleId="a8">
    <w:name w:val="Note Heading"/>
    <w:basedOn w:val="a1"/>
    <w:next w:val="a1"/>
    <w:link w:val="a9"/>
    <w:uiPriority w:val="99"/>
    <w:semiHidden/>
    <w:unhideWhenUsed/>
    <w:qFormat/>
    <w:pPr>
      <w:jc w:val="center"/>
    </w:pPr>
  </w:style>
  <w:style w:type="paragraph" w:styleId="40">
    <w:name w:val="List Bullet 4"/>
    <w:basedOn w:val="a1"/>
    <w:uiPriority w:val="99"/>
    <w:semiHidden/>
    <w:unhideWhenUsed/>
    <w:qFormat/>
    <w:pPr>
      <w:numPr>
        <w:numId w:val="2"/>
      </w:numPr>
      <w:contextualSpacing/>
    </w:pPr>
  </w:style>
  <w:style w:type="paragraph" w:styleId="81">
    <w:name w:val="index 8"/>
    <w:basedOn w:val="a1"/>
    <w:next w:val="a1"/>
    <w:uiPriority w:val="99"/>
    <w:semiHidden/>
    <w:unhideWhenUsed/>
    <w:pPr>
      <w:ind w:leftChars="1400" w:left="1400"/>
    </w:pPr>
  </w:style>
  <w:style w:type="paragraph" w:styleId="a">
    <w:name w:val="List Number"/>
    <w:basedOn w:val="a1"/>
    <w:uiPriority w:val="99"/>
    <w:semiHidden/>
    <w:unhideWhenUsed/>
    <w:pPr>
      <w:numPr>
        <w:numId w:val="3"/>
      </w:numPr>
      <w:contextualSpacing/>
    </w:pPr>
  </w:style>
  <w:style w:type="paragraph" w:styleId="aa">
    <w:name w:val="Normal Indent"/>
    <w:basedOn w:val="a1"/>
    <w:uiPriority w:val="99"/>
    <w:semiHidden/>
    <w:unhideWhenUsed/>
    <w:pPr>
      <w:ind w:firstLineChars="200" w:firstLine="420"/>
    </w:pPr>
  </w:style>
  <w:style w:type="paragraph" w:styleId="ab">
    <w:name w:val="caption"/>
    <w:basedOn w:val="a1"/>
    <w:next w:val="a1"/>
    <w:uiPriority w:val="35"/>
    <w:semiHidden/>
    <w:unhideWhenUsed/>
    <w:qFormat/>
    <w:rPr>
      <w:rFonts w:asciiTheme="majorHAnsi" w:eastAsia="黑体" w:hAnsiTheme="majorHAnsi" w:cstheme="majorBidi"/>
      <w:sz w:val="20"/>
      <w:szCs w:val="20"/>
    </w:rPr>
  </w:style>
  <w:style w:type="paragraph" w:styleId="53">
    <w:name w:val="index 5"/>
    <w:basedOn w:val="a1"/>
    <w:next w:val="a1"/>
    <w:uiPriority w:val="99"/>
    <w:semiHidden/>
    <w:unhideWhenUsed/>
    <w:qFormat/>
    <w:pPr>
      <w:ind w:leftChars="800" w:left="800"/>
    </w:pPr>
  </w:style>
  <w:style w:type="paragraph" w:styleId="a0">
    <w:name w:val="List Bullet"/>
    <w:basedOn w:val="a1"/>
    <w:uiPriority w:val="99"/>
    <w:semiHidden/>
    <w:unhideWhenUsed/>
    <w:qFormat/>
    <w:pPr>
      <w:numPr>
        <w:numId w:val="4"/>
      </w:numPr>
      <w:contextualSpacing/>
    </w:pPr>
  </w:style>
  <w:style w:type="paragraph" w:styleId="ac">
    <w:name w:val="envelope address"/>
    <w:basedOn w:val="a1"/>
    <w:uiPriority w:val="99"/>
    <w:semiHidden/>
    <w:unhideWhenUsed/>
    <w:qFormat/>
    <w:pPr>
      <w:framePr w:w="7920" w:h="1980" w:hRule="exact" w:hSpace="180" w:wrap="auto" w:hAnchor="page" w:xAlign="center" w:yAlign="bottom"/>
      <w:snapToGrid w:val="0"/>
      <w:ind w:leftChars="1400" w:left="100"/>
    </w:pPr>
    <w:rPr>
      <w:rFonts w:asciiTheme="majorHAnsi" w:eastAsiaTheme="majorEastAsia" w:hAnsiTheme="majorHAnsi" w:cstheme="majorBidi"/>
      <w:sz w:val="24"/>
      <w:szCs w:val="24"/>
    </w:rPr>
  </w:style>
  <w:style w:type="paragraph" w:styleId="ad">
    <w:name w:val="Document Map"/>
    <w:basedOn w:val="a1"/>
    <w:link w:val="ae"/>
    <w:uiPriority w:val="99"/>
    <w:semiHidden/>
    <w:unhideWhenUsed/>
    <w:qFormat/>
    <w:rPr>
      <w:rFonts w:ascii="Microsoft YaHei UI" w:eastAsia="Microsoft YaHei UI"/>
      <w:sz w:val="18"/>
      <w:szCs w:val="18"/>
    </w:rPr>
  </w:style>
  <w:style w:type="paragraph" w:styleId="af">
    <w:name w:val="toa heading"/>
    <w:basedOn w:val="a1"/>
    <w:next w:val="a1"/>
    <w:uiPriority w:val="99"/>
    <w:semiHidden/>
    <w:unhideWhenUsed/>
    <w:qFormat/>
    <w:pPr>
      <w:spacing w:before="120"/>
    </w:pPr>
    <w:rPr>
      <w:rFonts w:asciiTheme="majorHAnsi" w:eastAsiaTheme="majorEastAsia" w:hAnsiTheme="majorHAnsi" w:cstheme="majorBidi"/>
      <w:sz w:val="24"/>
      <w:szCs w:val="24"/>
    </w:rPr>
  </w:style>
  <w:style w:type="paragraph" w:styleId="af0">
    <w:name w:val="annotation text"/>
    <w:basedOn w:val="a1"/>
    <w:link w:val="af1"/>
    <w:uiPriority w:val="99"/>
    <w:unhideWhenUsed/>
    <w:qFormat/>
    <w:pPr>
      <w:jc w:val="left"/>
    </w:pPr>
  </w:style>
  <w:style w:type="paragraph" w:styleId="61">
    <w:name w:val="index 6"/>
    <w:basedOn w:val="a1"/>
    <w:next w:val="a1"/>
    <w:uiPriority w:val="99"/>
    <w:semiHidden/>
    <w:unhideWhenUsed/>
    <w:pPr>
      <w:ind w:leftChars="1000" w:left="1000"/>
    </w:pPr>
  </w:style>
  <w:style w:type="paragraph" w:styleId="af2">
    <w:name w:val="Salutation"/>
    <w:basedOn w:val="a1"/>
    <w:next w:val="a1"/>
    <w:link w:val="af3"/>
    <w:uiPriority w:val="99"/>
    <w:semiHidden/>
    <w:unhideWhenUsed/>
    <w:qFormat/>
  </w:style>
  <w:style w:type="paragraph" w:styleId="34">
    <w:name w:val="Body Text 3"/>
    <w:basedOn w:val="a1"/>
    <w:link w:val="35"/>
    <w:uiPriority w:val="99"/>
    <w:semiHidden/>
    <w:unhideWhenUsed/>
    <w:qFormat/>
    <w:pPr>
      <w:spacing w:after="120"/>
    </w:pPr>
    <w:rPr>
      <w:sz w:val="16"/>
      <w:szCs w:val="16"/>
    </w:rPr>
  </w:style>
  <w:style w:type="paragraph" w:styleId="af4">
    <w:name w:val="Closing"/>
    <w:basedOn w:val="a1"/>
    <w:link w:val="af5"/>
    <w:uiPriority w:val="99"/>
    <w:semiHidden/>
    <w:unhideWhenUsed/>
    <w:qFormat/>
    <w:pPr>
      <w:ind w:leftChars="2100" w:left="100"/>
    </w:pPr>
  </w:style>
  <w:style w:type="paragraph" w:styleId="30">
    <w:name w:val="List Bullet 3"/>
    <w:basedOn w:val="a1"/>
    <w:uiPriority w:val="99"/>
    <w:semiHidden/>
    <w:unhideWhenUsed/>
    <w:qFormat/>
    <w:pPr>
      <w:numPr>
        <w:numId w:val="5"/>
      </w:numPr>
      <w:contextualSpacing/>
    </w:pPr>
  </w:style>
  <w:style w:type="paragraph" w:styleId="af6">
    <w:name w:val="Body Text"/>
    <w:basedOn w:val="a1"/>
    <w:link w:val="af7"/>
    <w:uiPriority w:val="99"/>
    <w:semiHidden/>
    <w:unhideWhenUsed/>
    <w:qFormat/>
    <w:pPr>
      <w:spacing w:after="120"/>
    </w:pPr>
  </w:style>
  <w:style w:type="paragraph" w:styleId="af8">
    <w:name w:val="Body Text Indent"/>
    <w:basedOn w:val="a1"/>
    <w:link w:val="af9"/>
    <w:uiPriority w:val="99"/>
    <w:semiHidden/>
    <w:unhideWhenUsed/>
    <w:qFormat/>
    <w:pPr>
      <w:spacing w:after="120"/>
      <w:ind w:leftChars="200" w:left="420"/>
    </w:pPr>
  </w:style>
  <w:style w:type="paragraph" w:styleId="3">
    <w:name w:val="List Number 3"/>
    <w:basedOn w:val="a1"/>
    <w:uiPriority w:val="99"/>
    <w:semiHidden/>
    <w:unhideWhenUsed/>
    <w:qFormat/>
    <w:pPr>
      <w:numPr>
        <w:numId w:val="6"/>
      </w:numPr>
      <w:contextualSpacing/>
    </w:pPr>
  </w:style>
  <w:style w:type="paragraph" w:styleId="23">
    <w:name w:val="List 2"/>
    <w:basedOn w:val="a1"/>
    <w:uiPriority w:val="99"/>
    <w:semiHidden/>
    <w:unhideWhenUsed/>
    <w:qFormat/>
    <w:pPr>
      <w:ind w:leftChars="200" w:left="100" w:hangingChars="200" w:hanging="200"/>
      <w:contextualSpacing/>
    </w:pPr>
  </w:style>
  <w:style w:type="paragraph" w:styleId="afa">
    <w:name w:val="List Continue"/>
    <w:basedOn w:val="a1"/>
    <w:uiPriority w:val="99"/>
    <w:semiHidden/>
    <w:unhideWhenUsed/>
    <w:qFormat/>
    <w:pPr>
      <w:spacing w:after="120"/>
      <w:ind w:leftChars="200" w:left="420"/>
      <w:contextualSpacing/>
    </w:pPr>
  </w:style>
  <w:style w:type="paragraph" w:styleId="afb">
    <w:name w:val="Block Text"/>
    <w:basedOn w:val="a1"/>
    <w:uiPriority w:val="99"/>
    <w:semiHidden/>
    <w:unhideWhenUsed/>
    <w:qFormat/>
    <w:pPr>
      <w:spacing w:after="120"/>
      <w:ind w:leftChars="700" w:left="1440" w:rightChars="700" w:right="1440"/>
    </w:pPr>
  </w:style>
  <w:style w:type="paragraph" w:styleId="20">
    <w:name w:val="List Bullet 2"/>
    <w:basedOn w:val="a1"/>
    <w:uiPriority w:val="99"/>
    <w:semiHidden/>
    <w:unhideWhenUsed/>
    <w:qFormat/>
    <w:pPr>
      <w:numPr>
        <w:numId w:val="7"/>
      </w:numPr>
      <w:contextualSpacing/>
    </w:pPr>
  </w:style>
  <w:style w:type="paragraph" w:styleId="HTML">
    <w:name w:val="HTML Address"/>
    <w:basedOn w:val="a1"/>
    <w:link w:val="HTML0"/>
    <w:uiPriority w:val="99"/>
    <w:semiHidden/>
    <w:unhideWhenUsed/>
    <w:qFormat/>
    <w:rPr>
      <w:i/>
      <w:iCs/>
    </w:rPr>
  </w:style>
  <w:style w:type="paragraph" w:styleId="43">
    <w:name w:val="index 4"/>
    <w:basedOn w:val="a1"/>
    <w:next w:val="a1"/>
    <w:uiPriority w:val="99"/>
    <w:semiHidden/>
    <w:unhideWhenUsed/>
    <w:pPr>
      <w:ind w:leftChars="600" w:left="600"/>
    </w:pPr>
  </w:style>
  <w:style w:type="paragraph" w:styleId="TOC5">
    <w:name w:val="toc 5"/>
    <w:basedOn w:val="a1"/>
    <w:next w:val="a1"/>
    <w:uiPriority w:val="39"/>
    <w:semiHidden/>
    <w:unhideWhenUsed/>
    <w:pPr>
      <w:ind w:leftChars="800" w:left="1680"/>
    </w:pPr>
  </w:style>
  <w:style w:type="paragraph" w:styleId="TOC3">
    <w:name w:val="toc 3"/>
    <w:basedOn w:val="a1"/>
    <w:next w:val="a1"/>
    <w:uiPriority w:val="39"/>
    <w:semiHidden/>
    <w:unhideWhenUsed/>
    <w:qFormat/>
    <w:pPr>
      <w:ind w:leftChars="400" w:left="840"/>
    </w:pPr>
  </w:style>
  <w:style w:type="paragraph" w:styleId="afc">
    <w:name w:val="Plain Text"/>
    <w:basedOn w:val="a1"/>
    <w:link w:val="afd"/>
    <w:uiPriority w:val="99"/>
    <w:semiHidden/>
    <w:unhideWhenUsed/>
    <w:qFormat/>
    <w:rPr>
      <w:rFonts w:asciiTheme="minorEastAsia" w:hAnsi="Courier New" w:cs="Courier New"/>
    </w:rPr>
  </w:style>
  <w:style w:type="paragraph" w:styleId="50">
    <w:name w:val="List Bullet 5"/>
    <w:basedOn w:val="a1"/>
    <w:uiPriority w:val="99"/>
    <w:semiHidden/>
    <w:unhideWhenUsed/>
    <w:qFormat/>
    <w:pPr>
      <w:numPr>
        <w:numId w:val="8"/>
      </w:numPr>
      <w:contextualSpacing/>
    </w:pPr>
  </w:style>
  <w:style w:type="paragraph" w:styleId="4">
    <w:name w:val="List Number 4"/>
    <w:basedOn w:val="a1"/>
    <w:uiPriority w:val="99"/>
    <w:semiHidden/>
    <w:unhideWhenUsed/>
    <w:qFormat/>
    <w:pPr>
      <w:numPr>
        <w:numId w:val="9"/>
      </w:numPr>
      <w:contextualSpacing/>
    </w:pPr>
  </w:style>
  <w:style w:type="paragraph" w:styleId="TOC8">
    <w:name w:val="toc 8"/>
    <w:basedOn w:val="a1"/>
    <w:next w:val="a1"/>
    <w:uiPriority w:val="39"/>
    <w:semiHidden/>
    <w:unhideWhenUsed/>
    <w:pPr>
      <w:ind w:leftChars="1400" w:left="2940"/>
    </w:pPr>
  </w:style>
  <w:style w:type="paragraph" w:styleId="36">
    <w:name w:val="index 3"/>
    <w:basedOn w:val="a1"/>
    <w:next w:val="a1"/>
    <w:uiPriority w:val="99"/>
    <w:semiHidden/>
    <w:unhideWhenUsed/>
    <w:qFormat/>
    <w:pPr>
      <w:ind w:leftChars="400" w:left="400"/>
    </w:pPr>
  </w:style>
  <w:style w:type="paragraph" w:styleId="afe">
    <w:name w:val="Date"/>
    <w:basedOn w:val="a1"/>
    <w:next w:val="a1"/>
    <w:link w:val="aff"/>
    <w:uiPriority w:val="99"/>
    <w:semiHidden/>
    <w:unhideWhenUsed/>
    <w:qFormat/>
    <w:pPr>
      <w:ind w:leftChars="2500" w:left="100"/>
    </w:pPr>
  </w:style>
  <w:style w:type="paragraph" w:styleId="24">
    <w:name w:val="Body Text Indent 2"/>
    <w:basedOn w:val="a1"/>
    <w:link w:val="25"/>
    <w:uiPriority w:val="99"/>
    <w:semiHidden/>
    <w:unhideWhenUsed/>
    <w:qFormat/>
    <w:pPr>
      <w:spacing w:after="120" w:line="480" w:lineRule="auto"/>
      <w:ind w:leftChars="200" w:left="420"/>
    </w:pPr>
  </w:style>
  <w:style w:type="paragraph" w:styleId="aff0">
    <w:name w:val="endnote text"/>
    <w:basedOn w:val="a1"/>
    <w:link w:val="aff1"/>
    <w:uiPriority w:val="99"/>
    <w:semiHidden/>
    <w:unhideWhenUsed/>
    <w:qFormat/>
    <w:pPr>
      <w:snapToGrid w:val="0"/>
      <w:jc w:val="left"/>
    </w:pPr>
  </w:style>
  <w:style w:type="paragraph" w:styleId="54">
    <w:name w:val="List Continue 5"/>
    <w:basedOn w:val="a1"/>
    <w:uiPriority w:val="99"/>
    <w:semiHidden/>
    <w:unhideWhenUsed/>
    <w:qFormat/>
    <w:pPr>
      <w:spacing w:after="120"/>
      <w:ind w:leftChars="1000" w:left="2100"/>
      <w:contextualSpacing/>
    </w:pPr>
  </w:style>
  <w:style w:type="paragraph" w:styleId="aff2">
    <w:name w:val="footer"/>
    <w:basedOn w:val="a1"/>
    <w:link w:val="aff3"/>
    <w:uiPriority w:val="99"/>
    <w:unhideWhenUsed/>
    <w:qFormat/>
    <w:pPr>
      <w:tabs>
        <w:tab w:val="center" w:pos="4153"/>
        <w:tab w:val="right" w:pos="8306"/>
      </w:tabs>
      <w:snapToGrid w:val="0"/>
      <w:jc w:val="left"/>
    </w:pPr>
    <w:rPr>
      <w:sz w:val="18"/>
      <w:szCs w:val="18"/>
    </w:rPr>
  </w:style>
  <w:style w:type="paragraph" w:styleId="aff4">
    <w:name w:val="envelope return"/>
    <w:basedOn w:val="a1"/>
    <w:uiPriority w:val="99"/>
    <w:semiHidden/>
    <w:unhideWhenUsed/>
    <w:qFormat/>
    <w:pPr>
      <w:snapToGrid w:val="0"/>
    </w:pPr>
    <w:rPr>
      <w:rFonts w:asciiTheme="majorHAnsi" w:eastAsiaTheme="majorEastAsia" w:hAnsiTheme="majorHAnsi" w:cstheme="majorBidi"/>
    </w:rPr>
  </w:style>
  <w:style w:type="paragraph" w:styleId="aff5">
    <w:name w:val="header"/>
    <w:basedOn w:val="a1"/>
    <w:link w:val="aff6"/>
    <w:uiPriority w:val="99"/>
    <w:unhideWhenUsed/>
    <w:qFormat/>
    <w:pPr>
      <w:pBdr>
        <w:bottom w:val="single" w:sz="6" w:space="1" w:color="auto"/>
      </w:pBdr>
      <w:tabs>
        <w:tab w:val="center" w:pos="4153"/>
        <w:tab w:val="right" w:pos="8306"/>
      </w:tabs>
      <w:snapToGrid w:val="0"/>
      <w:jc w:val="center"/>
    </w:pPr>
    <w:rPr>
      <w:sz w:val="18"/>
      <w:szCs w:val="18"/>
    </w:rPr>
  </w:style>
  <w:style w:type="paragraph" w:styleId="aff7">
    <w:name w:val="Signature"/>
    <w:basedOn w:val="a1"/>
    <w:link w:val="aff8"/>
    <w:uiPriority w:val="99"/>
    <w:semiHidden/>
    <w:unhideWhenUsed/>
    <w:qFormat/>
    <w:pPr>
      <w:ind w:leftChars="2100" w:left="100"/>
    </w:pPr>
  </w:style>
  <w:style w:type="paragraph" w:styleId="TOC1">
    <w:name w:val="toc 1"/>
    <w:basedOn w:val="a1"/>
    <w:next w:val="a1"/>
    <w:uiPriority w:val="39"/>
    <w:semiHidden/>
    <w:unhideWhenUsed/>
  </w:style>
  <w:style w:type="paragraph" w:styleId="44">
    <w:name w:val="List Continue 4"/>
    <w:basedOn w:val="a1"/>
    <w:uiPriority w:val="99"/>
    <w:semiHidden/>
    <w:unhideWhenUsed/>
    <w:qFormat/>
    <w:pPr>
      <w:spacing w:after="120"/>
      <w:ind w:leftChars="800" w:left="1680"/>
      <w:contextualSpacing/>
    </w:pPr>
  </w:style>
  <w:style w:type="paragraph" w:styleId="TOC4">
    <w:name w:val="toc 4"/>
    <w:basedOn w:val="a1"/>
    <w:next w:val="a1"/>
    <w:uiPriority w:val="39"/>
    <w:semiHidden/>
    <w:unhideWhenUsed/>
    <w:pPr>
      <w:ind w:leftChars="600" w:left="1260"/>
    </w:pPr>
  </w:style>
  <w:style w:type="paragraph" w:styleId="aff9">
    <w:name w:val="index heading"/>
    <w:basedOn w:val="a1"/>
    <w:next w:val="11"/>
    <w:uiPriority w:val="99"/>
    <w:semiHidden/>
    <w:unhideWhenUsed/>
    <w:qFormat/>
    <w:rPr>
      <w:rFonts w:asciiTheme="majorHAnsi" w:eastAsiaTheme="majorEastAsia" w:hAnsiTheme="majorHAnsi" w:cstheme="majorBidi"/>
      <w:b/>
      <w:bCs/>
    </w:rPr>
  </w:style>
  <w:style w:type="paragraph" w:styleId="11">
    <w:name w:val="index 1"/>
    <w:basedOn w:val="a1"/>
    <w:next w:val="a1"/>
    <w:uiPriority w:val="99"/>
    <w:semiHidden/>
    <w:unhideWhenUsed/>
    <w:qFormat/>
  </w:style>
  <w:style w:type="paragraph" w:styleId="affa">
    <w:name w:val="Subtitle"/>
    <w:basedOn w:val="a1"/>
    <w:next w:val="a1"/>
    <w:link w:val="affb"/>
    <w:uiPriority w:val="11"/>
    <w:qFormat/>
    <w:pPr>
      <w:spacing w:before="240" w:after="60" w:line="312" w:lineRule="auto"/>
      <w:jc w:val="center"/>
      <w:outlineLvl w:val="1"/>
    </w:pPr>
    <w:rPr>
      <w:b/>
      <w:bCs/>
      <w:kern w:val="28"/>
      <w:sz w:val="32"/>
      <w:szCs w:val="32"/>
    </w:rPr>
  </w:style>
  <w:style w:type="paragraph" w:styleId="5">
    <w:name w:val="List Number 5"/>
    <w:basedOn w:val="a1"/>
    <w:uiPriority w:val="99"/>
    <w:semiHidden/>
    <w:unhideWhenUsed/>
    <w:qFormat/>
    <w:pPr>
      <w:numPr>
        <w:numId w:val="10"/>
      </w:numPr>
      <w:contextualSpacing/>
    </w:pPr>
  </w:style>
  <w:style w:type="paragraph" w:styleId="affc">
    <w:name w:val="List"/>
    <w:basedOn w:val="a1"/>
    <w:uiPriority w:val="99"/>
    <w:semiHidden/>
    <w:unhideWhenUsed/>
    <w:qFormat/>
    <w:pPr>
      <w:ind w:left="200" w:hangingChars="200" w:hanging="200"/>
      <w:contextualSpacing/>
    </w:pPr>
  </w:style>
  <w:style w:type="paragraph" w:styleId="affd">
    <w:name w:val="footnote text"/>
    <w:basedOn w:val="a1"/>
    <w:link w:val="affe"/>
    <w:uiPriority w:val="99"/>
    <w:semiHidden/>
    <w:unhideWhenUsed/>
    <w:qFormat/>
    <w:pPr>
      <w:snapToGrid w:val="0"/>
      <w:jc w:val="left"/>
    </w:pPr>
    <w:rPr>
      <w:sz w:val="18"/>
      <w:szCs w:val="18"/>
    </w:rPr>
  </w:style>
  <w:style w:type="paragraph" w:styleId="TOC6">
    <w:name w:val="toc 6"/>
    <w:basedOn w:val="a1"/>
    <w:next w:val="a1"/>
    <w:uiPriority w:val="39"/>
    <w:semiHidden/>
    <w:unhideWhenUsed/>
    <w:pPr>
      <w:ind w:leftChars="1000" w:left="2100"/>
    </w:pPr>
  </w:style>
  <w:style w:type="paragraph" w:styleId="55">
    <w:name w:val="List 5"/>
    <w:basedOn w:val="a1"/>
    <w:uiPriority w:val="99"/>
    <w:semiHidden/>
    <w:unhideWhenUsed/>
    <w:qFormat/>
    <w:pPr>
      <w:ind w:leftChars="800" w:left="100" w:hangingChars="200" w:hanging="200"/>
      <w:contextualSpacing/>
    </w:pPr>
  </w:style>
  <w:style w:type="paragraph" w:styleId="37">
    <w:name w:val="Body Text Indent 3"/>
    <w:basedOn w:val="a1"/>
    <w:link w:val="38"/>
    <w:uiPriority w:val="99"/>
    <w:semiHidden/>
    <w:unhideWhenUsed/>
    <w:qFormat/>
    <w:pPr>
      <w:spacing w:after="120"/>
      <w:ind w:leftChars="200" w:left="420"/>
    </w:pPr>
    <w:rPr>
      <w:sz w:val="16"/>
      <w:szCs w:val="16"/>
    </w:rPr>
  </w:style>
  <w:style w:type="paragraph" w:styleId="71">
    <w:name w:val="index 7"/>
    <w:basedOn w:val="a1"/>
    <w:next w:val="a1"/>
    <w:uiPriority w:val="99"/>
    <w:semiHidden/>
    <w:unhideWhenUsed/>
    <w:qFormat/>
    <w:pPr>
      <w:ind w:leftChars="1200" w:left="1200"/>
    </w:pPr>
  </w:style>
  <w:style w:type="paragraph" w:styleId="91">
    <w:name w:val="index 9"/>
    <w:basedOn w:val="a1"/>
    <w:next w:val="a1"/>
    <w:uiPriority w:val="99"/>
    <w:semiHidden/>
    <w:unhideWhenUsed/>
    <w:pPr>
      <w:ind w:leftChars="1600" w:left="1600"/>
    </w:pPr>
  </w:style>
  <w:style w:type="paragraph" w:styleId="afff">
    <w:name w:val="table of figures"/>
    <w:basedOn w:val="a1"/>
    <w:next w:val="a1"/>
    <w:uiPriority w:val="99"/>
    <w:semiHidden/>
    <w:unhideWhenUsed/>
    <w:qFormat/>
    <w:pPr>
      <w:ind w:leftChars="200" w:left="200" w:hangingChars="200" w:hanging="200"/>
    </w:pPr>
  </w:style>
  <w:style w:type="paragraph" w:styleId="TOC2">
    <w:name w:val="toc 2"/>
    <w:basedOn w:val="a1"/>
    <w:next w:val="a1"/>
    <w:uiPriority w:val="39"/>
    <w:semiHidden/>
    <w:unhideWhenUsed/>
    <w:qFormat/>
    <w:pPr>
      <w:ind w:leftChars="200" w:left="420"/>
    </w:pPr>
  </w:style>
  <w:style w:type="paragraph" w:styleId="TOC9">
    <w:name w:val="toc 9"/>
    <w:basedOn w:val="a1"/>
    <w:next w:val="a1"/>
    <w:uiPriority w:val="39"/>
    <w:semiHidden/>
    <w:unhideWhenUsed/>
    <w:pPr>
      <w:ind w:leftChars="1600" w:left="3360"/>
    </w:pPr>
  </w:style>
  <w:style w:type="paragraph" w:styleId="26">
    <w:name w:val="Body Text 2"/>
    <w:basedOn w:val="a1"/>
    <w:link w:val="27"/>
    <w:uiPriority w:val="99"/>
    <w:semiHidden/>
    <w:unhideWhenUsed/>
    <w:qFormat/>
    <w:pPr>
      <w:spacing w:after="120" w:line="480" w:lineRule="auto"/>
    </w:pPr>
  </w:style>
  <w:style w:type="paragraph" w:styleId="45">
    <w:name w:val="List 4"/>
    <w:basedOn w:val="a1"/>
    <w:uiPriority w:val="99"/>
    <w:semiHidden/>
    <w:unhideWhenUsed/>
    <w:qFormat/>
    <w:pPr>
      <w:ind w:leftChars="600" w:left="100" w:hangingChars="200" w:hanging="200"/>
      <w:contextualSpacing/>
    </w:pPr>
  </w:style>
  <w:style w:type="paragraph" w:styleId="28">
    <w:name w:val="List Continue 2"/>
    <w:basedOn w:val="a1"/>
    <w:uiPriority w:val="99"/>
    <w:semiHidden/>
    <w:unhideWhenUsed/>
    <w:qFormat/>
    <w:pPr>
      <w:spacing w:after="120"/>
      <w:ind w:leftChars="400" w:left="840"/>
      <w:contextualSpacing/>
    </w:pPr>
  </w:style>
  <w:style w:type="paragraph" w:styleId="afff0">
    <w:name w:val="Message Header"/>
    <w:basedOn w:val="a1"/>
    <w:link w:val="afff1"/>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szCs w:val="24"/>
    </w:rPr>
  </w:style>
  <w:style w:type="paragraph" w:styleId="HTML1">
    <w:name w:val="HTML Preformatted"/>
    <w:basedOn w:val="a1"/>
    <w:link w:val="HTML2"/>
    <w:uiPriority w:val="99"/>
    <w:semiHidden/>
    <w:unhideWhenUsed/>
    <w:qFormat/>
    <w:rPr>
      <w:rFonts w:ascii="Courier New" w:hAnsi="Courier New" w:cs="Courier New"/>
      <w:sz w:val="20"/>
      <w:szCs w:val="20"/>
    </w:rPr>
  </w:style>
  <w:style w:type="paragraph" w:styleId="afff2">
    <w:name w:val="Normal (Web)"/>
    <w:basedOn w:val="a1"/>
    <w:uiPriority w:val="99"/>
    <w:semiHidden/>
    <w:unhideWhenUsed/>
    <w:qFormat/>
    <w:rPr>
      <w:rFonts w:ascii="Times New Roman" w:hAnsi="Times New Roman" w:cs="Times New Roman"/>
      <w:sz w:val="24"/>
      <w:szCs w:val="24"/>
    </w:rPr>
  </w:style>
  <w:style w:type="paragraph" w:styleId="39">
    <w:name w:val="List Continue 3"/>
    <w:basedOn w:val="a1"/>
    <w:uiPriority w:val="99"/>
    <w:semiHidden/>
    <w:unhideWhenUsed/>
    <w:pPr>
      <w:spacing w:after="120"/>
      <w:ind w:leftChars="600" w:left="1260"/>
      <w:contextualSpacing/>
    </w:pPr>
  </w:style>
  <w:style w:type="paragraph" w:styleId="29">
    <w:name w:val="index 2"/>
    <w:basedOn w:val="a1"/>
    <w:next w:val="a1"/>
    <w:uiPriority w:val="99"/>
    <w:semiHidden/>
    <w:unhideWhenUsed/>
    <w:pPr>
      <w:ind w:leftChars="200" w:left="200"/>
    </w:pPr>
  </w:style>
  <w:style w:type="paragraph" w:styleId="afff3">
    <w:name w:val="Title"/>
    <w:basedOn w:val="a1"/>
    <w:next w:val="a1"/>
    <w:link w:val="afff4"/>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ff5">
    <w:name w:val="annotation subject"/>
    <w:basedOn w:val="af0"/>
    <w:next w:val="af0"/>
    <w:link w:val="afff6"/>
    <w:uiPriority w:val="99"/>
    <w:semiHidden/>
    <w:unhideWhenUsed/>
    <w:rPr>
      <w:b/>
      <w:bCs/>
    </w:rPr>
  </w:style>
  <w:style w:type="paragraph" w:styleId="afff7">
    <w:name w:val="Body Text First Indent"/>
    <w:basedOn w:val="af6"/>
    <w:link w:val="afff8"/>
    <w:uiPriority w:val="99"/>
    <w:semiHidden/>
    <w:unhideWhenUsed/>
    <w:qFormat/>
    <w:pPr>
      <w:ind w:firstLineChars="100" w:firstLine="420"/>
    </w:pPr>
  </w:style>
  <w:style w:type="paragraph" w:styleId="2a">
    <w:name w:val="Body Text First Indent 2"/>
    <w:basedOn w:val="af8"/>
    <w:link w:val="2b"/>
    <w:uiPriority w:val="99"/>
    <w:semiHidden/>
    <w:unhideWhenUsed/>
    <w:qFormat/>
    <w:pPr>
      <w:ind w:firstLineChars="200" w:firstLine="420"/>
    </w:pPr>
  </w:style>
  <w:style w:type="table" w:styleId="afff9">
    <w:name w:val="Light Shading"/>
    <w:basedOn w:val="a3"/>
    <w:uiPriority w:val="60"/>
    <w:semiHidden/>
    <w:unhideWhenUsed/>
    <w:qFormat/>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qFormat/>
    <w:rPr>
      <w:color w:val="2F5496" w:themeColor="accent1" w:themeShade="BF"/>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afffa">
    <w:name w:val="Light List"/>
    <w:basedOn w:val="a3"/>
    <w:uiPriority w:val="61"/>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fffb">
    <w:name w:val="Light Grid"/>
    <w:basedOn w:val="a3"/>
    <w:uiPriority w:val="62"/>
    <w:semiHidden/>
    <w:unhideWhenUsed/>
    <w:qFormat/>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uiPriority w:val="62"/>
    <w:semiHidden/>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12">
    <w:name w:val="Medium Shading 1"/>
    <w:basedOn w:val="a3"/>
    <w:uiPriority w:val="63"/>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qFormat/>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2c">
    <w:name w:val="Medium Shading 2"/>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semiHidden/>
    <w:unhideWhenUsed/>
    <w:qFormat/>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List 1"/>
    <w:basedOn w:val="a3"/>
    <w:uiPriority w:val="65"/>
    <w:semiHidden/>
    <w:unhideWhenUsed/>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qFormat/>
    <w:rPr>
      <w:color w:val="000000" w:themeColor="text1"/>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2d">
    <w:name w:val="Medium List 2"/>
    <w:basedOn w:val="a3"/>
    <w:uiPriority w:val="66"/>
    <w:semiHidden/>
    <w:unhideWhenUsed/>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Grid 1"/>
    <w:basedOn w:val="a3"/>
    <w:uiPriority w:val="67"/>
    <w:semiHidden/>
    <w:unhideWhenUsed/>
    <w:qFormat/>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e">
    <w:name w:val="Medium Grid 2"/>
    <w:basedOn w:val="a3"/>
    <w:uiPriority w:val="68"/>
    <w:semiHidden/>
    <w:unhideWhenUsed/>
    <w:qFormat/>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3a">
    <w:name w:val="Medium Grid 3"/>
    <w:basedOn w:val="a3"/>
    <w:uiPriority w:val="69"/>
    <w:semiHidden/>
    <w:unhideWhenUsed/>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afffc">
    <w:name w:val="Dark List"/>
    <w:basedOn w:val="a3"/>
    <w:uiPriority w:val="70"/>
    <w:semiHidden/>
    <w:unhideWhenUsed/>
    <w:qFormat/>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d">
    <w:name w:val="Colorful Shading"/>
    <w:basedOn w:val="a3"/>
    <w:uiPriority w:val="71"/>
    <w:semiHidden/>
    <w:unhideWhenUsed/>
    <w:rPr>
      <w:color w:val="000000" w:themeColor="text1"/>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afffe">
    <w:name w:val="Colorful List"/>
    <w:basedOn w:val="a3"/>
    <w:uiPriority w:val="72"/>
    <w:semiHidden/>
    <w:unhideWhenUsed/>
    <w:qFormat/>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affff">
    <w:name w:val="Colorful Grid"/>
    <w:basedOn w:val="a3"/>
    <w:uiPriority w:val="73"/>
    <w:semiHidden/>
    <w:unhideWhenUsed/>
    <w:qFormat/>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affff0">
    <w:name w:val="Strong"/>
    <w:basedOn w:val="a2"/>
    <w:uiPriority w:val="22"/>
    <w:qFormat/>
    <w:rPr>
      <w:b/>
      <w:bCs/>
    </w:rPr>
  </w:style>
  <w:style w:type="character" w:styleId="affff1">
    <w:name w:val="endnote reference"/>
    <w:basedOn w:val="a2"/>
    <w:uiPriority w:val="99"/>
    <w:semiHidden/>
    <w:unhideWhenUsed/>
    <w:qFormat/>
    <w:rPr>
      <w:vertAlign w:val="superscript"/>
    </w:rPr>
  </w:style>
  <w:style w:type="character" w:styleId="affff2">
    <w:name w:val="page number"/>
    <w:basedOn w:val="a2"/>
    <w:uiPriority w:val="99"/>
    <w:semiHidden/>
    <w:unhideWhenUsed/>
    <w:qFormat/>
  </w:style>
  <w:style w:type="character" w:styleId="affff3">
    <w:name w:val="FollowedHyperlink"/>
    <w:basedOn w:val="a2"/>
    <w:uiPriority w:val="99"/>
    <w:semiHidden/>
    <w:unhideWhenUsed/>
    <w:qFormat/>
    <w:rPr>
      <w:color w:val="954F72" w:themeColor="followedHyperlink"/>
      <w:u w:val="single"/>
    </w:rPr>
  </w:style>
  <w:style w:type="character" w:styleId="affff4">
    <w:name w:val="Emphasis"/>
    <w:basedOn w:val="a2"/>
    <w:uiPriority w:val="20"/>
    <w:qFormat/>
    <w:rPr>
      <w:i/>
      <w:iCs/>
    </w:rPr>
  </w:style>
  <w:style w:type="character" w:styleId="affff5">
    <w:name w:val="line number"/>
    <w:basedOn w:val="a2"/>
    <w:uiPriority w:val="99"/>
    <w:semiHidden/>
    <w:unhideWhenUsed/>
    <w:qFormat/>
  </w:style>
  <w:style w:type="character" w:styleId="HTML3">
    <w:name w:val="HTML Definition"/>
    <w:basedOn w:val="a2"/>
    <w:uiPriority w:val="99"/>
    <w:semiHidden/>
    <w:unhideWhenUsed/>
    <w:qFormat/>
    <w:rPr>
      <w:i/>
      <w:iCs/>
    </w:rPr>
  </w:style>
  <w:style w:type="character" w:styleId="HTML4">
    <w:name w:val="HTML Typewriter"/>
    <w:basedOn w:val="a2"/>
    <w:uiPriority w:val="99"/>
    <w:semiHidden/>
    <w:unhideWhenUsed/>
    <w:qFormat/>
    <w:rPr>
      <w:rFonts w:ascii="Courier New" w:hAnsi="Courier New" w:cs="Courier New"/>
      <w:sz w:val="20"/>
      <w:szCs w:val="20"/>
    </w:rPr>
  </w:style>
  <w:style w:type="character" w:styleId="HTML5">
    <w:name w:val="HTML Acronym"/>
    <w:basedOn w:val="a2"/>
    <w:uiPriority w:val="99"/>
    <w:semiHidden/>
    <w:unhideWhenUsed/>
    <w:qFormat/>
  </w:style>
  <w:style w:type="character" w:styleId="HTML6">
    <w:name w:val="HTML Variable"/>
    <w:basedOn w:val="a2"/>
    <w:uiPriority w:val="99"/>
    <w:semiHidden/>
    <w:unhideWhenUsed/>
    <w:qFormat/>
    <w:rPr>
      <w:i/>
      <w:iCs/>
    </w:rPr>
  </w:style>
  <w:style w:type="character" w:styleId="affff6">
    <w:name w:val="Hyperlink"/>
    <w:basedOn w:val="a2"/>
    <w:uiPriority w:val="99"/>
    <w:unhideWhenUsed/>
    <w:qFormat/>
    <w:rPr>
      <w:color w:val="0563C1" w:themeColor="hyperlink"/>
      <w:u w:val="single"/>
    </w:rPr>
  </w:style>
  <w:style w:type="character" w:styleId="HTML7">
    <w:name w:val="HTML Code"/>
    <w:basedOn w:val="a2"/>
    <w:uiPriority w:val="99"/>
    <w:semiHidden/>
    <w:unhideWhenUsed/>
    <w:rPr>
      <w:rFonts w:ascii="Courier New" w:hAnsi="Courier New" w:cs="Courier New"/>
      <w:sz w:val="20"/>
      <w:szCs w:val="20"/>
    </w:rPr>
  </w:style>
  <w:style w:type="character" w:styleId="affff7">
    <w:name w:val="annotation reference"/>
    <w:basedOn w:val="a2"/>
    <w:uiPriority w:val="99"/>
    <w:unhideWhenUsed/>
    <w:qFormat/>
    <w:rPr>
      <w:sz w:val="21"/>
      <w:szCs w:val="21"/>
    </w:rPr>
  </w:style>
  <w:style w:type="character" w:styleId="HTML8">
    <w:name w:val="HTML Cite"/>
    <w:basedOn w:val="a2"/>
    <w:uiPriority w:val="99"/>
    <w:semiHidden/>
    <w:unhideWhenUsed/>
    <w:qFormat/>
    <w:rPr>
      <w:i/>
      <w:iCs/>
    </w:rPr>
  </w:style>
  <w:style w:type="character" w:styleId="affff8">
    <w:name w:val="footnote reference"/>
    <w:basedOn w:val="a2"/>
    <w:uiPriority w:val="99"/>
    <w:semiHidden/>
    <w:unhideWhenUsed/>
    <w:qFormat/>
    <w:rPr>
      <w:vertAlign w:val="superscript"/>
    </w:rPr>
  </w:style>
  <w:style w:type="character" w:styleId="HTML9">
    <w:name w:val="HTML Keyboard"/>
    <w:basedOn w:val="a2"/>
    <w:uiPriority w:val="99"/>
    <w:semiHidden/>
    <w:unhideWhenUsed/>
    <w:qFormat/>
    <w:rPr>
      <w:rFonts w:ascii="Courier New" w:hAnsi="Courier New" w:cs="Courier New"/>
      <w:sz w:val="20"/>
      <w:szCs w:val="20"/>
    </w:rPr>
  </w:style>
  <w:style w:type="character" w:styleId="HTMLa">
    <w:name w:val="HTML Sample"/>
    <w:basedOn w:val="a2"/>
    <w:uiPriority w:val="99"/>
    <w:semiHidden/>
    <w:unhideWhenUsed/>
    <w:qFormat/>
    <w:rPr>
      <w:rFonts w:ascii="Courier New" w:hAnsi="Courier New" w:cs="Courier New"/>
    </w:rPr>
  </w:style>
  <w:style w:type="character" w:customStyle="1" w:styleId="aff6">
    <w:name w:val="页眉 字符"/>
    <w:basedOn w:val="a2"/>
    <w:link w:val="aff5"/>
    <w:uiPriority w:val="99"/>
    <w:qFormat/>
    <w:rPr>
      <w:sz w:val="18"/>
      <w:szCs w:val="18"/>
    </w:rPr>
  </w:style>
  <w:style w:type="character" w:customStyle="1" w:styleId="aff3">
    <w:name w:val="页脚 字符"/>
    <w:basedOn w:val="a2"/>
    <w:link w:val="aff2"/>
    <w:uiPriority w:val="99"/>
    <w:qFormat/>
    <w:rPr>
      <w:sz w:val="18"/>
      <w:szCs w:val="18"/>
    </w:rPr>
  </w:style>
  <w:style w:type="character" w:customStyle="1" w:styleId="10">
    <w:name w:val="标题 1 字符"/>
    <w:basedOn w:val="a2"/>
    <w:link w:val="1"/>
    <w:uiPriority w:val="9"/>
    <w:qFormat/>
    <w:rPr>
      <w:b/>
      <w:bCs/>
      <w:kern w:val="44"/>
      <w:sz w:val="44"/>
      <w:szCs w:val="44"/>
    </w:rPr>
  </w:style>
  <w:style w:type="character" w:customStyle="1" w:styleId="22">
    <w:name w:val="标题 2 字符"/>
    <w:basedOn w:val="a2"/>
    <w:link w:val="21"/>
    <w:uiPriority w:val="9"/>
    <w:semiHidden/>
    <w:qFormat/>
    <w:rPr>
      <w:rFonts w:asciiTheme="majorHAnsi" w:eastAsiaTheme="majorEastAsia" w:hAnsiTheme="majorHAnsi" w:cstheme="majorBidi"/>
      <w:b/>
      <w:bCs/>
      <w:sz w:val="32"/>
      <w:szCs w:val="32"/>
    </w:rPr>
  </w:style>
  <w:style w:type="character" w:customStyle="1" w:styleId="32">
    <w:name w:val="标题 3 字符"/>
    <w:basedOn w:val="a2"/>
    <w:link w:val="31"/>
    <w:uiPriority w:val="9"/>
    <w:semiHidden/>
    <w:qFormat/>
    <w:rPr>
      <w:b/>
      <w:bCs/>
      <w:sz w:val="32"/>
      <w:szCs w:val="32"/>
    </w:rPr>
  </w:style>
  <w:style w:type="character" w:customStyle="1" w:styleId="42">
    <w:name w:val="标题 4 字符"/>
    <w:basedOn w:val="a2"/>
    <w:link w:val="41"/>
    <w:uiPriority w:val="9"/>
    <w:semiHidden/>
    <w:qFormat/>
    <w:rPr>
      <w:rFonts w:asciiTheme="majorHAnsi" w:eastAsiaTheme="majorEastAsia" w:hAnsiTheme="majorHAnsi" w:cstheme="majorBidi"/>
      <w:b/>
      <w:bCs/>
      <w:sz w:val="28"/>
      <w:szCs w:val="28"/>
    </w:rPr>
  </w:style>
  <w:style w:type="character" w:customStyle="1" w:styleId="52">
    <w:name w:val="标题 5 字符"/>
    <w:basedOn w:val="a2"/>
    <w:link w:val="51"/>
    <w:uiPriority w:val="9"/>
    <w:semiHidden/>
    <w:qFormat/>
    <w:rPr>
      <w:b/>
      <w:bCs/>
      <w:sz w:val="28"/>
      <w:szCs w:val="28"/>
    </w:rPr>
  </w:style>
  <w:style w:type="character" w:customStyle="1" w:styleId="60">
    <w:name w:val="标题 6 字符"/>
    <w:basedOn w:val="a2"/>
    <w:link w:val="6"/>
    <w:uiPriority w:val="9"/>
    <w:semiHidden/>
    <w:qFormat/>
    <w:rPr>
      <w:rFonts w:asciiTheme="majorHAnsi" w:eastAsiaTheme="majorEastAsia" w:hAnsiTheme="majorHAnsi" w:cstheme="majorBidi"/>
      <w:b/>
      <w:bCs/>
      <w:sz w:val="24"/>
      <w:szCs w:val="24"/>
    </w:rPr>
  </w:style>
  <w:style w:type="character" w:customStyle="1" w:styleId="70">
    <w:name w:val="标题 7 字符"/>
    <w:basedOn w:val="a2"/>
    <w:link w:val="7"/>
    <w:uiPriority w:val="9"/>
    <w:semiHidden/>
    <w:qFormat/>
    <w:rPr>
      <w:b/>
      <w:bCs/>
      <w:sz w:val="24"/>
      <w:szCs w:val="24"/>
    </w:rPr>
  </w:style>
  <w:style w:type="character" w:customStyle="1" w:styleId="80">
    <w:name w:val="标题 8 字符"/>
    <w:basedOn w:val="a2"/>
    <w:link w:val="8"/>
    <w:uiPriority w:val="9"/>
    <w:semiHidden/>
    <w:qFormat/>
    <w:rPr>
      <w:rFonts w:asciiTheme="majorHAnsi" w:eastAsiaTheme="majorEastAsia" w:hAnsiTheme="majorHAnsi" w:cstheme="majorBidi"/>
      <w:sz w:val="24"/>
      <w:szCs w:val="24"/>
    </w:rPr>
  </w:style>
  <w:style w:type="character" w:customStyle="1" w:styleId="90">
    <w:name w:val="标题 9 字符"/>
    <w:basedOn w:val="a2"/>
    <w:link w:val="9"/>
    <w:uiPriority w:val="9"/>
    <w:semiHidden/>
    <w:qFormat/>
    <w:rPr>
      <w:rFonts w:asciiTheme="majorHAnsi" w:eastAsiaTheme="majorEastAsia" w:hAnsiTheme="majorHAnsi" w:cstheme="majorBidi"/>
      <w:szCs w:val="21"/>
    </w:rPr>
  </w:style>
  <w:style w:type="paragraph" w:styleId="affff9">
    <w:name w:val="List Paragraph"/>
    <w:basedOn w:val="a1"/>
    <w:uiPriority w:val="34"/>
    <w:qFormat/>
    <w:pPr>
      <w:ind w:firstLineChars="200" w:firstLine="420"/>
    </w:pPr>
  </w:style>
  <w:style w:type="paragraph" w:customStyle="1" w:styleId="15">
    <w:name w:val="书目1"/>
    <w:basedOn w:val="a1"/>
    <w:next w:val="a1"/>
    <w:uiPriority w:val="37"/>
    <w:semiHidden/>
    <w:unhideWhenUsed/>
    <w:qFormat/>
  </w:style>
  <w:style w:type="character" w:styleId="affffa">
    <w:name w:val="Placeholder Text"/>
    <w:basedOn w:val="a2"/>
    <w:uiPriority w:val="99"/>
    <w:semiHidden/>
    <w:qFormat/>
    <w:rPr>
      <w:color w:val="808080"/>
    </w:rPr>
  </w:style>
  <w:style w:type="paragraph" w:customStyle="1" w:styleId="CitaviBibliographyEntry">
    <w:name w:val="Citavi Bibliography Entry"/>
    <w:basedOn w:val="a1"/>
    <w:link w:val="CitaviBibliographyEntry0"/>
    <w:uiPriority w:val="99"/>
    <w:qFormat/>
    <w:pPr>
      <w:tabs>
        <w:tab w:val="left" w:pos="340"/>
      </w:tabs>
      <w:spacing w:after="120"/>
      <w:ind w:left="340" w:hanging="340"/>
      <w:jc w:val="left"/>
    </w:pPr>
  </w:style>
  <w:style w:type="character" w:customStyle="1" w:styleId="CitaviBibliographyEntry0">
    <w:name w:val="Citavi Bibliography Entry 字符"/>
    <w:basedOn w:val="a2"/>
    <w:link w:val="CitaviBibliographyEntry"/>
    <w:uiPriority w:val="99"/>
    <w:qFormat/>
  </w:style>
  <w:style w:type="paragraph" w:customStyle="1" w:styleId="CitaviBibliographyHeading">
    <w:name w:val="Citavi Bibliography Heading"/>
    <w:basedOn w:val="1"/>
    <w:link w:val="CitaviBibliographyHeading0"/>
    <w:uiPriority w:val="99"/>
    <w:qFormat/>
    <w:pPr>
      <w:jc w:val="left"/>
    </w:pPr>
  </w:style>
  <w:style w:type="character" w:customStyle="1" w:styleId="CitaviBibliographyHeading0">
    <w:name w:val="Citavi Bibliography Heading 字符"/>
    <w:basedOn w:val="a2"/>
    <w:link w:val="CitaviBibliographyHeading"/>
    <w:uiPriority w:val="99"/>
    <w:qFormat/>
    <w:rPr>
      <w:b/>
      <w:bCs/>
      <w:kern w:val="44"/>
      <w:sz w:val="44"/>
      <w:szCs w:val="44"/>
    </w:rPr>
  </w:style>
  <w:style w:type="paragraph" w:customStyle="1" w:styleId="CitaviChapterBibliographyHeading">
    <w:name w:val="Citavi Chapter Bibliography Heading"/>
    <w:basedOn w:val="21"/>
    <w:link w:val="CitaviChapterBibliographyHeading0"/>
    <w:uiPriority w:val="99"/>
    <w:qFormat/>
    <w:pPr>
      <w:jc w:val="left"/>
    </w:pPr>
  </w:style>
  <w:style w:type="character" w:customStyle="1" w:styleId="CitaviChapterBibliographyHeading0">
    <w:name w:val="Citavi Chapter Bibliography Heading 字符"/>
    <w:basedOn w:val="a2"/>
    <w:link w:val="CitaviChapterBibliographyHeading"/>
    <w:uiPriority w:val="99"/>
    <w:qFormat/>
    <w:rPr>
      <w:rFonts w:asciiTheme="majorHAnsi" w:eastAsiaTheme="majorEastAsia" w:hAnsiTheme="majorHAnsi" w:cstheme="majorBidi"/>
      <w:b/>
      <w:bCs/>
      <w:sz w:val="32"/>
      <w:szCs w:val="32"/>
    </w:rPr>
  </w:style>
  <w:style w:type="paragraph" w:customStyle="1" w:styleId="CitaviBibliographySubheading1">
    <w:name w:val="Citavi Bibliography Subheading 1"/>
    <w:basedOn w:val="21"/>
    <w:link w:val="CitaviBibliographySubheading10"/>
    <w:uiPriority w:val="99"/>
    <w:qFormat/>
    <w:pPr>
      <w:ind w:firstLine="206"/>
      <w:jc w:val="left"/>
      <w:outlineLvl w:val="9"/>
    </w:pPr>
    <w:rPr>
      <w:rFonts w:ascii="Times New Roman" w:hAnsi="Times New Roman" w:cs="Times New Roman"/>
    </w:rPr>
  </w:style>
  <w:style w:type="character" w:customStyle="1" w:styleId="CitaviBibliographySubheading10">
    <w:name w:val="Citavi Bibliography Subheading 1 字符"/>
    <w:basedOn w:val="a2"/>
    <w:link w:val="CitaviBibliographySubheading1"/>
    <w:uiPriority w:val="99"/>
    <w:qFormat/>
    <w:rPr>
      <w:rFonts w:ascii="Times New Roman" w:eastAsiaTheme="majorEastAsia" w:hAnsi="Times New Roman" w:cs="Times New Roman"/>
      <w:b/>
      <w:bCs/>
      <w:sz w:val="32"/>
      <w:szCs w:val="32"/>
    </w:rPr>
  </w:style>
  <w:style w:type="paragraph" w:customStyle="1" w:styleId="CitaviBibliographySubheading2">
    <w:name w:val="Citavi Bibliography Subheading 2"/>
    <w:basedOn w:val="31"/>
    <w:link w:val="CitaviBibliographySubheading20"/>
    <w:uiPriority w:val="99"/>
    <w:pPr>
      <w:ind w:firstLine="206"/>
      <w:jc w:val="left"/>
      <w:outlineLvl w:val="9"/>
    </w:pPr>
    <w:rPr>
      <w:rFonts w:ascii="Times New Roman" w:hAnsi="Times New Roman" w:cs="Times New Roman"/>
    </w:rPr>
  </w:style>
  <w:style w:type="character" w:customStyle="1" w:styleId="CitaviBibliographySubheading20">
    <w:name w:val="Citavi Bibliography Subheading 2 字符"/>
    <w:basedOn w:val="a2"/>
    <w:link w:val="CitaviBibliographySubheading2"/>
    <w:uiPriority w:val="99"/>
    <w:rPr>
      <w:rFonts w:ascii="Times New Roman" w:hAnsi="Times New Roman" w:cs="Times New Roman"/>
      <w:b/>
      <w:bCs/>
      <w:sz w:val="32"/>
      <w:szCs w:val="32"/>
    </w:rPr>
  </w:style>
  <w:style w:type="paragraph" w:customStyle="1" w:styleId="CitaviBibliographySubheading3">
    <w:name w:val="Citavi Bibliography Subheading 3"/>
    <w:basedOn w:val="41"/>
    <w:link w:val="CitaviBibliographySubheading30"/>
    <w:uiPriority w:val="99"/>
    <w:pPr>
      <w:ind w:firstLine="206"/>
      <w:jc w:val="left"/>
      <w:outlineLvl w:val="9"/>
    </w:pPr>
    <w:rPr>
      <w:rFonts w:ascii="Times New Roman" w:hAnsi="Times New Roman" w:cs="Times New Roman"/>
    </w:rPr>
  </w:style>
  <w:style w:type="character" w:customStyle="1" w:styleId="CitaviBibliographySubheading30">
    <w:name w:val="Citavi Bibliography Subheading 3 字符"/>
    <w:basedOn w:val="a2"/>
    <w:link w:val="CitaviBibliographySubheading3"/>
    <w:uiPriority w:val="99"/>
    <w:qFormat/>
    <w:rPr>
      <w:rFonts w:ascii="Times New Roman" w:eastAsiaTheme="majorEastAsia" w:hAnsi="Times New Roman" w:cs="Times New Roman"/>
      <w:b/>
      <w:bCs/>
      <w:sz w:val="28"/>
      <w:szCs w:val="28"/>
    </w:rPr>
  </w:style>
  <w:style w:type="paragraph" w:customStyle="1" w:styleId="CitaviBibliographySubheading4">
    <w:name w:val="Citavi Bibliography Subheading 4"/>
    <w:basedOn w:val="51"/>
    <w:link w:val="CitaviBibliographySubheading40"/>
    <w:uiPriority w:val="99"/>
    <w:qFormat/>
    <w:pPr>
      <w:ind w:firstLine="206"/>
      <w:jc w:val="left"/>
      <w:outlineLvl w:val="9"/>
    </w:pPr>
    <w:rPr>
      <w:rFonts w:ascii="Times New Roman" w:hAnsi="Times New Roman" w:cs="Times New Roman"/>
    </w:rPr>
  </w:style>
  <w:style w:type="character" w:customStyle="1" w:styleId="CitaviBibliographySubheading40">
    <w:name w:val="Citavi Bibliography Subheading 4 字符"/>
    <w:basedOn w:val="a2"/>
    <w:link w:val="CitaviBibliographySubheading4"/>
    <w:uiPriority w:val="99"/>
    <w:qFormat/>
    <w:rPr>
      <w:rFonts w:ascii="Times New Roman" w:hAnsi="Times New Roman" w:cs="Times New Roman"/>
      <w:b/>
      <w:bCs/>
      <w:sz w:val="28"/>
      <w:szCs w:val="28"/>
    </w:rPr>
  </w:style>
  <w:style w:type="paragraph" w:customStyle="1" w:styleId="CitaviBibliographySubheading5">
    <w:name w:val="Citavi Bibliography Subheading 5"/>
    <w:basedOn w:val="6"/>
    <w:link w:val="CitaviBibliographySubheading50"/>
    <w:uiPriority w:val="99"/>
    <w:pPr>
      <w:ind w:firstLine="206"/>
      <w:outlineLvl w:val="9"/>
    </w:pPr>
    <w:rPr>
      <w:rFonts w:ascii="Times New Roman" w:hAnsi="Times New Roman" w:cs="Times New Roman"/>
    </w:rPr>
  </w:style>
  <w:style w:type="character" w:customStyle="1" w:styleId="CitaviBibliographySubheading50">
    <w:name w:val="Citavi Bibliography Subheading 5 字符"/>
    <w:basedOn w:val="a2"/>
    <w:link w:val="CitaviBibliographySubheading5"/>
    <w:uiPriority w:val="99"/>
    <w:qFormat/>
    <w:rPr>
      <w:rFonts w:ascii="Times New Roman" w:eastAsiaTheme="majorEastAsia" w:hAnsi="Times New Roman" w:cs="Times New Roman"/>
      <w:b/>
      <w:bCs/>
      <w:sz w:val="24"/>
      <w:szCs w:val="24"/>
    </w:rPr>
  </w:style>
  <w:style w:type="paragraph" w:customStyle="1" w:styleId="CitaviBibliographySubheading6">
    <w:name w:val="Citavi Bibliography Subheading 6"/>
    <w:basedOn w:val="7"/>
    <w:link w:val="CitaviBibliographySubheading60"/>
    <w:uiPriority w:val="99"/>
    <w:qFormat/>
    <w:pPr>
      <w:ind w:firstLine="206"/>
      <w:outlineLvl w:val="9"/>
    </w:pPr>
    <w:rPr>
      <w:rFonts w:ascii="Times New Roman" w:hAnsi="Times New Roman" w:cs="Times New Roman"/>
    </w:rPr>
  </w:style>
  <w:style w:type="character" w:customStyle="1" w:styleId="CitaviBibliographySubheading60">
    <w:name w:val="Citavi Bibliography Subheading 6 字符"/>
    <w:basedOn w:val="a2"/>
    <w:link w:val="CitaviBibliographySubheading6"/>
    <w:uiPriority w:val="99"/>
    <w:qFormat/>
    <w:rPr>
      <w:rFonts w:ascii="Times New Roman" w:hAnsi="Times New Roman" w:cs="Times New Roman"/>
      <w:b/>
      <w:bCs/>
      <w:sz w:val="24"/>
      <w:szCs w:val="24"/>
    </w:rPr>
  </w:style>
  <w:style w:type="paragraph" w:customStyle="1" w:styleId="CitaviBibliographySubheading7">
    <w:name w:val="Citavi Bibliography Subheading 7"/>
    <w:basedOn w:val="8"/>
    <w:link w:val="CitaviBibliographySubheading70"/>
    <w:uiPriority w:val="99"/>
    <w:qFormat/>
    <w:pPr>
      <w:ind w:firstLine="206"/>
      <w:outlineLvl w:val="9"/>
    </w:pPr>
    <w:rPr>
      <w:rFonts w:ascii="Times New Roman" w:hAnsi="Times New Roman" w:cs="Times New Roman"/>
    </w:rPr>
  </w:style>
  <w:style w:type="character" w:customStyle="1" w:styleId="CitaviBibliographySubheading70">
    <w:name w:val="Citavi Bibliography Subheading 7 字符"/>
    <w:basedOn w:val="a2"/>
    <w:link w:val="CitaviBibliographySubheading7"/>
    <w:uiPriority w:val="99"/>
    <w:qFormat/>
    <w:rPr>
      <w:rFonts w:ascii="Times New Roman" w:eastAsiaTheme="majorEastAsia" w:hAnsi="Times New Roman" w:cs="Times New Roman"/>
      <w:sz w:val="24"/>
      <w:szCs w:val="24"/>
    </w:rPr>
  </w:style>
  <w:style w:type="paragraph" w:customStyle="1" w:styleId="CitaviBibliographySubheading8">
    <w:name w:val="Citavi Bibliography Subheading 8"/>
    <w:basedOn w:val="9"/>
    <w:link w:val="CitaviBibliographySubheading80"/>
    <w:uiPriority w:val="99"/>
    <w:qFormat/>
    <w:pPr>
      <w:ind w:firstLine="206"/>
      <w:outlineLvl w:val="9"/>
    </w:pPr>
    <w:rPr>
      <w:rFonts w:ascii="Times New Roman" w:hAnsi="Times New Roman" w:cs="Times New Roman"/>
    </w:rPr>
  </w:style>
  <w:style w:type="character" w:customStyle="1" w:styleId="CitaviBibliographySubheading80">
    <w:name w:val="Citavi Bibliography Subheading 8 字符"/>
    <w:basedOn w:val="a2"/>
    <w:link w:val="CitaviBibliographySubheading8"/>
    <w:uiPriority w:val="99"/>
    <w:qFormat/>
    <w:rPr>
      <w:rFonts w:ascii="Times New Roman" w:eastAsiaTheme="majorEastAsia" w:hAnsi="Times New Roman" w:cs="Times New Roman"/>
      <w:szCs w:val="21"/>
    </w:rPr>
  </w:style>
  <w:style w:type="paragraph" w:customStyle="1" w:styleId="TOC10">
    <w:name w:val="TOC 标题1"/>
    <w:basedOn w:val="1"/>
    <w:next w:val="a1"/>
    <w:uiPriority w:val="39"/>
    <w:semiHidden/>
    <w:unhideWhenUsed/>
    <w:qFormat/>
    <w:pPr>
      <w:outlineLvl w:val="9"/>
    </w:pPr>
  </w:style>
  <w:style w:type="character" w:customStyle="1" w:styleId="16">
    <w:name w:val="书籍标题1"/>
    <w:basedOn w:val="a2"/>
    <w:uiPriority w:val="33"/>
    <w:qFormat/>
    <w:rPr>
      <w:b/>
      <w:bCs/>
      <w:i/>
      <w:iCs/>
      <w:spacing w:val="5"/>
    </w:rPr>
  </w:style>
  <w:style w:type="character" w:customStyle="1" w:styleId="17">
    <w:name w:val="明显参考1"/>
    <w:basedOn w:val="a2"/>
    <w:uiPriority w:val="32"/>
    <w:qFormat/>
    <w:rPr>
      <w:b/>
      <w:bCs/>
      <w:smallCaps/>
      <w:color w:val="4472C4" w:themeColor="accent1"/>
      <w:spacing w:val="5"/>
    </w:rPr>
  </w:style>
  <w:style w:type="character" w:customStyle="1" w:styleId="18">
    <w:name w:val="不明显参考1"/>
    <w:basedOn w:val="a2"/>
    <w:uiPriority w:val="31"/>
    <w:qFormat/>
    <w:rPr>
      <w:smallCaps/>
      <w:color w:val="595959" w:themeColor="text1" w:themeTint="A6"/>
    </w:rPr>
  </w:style>
  <w:style w:type="character" w:customStyle="1" w:styleId="19">
    <w:name w:val="明显强调1"/>
    <w:basedOn w:val="a2"/>
    <w:uiPriority w:val="21"/>
    <w:qFormat/>
    <w:rPr>
      <w:i/>
      <w:iCs/>
      <w:color w:val="4472C4" w:themeColor="accent1"/>
    </w:rPr>
  </w:style>
  <w:style w:type="character" w:customStyle="1" w:styleId="1a">
    <w:name w:val="不明显强调1"/>
    <w:basedOn w:val="a2"/>
    <w:uiPriority w:val="19"/>
    <w:qFormat/>
    <w:rPr>
      <w:i/>
      <w:iCs/>
      <w:color w:val="404040" w:themeColor="text1" w:themeTint="BF"/>
    </w:rPr>
  </w:style>
  <w:style w:type="paragraph" w:styleId="affffb">
    <w:name w:val="Intense Quote"/>
    <w:basedOn w:val="a1"/>
    <w:next w:val="a1"/>
    <w:link w:val="affffc"/>
    <w:uiPriority w:val="30"/>
    <w:qFormat/>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c">
    <w:name w:val="明显引用 字符"/>
    <w:basedOn w:val="a2"/>
    <w:link w:val="affffb"/>
    <w:uiPriority w:val="30"/>
    <w:qFormat/>
    <w:rPr>
      <w:i/>
      <w:iCs/>
      <w:color w:val="4472C4" w:themeColor="accent1"/>
    </w:rPr>
  </w:style>
  <w:style w:type="paragraph" w:styleId="affffd">
    <w:name w:val="Quote"/>
    <w:basedOn w:val="a1"/>
    <w:next w:val="a1"/>
    <w:link w:val="affffe"/>
    <w:uiPriority w:val="29"/>
    <w:qFormat/>
    <w:pPr>
      <w:spacing w:before="200" w:after="160"/>
      <w:ind w:left="864" w:right="864"/>
      <w:jc w:val="center"/>
    </w:pPr>
    <w:rPr>
      <w:i/>
      <w:iCs/>
      <w:color w:val="404040" w:themeColor="text1" w:themeTint="BF"/>
    </w:rPr>
  </w:style>
  <w:style w:type="character" w:customStyle="1" w:styleId="affffe">
    <w:name w:val="引用 字符"/>
    <w:basedOn w:val="a2"/>
    <w:link w:val="affffd"/>
    <w:uiPriority w:val="29"/>
    <w:qFormat/>
    <w:rPr>
      <w:i/>
      <w:iCs/>
      <w:color w:val="404040" w:themeColor="text1" w:themeTint="BF"/>
    </w:rPr>
  </w:style>
  <w:style w:type="paragraph" w:styleId="afffff">
    <w:name w:val="No Spacing"/>
    <w:uiPriority w:val="1"/>
    <w:qFormat/>
    <w:pPr>
      <w:widowControl w:val="0"/>
      <w:jc w:val="both"/>
    </w:pPr>
    <w:rPr>
      <w:kern w:val="2"/>
      <w:sz w:val="21"/>
      <w:szCs w:val="22"/>
    </w:rPr>
  </w:style>
  <w:style w:type="character" w:customStyle="1" w:styleId="HTML2">
    <w:name w:val="HTML 预设格式 字符"/>
    <w:basedOn w:val="a2"/>
    <w:link w:val="HTML1"/>
    <w:uiPriority w:val="99"/>
    <w:semiHidden/>
    <w:qFormat/>
    <w:rPr>
      <w:rFonts w:ascii="Courier New" w:hAnsi="Courier New" w:cs="Courier New"/>
      <w:sz w:val="20"/>
      <w:szCs w:val="20"/>
    </w:rPr>
  </w:style>
  <w:style w:type="character" w:customStyle="1" w:styleId="HTML0">
    <w:name w:val="HTML 地址 字符"/>
    <w:basedOn w:val="a2"/>
    <w:link w:val="HTML"/>
    <w:uiPriority w:val="99"/>
    <w:semiHidden/>
    <w:qFormat/>
    <w:rPr>
      <w:i/>
      <w:iCs/>
    </w:rPr>
  </w:style>
  <w:style w:type="character" w:customStyle="1" w:styleId="afd">
    <w:name w:val="纯文本 字符"/>
    <w:basedOn w:val="a2"/>
    <w:link w:val="afc"/>
    <w:uiPriority w:val="99"/>
    <w:semiHidden/>
    <w:qFormat/>
    <w:rPr>
      <w:rFonts w:asciiTheme="minorEastAsia" w:hAnsi="Courier New" w:cs="Courier New"/>
    </w:rPr>
  </w:style>
  <w:style w:type="character" w:customStyle="1" w:styleId="ae">
    <w:name w:val="文档结构图 字符"/>
    <w:basedOn w:val="a2"/>
    <w:link w:val="ad"/>
    <w:uiPriority w:val="99"/>
    <w:semiHidden/>
    <w:qFormat/>
    <w:rPr>
      <w:rFonts w:ascii="Microsoft YaHei UI" w:eastAsia="Microsoft YaHei UI"/>
      <w:sz w:val="18"/>
      <w:szCs w:val="18"/>
    </w:rPr>
  </w:style>
  <w:style w:type="character" w:customStyle="1" w:styleId="38">
    <w:name w:val="正文文本缩进 3 字符"/>
    <w:basedOn w:val="a2"/>
    <w:link w:val="37"/>
    <w:uiPriority w:val="99"/>
    <w:semiHidden/>
    <w:rPr>
      <w:sz w:val="16"/>
      <w:szCs w:val="16"/>
    </w:rPr>
  </w:style>
  <w:style w:type="character" w:customStyle="1" w:styleId="25">
    <w:name w:val="正文文本缩进 2 字符"/>
    <w:basedOn w:val="a2"/>
    <w:link w:val="24"/>
    <w:uiPriority w:val="99"/>
    <w:semiHidden/>
    <w:qFormat/>
  </w:style>
  <w:style w:type="character" w:customStyle="1" w:styleId="35">
    <w:name w:val="正文文本 3 字符"/>
    <w:basedOn w:val="a2"/>
    <w:link w:val="34"/>
    <w:uiPriority w:val="99"/>
    <w:semiHidden/>
    <w:qFormat/>
    <w:rPr>
      <w:sz w:val="16"/>
      <w:szCs w:val="16"/>
    </w:rPr>
  </w:style>
  <w:style w:type="character" w:customStyle="1" w:styleId="27">
    <w:name w:val="正文文本 2 字符"/>
    <w:basedOn w:val="a2"/>
    <w:link w:val="26"/>
    <w:uiPriority w:val="99"/>
    <w:semiHidden/>
    <w:qFormat/>
  </w:style>
  <w:style w:type="character" w:customStyle="1" w:styleId="a9">
    <w:name w:val="注释标题 字符"/>
    <w:basedOn w:val="a2"/>
    <w:link w:val="a8"/>
    <w:uiPriority w:val="99"/>
    <w:semiHidden/>
    <w:qFormat/>
  </w:style>
  <w:style w:type="character" w:customStyle="1" w:styleId="af9">
    <w:name w:val="正文文本缩进 字符"/>
    <w:basedOn w:val="a2"/>
    <w:link w:val="af8"/>
    <w:uiPriority w:val="99"/>
    <w:semiHidden/>
    <w:qFormat/>
  </w:style>
  <w:style w:type="character" w:customStyle="1" w:styleId="2b">
    <w:name w:val="正文文本首行缩进 2 字符"/>
    <w:basedOn w:val="af9"/>
    <w:link w:val="2a"/>
    <w:uiPriority w:val="99"/>
    <w:semiHidden/>
    <w:qFormat/>
  </w:style>
  <w:style w:type="character" w:customStyle="1" w:styleId="af7">
    <w:name w:val="正文文本 字符"/>
    <w:basedOn w:val="a2"/>
    <w:link w:val="af6"/>
    <w:uiPriority w:val="99"/>
    <w:semiHidden/>
    <w:qFormat/>
  </w:style>
  <w:style w:type="character" w:customStyle="1" w:styleId="afff8">
    <w:name w:val="正文文本首行缩进 字符"/>
    <w:basedOn w:val="af7"/>
    <w:link w:val="afff7"/>
    <w:uiPriority w:val="99"/>
    <w:semiHidden/>
    <w:qFormat/>
  </w:style>
  <w:style w:type="character" w:customStyle="1" w:styleId="aff">
    <w:name w:val="日期 字符"/>
    <w:basedOn w:val="a2"/>
    <w:link w:val="afe"/>
    <w:uiPriority w:val="99"/>
    <w:semiHidden/>
    <w:qFormat/>
  </w:style>
  <w:style w:type="character" w:customStyle="1" w:styleId="af3">
    <w:name w:val="称呼 字符"/>
    <w:basedOn w:val="a2"/>
    <w:link w:val="af2"/>
    <w:uiPriority w:val="99"/>
    <w:semiHidden/>
    <w:qFormat/>
  </w:style>
  <w:style w:type="character" w:customStyle="1" w:styleId="affb">
    <w:name w:val="副标题 字符"/>
    <w:basedOn w:val="a2"/>
    <w:link w:val="affa"/>
    <w:uiPriority w:val="11"/>
    <w:qFormat/>
    <w:rPr>
      <w:b/>
      <w:bCs/>
      <w:kern w:val="28"/>
      <w:sz w:val="32"/>
      <w:szCs w:val="32"/>
    </w:rPr>
  </w:style>
  <w:style w:type="character" w:customStyle="1" w:styleId="afff1">
    <w:name w:val="信息标题 字符"/>
    <w:basedOn w:val="a2"/>
    <w:link w:val="afff0"/>
    <w:uiPriority w:val="99"/>
    <w:semiHidden/>
    <w:qFormat/>
    <w:rPr>
      <w:rFonts w:asciiTheme="majorHAnsi" w:eastAsiaTheme="majorEastAsia" w:hAnsiTheme="majorHAnsi" w:cstheme="majorBidi"/>
      <w:sz w:val="24"/>
      <w:szCs w:val="24"/>
      <w:shd w:val="pct20" w:color="auto" w:fill="auto"/>
    </w:rPr>
  </w:style>
  <w:style w:type="character" w:customStyle="1" w:styleId="aff8">
    <w:name w:val="签名 字符"/>
    <w:basedOn w:val="a2"/>
    <w:link w:val="aff7"/>
    <w:uiPriority w:val="99"/>
    <w:semiHidden/>
    <w:qFormat/>
  </w:style>
  <w:style w:type="character" w:customStyle="1" w:styleId="af5">
    <w:name w:val="结束语 字符"/>
    <w:basedOn w:val="a2"/>
    <w:link w:val="af4"/>
    <w:uiPriority w:val="99"/>
    <w:semiHidden/>
    <w:qFormat/>
  </w:style>
  <w:style w:type="character" w:customStyle="1" w:styleId="afff4">
    <w:name w:val="标题 字符"/>
    <w:basedOn w:val="a2"/>
    <w:link w:val="afff3"/>
    <w:uiPriority w:val="10"/>
    <w:qFormat/>
    <w:rPr>
      <w:rFonts w:asciiTheme="majorHAnsi" w:eastAsiaTheme="majorEastAsia" w:hAnsiTheme="majorHAnsi" w:cstheme="majorBidi"/>
      <w:b/>
      <w:bCs/>
      <w:sz w:val="32"/>
      <w:szCs w:val="32"/>
    </w:rPr>
  </w:style>
  <w:style w:type="character" w:customStyle="1" w:styleId="a6">
    <w:name w:val="宏文本 字符"/>
    <w:basedOn w:val="a2"/>
    <w:link w:val="a5"/>
    <w:uiPriority w:val="99"/>
    <w:semiHidden/>
    <w:qFormat/>
    <w:rPr>
      <w:rFonts w:ascii="Courier New" w:eastAsia="宋体" w:hAnsi="Courier New" w:cs="Courier New"/>
      <w:sz w:val="24"/>
      <w:szCs w:val="24"/>
    </w:rPr>
  </w:style>
  <w:style w:type="character" w:customStyle="1" w:styleId="aff1">
    <w:name w:val="尾注文本 字符"/>
    <w:basedOn w:val="a2"/>
    <w:link w:val="aff0"/>
    <w:uiPriority w:val="99"/>
    <w:semiHidden/>
    <w:qFormat/>
  </w:style>
  <w:style w:type="character" w:customStyle="1" w:styleId="af1">
    <w:name w:val="批注文字 字符"/>
    <w:basedOn w:val="a2"/>
    <w:link w:val="af0"/>
    <w:uiPriority w:val="99"/>
    <w:qFormat/>
  </w:style>
  <w:style w:type="character" w:customStyle="1" w:styleId="affe">
    <w:name w:val="脚注文本 字符"/>
    <w:basedOn w:val="a2"/>
    <w:link w:val="affd"/>
    <w:uiPriority w:val="99"/>
    <w:semiHidden/>
    <w:qFormat/>
    <w:rPr>
      <w:sz w:val="18"/>
      <w:szCs w:val="18"/>
    </w:rPr>
  </w:style>
  <w:style w:type="character" w:customStyle="1" w:styleId="afff6">
    <w:name w:val="批注主题 字符"/>
    <w:basedOn w:val="af1"/>
    <w:link w:val="afff5"/>
    <w:uiPriority w:val="99"/>
    <w:semiHidden/>
    <w:rPr>
      <w:b/>
      <w:bCs/>
    </w:rPr>
  </w:style>
  <w:style w:type="paragraph" w:styleId="afffff0">
    <w:name w:val="Bibliography"/>
    <w:basedOn w:val="a1"/>
    <w:next w:val="a1"/>
    <w:uiPriority w:val="37"/>
    <w:unhideWhenUsed/>
    <w:rsid w:val="00DF301D"/>
    <w:pPr>
      <w:spacing w:after="240"/>
    </w:pPr>
  </w:style>
  <w:style w:type="table" w:styleId="afffff1">
    <w:name w:val="Table Grid"/>
    <w:basedOn w:val="a3"/>
    <w:uiPriority w:val="39"/>
    <w:rsid w:val="0088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Unresolved Mention"/>
    <w:basedOn w:val="a2"/>
    <w:uiPriority w:val="99"/>
    <w:semiHidden/>
    <w:unhideWhenUsed/>
    <w:rsid w:val="003A533B"/>
    <w:rPr>
      <w:color w:val="605E5C"/>
      <w:shd w:val="clear" w:color="auto" w:fill="E1DFDD"/>
    </w:rPr>
  </w:style>
  <w:style w:type="paragraph" w:customStyle="1" w:styleId="affiliation">
    <w:name w:val="affiliation"/>
    <w:basedOn w:val="a1"/>
    <w:next w:val="a1"/>
    <w:qFormat/>
    <w:rsid w:val="00E237DC"/>
    <w:pPr>
      <w:widowControl/>
      <w:overflowPunct w:val="0"/>
      <w:autoSpaceDE w:val="0"/>
      <w:autoSpaceDN w:val="0"/>
      <w:adjustRightInd w:val="0"/>
      <w:spacing w:before="120"/>
      <w:jc w:val="left"/>
    </w:pPr>
    <w:rPr>
      <w:rFonts w:ascii="Times New Roman" w:eastAsia="宋体" w:hAnsi="Times New Roman" w:cs="Times New Roman"/>
      <w:i/>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991999">
      <w:bodyDiv w:val="1"/>
      <w:marLeft w:val="0"/>
      <w:marRight w:val="0"/>
      <w:marTop w:val="0"/>
      <w:marBottom w:val="0"/>
      <w:divBdr>
        <w:top w:val="none" w:sz="0" w:space="0" w:color="auto"/>
        <w:left w:val="none" w:sz="0" w:space="0" w:color="auto"/>
        <w:bottom w:val="none" w:sz="0" w:space="0" w:color="auto"/>
        <w:right w:val="none" w:sz="0" w:space="0" w:color="auto"/>
      </w:divBdr>
    </w:div>
    <w:div w:id="643705793">
      <w:bodyDiv w:val="1"/>
      <w:marLeft w:val="0"/>
      <w:marRight w:val="0"/>
      <w:marTop w:val="0"/>
      <w:marBottom w:val="0"/>
      <w:divBdr>
        <w:top w:val="none" w:sz="0" w:space="0" w:color="auto"/>
        <w:left w:val="none" w:sz="0" w:space="0" w:color="auto"/>
        <w:bottom w:val="none" w:sz="0" w:space="0" w:color="auto"/>
        <w:right w:val="none" w:sz="0" w:space="0" w:color="auto"/>
      </w:divBdr>
    </w:div>
    <w:div w:id="1275752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3110</Words>
  <Characters>17729</Characters>
  <Application>Microsoft Office Word</Application>
  <DocSecurity>0</DocSecurity>
  <Lines>147</Lines>
  <Paragraphs>41</Paragraphs>
  <ScaleCrop>false</ScaleCrop>
  <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桐 剪秋风</dc:creator>
  <cp:lastModifiedBy>桐 剪秋风</cp:lastModifiedBy>
  <cp:revision>6</cp:revision>
  <dcterms:created xsi:type="dcterms:W3CDTF">2021-11-01T05:50:00Z</dcterms:created>
  <dcterms:modified xsi:type="dcterms:W3CDTF">2021-11-29T10:38:00Z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1085C293FADD4BB588C4F18CE6A84865</vt:lpwstr>
  </property>
  <property fmtid="{D5CDD505-2E9C-101B-9397-08002B2CF9AE}" pid="4" name="ZOTERO_PREF_1">
    <vt:lpwstr>&lt;data data-version="3" zotero-version="5.0.96.3"&gt;&lt;session id="FLnAEPKd"/&gt;&lt;style id="http://www.zotero.org/styles/journal-of-nanobiotechnology" hasBibliography="1" bibliographyStyleHasBeenSet="1"/&gt;&lt;prefs&gt;&lt;pref name="fieldType" value="Field"/&gt;&lt;pref name="au</vt:lpwstr>
  </property>
  <property fmtid="{D5CDD505-2E9C-101B-9397-08002B2CF9AE}" pid="5" name="ZOTERO_PREF_2">
    <vt:lpwstr>tomaticJournalAbbreviations" value="true"/&gt;&lt;/prefs&gt;&lt;/data&gt;</vt:lpwstr>
  </property>
</Properties>
</file>