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9A31" w14:textId="77777777" w:rsidR="001F0CF2" w:rsidRPr="0047699C" w:rsidRDefault="001F0CF2" w:rsidP="001F0CF2">
      <w:pPr>
        <w:jc w:val="center"/>
        <w:rPr>
          <w:rFonts w:ascii="Arial" w:hAnsi="Arial" w:cs="Arial"/>
          <w:sz w:val="28"/>
          <w:szCs w:val="24"/>
        </w:rPr>
      </w:pPr>
      <w:r w:rsidRPr="0047699C">
        <w:rPr>
          <w:rFonts w:ascii="Arial" w:eastAsia="Arial" w:hAnsi="Arial" w:cs="Arial"/>
          <w:b/>
          <w:bCs/>
          <w:sz w:val="28"/>
          <w:szCs w:val="24"/>
        </w:rPr>
        <w:t>Clinical Trial Protocol</w:t>
      </w:r>
    </w:p>
    <w:p w14:paraId="48DE30FA" w14:textId="77777777" w:rsidR="001F0CF2" w:rsidRPr="0047699C" w:rsidRDefault="001F0CF2" w:rsidP="001F0CF2">
      <w:pPr>
        <w:spacing w:line="160" w:lineRule="exact"/>
        <w:rPr>
          <w:rFonts w:ascii="Arial" w:hAnsi="Arial" w:cs="Arial"/>
          <w:sz w:val="28"/>
          <w:szCs w:val="24"/>
        </w:rPr>
      </w:pPr>
    </w:p>
    <w:p w14:paraId="0F09C53C" w14:textId="2737287B" w:rsidR="001F0CF2" w:rsidRPr="0047699C" w:rsidRDefault="001F0CF2" w:rsidP="001F0CF2">
      <w:pPr>
        <w:jc w:val="center"/>
        <w:rPr>
          <w:rFonts w:ascii="Arial" w:hAnsi="Arial" w:cs="Arial"/>
          <w:sz w:val="28"/>
          <w:szCs w:val="24"/>
        </w:rPr>
      </w:pPr>
      <w:r w:rsidRPr="0047699C">
        <w:rPr>
          <w:rFonts w:ascii="Arial" w:eastAsia="Arial" w:hAnsi="Arial" w:cs="Arial"/>
          <w:b/>
          <w:bCs/>
          <w:sz w:val="28"/>
          <w:szCs w:val="24"/>
        </w:rPr>
        <w:t>Allogeneic umbilical cord-derived mesenchymal stem cells (</w:t>
      </w:r>
      <w:r w:rsidRPr="0047699C">
        <w:rPr>
          <w:rFonts w:ascii="Arial" w:eastAsia="宋体" w:hAnsi="Arial" w:cs="Arial"/>
          <w:b/>
          <w:bCs/>
          <w:sz w:val="28"/>
          <w:szCs w:val="24"/>
        </w:rPr>
        <w:t>UC-</w:t>
      </w:r>
      <w:r w:rsidRPr="0047699C">
        <w:rPr>
          <w:rFonts w:ascii="Arial" w:eastAsia="Arial" w:hAnsi="Arial" w:cs="Arial"/>
          <w:b/>
          <w:bCs/>
          <w:sz w:val="28"/>
          <w:szCs w:val="24"/>
        </w:rPr>
        <w:t>MSC</w:t>
      </w:r>
      <w:r w:rsidRPr="0047699C">
        <w:rPr>
          <w:rFonts w:ascii="Arial" w:eastAsia="宋体" w:hAnsi="Arial" w:cs="Arial"/>
          <w:b/>
          <w:bCs/>
          <w:sz w:val="28"/>
          <w:szCs w:val="24"/>
        </w:rPr>
        <w:t>s</w:t>
      </w:r>
      <w:r w:rsidRPr="0047699C">
        <w:rPr>
          <w:rFonts w:ascii="Arial" w:eastAsia="Arial" w:hAnsi="Arial" w:cs="Arial"/>
          <w:b/>
          <w:bCs/>
          <w:sz w:val="28"/>
          <w:szCs w:val="24"/>
        </w:rPr>
        <w:t xml:space="preserve">) for patients with severe liver failure and </w:t>
      </w:r>
      <w:r w:rsidR="00055C1F" w:rsidRPr="0047699C">
        <w:rPr>
          <w:rFonts w:ascii="Arial" w:eastAsia="Arial" w:hAnsi="Arial" w:cs="Arial"/>
          <w:b/>
          <w:bCs/>
          <w:sz w:val="28"/>
          <w:szCs w:val="24"/>
        </w:rPr>
        <w:t xml:space="preserve">receiving </w:t>
      </w:r>
      <w:r w:rsidRPr="0047699C">
        <w:rPr>
          <w:rFonts w:ascii="Arial" w:eastAsia="Arial" w:hAnsi="Arial" w:cs="Arial"/>
          <w:b/>
          <w:bCs/>
          <w:sz w:val="28"/>
          <w:szCs w:val="24"/>
        </w:rPr>
        <w:t>ABO incompatible liver transplantation</w:t>
      </w:r>
    </w:p>
    <w:p w14:paraId="04E03D2E" w14:textId="77777777" w:rsidR="001F0CF2" w:rsidRPr="0047699C" w:rsidRDefault="001F0CF2" w:rsidP="001F0CF2">
      <w:pPr>
        <w:spacing w:line="200" w:lineRule="exact"/>
        <w:rPr>
          <w:rFonts w:ascii="Arial" w:hAnsi="Arial" w:cs="Arial"/>
          <w:sz w:val="24"/>
          <w:szCs w:val="24"/>
        </w:rPr>
      </w:pPr>
    </w:p>
    <w:p w14:paraId="2997D1E6" w14:textId="77777777" w:rsidR="001F0CF2" w:rsidRPr="0047699C" w:rsidRDefault="001F0CF2" w:rsidP="00D41E2F">
      <w:pPr>
        <w:spacing w:line="283" w:lineRule="exact"/>
        <w:ind w:leftChars="-257" w:left="-563" w:hanging="2"/>
        <w:rPr>
          <w:rFonts w:ascii="Arial" w:hAnsi="Arial" w:cs="Arial"/>
          <w:sz w:val="24"/>
          <w:szCs w:val="24"/>
        </w:rPr>
      </w:pPr>
    </w:p>
    <w:p w14:paraId="405C2345" w14:textId="77777777" w:rsidR="001F0CF2" w:rsidRPr="0047699C" w:rsidRDefault="001F0CF2" w:rsidP="001F0CF2">
      <w:pPr>
        <w:rPr>
          <w:rFonts w:ascii="Arial" w:hAnsi="Arial" w:cs="Arial"/>
          <w:sz w:val="24"/>
          <w:szCs w:val="24"/>
        </w:rPr>
      </w:pPr>
      <w:r w:rsidRPr="0047699C">
        <w:rPr>
          <w:rFonts w:ascii="Arial" w:eastAsia="Arial" w:hAnsi="Arial" w:cs="Arial"/>
          <w:b/>
          <w:bCs/>
          <w:sz w:val="24"/>
          <w:szCs w:val="24"/>
        </w:rPr>
        <w:t>Study title</w:t>
      </w:r>
    </w:p>
    <w:p w14:paraId="37AA5B40" w14:textId="769190A5" w:rsidR="00CB7D48" w:rsidRDefault="00CB7D48" w:rsidP="001F0CF2">
      <w:pPr>
        <w:spacing w:line="294" w:lineRule="auto"/>
        <w:jc w:val="both"/>
        <w:rPr>
          <w:rFonts w:ascii="Arial" w:eastAsia="Arial" w:hAnsi="Arial" w:cs="Arial"/>
          <w:bCs/>
          <w:sz w:val="24"/>
          <w:szCs w:val="24"/>
        </w:rPr>
      </w:pPr>
      <w:r>
        <w:t>A</w:t>
      </w:r>
      <w:r>
        <w:rPr>
          <w:rFonts w:hint="eastAsia"/>
        </w:rPr>
        <w:t>pp</w:t>
      </w:r>
      <w:r>
        <w:t xml:space="preserve">lication of allogeneic </w:t>
      </w:r>
      <w:r>
        <w:rPr>
          <w:rFonts w:hint="eastAsia"/>
        </w:rPr>
        <w:t>MSCs</w:t>
      </w:r>
      <w:r>
        <w:t xml:space="preserve"> in ABO</w:t>
      </w:r>
      <w:r>
        <w:rPr>
          <w:rFonts w:hint="eastAsia"/>
        </w:rPr>
        <w:t>-</w:t>
      </w:r>
      <w:r>
        <w:t xml:space="preserve">incompatible liver transplantation for severe hepatic failure: a phase I/II randomized, open-labeled, </w:t>
      </w:r>
      <w:r>
        <w:rPr>
          <w:rFonts w:hint="eastAsia"/>
        </w:rPr>
        <w:t>ri</w:t>
      </w:r>
      <w:r>
        <w:t>tuximab -controlled trial</w:t>
      </w:r>
    </w:p>
    <w:p w14:paraId="5E21F36C" w14:textId="57845910" w:rsidR="001F0CF2" w:rsidRPr="0047699C" w:rsidRDefault="001F0CF2" w:rsidP="001F0CF2">
      <w:pPr>
        <w:spacing w:line="294" w:lineRule="auto"/>
        <w:jc w:val="both"/>
        <w:rPr>
          <w:rFonts w:ascii="Arial" w:hAnsi="Arial" w:cs="Arial"/>
          <w:bCs/>
          <w:sz w:val="24"/>
          <w:szCs w:val="24"/>
        </w:rPr>
      </w:pPr>
    </w:p>
    <w:tbl>
      <w:tblPr>
        <w:tblStyle w:val="a7"/>
        <w:tblW w:w="10060" w:type="dxa"/>
        <w:tblLook w:val="04A0" w:firstRow="1" w:lastRow="0" w:firstColumn="1" w:lastColumn="0" w:noHBand="0" w:noVBand="1"/>
      </w:tblPr>
      <w:tblGrid>
        <w:gridCol w:w="3256"/>
        <w:gridCol w:w="6804"/>
      </w:tblGrid>
      <w:tr w:rsidR="001F0CF2" w:rsidRPr="0047699C" w14:paraId="5A197228" w14:textId="77777777" w:rsidTr="000A34CC">
        <w:tc>
          <w:tcPr>
            <w:tcW w:w="3256" w:type="dxa"/>
          </w:tcPr>
          <w:p w14:paraId="0A20D41E" w14:textId="6ED8C285" w:rsidR="001F0CF2" w:rsidRPr="0047699C" w:rsidRDefault="001F0CF2" w:rsidP="001F0CF2">
            <w:pPr>
              <w:spacing w:line="294" w:lineRule="auto"/>
              <w:jc w:val="center"/>
              <w:rPr>
                <w:rFonts w:ascii="Arial" w:hAnsi="Arial" w:cs="Arial"/>
                <w:bCs/>
                <w:sz w:val="24"/>
                <w:szCs w:val="24"/>
              </w:rPr>
            </w:pPr>
            <w:r w:rsidRPr="0047699C">
              <w:rPr>
                <w:rFonts w:ascii="Arial" w:eastAsia="Arial" w:hAnsi="Arial" w:cs="Arial"/>
                <w:b/>
                <w:bCs/>
                <w:w w:val="98"/>
                <w:sz w:val="24"/>
                <w:szCs w:val="24"/>
              </w:rPr>
              <w:t>Protocol Version</w:t>
            </w:r>
          </w:p>
        </w:tc>
        <w:tc>
          <w:tcPr>
            <w:tcW w:w="6804" w:type="dxa"/>
          </w:tcPr>
          <w:p w14:paraId="2876369A" w14:textId="22B346BE" w:rsidR="001F0CF2" w:rsidRPr="0047699C" w:rsidRDefault="001F0CF2" w:rsidP="001F0CF2">
            <w:pPr>
              <w:spacing w:line="294" w:lineRule="auto"/>
              <w:jc w:val="center"/>
              <w:rPr>
                <w:rFonts w:ascii="Arial" w:hAnsi="Arial" w:cs="Arial"/>
                <w:bCs/>
                <w:sz w:val="24"/>
                <w:szCs w:val="24"/>
              </w:rPr>
            </w:pPr>
            <w:r w:rsidRPr="0047699C">
              <w:rPr>
                <w:rFonts w:ascii="Arial" w:eastAsia="Arial" w:hAnsi="Arial" w:cs="Arial"/>
                <w:w w:val="94"/>
                <w:sz w:val="24"/>
                <w:szCs w:val="24"/>
              </w:rPr>
              <w:t>2.0</w:t>
            </w:r>
          </w:p>
        </w:tc>
      </w:tr>
      <w:tr w:rsidR="001F0CF2" w:rsidRPr="0047699C" w14:paraId="17994A0E" w14:textId="77777777" w:rsidTr="000A34CC">
        <w:tc>
          <w:tcPr>
            <w:tcW w:w="3256" w:type="dxa"/>
          </w:tcPr>
          <w:p w14:paraId="512D9499" w14:textId="16FA7B1F" w:rsidR="001F0CF2" w:rsidRPr="0047699C" w:rsidRDefault="001F0CF2" w:rsidP="001F0CF2">
            <w:pPr>
              <w:spacing w:line="294" w:lineRule="auto"/>
              <w:jc w:val="center"/>
              <w:rPr>
                <w:rFonts w:ascii="Arial" w:hAnsi="Arial" w:cs="Arial"/>
                <w:bCs/>
                <w:sz w:val="24"/>
                <w:szCs w:val="24"/>
              </w:rPr>
            </w:pPr>
            <w:r w:rsidRPr="0047699C">
              <w:rPr>
                <w:rFonts w:ascii="Arial" w:eastAsia="Arial" w:hAnsi="Arial" w:cs="Arial"/>
                <w:b/>
                <w:bCs/>
                <w:sz w:val="24"/>
                <w:szCs w:val="24"/>
              </w:rPr>
              <w:t>Principal Investigator</w:t>
            </w:r>
          </w:p>
        </w:tc>
        <w:tc>
          <w:tcPr>
            <w:tcW w:w="6804" w:type="dxa"/>
          </w:tcPr>
          <w:p w14:paraId="24EF76A3" w14:textId="77777777" w:rsidR="001F0CF2" w:rsidRPr="0047699C" w:rsidRDefault="001F0CF2" w:rsidP="001F0CF2">
            <w:pPr>
              <w:jc w:val="center"/>
              <w:rPr>
                <w:rFonts w:ascii="Arial" w:hAnsi="Arial" w:cs="Arial"/>
                <w:sz w:val="24"/>
                <w:szCs w:val="24"/>
              </w:rPr>
            </w:pPr>
            <w:r w:rsidRPr="0047699C">
              <w:rPr>
                <w:rFonts w:ascii="Arial" w:eastAsia="Arial" w:hAnsi="Arial" w:cs="Arial"/>
                <w:w w:val="98"/>
                <w:sz w:val="24"/>
                <w:szCs w:val="24"/>
              </w:rPr>
              <w:t>Y</w:t>
            </w:r>
            <w:r w:rsidRPr="0047699C">
              <w:rPr>
                <w:rFonts w:ascii="Arial" w:eastAsia="Arial" w:hAnsi="Arial" w:cs="Arial"/>
                <w:w w:val="99"/>
                <w:sz w:val="24"/>
                <w:szCs w:val="24"/>
              </w:rPr>
              <w:t xml:space="preserve">ang </w:t>
            </w:r>
            <w:proofErr w:type="spellStart"/>
            <w:r w:rsidRPr="0047699C">
              <w:rPr>
                <w:rFonts w:ascii="Arial" w:eastAsia="Arial" w:hAnsi="Arial" w:cs="Arial"/>
                <w:w w:val="99"/>
                <w:sz w:val="24"/>
                <w:szCs w:val="24"/>
              </w:rPr>
              <w:t>yang</w:t>
            </w:r>
            <w:proofErr w:type="spellEnd"/>
          </w:p>
          <w:p w14:paraId="11A705D0" w14:textId="77777777" w:rsidR="001F0CF2" w:rsidRPr="0047699C" w:rsidRDefault="001F0CF2" w:rsidP="001F0CF2">
            <w:pPr>
              <w:jc w:val="center"/>
              <w:rPr>
                <w:rFonts w:ascii="Arial" w:hAnsi="Arial" w:cs="Arial"/>
                <w:sz w:val="24"/>
                <w:szCs w:val="24"/>
              </w:rPr>
            </w:pPr>
            <w:r w:rsidRPr="0047699C">
              <w:rPr>
                <w:rFonts w:ascii="Arial" w:eastAsia="Arial" w:hAnsi="Arial" w:cs="Arial"/>
                <w:w w:val="99"/>
                <w:sz w:val="24"/>
                <w:szCs w:val="24"/>
              </w:rPr>
              <w:t>Department of Hepatic Surgery and Liver Transplantation Center of the Third Affiliated Hospital,</w:t>
            </w:r>
          </w:p>
          <w:p w14:paraId="4F96B1B0" w14:textId="77777777" w:rsidR="001F0CF2" w:rsidRPr="0047699C" w:rsidRDefault="001F0CF2" w:rsidP="001F0CF2">
            <w:pPr>
              <w:jc w:val="center"/>
              <w:rPr>
                <w:rFonts w:ascii="Arial" w:hAnsi="Arial" w:cs="Arial"/>
                <w:sz w:val="24"/>
                <w:szCs w:val="24"/>
              </w:rPr>
            </w:pPr>
            <w:r w:rsidRPr="0047699C">
              <w:rPr>
                <w:rFonts w:ascii="Arial" w:eastAsia="Arial" w:hAnsi="Arial" w:cs="Arial"/>
                <w:sz w:val="24"/>
                <w:szCs w:val="24"/>
              </w:rPr>
              <w:t>&amp; Organ Transplantation Institute</w:t>
            </w:r>
          </w:p>
          <w:p w14:paraId="5CAA9815" w14:textId="632B7E75" w:rsidR="001F0CF2" w:rsidRPr="0047699C" w:rsidRDefault="001F0CF2" w:rsidP="001F0CF2">
            <w:pPr>
              <w:spacing w:line="294" w:lineRule="auto"/>
              <w:jc w:val="center"/>
              <w:rPr>
                <w:rFonts w:ascii="Arial" w:hAnsi="Arial" w:cs="Arial"/>
                <w:bCs/>
                <w:sz w:val="24"/>
                <w:szCs w:val="24"/>
              </w:rPr>
            </w:pPr>
            <w:r w:rsidRPr="0047699C">
              <w:rPr>
                <w:rFonts w:ascii="Arial" w:eastAsia="Arial" w:hAnsi="Arial" w:cs="Arial"/>
                <w:w w:val="99"/>
                <w:sz w:val="24"/>
                <w:szCs w:val="24"/>
              </w:rPr>
              <w:t xml:space="preserve">Sun </w:t>
            </w:r>
            <w:proofErr w:type="spellStart"/>
            <w:r w:rsidRPr="0047699C">
              <w:rPr>
                <w:rFonts w:ascii="Arial" w:eastAsia="Arial" w:hAnsi="Arial" w:cs="Arial"/>
                <w:w w:val="99"/>
                <w:sz w:val="24"/>
                <w:szCs w:val="24"/>
              </w:rPr>
              <w:t>Yat-sen</w:t>
            </w:r>
            <w:proofErr w:type="spellEnd"/>
            <w:r w:rsidRPr="0047699C">
              <w:rPr>
                <w:rFonts w:ascii="Arial" w:eastAsia="Arial" w:hAnsi="Arial" w:cs="Arial"/>
                <w:w w:val="99"/>
                <w:sz w:val="24"/>
                <w:szCs w:val="24"/>
              </w:rPr>
              <w:t xml:space="preserve"> University</w:t>
            </w:r>
          </w:p>
        </w:tc>
      </w:tr>
      <w:tr w:rsidR="001F0CF2" w:rsidRPr="0047699C" w14:paraId="0956C34F" w14:textId="77777777" w:rsidTr="000A34CC">
        <w:tc>
          <w:tcPr>
            <w:tcW w:w="3256" w:type="dxa"/>
          </w:tcPr>
          <w:p w14:paraId="6EBAA831" w14:textId="7F0A6C3C" w:rsidR="001F0CF2" w:rsidRPr="0047699C" w:rsidRDefault="001F0CF2" w:rsidP="001F0CF2">
            <w:pPr>
              <w:spacing w:line="294" w:lineRule="auto"/>
              <w:jc w:val="center"/>
              <w:rPr>
                <w:rFonts w:ascii="Arial" w:hAnsi="Arial" w:cs="Arial"/>
                <w:bCs/>
                <w:sz w:val="24"/>
                <w:szCs w:val="24"/>
              </w:rPr>
            </w:pPr>
            <w:r w:rsidRPr="0047699C">
              <w:rPr>
                <w:rFonts w:ascii="Arial" w:eastAsia="Arial" w:hAnsi="Arial" w:cs="Arial"/>
                <w:b/>
                <w:bCs/>
                <w:sz w:val="24"/>
                <w:szCs w:val="24"/>
              </w:rPr>
              <w:t>Clinical phase</w:t>
            </w:r>
          </w:p>
        </w:tc>
        <w:tc>
          <w:tcPr>
            <w:tcW w:w="6804" w:type="dxa"/>
          </w:tcPr>
          <w:p w14:paraId="09D346FB" w14:textId="480872C0" w:rsidR="001F0CF2" w:rsidRPr="0047699C" w:rsidRDefault="001F0CF2" w:rsidP="001F0CF2">
            <w:pPr>
              <w:spacing w:line="294" w:lineRule="auto"/>
              <w:jc w:val="center"/>
              <w:rPr>
                <w:rFonts w:ascii="Arial" w:hAnsi="Arial" w:cs="Arial"/>
                <w:bCs/>
                <w:sz w:val="24"/>
                <w:szCs w:val="24"/>
              </w:rPr>
            </w:pPr>
            <w:r w:rsidRPr="0047699C">
              <w:rPr>
                <w:rFonts w:ascii="Arial" w:eastAsia="Arial" w:hAnsi="Arial" w:cs="Arial"/>
                <w:sz w:val="24"/>
                <w:szCs w:val="24"/>
              </w:rPr>
              <w:t>Phase I/II</w:t>
            </w:r>
          </w:p>
        </w:tc>
      </w:tr>
    </w:tbl>
    <w:p w14:paraId="0B59AB0F" w14:textId="77777777" w:rsidR="001F0CF2" w:rsidRPr="0047699C" w:rsidRDefault="001F0CF2" w:rsidP="001F0CF2">
      <w:pPr>
        <w:spacing w:line="294" w:lineRule="auto"/>
        <w:jc w:val="both"/>
        <w:rPr>
          <w:rFonts w:ascii="Arial" w:hAnsi="Arial" w:cs="Arial"/>
          <w:bCs/>
          <w:sz w:val="24"/>
          <w:szCs w:val="24"/>
        </w:rPr>
      </w:pPr>
    </w:p>
    <w:tbl>
      <w:tblPr>
        <w:tblStyle w:val="a7"/>
        <w:tblW w:w="10060" w:type="dxa"/>
        <w:tblLook w:val="04A0" w:firstRow="1" w:lastRow="0" w:firstColumn="1" w:lastColumn="0" w:noHBand="0" w:noVBand="1"/>
      </w:tblPr>
      <w:tblGrid>
        <w:gridCol w:w="10060"/>
      </w:tblGrid>
      <w:tr w:rsidR="001F0CF2" w:rsidRPr="0047699C" w14:paraId="3F886706" w14:textId="77777777" w:rsidTr="000A34CC">
        <w:tc>
          <w:tcPr>
            <w:tcW w:w="10060" w:type="dxa"/>
          </w:tcPr>
          <w:p w14:paraId="3CF0C881" w14:textId="77777777" w:rsidR="001F0CF2" w:rsidRPr="0047699C" w:rsidRDefault="001F0CF2" w:rsidP="001F0CF2">
            <w:pPr>
              <w:spacing w:line="360" w:lineRule="auto"/>
              <w:jc w:val="center"/>
              <w:rPr>
                <w:rFonts w:ascii="Arial" w:hAnsi="Arial" w:cs="Arial"/>
                <w:bCs/>
                <w:sz w:val="24"/>
                <w:szCs w:val="24"/>
              </w:rPr>
            </w:pPr>
            <w:r w:rsidRPr="0047699C">
              <w:rPr>
                <w:rFonts w:ascii="Arial" w:eastAsia="Arial" w:hAnsi="Arial" w:cs="Arial"/>
                <w:b/>
                <w:bCs/>
                <w:sz w:val="24"/>
                <w:szCs w:val="24"/>
              </w:rPr>
              <w:t>Confidentiality</w:t>
            </w:r>
          </w:p>
          <w:p w14:paraId="6D98B36B" w14:textId="77777777" w:rsidR="001F0CF2" w:rsidRPr="0047699C" w:rsidRDefault="001F0CF2" w:rsidP="0047699C">
            <w:pPr>
              <w:jc w:val="both"/>
              <w:rPr>
                <w:rFonts w:ascii="Arial" w:hAnsi="Arial" w:cs="Arial"/>
                <w:bCs/>
                <w:sz w:val="24"/>
                <w:szCs w:val="24"/>
              </w:rPr>
            </w:pPr>
            <w:r w:rsidRPr="0047699C">
              <w:rPr>
                <w:rFonts w:ascii="Arial" w:eastAsia="宋体" w:hAnsi="Arial" w:cs="Arial"/>
                <w:sz w:val="24"/>
                <w:szCs w:val="24"/>
              </w:rPr>
              <w:t>This study regimen is confidential. The information contained in this document is provided to you as an investigator, potential investigator, or consultant, and may be reviewed by you, your employees, and applicable institutional review boards or independent ethics committees. This information is only used for authorized clinical studies of the study drug described in the protocol. You may not disclose any information to others without the written authorization of the researcher, unless you have obtained the informed consent of the person who may provide the drug.</w:t>
            </w:r>
          </w:p>
          <w:p w14:paraId="7BAD399E" w14:textId="77777777" w:rsidR="001F0CF2" w:rsidRPr="0047699C" w:rsidRDefault="001F0CF2">
            <w:pPr>
              <w:rPr>
                <w:rFonts w:ascii="Arial" w:hAnsi="Arial" w:cs="Arial"/>
                <w:sz w:val="24"/>
                <w:szCs w:val="24"/>
              </w:rPr>
            </w:pPr>
          </w:p>
        </w:tc>
      </w:tr>
    </w:tbl>
    <w:p w14:paraId="06AF6471" w14:textId="56C5E527" w:rsidR="001F0CF2" w:rsidRPr="0047699C" w:rsidRDefault="001F0CF2">
      <w:pPr>
        <w:rPr>
          <w:rFonts w:ascii="Arial" w:hAnsi="Arial" w:cs="Arial"/>
          <w:sz w:val="24"/>
          <w:szCs w:val="24"/>
        </w:rPr>
      </w:pPr>
    </w:p>
    <w:p w14:paraId="512AED91" w14:textId="5E0DB169" w:rsidR="001F0CF2" w:rsidRPr="0047699C" w:rsidRDefault="001F0CF2" w:rsidP="001F0CF2">
      <w:pPr>
        <w:rPr>
          <w:rFonts w:ascii="Arial" w:hAnsi="Arial" w:cs="Arial"/>
          <w:sz w:val="24"/>
          <w:szCs w:val="24"/>
        </w:rPr>
      </w:pPr>
      <w:r w:rsidRPr="0047699C">
        <w:rPr>
          <w:rFonts w:ascii="Arial" w:eastAsia="Arial" w:hAnsi="Arial" w:cs="Arial"/>
          <w:b/>
          <w:bCs/>
          <w:sz w:val="24"/>
          <w:szCs w:val="24"/>
        </w:rPr>
        <w:t>Protocol Synopsis</w:t>
      </w:r>
    </w:p>
    <w:tbl>
      <w:tblPr>
        <w:tblStyle w:val="a7"/>
        <w:tblW w:w="10060" w:type="dxa"/>
        <w:tblLook w:val="04A0" w:firstRow="1" w:lastRow="0" w:firstColumn="1" w:lastColumn="0" w:noHBand="0" w:noVBand="1"/>
      </w:tblPr>
      <w:tblGrid>
        <w:gridCol w:w="2393"/>
        <w:gridCol w:w="7667"/>
      </w:tblGrid>
      <w:tr w:rsidR="001F0CF2" w:rsidRPr="0047699C" w14:paraId="246DD1B2" w14:textId="77777777" w:rsidTr="000A34CC">
        <w:tc>
          <w:tcPr>
            <w:tcW w:w="2030" w:type="dxa"/>
            <w:vAlign w:val="center"/>
          </w:tcPr>
          <w:p w14:paraId="441B3C6D" w14:textId="27C6EE94" w:rsidR="001F0CF2" w:rsidRPr="0047699C" w:rsidRDefault="001F0CF2" w:rsidP="000A34CC">
            <w:pPr>
              <w:jc w:val="center"/>
              <w:rPr>
                <w:rFonts w:ascii="Arial" w:hAnsi="Arial" w:cs="Arial"/>
                <w:sz w:val="24"/>
                <w:szCs w:val="24"/>
              </w:rPr>
            </w:pPr>
            <w:r w:rsidRPr="0047699C">
              <w:rPr>
                <w:rFonts w:ascii="Arial" w:eastAsia="Arial" w:hAnsi="Arial" w:cs="Arial"/>
                <w:w w:val="97"/>
                <w:sz w:val="24"/>
                <w:szCs w:val="24"/>
              </w:rPr>
              <w:t>Study Title</w:t>
            </w:r>
          </w:p>
        </w:tc>
        <w:tc>
          <w:tcPr>
            <w:tcW w:w="8030" w:type="dxa"/>
          </w:tcPr>
          <w:p w14:paraId="63EA0926" w14:textId="56541912" w:rsidR="001F0CF2" w:rsidRPr="0047699C" w:rsidRDefault="001F0CF2" w:rsidP="00EB0FE4">
            <w:pPr>
              <w:jc w:val="both"/>
              <w:rPr>
                <w:rFonts w:ascii="Arial" w:hAnsi="Arial" w:cs="Arial"/>
                <w:sz w:val="24"/>
                <w:szCs w:val="24"/>
              </w:rPr>
            </w:pPr>
            <w:r w:rsidRPr="0047699C">
              <w:rPr>
                <w:rFonts w:ascii="Arial" w:eastAsia="Arial" w:hAnsi="Arial" w:cs="Arial"/>
                <w:bCs/>
                <w:sz w:val="24"/>
                <w:szCs w:val="24"/>
              </w:rPr>
              <w:t>Safety and efficacy of allogeneic umbilical cord-derived mesenchymal stem cells in patients with severe liver failure and receiving ABO incompatible liver transplantation: a phase I/II randomized, open-labeled, rituximab-controlled trial</w:t>
            </w:r>
          </w:p>
        </w:tc>
      </w:tr>
      <w:tr w:rsidR="001F0CF2" w:rsidRPr="0047699C" w14:paraId="397E99AA" w14:textId="77777777" w:rsidTr="000A34CC">
        <w:tc>
          <w:tcPr>
            <w:tcW w:w="2030" w:type="dxa"/>
            <w:vAlign w:val="center"/>
          </w:tcPr>
          <w:p w14:paraId="57855394" w14:textId="77777777" w:rsidR="001F0CF2" w:rsidRPr="0047699C" w:rsidRDefault="001F0CF2" w:rsidP="000A34CC">
            <w:pPr>
              <w:jc w:val="center"/>
              <w:rPr>
                <w:rFonts w:ascii="Arial" w:hAnsi="Arial" w:cs="Arial"/>
                <w:sz w:val="24"/>
                <w:szCs w:val="24"/>
              </w:rPr>
            </w:pPr>
            <w:r w:rsidRPr="0047699C">
              <w:rPr>
                <w:rFonts w:ascii="Arial" w:eastAsia="Arial" w:hAnsi="Arial" w:cs="Arial"/>
                <w:w w:val="99"/>
                <w:sz w:val="24"/>
                <w:szCs w:val="24"/>
              </w:rPr>
              <w:t>Trial sites and</w:t>
            </w:r>
          </w:p>
          <w:p w14:paraId="241259CE" w14:textId="30E44190" w:rsidR="001F0CF2" w:rsidRPr="0047699C" w:rsidRDefault="001F0CF2" w:rsidP="000A34CC">
            <w:pPr>
              <w:jc w:val="center"/>
              <w:rPr>
                <w:rFonts w:ascii="Arial" w:hAnsi="Arial" w:cs="Arial"/>
                <w:sz w:val="24"/>
                <w:szCs w:val="24"/>
              </w:rPr>
            </w:pPr>
            <w:r w:rsidRPr="0047699C">
              <w:rPr>
                <w:rFonts w:ascii="Arial" w:eastAsia="Arial" w:hAnsi="Arial" w:cs="Arial"/>
                <w:w w:val="99"/>
                <w:sz w:val="24"/>
                <w:szCs w:val="24"/>
              </w:rPr>
              <w:t>investigators</w:t>
            </w:r>
          </w:p>
        </w:tc>
        <w:tc>
          <w:tcPr>
            <w:tcW w:w="8030" w:type="dxa"/>
          </w:tcPr>
          <w:p w14:paraId="4EC44199" w14:textId="77777777" w:rsidR="001F0CF2" w:rsidRPr="0047699C" w:rsidRDefault="001F0CF2" w:rsidP="001F0CF2">
            <w:pPr>
              <w:ind w:left="100"/>
              <w:rPr>
                <w:rFonts w:ascii="Arial" w:hAnsi="Arial" w:cs="Arial"/>
                <w:sz w:val="24"/>
                <w:szCs w:val="24"/>
              </w:rPr>
            </w:pPr>
            <w:r w:rsidRPr="0047699C">
              <w:rPr>
                <w:rFonts w:ascii="Arial" w:eastAsia="Arial" w:hAnsi="Arial" w:cs="Arial"/>
                <w:sz w:val="24"/>
                <w:szCs w:val="24"/>
              </w:rPr>
              <w:t xml:space="preserve">Professor Yang </w:t>
            </w:r>
            <w:proofErr w:type="spellStart"/>
            <w:r w:rsidRPr="0047699C">
              <w:rPr>
                <w:rFonts w:ascii="Arial" w:eastAsia="Arial" w:hAnsi="Arial" w:cs="Arial"/>
                <w:sz w:val="24"/>
                <w:szCs w:val="24"/>
              </w:rPr>
              <w:t>Yang</w:t>
            </w:r>
            <w:proofErr w:type="spellEnd"/>
            <w:r w:rsidRPr="0047699C">
              <w:rPr>
                <w:rFonts w:ascii="Arial" w:eastAsia="Arial" w:hAnsi="Arial" w:cs="Arial"/>
                <w:sz w:val="24"/>
                <w:szCs w:val="24"/>
              </w:rPr>
              <w:t>,</w:t>
            </w:r>
          </w:p>
          <w:p w14:paraId="5A1560C0" w14:textId="47F86EC5" w:rsidR="001F0CF2" w:rsidRPr="0047699C" w:rsidRDefault="001F0CF2" w:rsidP="00EB0FE4">
            <w:pPr>
              <w:ind w:left="980"/>
              <w:jc w:val="both"/>
              <w:rPr>
                <w:rFonts w:ascii="Arial" w:hAnsi="Arial" w:cs="Arial"/>
                <w:sz w:val="24"/>
                <w:szCs w:val="24"/>
              </w:rPr>
            </w:pPr>
            <w:r w:rsidRPr="0047699C">
              <w:rPr>
                <w:rFonts w:ascii="Arial" w:eastAsia="Arial" w:hAnsi="Arial" w:cs="Arial"/>
                <w:sz w:val="24"/>
                <w:szCs w:val="24"/>
              </w:rPr>
              <w:t>Dept. Hepatic Surgery and Liver Transplantation Center</w:t>
            </w:r>
            <w:r w:rsidRPr="0047699C">
              <w:rPr>
                <w:rFonts w:ascii="Arial" w:hAnsi="Arial" w:cs="Arial"/>
                <w:kern w:val="2"/>
                <w:sz w:val="24"/>
                <w:szCs w:val="24"/>
                <w:shd w:val="clear" w:color="auto" w:fill="FFFFFF"/>
              </w:rPr>
              <w:t xml:space="preserve"> </w:t>
            </w:r>
            <w:r w:rsidRPr="0047699C">
              <w:rPr>
                <w:rFonts w:ascii="Arial" w:eastAsia="Arial" w:hAnsi="Arial" w:cs="Arial"/>
                <w:sz w:val="24"/>
                <w:szCs w:val="24"/>
              </w:rPr>
              <w:t xml:space="preserve">of the Third Affiliated Hospital, Organ Transplantation Institute, Sun </w:t>
            </w:r>
            <w:proofErr w:type="spellStart"/>
            <w:r w:rsidRPr="0047699C">
              <w:rPr>
                <w:rFonts w:ascii="Arial" w:eastAsia="Arial" w:hAnsi="Arial" w:cs="Arial"/>
                <w:sz w:val="24"/>
                <w:szCs w:val="24"/>
              </w:rPr>
              <w:t>Yat-sen</w:t>
            </w:r>
            <w:proofErr w:type="spellEnd"/>
            <w:r w:rsidRPr="0047699C">
              <w:rPr>
                <w:rFonts w:ascii="Arial" w:eastAsia="Arial" w:hAnsi="Arial" w:cs="Arial"/>
                <w:sz w:val="24"/>
                <w:szCs w:val="24"/>
              </w:rPr>
              <w:t xml:space="preserve"> University,</w:t>
            </w:r>
            <w:r w:rsidR="00EB0FE4">
              <w:rPr>
                <w:rFonts w:ascii="Arial" w:eastAsia="Arial" w:hAnsi="Arial" w:cs="Arial"/>
                <w:sz w:val="24"/>
                <w:szCs w:val="24"/>
              </w:rPr>
              <w:t xml:space="preserve"> </w:t>
            </w:r>
            <w:r w:rsidRPr="0047699C">
              <w:rPr>
                <w:rFonts w:ascii="Arial" w:eastAsia="Arial" w:hAnsi="Arial" w:cs="Arial"/>
                <w:sz w:val="24"/>
                <w:szCs w:val="24"/>
              </w:rPr>
              <w:t>China</w:t>
            </w:r>
          </w:p>
          <w:p w14:paraId="012D7B3F" w14:textId="77777777" w:rsidR="001F0CF2" w:rsidRPr="0047699C" w:rsidRDefault="001F0CF2" w:rsidP="001F0CF2">
            <w:pPr>
              <w:ind w:left="100"/>
              <w:rPr>
                <w:rFonts w:ascii="Arial" w:hAnsi="Arial" w:cs="Arial"/>
                <w:sz w:val="24"/>
                <w:szCs w:val="24"/>
              </w:rPr>
            </w:pPr>
            <w:r w:rsidRPr="0047699C">
              <w:rPr>
                <w:rFonts w:ascii="Arial" w:eastAsia="Arial" w:hAnsi="Arial" w:cs="Arial"/>
                <w:sz w:val="24"/>
                <w:szCs w:val="24"/>
              </w:rPr>
              <w:lastRenderedPageBreak/>
              <w:t xml:space="preserve">Professor </w:t>
            </w:r>
            <w:proofErr w:type="spellStart"/>
            <w:r w:rsidRPr="0047699C">
              <w:rPr>
                <w:rFonts w:ascii="Arial" w:eastAsia="Arial" w:hAnsi="Arial" w:cs="Arial"/>
                <w:sz w:val="24"/>
                <w:szCs w:val="24"/>
              </w:rPr>
              <w:t>Yingcai</w:t>
            </w:r>
            <w:proofErr w:type="spellEnd"/>
            <w:r w:rsidRPr="0047699C">
              <w:rPr>
                <w:rFonts w:ascii="Arial" w:eastAsia="Arial" w:hAnsi="Arial" w:cs="Arial"/>
                <w:sz w:val="24"/>
                <w:szCs w:val="24"/>
              </w:rPr>
              <w:t xml:space="preserve"> Zhang</w:t>
            </w:r>
          </w:p>
          <w:p w14:paraId="48DDDD07" w14:textId="20BE643E" w:rsidR="001F0CF2" w:rsidRPr="0047699C" w:rsidRDefault="001F0CF2" w:rsidP="00EB0FE4">
            <w:pPr>
              <w:ind w:left="1000"/>
              <w:jc w:val="both"/>
              <w:rPr>
                <w:rFonts w:ascii="Arial" w:hAnsi="Arial" w:cs="Arial"/>
                <w:sz w:val="24"/>
                <w:szCs w:val="24"/>
              </w:rPr>
            </w:pPr>
            <w:r w:rsidRPr="0047699C">
              <w:rPr>
                <w:rFonts w:ascii="Arial" w:eastAsia="Arial" w:hAnsi="Arial" w:cs="Arial"/>
                <w:sz w:val="24"/>
                <w:szCs w:val="24"/>
              </w:rPr>
              <w:t>Dept. Hepatic Surgery and Liver Transplantation Center</w:t>
            </w:r>
            <w:r w:rsidRPr="0047699C">
              <w:rPr>
                <w:rFonts w:ascii="Arial" w:hAnsi="Arial" w:cs="Arial"/>
                <w:kern w:val="2"/>
                <w:sz w:val="24"/>
                <w:szCs w:val="24"/>
                <w:shd w:val="clear" w:color="auto" w:fill="FFFFFF"/>
              </w:rPr>
              <w:t xml:space="preserve"> </w:t>
            </w:r>
            <w:r w:rsidRPr="0047699C">
              <w:rPr>
                <w:rFonts w:ascii="Arial" w:eastAsia="Arial" w:hAnsi="Arial" w:cs="Arial"/>
                <w:sz w:val="24"/>
                <w:szCs w:val="24"/>
              </w:rPr>
              <w:t xml:space="preserve">of the Third Affiliated Hospital, Organ Transplantation Institute, Sun </w:t>
            </w:r>
            <w:proofErr w:type="spellStart"/>
            <w:r w:rsidRPr="0047699C">
              <w:rPr>
                <w:rFonts w:ascii="Arial" w:eastAsia="Arial" w:hAnsi="Arial" w:cs="Arial"/>
                <w:sz w:val="24"/>
                <w:szCs w:val="24"/>
              </w:rPr>
              <w:t>Yat-sen</w:t>
            </w:r>
            <w:proofErr w:type="spellEnd"/>
            <w:r w:rsidRPr="0047699C">
              <w:rPr>
                <w:rFonts w:ascii="Arial" w:eastAsia="Arial" w:hAnsi="Arial" w:cs="Arial"/>
                <w:sz w:val="24"/>
                <w:szCs w:val="24"/>
              </w:rPr>
              <w:t xml:space="preserve"> University,</w:t>
            </w:r>
            <w:r w:rsidR="00EB0FE4">
              <w:rPr>
                <w:rFonts w:ascii="Arial" w:eastAsia="Arial" w:hAnsi="Arial" w:cs="Arial"/>
                <w:sz w:val="24"/>
                <w:szCs w:val="24"/>
              </w:rPr>
              <w:t xml:space="preserve"> </w:t>
            </w:r>
            <w:r w:rsidRPr="0047699C">
              <w:rPr>
                <w:rFonts w:ascii="Arial" w:eastAsia="Arial" w:hAnsi="Arial" w:cs="Arial"/>
                <w:sz w:val="24"/>
                <w:szCs w:val="24"/>
              </w:rPr>
              <w:t>China</w:t>
            </w:r>
          </w:p>
          <w:p w14:paraId="027537C7" w14:textId="77777777" w:rsidR="001F0CF2" w:rsidRPr="0047699C" w:rsidRDefault="001F0CF2" w:rsidP="001F0CF2">
            <w:pPr>
              <w:ind w:left="100"/>
              <w:rPr>
                <w:rFonts w:ascii="Arial" w:hAnsi="Arial" w:cs="Arial"/>
                <w:sz w:val="24"/>
                <w:szCs w:val="24"/>
              </w:rPr>
            </w:pPr>
            <w:r w:rsidRPr="0047699C">
              <w:rPr>
                <w:rFonts w:ascii="Arial" w:eastAsia="Arial" w:hAnsi="Arial" w:cs="Arial"/>
                <w:sz w:val="24"/>
                <w:szCs w:val="24"/>
              </w:rPr>
              <w:t xml:space="preserve">Professor </w:t>
            </w:r>
            <w:proofErr w:type="spellStart"/>
            <w:r w:rsidRPr="0047699C">
              <w:rPr>
                <w:rFonts w:ascii="Arial" w:eastAsia="Arial" w:hAnsi="Arial" w:cs="Arial"/>
                <w:sz w:val="24"/>
                <w:szCs w:val="24"/>
              </w:rPr>
              <w:t>Shuhong</w:t>
            </w:r>
            <w:proofErr w:type="spellEnd"/>
            <w:r w:rsidRPr="0047699C">
              <w:rPr>
                <w:rFonts w:ascii="Arial" w:eastAsia="Arial" w:hAnsi="Arial" w:cs="Arial"/>
                <w:sz w:val="24"/>
                <w:szCs w:val="24"/>
              </w:rPr>
              <w:t xml:space="preserve"> Yi,</w:t>
            </w:r>
          </w:p>
          <w:p w14:paraId="6F0BF9E4" w14:textId="43186ED9" w:rsidR="001F0CF2" w:rsidRPr="0047699C" w:rsidRDefault="001F0CF2" w:rsidP="00EB0FE4">
            <w:pPr>
              <w:ind w:leftChars="465" w:left="1023"/>
              <w:jc w:val="both"/>
              <w:rPr>
                <w:rFonts w:ascii="Arial" w:hAnsi="Arial" w:cs="Arial"/>
                <w:sz w:val="24"/>
                <w:szCs w:val="24"/>
              </w:rPr>
            </w:pPr>
            <w:r w:rsidRPr="0047699C">
              <w:rPr>
                <w:rFonts w:ascii="Arial" w:eastAsia="Arial" w:hAnsi="Arial" w:cs="Arial"/>
                <w:sz w:val="24"/>
                <w:szCs w:val="24"/>
              </w:rPr>
              <w:t xml:space="preserve">Dept. Hepatic Surgery and Liver Transplantation Center of the Third Affiliated Hospital, Organ Transplantation Institute, Sun </w:t>
            </w:r>
            <w:proofErr w:type="spellStart"/>
            <w:r w:rsidRPr="0047699C">
              <w:rPr>
                <w:rFonts w:ascii="Arial" w:eastAsia="Arial" w:hAnsi="Arial" w:cs="Arial"/>
                <w:sz w:val="24"/>
                <w:szCs w:val="24"/>
              </w:rPr>
              <w:t>Yat-sen</w:t>
            </w:r>
            <w:proofErr w:type="spellEnd"/>
            <w:r w:rsidRPr="0047699C">
              <w:rPr>
                <w:rFonts w:ascii="Arial" w:eastAsia="Arial" w:hAnsi="Arial" w:cs="Arial"/>
                <w:sz w:val="24"/>
                <w:szCs w:val="24"/>
              </w:rPr>
              <w:t xml:space="preserve"> University,</w:t>
            </w:r>
            <w:r w:rsidR="00EB0FE4">
              <w:rPr>
                <w:rFonts w:ascii="Arial" w:eastAsia="Arial" w:hAnsi="Arial" w:cs="Arial"/>
                <w:sz w:val="24"/>
                <w:szCs w:val="24"/>
              </w:rPr>
              <w:t xml:space="preserve"> </w:t>
            </w:r>
            <w:r w:rsidRPr="0047699C">
              <w:rPr>
                <w:rFonts w:ascii="Arial" w:eastAsia="Arial" w:hAnsi="Arial" w:cs="Arial"/>
                <w:sz w:val="24"/>
                <w:szCs w:val="24"/>
              </w:rPr>
              <w:t>China</w:t>
            </w:r>
          </w:p>
        </w:tc>
      </w:tr>
      <w:tr w:rsidR="001F0CF2" w:rsidRPr="0047699C" w14:paraId="6D7ACE4D" w14:textId="77777777" w:rsidTr="000A34CC">
        <w:tc>
          <w:tcPr>
            <w:tcW w:w="2030" w:type="dxa"/>
            <w:vAlign w:val="center"/>
          </w:tcPr>
          <w:p w14:paraId="6AAD85FF" w14:textId="77777777" w:rsidR="001F0CF2" w:rsidRPr="0047699C" w:rsidRDefault="001F0CF2" w:rsidP="000A34CC">
            <w:pPr>
              <w:jc w:val="center"/>
              <w:rPr>
                <w:rFonts w:ascii="Arial" w:hAnsi="Arial" w:cs="Arial"/>
                <w:sz w:val="24"/>
                <w:szCs w:val="24"/>
              </w:rPr>
            </w:pPr>
            <w:r w:rsidRPr="0047699C">
              <w:rPr>
                <w:rFonts w:ascii="Arial" w:eastAsia="Arial" w:hAnsi="Arial" w:cs="Arial"/>
                <w:sz w:val="24"/>
                <w:szCs w:val="24"/>
              </w:rPr>
              <w:lastRenderedPageBreak/>
              <w:t>Contract</w:t>
            </w:r>
          </w:p>
          <w:p w14:paraId="1DFA6A52" w14:textId="77777777" w:rsidR="001F0CF2" w:rsidRPr="0047699C" w:rsidRDefault="001F0CF2" w:rsidP="000A34CC">
            <w:pPr>
              <w:jc w:val="center"/>
              <w:rPr>
                <w:rFonts w:ascii="Arial" w:hAnsi="Arial" w:cs="Arial"/>
                <w:sz w:val="24"/>
                <w:szCs w:val="24"/>
              </w:rPr>
            </w:pPr>
            <w:r w:rsidRPr="0047699C">
              <w:rPr>
                <w:rFonts w:ascii="Arial" w:eastAsia="Arial" w:hAnsi="Arial" w:cs="Arial"/>
                <w:sz w:val="24"/>
                <w:szCs w:val="24"/>
              </w:rPr>
              <w:t>research</w:t>
            </w:r>
          </w:p>
          <w:p w14:paraId="48D9CFB8" w14:textId="2ACD87BC" w:rsidR="001F0CF2" w:rsidRPr="0047699C" w:rsidRDefault="001F0CF2" w:rsidP="000A34CC">
            <w:pPr>
              <w:jc w:val="center"/>
              <w:rPr>
                <w:rFonts w:ascii="Arial" w:hAnsi="Arial" w:cs="Arial"/>
                <w:sz w:val="24"/>
                <w:szCs w:val="24"/>
              </w:rPr>
            </w:pPr>
            <w:r w:rsidRPr="0047699C">
              <w:rPr>
                <w:rFonts w:ascii="Arial" w:eastAsia="Arial" w:hAnsi="Arial" w:cs="Arial"/>
                <w:w w:val="99"/>
                <w:sz w:val="24"/>
                <w:szCs w:val="24"/>
              </w:rPr>
              <w:t>organization</w:t>
            </w:r>
          </w:p>
        </w:tc>
        <w:tc>
          <w:tcPr>
            <w:tcW w:w="8030" w:type="dxa"/>
          </w:tcPr>
          <w:p w14:paraId="7AF9FA8B" w14:textId="77777777" w:rsidR="001F0CF2" w:rsidRPr="0047699C" w:rsidRDefault="001F0CF2">
            <w:pPr>
              <w:rPr>
                <w:rFonts w:ascii="Arial" w:hAnsi="Arial" w:cs="Arial"/>
                <w:sz w:val="24"/>
                <w:szCs w:val="24"/>
              </w:rPr>
            </w:pPr>
          </w:p>
          <w:p w14:paraId="6702B230" w14:textId="630D9D41" w:rsidR="001F0CF2" w:rsidRPr="0047699C" w:rsidRDefault="001F0CF2">
            <w:pPr>
              <w:rPr>
                <w:rFonts w:ascii="Arial" w:hAnsi="Arial" w:cs="Arial"/>
                <w:sz w:val="24"/>
                <w:szCs w:val="24"/>
              </w:rPr>
            </w:pPr>
            <w:r w:rsidRPr="0047699C">
              <w:rPr>
                <w:rFonts w:ascii="Arial" w:hAnsi="Arial" w:cs="Arial"/>
                <w:sz w:val="24"/>
                <w:szCs w:val="24"/>
              </w:rPr>
              <w:t>/</w:t>
            </w:r>
          </w:p>
        </w:tc>
      </w:tr>
      <w:tr w:rsidR="001F0CF2" w:rsidRPr="0047699C" w14:paraId="6247E1B6" w14:textId="77777777" w:rsidTr="000A34CC">
        <w:tc>
          <w:tcPr>
            <w:tcW w:w="2030" w:type="dxa"/>
            <w:vAlign w:val="center"/>
          </w:tcPr>
          <w:p w14:paraId="1B494B46" w14:textId="348DBB8B" w:rsidR="001F0CF2" w:rsidRPr="0047699C" w:rsidRDefault="001F0CF2" w:rsidP="000A34CC">
            <w:pPr>
              <w:jc w:val="center"/>
              <w:rPr>
                <w:rFonts w:ascii="Arial" w:hAnsi="Arial" w:cs="Arial"/>
                <w:sz w:val="24"/>
                <w:szCs w:val="24"/>
              </w:rPr>
            </w:pPr>
            <w:r w:rsidRPr="0047699C">
              <w:rPr>
                <w:rFonts w:ascii="Arial" w:eastAsia="Arial" w:hAnsi="Arial" w:cs="Arial"/>
                <w:w w:val="99"/>
                <w:sz w:val="24"/>
                <w:szCs w:val="24"/>
              </w:rPr>
              <w:t>Clinical phase</w:t>
            </w:r>
          </w:p>
        </w:tc>
        <w:tc>
          <w:tcPr>
            <w:tcW w:w="8030" w:type="dxa"/>
          </w:tcPr>
          <w:p w14:paraId="65D97419" w14:textId="23E243FA" w:rsidR="001F0CF2" w:rsidRPr="0047699C" w:rsidRDefault="001F0CF2">
            <w:pPr>
              <w:rPr>
                <w:rFonts w:ascii="Arial" w:hAnsi="Arial" w:cs="Arial"/>
                <w:sz w:val="24"/>
                <w:szCs w:val="24"/>
              </w:rPr>
            </w:pPr>
            <w:r w:rsidRPr="0047699C">
              <w:rPr>
                <w:rFonts w:ascii="Arial" w:eastAsia="Arial" w:hAnsi="Arial" w:cs="Arial"/>
                <w:sz w:val="24"/>
                <w:szCs w:val="24"/>
              </w:rPr>
              <w:t>Phase I/II</w:t>
            </w:r>
          </w:p>
        </w:tc>
      </w:tr>
      <w:tr w:rsidR="001F0CF2" w:rsidRPr="0047699C" w14:paraId="670E1FC4" w14:textId="77777777" w:rsidTr="000A34CC">
        <w:tc>
          <w:tcPr>
            <w:tcW w:w="2030" w:type="dxa"/>
            <w:vAlign w:val="center"/>
          </w:tcPr>
          <w:p w14:paraId="7AAADBE7" w14:textId="67C945F0" w:rsidR="001F0CF2" w:rsidRPr="0047699C" w:rsidRDefault="001F0CF2" w:rsidP="000A34CC">
            <w:pPr>
              <w:jc w:val="center"/>
              <w:rPr>
                <w:rFonts w:ascii="Arial" w:hAnsi="Arial" w:cs="Arial"/>
                <w:sz w:val="24"/>
                <w:szCs w:val="24"/>
              </w:rPr>
            </w:pPr>
            <w:r w:rsidRPr="0047699C">
              <w:rPr>
                <w:rFonts w:ascii="Arial" w:eastAsia="Arial" w:hAnsi="Arial" w:cs="Arial"/>
                <w:sz w:val="24"/>
                <w:szCs w:val="24"/>
              </w:rPr>
              <w:t>Study design</w:t>
            </w:r>
          </w:p>
        </w:tc>
        <w:tc>
          <w:tcPr>
            <w:tcW w:w="8030" w:type="dxa"/>
          </w:tcPr>
          <w:p w14:paraId="07C3367D" w14:textId="093CC922" w:rsidR="001F0CF2" w:rsidRPr="0047699C" w:rsidRDefault="001F0CF2">
            <w:pPr>
              <w:rPr>
                <w:rFonts w:ascii="Arial" w:hAnsi="Arial" w:cs="Arial"/>
                <w:sz w:val="24"/>
                <w:szCs w:val="24"/>
              </w:rPr>
            </w:pPr>
            <w:r w:rsidRPr="0047699C">
              <w:rPr>
                <w:rFonts w:ascii="Arial" w:hAnsi="Arial" w:cs="Arial"/>
                <w:sz w:val="24"/>
                <w:szCs w:val="24"/>
                <w:lang w:val="en-CA"/>
              </w:rPr>
              <w:t>M</w:t>
            </w:r>
            <w:r w:rsidRPr="0047699C">
              <w:rPr>
                <w:rFonts w:ascii="Arial" w:eastAsia="Arial" w:hAnsi="Arial" w:cs="Arial"/>
                <w:sz w:val="24"/>
                <w:szCs w:val="24"/>
                <w:lang w:val="en-CA"/>
              </w:rPr>
              <w:t>onocentric,</w:t>
            </w:r>
            <w:r w:rsidRPr="0047699C">
              <w:rPr>
                <w:rFonts w:ascii="Arial" w:eastAsia="Arial" w:hAnsi="Arial" w:cs="Arial"/>
                <w:sz w:val="24"/>
                <w:szCs w:val="24"/>
              </w:rPr>
              <w:t xml:space="preserve"> prospective, open label, randomized controlled</w:t>
            </w:r>
          </w:p>
        </w:tc>
      </w:tr>
      <w:tr w:rsidR="001F0CF2" w:rsidRPr="0047699C" w14:paraId="55BCC721" w14:textId="77777777" w:rsidTr="000A34CC">
        <w:tc>
          <w:tcPr>
            <w:tcW w:w="2030" w:type="dxa"/>
            <w:vAlign w:val="center"/>
          </w:tcPr>
          <w:p w14:paraId="5EF728A5" w14:textId="77777777" w:rsidR="001F0CF2" w:rsidRPr="0047699C" w:rsidRDefault="001F0CF2" w:rsidP="000A34CC">
            <w:pPr>
              <w:jc w:val="center"/>
              <w:rPr>
                <w:rFonts w:ascii="Arial" w:hAnsi="Arial" w:cs="Arial"/>
                <w:sz w:val="24"/>
                <w:szCs w:val="24"/>
              </w:rPr>
            </w:pPr>
            <w:r w:rsidRPr="0047699C">
              <w:rPr>
                <w:rFonts w:ascii="Arial" w:eastAsia="Arial" w:hAnsi="Arial" w:cs="Arial"/>
                <w:sz w:val="24"/>
                <w:szCs w:val="24"/>
              </w:rPr>
              <w:t>Number of</w:t>
            </w:r>
          </w:p>
          <w:p w14:paraId="4ADF3DF3" w14:textId="77777777" w:rsidR="001F0CF2" w:rsidRPr="0047699C" w:rsidRDefault="001F0CF2" w:rsidP="000A34CC">
            <w:pPr>
              <w:jc w:val="center"/>
              <w:rPr>
                <w:rFonts w:ascii="Arial" w:hAnsi="Arial" w:cs="Arial"/>
                <w:sz w:val="24"/>
                <w:szCs w:val="24"/>
              </w:rPr>
            </w:pPr>
            <w:r w:rsidRPr="0047699C">
              <w:rPr>
                <w:rFonts w:ascii="Arial" w:eastAsia="Arial" w:hAnsi="Arial" w:cs="Arial"/>
                <w:w w:val="99"/>
                <w:sz w:val="24"/>
                <w:szCs w:val="24"/>
              </w:rPr>
              <w:t>Subjects</w:t>
            </w:r>
          </w:p>
          <w:p w14:paraId="23E5918C" w14:textId="71585E5A" w:rsidR="001F0CF2" w:rsidRPr="0047699C" w:rsidRDefault="001F0CF2" w:rsidP="000A34CC">
            <w:pPr>
              <w:jc w:val="center"/>
              <w:rPr>
                <w:rFonts w:ascii="Arial" w:hAnsi="Arial" w:cs="Arial"/>
                <w:sz w:val="24"/>
                <w:szCs w:val="24"/>
              </w:rPr>
            </w:pPr>
            <w:r w:rsidRPr="0047699C">
              <w:rPr>
                <w:rFonts w:ascii="Arial" w:eastAsia="Arial" w:hAnsi="Arial" w:cs="Arial"/>
                <w:sz w:val="24"/>
                <w:szCs w:val="24"/>
              </w:rPr>
              <w:t>planned</w:t>
            </w:r>
          </w:p>
        </w:tc>
        <w:tc>
          <w:tcPr>
            <w:tcW w:w="8030" w:type="dxa"/>
          </w:tcPr>
          <w:p w14:paraId="75CBEDC2" w14:textId="23043C09" w:rsidR="001F0CF2" w:rsidRPr="0047699C" w:rsidRDefault="001F0CF2" w:rsidP="001F0CF2">
            <w:pPr>
              <w:rPr>
                <w:rFonts w:ascii="Arial" w:hAnsi="Arial" w:cs="Arial"/>
                <w:sz w:val="24"/>
                <w:szCs w:val="24"/>
              </w:rPr>
            </w:pPr>
            <w:r w:rsidRPr="0047699C">
              <w:rPr>
                <w:rFonts w:ascii="Arial" w:eastAsia="Arial" w:hAnsi="Arial" w:cs="Arial"/>
                <w:sz w:val="24"/>
                <w:szCs w:val="24"/>
              </w:rPr>
              <w:t>2</w:t>
            </w:r>
            <w:r w:rsidR="00887B91" w:rsidRPr="00887B91">
              <w:rPr>
                <w:rFonts w:ascii="Arial" w:hAnsi="Arial" w:cs="Arial"/>
                <w:sz w:val="24"/>
                <w:szCs w:val="24"/>
              </w:rPr>
              <w:t>2</w:t>
            </w:r>
            <w:r w:rsidRPr="0047699C">
              <w:rPr>
                <w:rFonts w:ascii="Arial" w:eastAsia="Arial" w:hAnsi="Arial" w:cs="Arial"/>
                <w:sz w:val="24"/>
                <w:szCs w:val="24"/>
              </w:rPr>
              <w:t xml:space="preserve"> subjects in total</w:t>
            </w:r>
          </w:p>
          <w:p w14:paraId="390D7E8D" w14:textId="7FB47059" w:rsidR="001F0CF2" w:rsidRPr="0047699C" w:rsidRDefault="001F0CF2" w:rsidP="001F0CF2">
            <w:pPr>
              <w:rPr>
                <w:rFonts w:ascii="Arial" w:hAnsi="Arial" w:cs="Arial"/>
                <w:sz w:val="24"/>
                <w:szCs w:val="24"/>
              </w:rPr>
            </w:pPr>
            <w:r w:rsidRPr="0047699C">
              <w:rPr>
                <w:rFonts w:ascii="Arial" w:eastAsia="Arial" w:hAnsi="Arial" w:cs="Arial"/>
                <w:sz w:val="24"/>
                <w:szCs w:val="24"/>
              </w:rPr>
              <w:t>1</w:t>
            </w:r>
            <w:r w:rsidR="00887B91" w:rsidRPr="00887B91">
              <w:rPr>
                <w:rFonts w:ascii="Arial" w:hAnsi="Arial" w:cs="Arial"/>
                <w:sz w:val="24"/>
                <w:szCs w:val="24"/>
              </w:rPr>
              <w:t>1</w:t>
            </w:r>
            <w:r w:rsidRPr="0047699C">
              <w:rPr>
                <w:rFonts w:ascii="Arial" w:eastAsia="Arial" w:hAnsi="Arial" w:cs="Arial"/>
                <w:sz w:val="24"/>
                <w:szCs w:val="24"/>
              </w:rPr>
              <w:t xml:space="preserve"> subjects in each treatment arm</w:t>
            </w:r>
          </w:p>
        </w:tc>
      </w:tr>
      <w:tr w:rsidR="001F0CF2" w:rsidRPr="0047699C" w14:paraId="6506E156" w14:textId="77777777" w:rsidTr="000A34CC">
        <w:tc>
          <w:tcPr>
            <w:tcW w:w="2030" w:type="dxa"/>
            <w:vAlign w:val="center"/>
          </w:tcPr>
          <w:p w14:paraId="3C415931" w14:textId="77777777" w:rsidR="001F0CF2" w:rsidRPr="0047699C" w:rsidRDefault="001F0CF2" w:rsidP="000A34CC">
            <w:pPr>
              <w:jc w:val="center"/>
              <w:rPr>
                <w:rFonts w:ascii="Arial" w:hAnsi="Arial" w:cs="Arial"/>
                <w:sz w:val="24"/>
                <w:szCs w:val="24"/>
              </w:rPr>
            </w:pPr>
            <w:r w:rsidRPr="0047699C">
              <w:rPr>
                <w:rFonts w:ascii="Arial" w:eastAsia="Arial" w:hAnsi="Arial" w:cs="Arial"/>
                <w:w w:val="96"/>
                <w:sz w:val="24"/>
                <w:szCs w:val="24"/>
              </w:rPr>
              <w:t>Target</w:t>
            </w:r>
          </w:p>
          <w:p w14:paraId="46302A02" w14:textId="32077868" w:rsidR="001F0CF2" w:rsidRPr="0047699C" w:rsidRDefault="001F0CF2" w:rsidP="000A34CC">
            <w:pPr>
              <w:jc w:val="center"/>
              <w:rPr>
                <w:rFonts w:ascii="Arial" w:hAnsi="Arial" w:cs="Arial"/>
                <w:sz w:val="24"/>
                <w:szCs w:val="24"/>
              </w:rPr>
            </w:pPr>
            <w:r w:rsidRPr="0047699C">
              <w:rPr>
                <w:rFonts w:ascii="Arial" w:eastAsia="Arial" w:hAnsi="Arial" w:cs="Arial"/>
                <w:w w:val="99"/>
                <w:sz w:val="24"/>
                <w:szCs w:val="24"/>
              </w:rPr>
              <w:t>population</w:t>
            </w:r>
          </w:p>
        </w:tc>
        <w:tc>
          <w:tcPr>
            <w:tcW w:w="8030" w:type="dxa"/>
          </w:tcPr>
          <w:p w14:paraId="40C87395" w14:textId="20CC225A" w:rsidR="001F0CF2" w:rsidRPr="0047699C" w:rsidRDefault="001F0CF2" w:rsidP="00EB0FE4">
            <w:pPr>
              <w:jc w:val="both"/>
              <w:rPr>
                <w:rFonts w:ascii="Arial" w:hAnsi="Arial" w:cs="Arial"/>
                <w:sz w:val="24"/>
                <w:szCs w:val="24"/>
              </w:rPr>
            </w:pPr>
            <w:r w:rsidRPr="0047699C">
              <w:rPr>
                <w:rFonts w:ascii="Arial" w:eastAsia="Arial" w:hAnsi="Arial" w:cs="Arial"/>
                <w:sz w:val="24"/>
                <w:szCs w:val="24"/>
                <w:lang w:val="en-CA"/>
              </w:rPr>
              <w:t xml:space="preserve">The target population involved adults with </w:t>
            </w:r>
            <w:r w:rsidRPr="0047699C">
              <w:rPr>
                <w:rFonts w:ascii="Arial" w:eastAsia="Arial" w:hAnsi="Arial" w:cs="Arial"/>
                <w:sz w:val="24"/>
                <w:szCs w:val="24"/>
              </w:rPr>
              <w:t>severe hepatic failure</w:t>
            </w:r>
            <w:r w:rsidRPr="0047699C">
              <w:rPr>
                <w:rFonts w:ascii="Arial" w:eastAsia="Arial" w:hAnsi="Arial" w:cs="Arial"/>
                <w:sz w:val="24"/>
                <w:szCs w:val="24"/>
                <w:lang w:val="en-CA"/>
              </w:rPr>
              <w:t xml:space="preserve"> (SHF), who were hospitalized for an emergency </w:t>
            </w:r>
            <w:r w:rsidRPr="0047699C">
              <w:rPr>
                <w:rFonts w:ascii="Arial" w:eastAsia="Arial" w:hAnsi="Arial" w:cs="Arial"/>
                <w:sz w:val="24"/>
                <w:szCs w:val="24"/>
              </w:rPr>
              <w:t>ABO-incompatible liver transplantation (ABO-</w:t>
            </w:r>
            <w:proofErr w:type="spellStart"/>
            <w:r w:rsidRPr="0047699C">
              <w:rPr>
                <w:rFonts w:ascii="Arial" w:eastAsia="Arial" w:hAnsi="Arial" w:cs="Arial"/>
                <w:sz w:val="24"/>
                <w:szCs w:val="24"/>
              </w:rPr>
              <w:t>i</w:t>
            </w:r>
            <w:proofErr w:type="spellEnd"/>
            <w:r w:rsidRPr="0047699C">
              <w:rPr>
                <w:rFonts w:ascii="Arial" w:eastAsia="Arial" w:hAnsi="Arial" w:cs="Arial"/>
                <w:sz w:val="24"/>
                <w:szCs w:val="24"/>
              </w:rPr>
              <w:t xml:space="preserve"> LT).</w:t>
            </w:r>
          </w:p>
        </w:tc>
      </w:tr>
      <w:tr w:rsidR="001F0CF2" w:rsidRPr="00C61252" w14:paraId="66FFAF51" w14:textId="77777777" w:rsidTr="000A34CC">
        <w:tc>
          <w:tcPr>
            <w:tcW w:w="2030" w:type="dxa"/>
            <w:vAlign w:val="center"/>
          </w:tcPr>
          <w:p w14:paraId="53FF81A6" w14:textId="11F4A13F" w:rsidR="001F0CF2" w:rsidRPr="0047699C" w:rsidRDefault="001F0CF2" w:rsidP="000A34CC">
            <w:pPr>
              <w:jc w:val="center"/>
              <w:rPr>
                <w:rFonts w:ascii="Arial" w:hAnsi="Arial" w:cs="Arial"/>
                <w:sz w:val="24"/>
                <w:szCs w:val="24"/>
              </w:rPr>
            </w:pPr>
            <w:r w:rsidRPr="0047699C">
              <w:rPr>
                <w:rFonts w:ascii="Arial" w:hAnsi="Arial" w:cs="Arial"/>
                <w:sz w:val="24"/>
                <w:szCs w:val="24"/>
              </w:rPr>
              <w:t>Objectives</w:t>
            </w:r>
          </w:p>
        </w:tc>
        <w:tc>
          <w:tcPr>
            <w:tcW w:w="8030" w:type="dxa"/>
          </w:tcPr>
          <w:p w14:paraId="626F1F42" w14:textId="77777777" w:rsidR="001F0CF2" w:rsidRPr="0047699C" w:rsidRDefault="001F0CF2" w:rsidP="00C61252">
            <w:pPr>
              <w:jc w:val="both"/>
              <w:rPr>
                <w:rFonts w:ascii="Arial" w:hAnsi="Arial" w:cs="Arial"/>
                <w:sz w:val="24"/>
                <w:szCs w:val="24"/>
              </w:rPr>
            </w:pPr>
            <w:r w:rsidRPr="0047699C">
              <w:rPr>
                <w:rFonts w:ascii="Arial" w:hAnsi="Arial" w:cs="Arial"/>
                <w:sz w:val="24"/>
                <w:szCs w:val="24"/>
              </w:rPr>
              <w:t>The aim of this study is to evaluate the safety and efficacy of multi-doses allogeneic UC-MSCs for 6 months versus rituximab treatment in severe hepatic failure patients who received ABO-</w:t>
            </w:r>
            <w:proofErr w:type="spellStart"/>
            <w:r w:rsidRPr="0047699C">
              <w:rPr>
                <w:rFonts w:ascii="Arial" w:hAnsi="Arial" w:cs="Arial"/>
                <w:sz w:val="24"/>
                <w:szCs w:val="24"/>
              </w:rPr>
              <w:t>i</w:t>
            </w:r>
            <w:proofErr w:type="spellEnd"/>
            <w:r w:rsidRPr="0047699C">
              <w:rPr>
                <w:rFonts w:ascii="Arial" w:hAnsi="Arial" w:cs="Arial"/>
                <w:sz w:val="24"/>
                <w:szCs w:val="24"/>
              </w:rPr>
              <w:t xml:space="preserve"> LT and prone to develop antibody-mediated rejection (AMR).</w:t>
            </w:r>
          </w:p>
          <w:p w14:paraId="0C1D9C3E" w14:textId="66B1363B" w:rsidR="001F0CF2" w:rsidRPr="0047699C" w:rsidRDefault="001F0CF2" w:rsidP="00C61252">
            <w:pPr>
              <w:jc w:val="both"/>
              <w:rPr>
                <w:rFonts w:ascii="Arial" w:hAnsi="Arial" w:cs="Arial"/>
                <w:sz w:val="24"/>
                <w:szCs w:val="24"/>
              </w:rPr>
            </w:pPr>
            <w:r w:rsidRPr="0047699C">
              <w:rPr>
                <w:rFonts w:ascii="Arial" w:hAnsi="Arial" w:cs="Arial"/>
                <w:sz w:val="24"/>
                <w:szCs w:val="24"/>
              </w:rPr>
              <w:t xml:space="preserve">To complete 12 months of randomized, parallel comparisons of UC-MSCs therapy versus rituximab treatment, </w:t>
            </w:r>
            <w:r w:rsidR="00C61252">
              <w:rPr>
                <w:rFonts w:ascii="Arial" w:hAnsi="Arial" w:cs="Arial"/>
                <w:sz w:val="24"/>
                <w:szCs w:val="24"/>
              </w:rPr>
              <w:t xml:space="preserve">the </w:t>
            </w:r>
            <w:r w:rsidRPr="00C61252">
              <w:rPr>
                <w:rFonts w:ascii="Arial" w:hAnsi="Arial" w:cs="Arial"/>
                <w:sz w:val="24"/>
                <w:szCs w:val="24"/>
              </w:rPr>
              <w:t>primary outcomes</w:t>
            </w:r>
            <w:r w:rsidR="00C61252">
              <w:rPr>
                <w:rFonts w:ascii="Arial" w:hAnsi="Arial" w:cs="Arial"/>
                <w:sz w:val="24"/>
                <w:szCs w:val="24"/>
              </w:rPr>
              <w:t xml:space="preserve">, including </w:t>
            </w:r>
            <w:r w:rsidR="00C61252" w:rsidRPr="00C61252">
              <w:rPr>
                <w:rFonts w:ascii="Arial" w:hAnsi="Arial" w:cs="Arial"/>
                <w:sz w:val="24"/>
                <w:szCs w:val="24"/>
              </w:rPr>
              <w:t>the assessments of MSC-related adverse events (</w:t>
            </w:r>
            <w:r w:rsidR="00C61252" w:rsidRPr="00C61252">
              <w:rPr>
                <w:rFonts w:ascii="Arial" w:hAnsi="Arial" w:cs="Arial" w:hint="eastAsia"/>
                <w:sz w:val="24"/>
                <w:szCs w:val="24"/>
              </w:rPr>
              <w:t xml:space="preserve">fever, headache, rash, </w:t>
            </w:r>
            <w:r w:rsidR="00C61252" w:rsidRPr="00C61252">
              <w:rPr>
                <w:rFonts w:ascii="Arial" w:hAnsi="Arial" w:cs="Arial"/>
                <w:sz w:val="24"/>
                <w:szCs w:val="24"/>
              </w:rPr>
              <w:t>vomiting</w:t>
            </w:r>
            <w:r w:rsidR="00C61252" w:rsidRPr="00C61252">
              <w:rPr>
                <w:rFonts w:ascii="Arial" w:hAnsi="Arial" w:cs="Arial" w:hint="eastAsia"/>
                <w:sz w:val="24"/>
                <w:szCs w:val="24"/>
              </w:rPr>
              <w:t>, diarrhea</w:t>
            </w:r>
            <w:r w:rsidR="00C61252" w:rsidRPr="00C61252">
              <w:rPr>
                <w:rFonts w:ascii="Arial" w:hAnsi="Arial" w:cs="Arial"/>
                <w:sz w:val="24"/>
                <w:szCs w:val="24"/>
              </w:rPr>
              <w:t xml:space="preserve"> and carcinogenesis) and the incidence of allograft rejection (AR) [including antibody-mediated rejection (AMR) and acute cellular rejection (ACR)]</w:t>
            </w:r>
            <w:r w:rsidR="00C61252">
              <w:rPr>
                <w:rFonts w:ascii="Arial" w:hAnsi="Arial" w:cs="Arial"/>
                <w:sz w:val="24"/>
                <w:szCs w:val="24"/>
              </w:rPr>
              <w:t xml:space="preserve">, and the secondary outcomes (containing: </w:t>
            </w:r>
            <w:r w:rsidR="00C61252" w:rsidRPr="00C61252">
              <w:rPr>
                <w:rFonts w:ascii="Arial" w:hAnsi="Arial" w:cs="Arial"/>
                <w:sz w:val="24"/>
                <w:szCs w:val="24"/>
              </w:rPr>
              <w:t xml:space="preserve">1. the evaluation of graft and recipient survivals at month 12; </w:t>
            </w:r>
            <w:r w:rsidR="00C61252">
              <w:rPr>
                <w:rFonts w:ascii="Arial" w:hAnsi="Arial" w:cs="Arial"/>
                <w:sz w:val="24"/>
                <w:szCs w:val="24"/>
              </w:rPr>
              <w:t xml:space="preserve">2. </w:t>
            </w:r>
            <w:r w:rsidR="00C61252" w:rsidRPr="00C61252">
              <w:rPr>
                <w:rFonts w:ascii="Arial" w:hAnsi="Arial" w:cs="Arial"/>
                <w:sz w:val="24"/>
                <w:szCs w:val="24"/>
              </w:rPr>
              <w:t xml:space="preserve">the causes of death; </w:t>
            </w:r>
            <w:r w:rsidR="00C61252">
              <w:rPr>
                <w:rFonts w:ascii="Arial" w:hAnsi="Arial" w:cs="Arial"/>
                <w:sz w:val="24"/>
                <w:szCs w:val="24"/>
              </w:rPr>
              <w:t>3.</w:t>
            </w:r>
            <w:r w:rsidR="00C61252" w:rsidRPr="00C61252">
              <w:rPr>
                <w:rFonts w:ascii="Arial" w:hAnsi="Arial" w:cs="Arial"/>
                <w:sz w:val="24"/>
                <w:szCs w:val="24"/>
              </w:rPr>
              <w:t xml:space="preserve"> the changes of graft function; </w:t>
            </w:r>
            <w:r w:rsidR="00C61252">
              <w:rPr>
                <w:rFonts w:ascii="Arial" w:hAnsi="Arial" w:cs="Arial"/>
                <w:sz w:val="24"/>
                <w:szCs w:val="24"/>
              </w:rPr>
              <w:t>4.</w:t>
            </w:r>
            <w:r w:rsidR="00C61252" w:rsidRPr="00C61252">
              <w:rPr>
                <w:rFonts w:ascii="Arial" w:hAnsi="Arial" w:cs="Arial"/>
                <w:sz w:val="24"/>
                <w:szCs w:val="24"/>
              </w:rPr>
              <w:t xml:space="preserve"> the incidence of postoperative complications [including biliary complications and specific infections]; </w:t>
            </w:r>
            <w:r w:rsidR="00C61252">
              <w:rPr>
                <w:rFonts w:ascii="Arial" w:hAnsi="Arial" w:cs="Arial"/>
                <w:sz w:val="24"/>
                <w:szCs w:val="24"/>
              </w:rPr>
              <w:t>5.</w:t>
            </w:r>
            <w:r w:rsidR="00C61252" w:rsidRPr="00C61252">
              <w:rPr>
                <w:rFonts w:ascii="Arial" w:hAnsi="Arial" w:cs="Arial"/>
                <w:sz w:val="24"/>
                <w:szCs w:val="24"/>
              </w:rPr>
              <w:t xml:space="preserve"> the changes of intrahepatic immune cell populations</w:t>
            </w:r>
            <w:r w:rsidR="00C61252">
              <w:rPr>
                <w:rFonts w:ascii="Arial" w:hAnsi="Arial" w:cs="Arial"/>
                <w:sz w:val="24"/>
                <w:szCs w:val="24"/>
              </w:rPr>
              <w:t>) were investigated.</w:t>
            </w:r>
          </w:p>
        </w:tc>
      </w:tr>
      <w:tr w:rsidR="001F0CF2" w:rsidRPr="0047699C" w14:paraId="1940E55D" w14:textId="77777777" w:rsidTr="000A34CC">
        <w:tc>
          <w:tcPr>
            <w:tcW w:w="2030" w:type="dxa"/>
            <w:vAlign w:val="center"/>
          </w:tcPr>
          <w:p w14:paraId="6FB1076C" w14:textId="77777777" w:rsidR="001F0CF2" w:rsidRPr="0047699C" w:rsidRDefault="001F0CF2" w:rsidP="000A34CC">
            <w:pPr>
              <w:jc w:val="center"/>
              <w:rPr>
                <w:rFonts w:ascii="Arial" w:hAnsi="Arial" w:cs="Arial"/>
                <w:sz w:val="24"/>
                <w:szCs w:val="24"/>
              </w:rPr>
            </w:pPr>
            <w:r w:rsidRPr="0047699C">
              <w:rPr>
                <w:rFonts w:ascii="Arial" w:eastAsia="Arial" w:hAnsi="Arial" w:cs="Arial"/>
                <w:sz w:val="24"/>
                <w:szCs w:val="24"/>
              </w:rPr>
              <w:t>Duration of</w:t>
            </w:r>
          </w:p>
          <w:p w14:paraId="1E25CC00" w14:textId="7576BB09" w:rsidR="001F0CF2" w:rsidRPr="0047699C" w:rsidRDefault="001F0CF2" w:rsidP="000A34CC">
            <w:pPr>
              <w:jc w:val="center"/>
              <w:rPr>
                <w:rFonts w:ascii="Arial" w:hAnsi="Arial" w:cs="Arial"/>
                <w:sz w:val="24"/>
                <w:szCs w:val="24"/>
              </w:rPr>
            </w:pPr>
            <w:r w:rsidRPr="0047699C">
              <w:rPr>
                <w:rFonts w:ascii="Arial" w:eastAsia="Arial" w:hAnsi="Arial" w:cs="Arial"/>
                <w:w w:val="99"/>
                <w:sz w:val="24"/>
                <w:szCs w:val="24"/>
              </w:rPr>
              <w:t>study planned</w:t>
            </w:r>
          </w:p>
        </w:tc>
        <w:tc>
          <w:tcPr>
            <w:tcW w:w="8030" w:type="dxa"/>
          </w:tcPr>
          <w:p w14:paraId="6D47986F" w14:textId="77777777" w:rsidR="001F0CF2" w:rsidRPr="0047699C" w:rsidRDefault="001F0CF2" w:rsidP="00EB0FE4">
            <w:pPr>
              <w:ind w:left="100"/>
              <w:jc w:val="both"/>
              <w:rPr>
                <w:rFonts w:ascii="Arial" w:hAnsi="Arial" w:cs="Arial"/>
                <w:sz w:val="24"/>
                <w:szCs w:val="24"/>
              </w:rPr>
            </w:pPr>
            <w:r w:rsidRPr="0047699C">
              <w:rPr>
                <w:rFonts w:ascii="Arial" w:eastAsia="Arial" w:hAnsi="Arial" w:cs="Arial"/>
                <w:sz w:val="24"/>
                <w:szCs w:val="24"/>
              </w:rPr>
              <w:t>From the institutional review broad (IRB) approval date to 20, September,2019</w:t>
            </w:r>
          </w:p>
          <w:p w14:paraId="2B0FD3E6" w14:textId="6EAFCA90" w:rsidR="001F0CF2" w:rsidRPr="0047699C" w:rsidRDefault="001F0CF2" w:rsidP="00EB0FE4">
            <w:pPr>
              <w:jc w:val="both"/>
              <w:rPr>
                <w:rFonts w:ascii="Arial" w:hAnsi="Arial" w:cs="Arial"/>
                <w:sz w:val="24"/>
                <w:szCs w:val="24"/>
              </w:rPr>
            </w:pPr>
            <w:r w:rsidRPr="0047699C">
              <w:rPr>
                <w:rFonts w:ascii="Arial" w:eastAsia="Arial" w:hAnsi="Arial" w:cs="Arial"/>
                <w:sz w:val="24"/>
                <w:szCs w:val="24"/>
              </w:rPr>
              <w:t>(enrollment period: 24 months, treatment period: 6 months, Follow-up and data analysis period: 12 months)</w:t>
            </w:r>
          </w:p>
        </w:tc>
      </w:tr>
      <w:tr w:rsidR="001F0CF2" w:rsidRPr="0047699C" w14:paraId="191BB446" w14:textId="77777777" w:rsidTr="000A34CC">
        <w:tc>
          <w:tcPr>
            <w:tcW w:w="2030" w:type="dxa"/>
            <w:vAlign w:val="center"/>
          </w:tcPr>
          <w:p w14:paraId="48086A12" w14:textId="1CE47BAC" w:rsidR="001F0CF2" w:rsidRPr="0047699C" w:rsidRDefault="001F0CF2" w:rsidP="000A34CC">
            <w:pPr>
              <w:jc w:val="center"/>
              <w:rPr>
                <w:rFonts w:ascii="Arial" w:hAnsi="Arial" w:cs="Arial"/>
                <w:sz w:val="24"/>
                <w:szCs w:val="24"/>
              </w:rPr>
            </w:pPr>
            <w:r w:rsidRPr="0047699C">
              <w:rPr>
                <w:rFonts w:ascii="Arial" w:eastAsia="Arial" w:hAnsi="Arial" w:cs="Arial"/>
                <w:w w:val="99"/>
                <w:sz w:val="24"/>
                <w:szCs w:val="24"/>
              </w:rPr>
              <w:t>Study object</w:t>
            </w:r>
          </w:p>
        </w:tc>
        <w:tc>
          <w:tcPr>
            <w:tcW w:w="8030" w:type="dxa"/>
          </w:tcPr>
          <w:p w14:paraId="05DA0C6F" w14:textId="7C840AB5" w:rsidR="001F0CF2" w:rsidRPr="0047699C" w:rsidRDefault="00A5393B" w:rsidP="00A5393B">
            <w:pPr>
              <w:ind w:left="100"/>
              <w:rPr>
                <w:rFonts w:ascii="Arial" w:hAnsi="Arial" w:cs="Arial"/>
                <w:sz w:val="24"/>
                <w:szCs w:val="24"/>
              </w:rPr>
            </w:pPr>
            <w:r w:rsidRPr="0047699C">
              <w:rPr>
                <w:rFonts w:ascii="Arial" w:eastAsia="Arial" w:hAnsi="Arial" w:cs="Arial"/>
                <w:sz w:val="24"/>
                <w:szCs w:val="24"/>
              </w:rPr>
              <w:t>Allogeneic umbilical cord-derived mesenchymal stem cells.</w:t>
            </w:r>
          </w:p>
        </w:tc>
      </w:tr>
      <w:tr w:rsidR="00C16331" w:rsidRPr="0047699C" w14:paraId="72B60BC1" w14:textId="77777777" w:rsidTr="000A34CC">
        <w:tc>
          <w:tcPr>
            <w:tcW w:w="2030" w:type="dxa"/>
            <w:vAlign w:val="center"/>
          </w:tcPr>
          <w:p w14:paraId="231E59E9" w14:textId="07F43B1C" w:rsidR="00C16331" w:rsidRPr="0047699C" w:rsidRDefault="00C16331" w:rsidP="000A34CC">
            <w:pPr>
              <w:jc w:val="center"/>
              <w:rPr>
                <w:rFonts w:ascii="Arial" w:eastAsia="Arial" w:hAnsi="Arial" w:cs="Arial"/>
                <w:w w:val="99"/>
                <w:sz w:val="24"/>
                <w:szCs w:val="24"/>
              </w:rPr>
            </w:pPr>
            <w:r w:rsidRPr="0047699C">
              <w:rPr>
                <w:rFonts w:ascii="Arial" w:eastAsia="Arial" w:hAnsi="Arial" w:cs="Arial"/>
                <w:sz w:val="24"/>
                <w:szCs w:val="24"/>
              </w:rPr>
              <w:t>Study endpoints</w:t>
            </w:r>
          </w:p>
        </w:tc>
        <w:tc>
          <w:tcPr>
            <w:tcW w:w="8030" w:type="dxa"/>
          </w:tcPr>
          <w:p w14:paraId="221AB3C6" w14:textId="77777777" w:rsidR="00C16331" w:rsidRPr="0047699C" w:rsidRDefault="00C16331" w:rsidP="00C16331">
            <w:pPr>
              <w:rPr>
                <w:rFonts w:ascii="Arial" w:hAnsi="Arial" w:cs="Arial"/>
                <w:sz w:val="24"/>
                <w:szCs w:val="24"/>
              </w:rPr>
            </w:pPr>
            <w:r w:rsidRPr="0047699C">
              <w:rPr>
                <w:rFonts w:ascii="Arial" w:eastAsia="Arial" w:hAnsi="Arial" w:cs="Arial"/>
                <w:sz w:val="24"/>
                <w:szCs w:val="24"/>
              </w:rPr>
              <w:t>1) Primary endpoint</w:t>
            </w:r>
          </w:p>
          <w:p w14:paraId="30523832" w14:textId="220A16FB" w:rsidR="00B0333A" w:rsidRPr="0047699C" w:rsidRDefault="00EF5D06" w:rsidP="00C61252">
            <w:pPr>
              <w:jc w:val="both"/>
              <w:rPr>
                <w:rFonts w:ascii="Arial" w:hAnsi="Arial" w:cs="Arial"/>
                <w:sz w:val="24"/>
                <w:szCs w:val="24"/>
              </w:rPr>
            </w:pPr>
            <w:r w:rsidRPr="0047699C">
              <w:rPr>
                <w:rFonts w:ascii="Arial" w:eastAsia="Arial" w:hAnsi="Arial" w:cs="Arial"/>
                <w:sz w:val="24"/>
                <w:szCs w:val="24"/>
              </w:rPr>
              <w:t xml:space="preserve">- </w:t>
            </w:r>
            <w:r w:rsidR="00B0333A" w:rsidRPr="0047699C">
              <w:rPr>
                <w:rFonts w:ascii="Arial" w:eastAsia="Arial" w:hAnsi="Arial" w:cs="Arial"/>
                <w:sz w:val="24"/>
                <w:szCs w:val="24"/>
              </w:rPr>
              <w:t xml:space="preserve">To evaluate the safety and feasibility of multi-doses UC-MSCs administration in study subjects with the assessments of MSC-related adverse events (including </w:t>
            </w:r>
            <w:r w:rsidR="00B0333A" w:rsidRPr="00B170DE">
              <w:rPr>
                <w:rFonts w:ascii="Arial" w:eastAsia="Arial" w:hAnsi="Arial" w:cs="Arial"/>
                <w:sz w:val="24"/>
                <w:szCs w:val="24"/>
              </w:rPr>
              <w:t xml:space="preserve">fever, rash, diarrhea, lung embolism and </w:t>
            </w:r>
            <w:r w:rsidR="00B0333A" w:rsidRPr="00B170DE">
              <w:rPr>
                <w:rFonts w:ascii="Arial" w:eastAsia="Arial" w:hAnsi="Arial" w:cs="Arial"/>
                <w:sz w:val="24"/>
                <w:szCs w:val="24"/>
              </w:rPr>
              <w:lastRenderedPageBreak/>
              <w:t>carcinogenesis</w:t>
            </w:r>
            <w:r w:rsidR="00B0333A" w:rsidRPr="0047699C">
              <w:rPr>
                <w:rFonts w:ascii="Arial" w:eastAsia="Arial" w:hAnsi="Arial" w:cs="Arial"/>
                <w:sz w:val="24"/>
                <w:szCs w:val="24"/>
              </w:rPr>
              <w:t xml:space="preserve"> et al.) at day 7, 14, 28, 56, 84, 112, 140, 168 and </w:t>
            </w:r>
            <w:r w:rsidR="00B0333A" w:rsidRPr="00B170DE">
              <w:rPr>
                <w:rFonts w:ascii="Arial" w:eastAsia="Arial" w:hAnsi="Arial" w:cs="Arial"/>
                <w:sz w:val="24"/>
                <w:szCs w:val="24"/>
              </w:rPr>
              <w:t>365</w:t>
            </w:r>
            <w:r w:rsidR="00B0333A" w:rsidRPr="0047699C">
              <w:rPr>
                <w:rFonts w:ascii="Arial" w:eastAsia="Arial" w:hAnsi="Arial" w:cs="Arial"/>
                <w:sz w:val="24"/>
                <w:szCs w:val="24"/>
              </w:rPr>
              <w:t xml:space="preserve"> since the first dose transfusion</w:t>
            </w:r>
            <w:r w:rsidR="00B0333A" w:rsidRPr="0047699C">
              <w:rPr>
                <w:rFonts w:ascii="Arial" w:hAnsi="Arial" w:cs="Arial"/>
                <w:sz w:val="24"/>
                <w:szCs w:val="24"/>
              </w:rPr>
              <w:t>.</w:t>
            </w:r>
          </w:p>
          <w:p w14:paraId="756F7217" w14:textId="787222FD" w:rsidR="00C16331" w:rsidRPr="0047699C" w:rsidRDefault="00EF5D06" w:rsidP="00C61252">
            <w:pPr>
              <w:jc w:val="both"/>
              <w:rPr>
                <w:rFonts w:ascii="Arial" w:eastAsia="Arial" w:hAnsi="Arial" w:cs="Arial"/>
                <w:sz w:val="24"/>
                <w:szCs w:val="24"/>
              </w:rPr>
            </w:pPr>
            <w:r w:rsidRPr="0047699C">
              <w:rPr>
                <w:rFonts w:ascii="Arial" w:eastAsia="Arial" w:hAnsi="Arial" w:cs="Arial"/>
                <w:sz w:val="24"/>
                <w:szCs w:val="24"/>
              </w:rPr>
              <w:t xml:space="preserve">- </w:t>
            </w:r>
            <w:r w:rsidR="00B0333A" w:rsidRPr="0047699C">
              <w:rPr>
                <w:rFonts w:ascii="Arial" w:eastAsia="Arial" w:hAnsi="Arial" w:cs="Arial"/>
                <w:sz w:val="24"/>
                <w:szCs w:val="24"/>
              </w:rPr>
              <w:t xml:space="preserve">To evaluate effects on the incidence of postoperative AR </w:t>
            </w:r>
            <w:r w:rsidR="00C61252">
              <w:rPr>
                <w:rFonts w:ascii="Arial" w:eastAsia="Arial" w:hAnsi="Arial" w:cs="Arial"/>
                <w:sz w:val="24"/>
                <w:szCs w:val="24"/>
              </w:rPr>
              <w:t xml:space="preserve">(including AMR and ACR) </w:t>
            </w:r>
            <w:r w:rsidR="00B0333A" w:rsidRPr="0047699C">
              <w:rPr>
                <w:rFonts w:ascii="Arial" w:eastAsia="Arial" w:hAnsi="Arial" w:cs="Arial"/>
                <w:sz w:val="24"/>
                <w:szCs w:val="24"/>
              </w:rPr>
              <w:t>measured by serological and histopathological diagnosis.</w:t>
            </w:r>
          </w:p>
          <w:p w14:paraId="25D17976" w14:textId="77777777" w:rsidR="000035FF" w:rsidRPr="0047699C" w:rsidRDefault="000035FF" w:rsidP="00C16331">
            <w:pPr>
              <w:rPr>
                <w:rFonts w:ascii="Arial" w:hAnsi="Arial" w:cs="Arial"/>
                <w:sz w:val="24"/>
                <w:szCs w:val="24"/>
              </w:rPr>
            </w:pPr>
          </w:p>
          <w:p w14:paraId="4F78E147" w14:textId="4743DD6F" w:rsidR="00C16331" w:rsidRPr="00C61252" w:rsidRDefault="00C16331" w:rsidP="00C16331">
            <w:pPr>
              <w:rPr>
                <w:rFonts w:ascii="Arial" w:eastAsia="Arial" w:hAnsi="Arial" w:cs="Arial"/>
                <w:sz w:val="24"/>
                <w:szCs w:val="24"/>
              </w:rPr>
            </w:pPr>
            <w:r w:rsidRPr="0047699C">
              <w:rPr>
                <w:rFonts w:ascii="Arial" w:eastAsia="Arial" w:hAnsi="Arial" w:cs="Arial"/>
                <w:sz w:val="24"/>
                <w:szCs w:val="24"/>
              </w:rPr>
              <w:t>2) Secondary endpoints</w:t>
            </w:r>
          </w:p>
          <w:p w14:paraId="6B67439F" w14:textId="78178F55" w:rsidR="00C16331" w:rsidRPr="0047699C" w:rsidRDefault="00C16331" w:rsidP="00C16331">
            <w:pPr>
              <w:rPr>
                <w:rFonts w:ascii="Arial" w:eastAsia="Arial" w:hAnsi="Arial" w:cs="Arial"/>
                <w:sz w:val="24"/>
                <w:szCs w:val="24"/>
              </w:rPr>
            </w:pPr>
            <w:bookmarkStart w:id="0" w:name="_Hlk29481384"/>
            <w:r w:rsidRPr="0047699C">
              <w:rPr>
                <w:rFonts w:ascii="Arial" w:eastAsia="Arial" w:hAnsi="Arial" w:cs="Arial"/>
                <w:sz w:val="24"/>
                <w:szCs w:val="24"/>
              </w:rPr>
              <w:t xml:space="preserve">- </w:t>
            </w:r>
            <w:r w:rsidR="00EF5D06" w:rsidRPr="0047699C">
              <w:rPr>
                <w:rFonts w:ascii="Arial" w:eastAsia="Arial" w:hAnsi="Arial" w:cs="Arial"/>
                <w:sz w:val="24"/>
                <w:szCs w:val="24"/>
              </w:rPr>
              <w:t>To evaluate effects on graft and recipient survivals at transplantation of 12 months.</w:t>
            </w:r>
          </w:p>
          <w:p w14:paraId="739A1B00" w14:textId="5BC4F090" w:rsidR="00C16331" w:rsidRPr="00C61252" w:rsidRDefault="00C16331" w:rsidP="00C16331">
            <w:pPr>
              <w:rPr>
                <w:rFonts w:ascii="Arial" w:eastAsia="Arial" w:hAnsi="Arial" w:cs="Arial"/>
                <w:sz w:val="24"/>
                <w:szCs w:val="24"/>
              </w:rPr>
            </w:pPr>
            <w:r w:rsidRPr="0047699C">
              <w:rPr>
                <w:rFonts w:ascii="Arial" w:eastAsia="Arial" w:hAnsi="Arial" w:cs="Arial"/>
                <w:sz w:val="24"/>
                <w:szCs w:val="24"/>
              </w:rPr>
              <w:t xml:space="preserve">- </w:t>
            </w:r>
            <w:r w:rsidR="00EF5D06" w:rsidRPr="0047699C">
              <w:rPr>
                <w:rFonts w:ascii="Arial" w:eastAsia="Arial" w:hAnsi="Arial" w:cs="Arial"/>
                <w:sz w:val="24"/>
                <w:szCs w:val="24"/>
              </w:rPr>
              <w:t>The cause of death.</w:t>
            </w:r>
          </w:p>
          <w:p w14:paraId="7A0AD318" w14:textId="68CF81A5" w:rsidR="00C16331" w:rsidRPr="00C61252" w:rsidRDefault="00C16331" w:rsidP="00C16331">
            <w:pPr>
              <w:rPr>
                <w:rFonts w:ascii="Arial" w:eastAsia="Arial" w:hAnsi="Arial" w:cs="Arial"/>
                <w:sz w:val="24"/>
                <w:szCs w:val="24"/>
              </w:rPr>
            </w:pPr>
            <w:r w:rsidRPr="0047699C">
              <w:rPr>
                <w:rFonts w:ascii="Arial" w:eastAsia="Arial" w:hAnsi="Arial" w:cs="Arial"/>
                <w:sz w:val="24"/>
                <w:szCs w:val="24"/>
              </w:rPr>
              <w:t xml:space="preserve">- </w:t>
            </w:r>
            <w:r w:rsidR="00EF5D06" w:rsidRPr="00C61252">
              <w:rPr>
                <w:rFonts w:ascii="Arial" w:eastAsia="Arial" w:hAnsi="Arial" w:cs="Arial"/>
                <w:sz w:val="24"/>
                <w:szCs w:val="24"/>
              </w:rPr>
              <w:t>To evaluate effects on the changes of graft function (ALT, AST, ALB, TIBL</w:t>
            </w:r>
            <w:r w:rsidR="001C569E" w:rsidRPr="00C61252">
              <w:rPr>
                <w:rFonts w:ascii="Arial" w:eastAsia="Arial" w:hAnsi="Arial" w:cs="Arial"/>
                <w:sz w:val="24"/>
                <w:szCs w:val="24"/>
              </w:rPr>
              <w:t>, ALP and GGT</w:t>
            </w:r>
            <w:r w:rsidR="00EF5D06" w:rsidRPr="00C61252">
              <w:rPr>
                <w:rFonts w:ascii="Arial" w:eastAsia="Arial" w:hAnsi="Arial" w:cs="Arial"/>
                <w:sz w:val="24"/>
                <w:szCs w:val="24"/>
              </w:rPr>
              <w:t>).</w:t>
            </w:r>
          </w:p>
          <w:p w14:paraId="5DA8330A" w14:textId="77777777" w:rsidR="00C16331" w:rsidRPr="0047699C" w:rsidRDefault="00C16331" w:rsidP="00EB0FE4">
            <w:pPr>
              <w:jc w:val="both"/>
              <w:rPr>
                <w:rFonts w:ascii="Arial" w:eastAsia="Arial" w:hAnsi="Arial" w:cs="Arial"/>
                <w:sz w:val="24"/>
                <w:szCs w:val="24"/>
              </w:rPr>
            </w:pPr>
            <w:r w:rsidRPr="0047699C">
              <w:rPr>
                <w:rFonts w:ascii="Arial" w:eastAsia="Arial" w:hAnsi="Arial" w:cs="Arial"/>
                <w:sz w:val="24"/>
                <w:szCs w:val="24"/>
              </w:rPr>
              <w:t>-</w:t>
            </w:r>
            <w:r w:rsidR="00EF5D06" w:rsidRPr="00C61252">
              <w:rPr>
                <w:rFonts w:ascii="Arial" w:eastAsia="Arial" w:hAnsi="Arial" w:cs="Arial"/>
                <w:sz w:val="24"/>
                <w:szCs w:val="24"/>
              </w:rPr>
              <w:t xml:space="preserve"> </w:t>
            </w:r>
            <w:r w:rsidR="00EF5D06" w:rsidRPr="0047699C">
              <w:rPr>
                <w:rFonts w:ascii="Arial" w:eastAsia="Arial" w:hAnsi="Arial" w:cs="Arial"/>
                <w:sz w:val="24"/>
                <w:szCs w:val="24"/>
              </w:rPr>
              <w:t>To evaluate effects on the incidence of postoperative complications (including biliary complications, acute rejection (AR) and specific infections).</w:t>
            </w:r>
          </w:p>
          <w:p w14:paraId="5E6C1031" w14:textId="16750DCB" w:rsidR="00EF5D06" w:rsidRPr="0047699C" w:rsidRDefault="00EF5D06" w:rsidP="00EB0FE4">
            <w:pPr>
              <w:jc w:val="both"/>
              <w:rPr>
                <w:rFonts w:ascii="Arial" w:eastAsia="Arial" w:hAnsi="Arial" w:cs="Arial"/>
                <w:sz w:val="24"/>
                <w:szCs w:val="24"/>
              </w:rPr>
            </w:pPr>
            <w:r w:rsidRPr="0047699C">
              <w:rPr>
                <w:rFonts w:ascii="Arial" w:eastAsia="Arial" w:hAnsi="Arial" w:cs="Arial"/>
                <w:sz w:val="24"/>
                <w:szCs w:val="24"/>
              </w:rPr>
              <w:t>- To evaluate effect on intrahepatic immune cell populations following graft biopsy.</w:t>
            </w:r>
            <w:bookmarkEnd w:id="0"/>
          </w:p>
        </w:tc>
      </w:tr>
      <w:tr w:rsidR="001F0CF2" w:rsidRPr="0047699C" w14:paraId="2E16BBB4" w14:textId="77777777" w:rsidTr="000A34CC">
        <w:tc>
          <w:tcPr>
            <w:tcW w:w="2030" w:type="dxa"/>
            <w:vAlign w:val="center"/>
          </w:tcPr>
          <w:p w14:paraId="0FD97B99" w14:textId="77777777" w:rsidR="001F0CF2" w:rsidRPr="0047699C" w:rsidRDefault="001F0CF2" w:rsidP="000A34CC">
            <w:pPr>
              <w:jc w:val="center"/>
              <w:rPr>
                <w:rFonts w:ascii="Arial" w:hAnsi="Arial" w:cs="Arial"/>
                <w:sz w:val="24"/>
                <w:szCs w:val="24"/>
              </w:rPr>
            </w:pPr>
            <w:r w:rsidRPr="0047699C">
              <w:rPr>
                <w:rFonts w:ascii="Arial" w:eastAsia="Arial" w:hAnsi="Arial" w:cs="Arial"/>
                <w:sz w:val="24"/>
                <w:szCs w:val="24"/>
              </w:rPr>
              <w:lastRenderedPageBreak/>
              <w:t>Eligibility</w:t>
            </w:r>
          </w:p>
          <w:p w14:paraId="0B6D334D" w14:textId="256758C0" w:rsidR="001F0CF2" w:rsidRPr="0047699C" w:rsidRDefault="001F0CF2" w:rsidP="000A34CC">
            <w:pPr>
              <w:jc w:val="center"/>
              <w:rPr>
                <w:rFonts w:ascii="Arial" w:hAnsi="Arial" w:cs="Arial"/>
                <w:sz w:val="24"/>
                <w:szCs w:val="24"/>
              </w:rPr>
            </w:pPr>
            <w:r w:rsidRPr="0047699C">
              <w:rPr>
                <w:rFonts w:ascii="Arial" w:eastAsia="Arial" w:hAnsi="Arial" w:cs="Arial"/>
                <w:w w:val="99"/>
                <w:sz w:val="24"/>
                <w:szCs w:val="24"/>
              </w:rPr>
              <w:t>Criteria (Inclusion/Exclusion)</w:t>
            </w:r>
          </w:p>
        </w:tc>
        <w:tc>
          <w:tcPr>
            <w:tcW w:w="8030" w:type="dxa"/>
          </w:tcPr>
          <w:p w14:paraId="21E6551A" w14:textId="19E360A8" w:rsidR="00C16331" w:rsidRPr="0047699C" w:rsidRDefault="00EF5D06" w:rsidP="00EF5D06">
            <w:pPr>
              <w:rPr>
                <w:rFonts w:ascii="Arial" w:hAnsi="Arial" w:cs="Arial"/>
                <w:sz w:val="24"/>
                <w:szCs w:val="24"/>
              </w:rPr>
            </w:pPr>
            <w:r w:rsidRPr="0047699C">
              <w:rPr>
                <w:rFonts w:ascii="Arial" w:eastAsia="Arial" w:hAnsi="Arial" w:cs="Arial"/>
                <w:sz w:val="24"/>
                <w:szCs w:val="24"/>
              </w:rPr>
              <w:t xml:space="preserve">1) </w:t>
            </w:r>
            <w:r w:rsidR="00C16331" w:rsidRPr="0047699C">
              <w:rPr>
                <w:rFonts w:ascii="Arial" w:eastAsia="Arial" w:hAnsi="Arial" w:cs="Arial"/>
                <w:sz w:val="24"/>
                <w:szCs w:val="24"/>
              </w:rPr>
              <w:t>Inclusion criteria</w:t>
            </w:r>
          </w:p>
          <w:p w14:paraId="1C5B8B28" w14:textId="77777777" w:rsidR="00C16331" w:rsidRPr="0047699C" w:rsidRDefault="00C16331" w:rsidP="00C16331">
            <w:pPr>
              <w:rPr>
                <w:rFonts w:ascii="Arial" w:hAnsi="Arial" w:cs="Arial"/>
                <w:sz w:val="24"/>
                <w:szCs w:val="24"/>
              </w:rPr>
            </w:pPr>
            <w:r w:rsidRPr="0047699C">
              <w:rPr>
                <w:rFonts w:ascii="Arial" w:eastAsia="Arial" w:hAnsi="Arial" w:cs="Arial"/>
                <w:sz w:val="24"/>
                <w:szCs w:val="24"/>
              </w:rPr>
              <w:t xml:space="preserve">Patients must meet </w:t>
            </w:r>
            <w:proofErr w:type="gramStart"/>
            <w:r w:rsidRPr="0047699C">
              <w:rPr>
                <w:rFonts w:ascii="Arial" w:eastAsia="Arial" w:hAnsi="Arial" w:cs="Arial"/>
                <w:sz w:val="24"/>
                <w:szCs w:val="24"/>
              </w:rPr>
              <w:t>all of</w:t>
            </w:r>
            <w:proofErr w:type="gramEnd"/>
            <w:r w:rsidRPr="0047699C">
              <w:rPr>
                <w:rFonts w:ascii="Arial" w:eastAsia="Arial" w:hAnsi="Arial" w:cs="Arial"/>
                <w:sz w:val="24"/>
                <w:szCs w:val="24"/>
              </w:rPr>
              <w:t xml:space="preserve"> the following criteria:</w:t>
            </w:r>
          </w:p>
          <w:p w14:paraId="7EF646A8" w14:textId="39D6FCF1" w:rsidR="00C16331" w:rsidRPr="0047699C" w:rsidRDefault="00C16331" w:rsidP="00C16331">
            <w:pPr>
              <w:ind w:left="-21"/>
              <w:rPr>
                <w:rFonts w:ascii="Arial" w:hAnsi="Arial" w:cs="Arial"/>
                <w:sz w:val="24"/>
                <w:szCs w:val="24"/>
              </w:rPr>
            </w:pPr>
            <w:r w:rsidRPr="0047699C">
              <w:rPr>
                <w:rFonts w:ascii="Arial" w:eastAsia="Arial" w:hAnsi="Arial" w:cs="Arial"/>
                <w:sz w:val="24"/>
                <w:szCs w:val="24"/>
              </w:rPr>
              <w:t xml:space="preserve">1. Male or female, </w:t>
            </w:r>
            <w:r w:rsidR="00EF5D06" w:rsidRPr="0047699C">
              <w:rPr>
                <w:rFonts w:ascii="Arial" w:eastAsia="Arial" w:hAnsi="Arial" w:cs="Arial"/>
                <w:sz w:val="24"/>
                <w:szCs w:val="24"/>
              </w:rPr>
              <w:t>18</w:t>
            </w:r>
            <w:r w:rsidRPr="0047699C">
              <w:rPr>
                <w:rFonts w:ascii="Arial" w:eastAsia="Arial" w:hAnsi="Arial" w:cs="Arial"/>
                <w:sz w:val="24"/>
                <w:szCs w:val="24"/>
              </w:rPr>
              <w:t xml:space="preserve"> to </w:t>
            </w:r>
            <w:r w:rsidR="00EF5D06" w:rsidRPr="0047699C">
              <w:rPr>
                <w:rFonts w:ascii="Arial" w:eastAsia="Arial" w:hAnsi="Arial" w:cs="Arial"/>
                <w:sz w:val="24"/>
                <w:szCs w:val="24"/>
              </w:rPr>
              <w:t>6</w:t>
            </w:r>
            <w:r w:rsidRPr="0047699C">
              <w:rPr>
                <w:rFonts w:ascii="Arial" w:eastAsia="Arial" w:hAnsi="Arial" w:cs="Arial"/>
                <w:sz w:val="24"/>
                <w:szCs w:val="24"/>
              </w:rPr>
              <w:t>5 years of age</w:t>
            </w:r>
            <w:r w:rsidR="00EF5D06" w:rsidRPr="0047699C">
              <w:rPr>
                <w:rFonts w:ascii="Arial" w:eastAsia="Arial" w:hAnsi="Arial" w:cs="Arial"/>
                <w:sz w:val="24"/>
                <w:szCs w:val="24"/>
              </w:rPr>
              <w:t>.</w:t>
            </w:r>
          </w:p>
          <w:p w14:paraId="4901A606" w14:textId="0A07AF65" w:rsidR="00C16331" w:rsidRPr="0047699C" w:rsidRDefault="00C16331" w:rsidP="00C16331">
            <w:pPr>
              <w:rPr>
                <w:rFonts w:ascii="Arial" w:hAnsi="Arial" w:cs="Arial"/>
                <w:sz w:val="24"/>
                <w:szCs w:val="24"/>
              </w:rPr>
            </w:pPr>
            <w:r w:rsidRPr="0047699C">
              <w:rPr>
                <w:rFonts w:ascii="Arial" w:eastAsia="Arial" w:hAnsi="Arial" w:cs="Arial"/>
                <w:sz w:val="24"/>
                <w:szCs w:val="24"/>
              </w:rPr>
              <w:t xml:space="preserve">2. </w:t>
            </w:r>
            <w:r w:rsidR="00EF5D06" w:rsidRPr="001C569E">
              <w:rPr>
                <w:rFonts w:ascii="Arial" w:eastAsia="Arial" w:hAnsi="Arial" w:cs="Arial"/>
                <w:sz w:val="24"/>
                <w:szCs w:val="24"/>
              </w:rPr>
              <w:t>Meld score &gt;25.</w:t>
            </w:r>
          </w:p>
          <w:p w14:paraId="5F4B0BEB" w14:textId="5E568FC9" w:rsidR="00C16331" w:rsidRPr="0047699C" w:rsidRDefault="00C16331" w:rsidP="00EB0FE4">
            <w:pPr>
              <w:jc w:val="both"/>
              <w:rPr>
                <w:rFonts w:ascii="Arial" w:hAnsi="Arial" w:cs="Arial"/>
                <w:sz w:val="24"/>
                <w:szCs w:val="24"/>
              </w:rPr>
            </w:pPr>
            <w:r w:rsidRPr="0047699C">
              <w:rPr>
                <w:rFonts w:ascii="Arial" w:eastAsia="Arial" w:hAnsi="Arial" w:cs="Arial"/>
                <w:sz w:val="24"/>
                <w:szCs w:val="24"/>
              </w:rPr>
              <w:t xml:space="preserve">3. </w:t>
            </w:r>
            <w:r w:rsidR="00EF5D06" w:rsidRPr="0047699C">
              <w:rPr>
                <w:rFonts w:ascii="Arial" w:eastAsia="Arial" w:hAnsi="Arial" w:cs="Arial"/>
                <w:sz w:val="24"/>
                <w:szCs w:val="24"/>
              </w:rPr>
              <w:t>Eligibility for ABO-incompatibility liver transplantation for severe liver failure according to center standard.</w:t>
            </w:r>
          </w:p>
          <w:p w14:paraId="5D152B1C" w14:textId="69024C8B" w:rsidR="00C16331" w:rsidRPr="0047699C" w:rsidRDefault="00C16331" w:rsidP="00EB0FE4">
            <w:pPr>
              <w:jc w:val="both"/>
              <w:rPr>
                <w:rFonts w:ascii="Arial" w:hAnsi="Arial" w:cs="Arial"/>
                <w:sz w:val="24"/>
                <w:szCs w:val="24"/>
              </w:rPr>
            </w:pPr>
            <w:r w:rsidRPr="0047699C">
              <w:rPr>
                <w:rFonts w:ascii="Arial" w:eastAsia="Arial" w:hAnsi="Arial" w:cs="Arial"/>
                <w:sz w:val="24"/>
                <w:szCs w:val="24"/>
              </w:rPr>
              <w:t xml:space="preserve">4. </w:t>
            </w:r>
            <w:r w:rsidR="00EF5D06" w:rsidRPr="0047699C">
              <w:rPr>
                <w:rFonts w:ascii="Arial" w:eastAsia="Arial" w:hAnsi="Arial" w:cs="Arial"/>
                <w:sz w:val="24"/>
                <w:szCs w:val="24"/>
              </w:rPr>
              <w:t>Undergoing ABO incompatibility liver transplantation for severe liver failure.</w:t>
            </w:r>
          </w:p>
          <w:p w14:paraId="435EA405" w14:textId="1F2848F8" w:rsidR="00C16331" w:rsidRPr="0047699C" w:rsidRDefault="00C16331" w:rsidP="00C16331">
            <w:pPr>
              <w:rPr>
                <w:rFonts w:ascii="Arial" w:hAnsi="Arial" w:cs="Arial"/>
                <w:sz w:val="24"/>
                <w:szCs w:val="24"/>
              </w:rPr>
            </w:pPr>
            <w:r w:rsidRPr="0047699C">
              <w:rPr>
                <w:rFonts w:ascii="Arial" w:eastAsia="Arial" w:hAnsi="Arial" w:cs="Arial"/>
                <w:sz w:val="24"/>
                <w:szCs w:val="24"/>
              </w:rPr>
              <w:t xml:space="preserve">5. </w:t>
            </w:r>
            <w:r w:rsidR="00EF5D06" w:rsidRPr="0047699C">
              <w:rPr>
                <w:rFonts w:ascii="Arial" w:eastAsia="Arial" w:hAnsi="Arial" w:cs="Arial"/>
                <w:sz w:val="24"/>
                <w:szCs w:val="24"/>
              </w:rPr>
              <w:t>Capable of understanding the purpose and risk of the study.</w:t>
            </w:r>
          </w:p>
          <w:p w14:paraId="74AEB9CE" w14:textId="702D5A56" w:rsidR="001F0CF2" w:rsidRPr="0047699C" w:rsidRDefault="00C16331" w:rsidP="00C16331">
            <w:pPr>
              <w:rPr>
                <w:rFonts w:ascii="Arial" w:eastAsia="Arial" w:hAnsi="Arial" w:cs="Arial"/>
                <w:sz w:val="24"/>
                <w:szCs w:val="24"/>
              </w:rPr>
            </w:pPr>
            <w:r w:rsidRPr="0047699C">
              <w:rPr>
                <w:rFonts w:ascii="Arial" w:eastAsia="Arial" w:hAnsi="Arial" w:cs="Arial"/>
                <w:sz w:val="24"/>
                <w:szCs w:val="24"/>
              </w:rPr>
              <w:t xml:space="preserve">6. </w:t>
            </w:r>
            <w:r w:rsidR="00EF5D06" w:rsidRPr="0047699C">
              <w:rPr>
                <w:rFonts w:ascii="Arial" w:eastAsia="Arial" w:hAnsi="Arial" w:cs="Arial"/>
                <w:sz w:val="24"/>
                <w:szCs w:val="24"/>
              </w:rPr>
              <w:t>Patients or proxy must give written informed consent before any assessment is performed.</w:t>
            </w:r>
          </w:p>
          <w:p w14:paraId="16EF9778" w14:textId="77777777" w:rsidR="000035FF" w:rsidRPr="0047699C" w:rsidRDefault="000035FF" w:rsidP="00C16331">
            <w:pPr>
              <w:rPr>
                <w:rFonts w:ascii="Arial" w:hAnsi="Arial" w:cs="Arial"/>
                <w:sz w:val="24"/>
                <w:szCs w:val="24"/>
              </w:rPr>
            </w:pPr>
          </w:p>
          <w:p w14:paraId="7094AFD2" w14:textId="309063CA" w:rsidR="00C16331" w:rsidRPr="0047699C" w:rsidRDefault="00EF5D06" w:rsidP="00C16331">
            <w:pPr>
              <w:rPr>
                <w:rFonts w:ascii="Arial" w:eastAsia="Arial" w:hAnsi="Arial" w:cs="Arial"/>
                <w:sz w:val="24"/>
                <w:szCs w:val="24"/>
              </w:rPr>
            </w:pPr>
            <w:r w:rsidRPr="0047699C">
              <w:rPr>
                <w:rFonts w:ascii="Arial" w:eastAsia="Arial" w:hAnsi="Arial" w:cs="Arial"/>
                <w:sz w:val="24"/>
                <w:szCs w:val="24"/>
              </w:rPr>
              <w:t xml:space="preserve">2) </w:t>
            </w:r>
            <w:r w:rsidR="00C16331" w:rsidRPr="0047699C">
              <w:rPr>
                <w:rFonts w:ascii="Arial" w:eastAsia="Arial" w:hAnsi="Arial" w:cs="Arial"/>
                <w:sz w:val="24"/>
                <w:szCs w:val="24"/>
              </w:rPr>
              <w:t>Exclusion criteria</w:t>
            </w:r>
          </w:p>
          <w:p w14:paraId="2E50F8DA" w14:textId="669BEF7C" w:rsidR="000035FF" w:rsidRPr="0047699C" w:rsidRDefault="000035FF" w:rsidP="00E91062">
            <w:pPr>
              <w:jc w:val="both"/>
              <w:rPr>
                <w:rFonts w:ascii="Arial" w:hAnsi="Arial" w:cs="Arial"/>
                <w:sz w:val="24"/>
                <w:szCs w:val="24"/>
              </w:rPr>
            </w:pPr>
            <w:r w:rsidRPr="0047699C">
              <w:rPr>
                <w:rFonts w:ascii="Arial" w:eastAsia="Arial" w:hAnsi="Arial" w:cs="Arial"/>
                <w:sz w:val="24"/>
                <w:szCs w:val="24"/>
              </w:rPr>
              <w:t>Patients will be excluded from the study for any of the following reasons:</w:t>
            </w:r>
          </w:p>
          <w:p w14:paraId="739380B0" w14:textId="2C3CBC25" w:rsidR="00EF5D06" w:rsidRPr="0047699C" w:rsidRDefault="00EF5D06" w:rsidP="00EF5D06">
            <w:pPr>
              <w:ind w:left="-21"/>
              <w:rPr>
                <w:rFonts w:ascii="Arial" w:hAnsi="Arial" w:cs="Arial"/>
                <w:sz w:val="24"/>
                <w:szCs w:val="24"/>
              </w:rPr>
            </w:pPr>
            <w:r w:rsidRPr="0047699C">
              <w:rPr>
                <w:rFonts w:ascii="Arial" w:eastAsia="Arial" w:hAnsi="Arial" w:cs="Arial"/>
                <w:sz w:val="24"/>
                <w:szCs w:val="24"/>
              </w:rPr>
              <w:t>1. Age &lt;18 years old.</w:t>
            </w:r>
          </w:p>
          <w:p w14:paraId="7CBCE0F6" w14:textId="25503DD6" w:rsidR="00EF5D06" w:rsidRPr="0047699C" w:rsidRDefault="00EF5D06" w:rsidP="00EF5D06">
            <w:pPr>
              <w:rPr>
                <w:rFonts w:ascii="Arial" w:hAnsi="Arial" w:cs="Arial"/>
                <w:sz w:val="24"/>
                <w:szCs w:val="24"/>
              </w:rPr>
            </w:pPr>
            <w:r w:rsidRPr="0047699C">
              <w:rPr>
                <w:rFonts w:ascii="Arial" w:eastAsia="Arial" w:hAnsi="Arial" w:cs="Arial"/>
                <w:sz w:val="24"/>
                <w:szCs w:val="24"/>
              </w:rPr>
              <w:t>2. Undergoing multi-organ transplantations.</w:t>
            </w:r>
          </w:p>
          <w:p w14:paraId="750F3579" w14:textId="451179BF" w:rsidR="00EF5D06" w:rsidRDefault="00EF5D06" w:rsidP="00EF5D06">
            <w:pPr>
              <w:rPr>
                <w:rFonts w:ascii="Arial" w:eastAsia="Arial" w:hAnsi="Arial" w:cs="Arial"/>
                <w:sz w:val="24"/>
                <w:szCs w:val="24"/>
              </w:rPr>
            </w:pPr>
            <w:r w:rsidRPr="0047699C">
              <w:rPr>
                <w:rFonts w:ascii="Arial" w:eastAsia="Arial" w:hAnsi="Arial" w:cs="Arial"/>
                <w:sz w:val="24"/>
                <w:szCs w:val="24"/>
              </w:rPr>
              <w:t>3. Receiving any form of solid organ transplantation in the past.</w:t>
            </w:r>
          </w:p>
          <w:p w14:paraId="4A787079" w14:textId="556418D1" w:rsidR="00EB0FE4" w:rsidRPr="0047699C" w:rsidRDefault="00EB0FE4" w:rsidP="00E91062">
            <w:pPr>
              <w:jc w:val="both"/>
              <w:rPr>
                <w:rFonts w:ascii="Arial" w:hAnsi="Arial" w:cs="Arial"/>
                <w:sz w:val="24"/>
                <w:szCs w:val="24"/>
              </w:rPr>
            </w:pPr>
            <w:r>
              <w:rPr>
                <w:rFonts w:ascii="Arial" w:eastAsia="Arial" w:hAnsi="Arial" w:cs="Arial"/>
                <w:sz w:val="24"/>
                <w:szCs w:val="24"/>
              </w:rPr>
              <w:t>4.</w:t>
            </w:r>
            <w:r w:rsidRPr="0047699C">
              <w:rPr>
                <w:rFonts w:ascii="Arial" w:eastAsia="Arial" w:hAnsi="Arial" w:cs="Arial"/>
                <w:sz w:val="24"/>
                <w:szCs w:val="24"/>
              </w:rPr>
              <w:t xml:space="preserve">ABO blood group antibodies </w:t>
            </w:r>
            <w:r w:rsidRPr="0047699C">
              <w:rPr>
                <w:rFonts w:ascii="Arial" w:hAnsi="Arial" w:cs="Arial"/>
                <w:sz w:val="24"/>
                <w:szCs w:val="24"/>
              </w:rPr>
              <w:t>(IgM and IgG)</w:t>
            </w:r>
            <w:r w:rsidRPr="0047699C">
              <w:rPr>
                <w:rFonts w:ascii="Arial" w:eastAsia="Arial" w:hAnsi="Arial" w:cs="Arial"/>
                <w:sz w:val="24"/>
                <w:szCs w:val="24"/>
              </w:rPr>
              <w:t xml:space="preserve"> before surgery &gt;1:64.</w:t>
            </w:r>
          </w:p>
          <w:p w14:paraId="638369C0" w14:textId="30C12994" w:rsidR="00EF5D06" w:rsidRPr="0047699C" w:rsidRDefault="00EB0FE4" w:rsidP="00EF5D06">
            <w:pPr>
              <w:rPr>
                <w:rFonts w:ascii="Arial" w:eastAsia="Arial" w:hAnsi="Arial" w:cs="Arial"/>
                <w:sz w:val="24"/>
                <w:szCs w:val="24"/>
              </w:rPr>
            </w:pPr>
            <w:r>
              <w:rPr>
                <w:rFonts w:ascii="Arial" w:eastAsia="Arial" w:hAnsi="Arial" w:cs="Arial"/>
                <w:sz w:val="24"/>
                <w:szCs w:val="24"/>
              </w:rPr>
              <w:t>5</w:t>
            </w:r>
            <w:r w:rsidR="00EF5D06" w:rsidRPr="0047699C">
              <w:rPr>
                <w:rFonts w:ascii="Arial" w:eastAsia="Arial" w:hAnsi="Arial" w:cs="Arial"/>
                <w:sz w:val="24"/>
                <w:szCs w:val="24"/>
              </w:rPr>
              <w:t>. Pregnant or breastfeeding women.</w:t>
            </w:r>
          </w:p>
          <w:p w14:paraId="437CE243" w14:textId="2129A6C3" w:rsidR="00EF5D06" w:rsidRPr="00EB0FE4" w:rsidRDefault="00EB0FE4" w:rsidP="00E91062">
            <w:pPr>
              <w:jc w:val="both"/>
              <w:rPr>
                <w:rFonts w:ascii="Arial" w:eastAsia="Arial" w:hAnsi="Arial" w:cs="Arial"/>
                <w:sz w:val="24"/>
                <w:szCs w:val="24"/>
              </w:rPr>
            </w:pPr>
            <w:r>
              <w:rPr>
                <w:rFonts w:ascii="Arial" w:eastAsia="Arial" w:hAnsi="Arial" w:cs="Arial"/>
                <w:sz w:val="24"/>
                <w:szCs w:val="24"/>
              </w:rPr>
              <w:t>6</w:t>
            </w:r>
            <w:r w:rsidRPr="0047699C">
              <w:rPr>
                <w:rFonts w:ascii="Arial" w:eastAsia="Arial" w:hAnsi="Arial" w:cs="Arial"/>
                <w:sz w:val="24"/>
                <w:szCs w:val="24"/>
              </w:rPr>
              <w:t xml:space="preserve">. </w:t>
            </w:r>
            <w:r w:rsidR="00430B9C" w:rsidRPr="0047699C">
              <w:rPr>
                <w:rFonts w:ascii="Arial" w:eastAsia="Arial" w:hAnsi="Arial" w:cs="Arial"/>
                <w:sz w:val="24"/>
                <w:szCs w:val="24"/>
              </w:rPr>
              <w:t>Hepato-biliary malignancies or history of any extrahepatic malignancy</w:t>
            </w:r>
            <w:r w:rsidR="00EF5D06" w:rsidRPr="0047699C">
              <w:rPr>
                <w:rFonts w:ascii="Arial" w:eastAsia="Arial" w:hAnsi="Arial" w:cs="Arial"/>
                <w:sz w:val="24"/>
                <w:szCs w:val="24"/>
              </w:rPr>
              <w:t>.</w:t>
            </w:r>
          </w:p>
          <w:p w14:paraId="752F3BB6" w14:textId="58CD625E" w:rsidR="00EF5D06" w:rsidRPr="0047699C" w:rsidRDefault="00EB0FE4" w:rsidP="00EB0FE4">
            <w:pPr>
              <w:rPr>
                <w:rFonts w:ascii="Arial" w:eastAsia="Arial" w:hAnsi="Arial" w:cs="Arial"/>
                <w:sz w:val="24"/>
                <w:szCs w:val="24"/>
              </w:rPr>
            </w:pPr>
            <w:r>
              <w:rPr>
                <w:rFonts w:ascii="Arial" w:eastAsia="Arial" w:hAnsi="Arial" w:cs="Arial"/>
                <w:sz w:val="24"/>
                <w:szCs w:val="24"/>
              </w:rPr>
              <w:t>7</w:t>
            </w:r>
            <w:r w:rsidR="00EF5D06" w:rsidRPr="0047699C">
              <w:rPr>
                <w:rFonts w:ascii="Arial" w:eastAsia="Arial" w:hAnsi="Arial" w:cs="Arial"/>
                <w:sz w:val="24"/>
                <w:szCs w:val="24"/>
              </w:rPr>
              <w:t xml:space="preserve">. </w:t>
            </w:r>
            <w:r w:rsidR="00430B9C" w:rsidRPr="0047699C">
              <w:rPr>
                <w:rFonts w:ascii="Arial" w:eastAsia="Arial" w:hAnsi="Arial" w:cs="Arial"/>
                <w:sz w:val="24"/>
                <w:szCs w:val="24"/>
              </w:rPr>
              <w:t>History of pulmonary embolism.</w:t>
            </w:r>
          </w:p>
          <w:p w14:paraId="39D7B47C" w14:textId="77777777" w:rsidR="00EB0FE4" w:rsidRPr="00EB0FE4" w:rsidRDefault="00EB0FE4" w:rsidP="00EB0FE4">
            <w:pPr>
              <w:rPr>
                <w:rFonts w:ascii="Arial" w:eastAsia="Arial" w:hAnsi="Arial" w:cs="Arial"/>
                <w:sz w:val="24"/>
                <w:szCs w:val="24"/>
              </w:rPr>
            </w:pPr>
            <w:r>
              <w:rPr>
                <w:rFonts w:ascii="Arial" w:eastAsia="Arial" w:hAnsi="Arial" w:cs="Arial"/>
                <w:sz w:val="24"/>
                <w:szCs w:val="24"/>
              </w:rPr>
              <w:t>8</w:t>
            </w:r>
            <w:r w:rsidR="00430B9C" w:rsidRPr="0047699C">
              <w:rPr>
                <w:rFonts w:ascii="Arial" w:eastAsia="Arial" w:hAnsi="Arial" w:cs="Arial"/>
                <w:sz w:val="24"/>
                <w:szCs w:val="24"/>
              </w:rPr>
              <w:t>. Patients with active autoimmune disease.</w:t>
            </w:r>
          </w:p>
          <w:p w14:paraId="41885E99" w14:textId="1AF165B6" w:rsidR="00430B9C" w:rsidRPr="00EB0FE4" w:rsidRDefault="00EB0FE4" w:rsidP="00EB0FE4">
            <w:pPr>
              <w:rPr>
                <w:rFonts w:ascii="Arial" w:eastAsia="Arial" w:hAnsi="Arial" w:cs="Arial"/>
                <w:sz w:val="24"/>
                <w:szCs w:val="24"/>
              </w:rPr>
            </w:pPr>
            <w:r>
              <w:rPr>
                <w:rFonts w:ascii="Arial" w:eastAsia="Arial" w:hAnsi="Arial" w:cs="Arial"/>
                <w:sz w:val="24"/>
                <w:szCs w:val="24"/>
              </w:rPr>
              <w:t>9</w:t>
            </w:r>
            <w:r w:rsidR="00430B9C" w:rsidRPr="0047699C">
              <w:rPr>
                <w:rFonts w:ascii="Arial" w:eastAsia="Arial" w:hAnsi="Arial" w:cs="Arial"/>
                <w:sz w:val="24"/>
                <w:szCs w:val="24"/>
              </w:rPr>
              <w:t>. HIV seropositive or HTLV seropositive.</w:t>
            </w:r>
          </w:p>
          <w:p w14:paraId="27A1E8ED" w14:textId="634BAB55" w:rsidR="00430B9C" w:rsidRPr="0047699C" w:rsidRDefault="00EB0FE4" w:rsidP="00430B9C">
            <w:pPr>
              <w:rPr>
                <w:rFonts w:ascii="Arial" w:eastAsia="Arial" w:hAnsi="Arial" w:cs="Arial"/>
                <w:sz w:val="24"/>
                <w:szCs w:val="24"/>
              </w:rPr>
            </w:pPr>
            <w:r w:rsidRPr="00EB0FE4">
              <w:rPr>
                <w:rFonts w:ascii="Arial" w:eastAsia="Arial" w:hAnsi="Arial" w:cs="Arial"/>
                <w:sz w:val="24"/>
                <w:szCs w:val="24"/>
              </w:rPr>
              <w:t>10</w:t>
            </w:r>
            <w:r w:rsidR="00430B9C" w:rsidRPr="00EB0FE4">
              <w:rPr>
                <w:rFonts w:ascii="Arial" w:eastAsia="Arial" w:hAnsi="Arial" w:cs="Arial"/>
                <w:sz w:val="24"/>
                <w:szCs w:val="24"/>
              </w:rPr>
              <w:t>. Patients with thrombophilia.</w:t>
            </w:r>
          </w:p>
          <w:p w14:paraId="0971A1AB" w14:textId="7E5B3DB9" w:rsidR="00430B9C" w:rsidRPr="0047699C" w:rsidRDefault="00430B9C" w:rsidP="00430B9C">
            <w:pPr>
              <w:rPr>
                <w:rFonts w:ascii="Arial" w:eastAsia="Arial" w:hAnsi="Arial" w:cs="Arial"/>
                <w:sz w:val="24"/>
                <w:szCs w:val="24"/>
              </w:rPr>
            </w:pPr>
            <w:r w:rsidRPr="0047699C">
              <w:rPr>
                <w:rFonts w:ascii="Arial" w:eastAsia="Arial" w:hAnsi="Arial" w:cs="Arial"/>
                <w:sz w:val="24"/>
                <w:szCs w:val="24"/>
              </w:rPr>
              <w:lastRenderedPageBreak/>
              <w:t>1</w:t>
            </w:r>
            <w:r w:rsidR="00EB0FE4">
              <w:rPr>
                <w:rFonts w:ascii="Arial" w:eastAsia="Arial" w:hAnsi="Arial" w:cs="Arial"/>
                <w:sz w:val="24"/>
                <w:szCs w:val="24"/>
              </w:rPr>
              <w:t>1</w:t>
            </w:r>
            <w:r w:rsidRPr="0047699C">
              <w:rPr>
                <w:rFonts w:ascii="Arial" w:eastAsia="Arial" w:hAnsi="Arial" w:cs="Arial"/>
                <w:sz w:val="24"/>
                <w:szCs w:val="24"/>
              </w:rPr>
              <w:t>. Pre-existent thrombosis of portal vein.</w:t>
            </w:r>
          </w:p>
          <w:p w14:paraId="6753E13B" w14:textId="15944FBA" w:rsidR="00430B9C" w:rsidRPr="0047699C" w:rsidRDefault="00430B9C" w:rsidP="00430B9C">
            <w:pPr>
              <w:rPr>
                <w:rFonts w:ascii="Arial" w:eastAsia="Arial" w:hAnsi="Arial" w:cs="Arial"/>
                <w:sz w:val="24"/>
                <w:szCs w:val="24"/>
              </w:rPr>
            </w:pPr>
            <w:r w:rsidRPr="0047699C">
              <w:rPr>
                <w:rFonts w:ascii="Arial" w:eastAsia="Arial" w:hAnsi="Arial" w:cs="Arial"/>
                <w:sz w:val="24"/>
                <w:szCs w:val="24"/>
              </w:rPr>
              <w:t>1</w:t>
            </w:r>
            <w:r w:rsidR="00EB0FE4">
              <w:rPr>
                <w:rFonts w:ascii="Arial" w:eastAsia="Arial" w:hAnsi="Arial" w:cs="Arial"/>
                <w:sz w:val="24"/>
                <w:szCs w:val="24"/>
              </w:rPr>
              <w:t>2</w:t>
            </w:r>
            <w:r w:rsidRPr="0047699C">
              <w:rPr>
                <w:rFonts w:ascii="Arial" w:eastAsia="Arial" w:hAnsi="Arial" w:cs="Arial"/>
                <w:sz w:val="24"/>
                <w:szCs w:val="24"/>
              </w:rPr>
              <w:t>. Known abuse for drugs or alcohol.</w:t>
            </w:r>
          </w:p>
          <w:p w14:paraId="18E17874" w14:textId="01BE60A6" w:rsidR="00430B9C" w:rsidRPr="00EB0FE4" w:rsidRDefault="00430B9C" w:rsidP="00EB0FE4">
            <w:pPr>
              <w:rPr>
                <w:rFonts w:ascii="Arial" w:eastAsia="Arial" w:hAnsi="Arial" w:cs="Arial"/>
                <w:sz w:val="24"/>
                <w:szCs w:val="24"/>
              </w:rPr>
            </w:pPr>
            <w:r w:rsidRPr="0047699C">
              <w:rPr>
                <w:rFonts w:ascii="Arial" w:eastAsia="Arial" w:hAnsi="Arial" w:cs="Arial"/>
                <w:sz w:val="24"/>
                <w:szCs w:val="24"/>
              </w:rPr>
              <w:t>13. Specific contraindication to UC-MSCs infusion.</w:t>
            </w:r>
          </w:p>
          <w:p w14:paraId="1CD6BD34" w14:textId="166CD7CD" w:rsidR="00430B9C" w:rsidRPr="0047699C" w:rsidRDefault="00430B9C" w:rsidP="00E91062">
            <w:pPr>
              <w:jc w:val="both"/>
              <w:rPr>
                <w:rFonts w:ascii="Arial" w:eastAsia="Arial" w:hAnsi="Arial" w:cs="Arial"/>
                <w:sz w:val="24"/>
                <w:szCs w:val="24"/>
              </w:rPr>
            </w:pPr>
            <w:r w:rsidRPr="0047699C">
              <w:rPr>
                <w:rFonts w:ascii="Arial" w:eastAsia="Arial" w:hAnsi="Arial" w:cs="Arial"/>
                <w:sz w:val="24"/>
                <w:szCs w:val="24"/>
              </w:rPr>
              <w:t>1</w:t>
            </w:r>
            <w:r w:rsidR="00EB0FE4">
              <w:rPr>
                <w:rFonts w:ascii="Arial" w:eastAsia="Arial" w:hAnsi="Arial" w:cs="Arial"/>
                <w:sz w:val="24"/>
                <w:szCs w:val="24"/>
              </w:rPr>
              <w:t>4</w:t>
            </w:r>
            <w:r w:rsidRPr="0047699C">
              <w:rPr>
                <w:rFonts w:ascii="Arial" w:eastAsia="Arial" w:hAnsi="Arial" w:cs="Arial"/>
                <w:sz w:val="24"/>
                <w:szCs w:val="24"/>
              </w:rPr>
              <w:t>. Severe infection before transplantation (including bacterial, fungus, virus and parasite).</w:t>
            </w:r>
          </w:p>
          <w:p w14:paraId="34BBA81F" w14:textId="4ACF6C89" w:rsidR="00E563CC" w:rsidRPr="0047699C" w:rsidRDefault="00E563CC" w:rsidP="00E91062">
            <w:pPr>
              <w:jc w:val="both"/>
              <w:rPr>
                <w:rFonts w:ascii="Arial" w:eastAsia="Arial" w:hAnsi="Arial" w:cs="Arial"/>
                <w:sz w:val="24"/>
                <w:szCs w:val="24"/>
              </w:rPr>
            </w:pPr>
            <w:r w:rsidRPr="0047699C">
              <w:rPr>
                <w:rFonts w:ascii="Arial" w:eastAsia="Arial" w:hAnsi="Arial" w:cs="Arial"/>
                <w:sz w:val="24"/>
                <w:szCs w:val="24"/>
              </w:rPr>
              <w:t>1</w:t>
            </w:r>
            <w:r w:rsidR="00EB0FE4">
              <w:rPr>
                <w:rFonts w:ascii="Arial" w:eastAsia="Arial" w:hAnsi="Arial" w:cs="Arial"/>
                <w:sz w:val="24"/>
                <w:szCs w:val="24"/>
              </w:rPr>
              <w:t>5</w:t>
            </w:r>
            <w:r w:rsidRPr="0047699C">
              <w:rPr>
                <w:rFonts w:ascii="Arial" w:eastAsia="Arial" w:hAnsi="Arial" w:cs="Arial"/>
                <w:sz w:val="24"/>
                <w:szCs w:val="24"/>
              </w:rPr>
              <w:t xml:space="preserve">. </w:t>
            </w:r>
            <w:r w:rsidR="00EB0FE4" w:rsidRPr="0047699C">
              <w:rPr>
                <w:rFonts w:ascii="Arial" w:eastAsia="Arial" w:hAnsi="Arial" w:cs="Arial"/>
                <w:sz w:val="24"/>
                <w:szCs w:val="24"/>
              </w:rPr>
              <w:t>Any clinical-relevant condition that might affect study participation and/or study results.</w:t>
            </w:r>
          </w:p>
          <w:p w14:paraId="478CE4D1" w14:textId="5F0B724A" w:rsidR="00C16331" w:rsidRDefault="00430B9C" w:rsidP="00430B9C">
            <w:pPr>
              <w:rPr>
                <w:rFonts w:ascii="Arial" w:hAnsi="Arial" w:cs="Arial"/>
                <w:sz w:val="24"/>
                <w:szCs w:val="24"/>
              </w:rPr>
            </w:pPr>
            <w:r w:rsidRPr="0047699C">
              <w:rPr>
                <w:rFonts w:ascii="Arial" w:eastAsia="Arial" w:hAnsi="Arial" w:cs="Arial"/>
                <w:sz w:val="24"/>
                <w:szCs w:val="24"/>
              </w:rPr>
              <w:t>1</w:t>
            </w:r>
            <w:r w:rsidR="00EB0FE4">
              <w:rPr>
                <w:rFonts w:ascii="Arial" w:eastAsia="Arial" w:hAnsi="Arial" w:cs="Arial"/>
                <w:sz w:val="24"/>
                <w:szCs w:val="24"/>
              </w:rPr>
              <w:t>6</w:t>
            </w:r>
            <w:r w:rsidRPr="0047699C">
              <w:rPr>
                <w:rFonts w:ascii="Arial" w:eastAsia="Arial" w:hAnsi="Arial" w:cs="Arial"/>
                <w:sz w:val="24"/>
                <w:szCs w:val="24"/>
              </w:rPr>
              <w:t>. Participation in any other intervention trial.</w:t>
            </w:r>
            <w:r w:rsidRPr="0047699C">
              <w:rPr>
                <w:rFonts w:ascii="Arial" w:hAnsi="Arial" w:cs="Arial"/>
                <w:sz w:val="24"/>
                <w:szCs w:val="24"/>
              </w:rPr>
              <w:t xml:space="preserve"> </w:t>
            </w:r>
          </w:p>
          <w:p w14:paraId="7755B53C" w14:textId="30F1B9E1" w:rsidR="00EB0FE4" w:rsidRPr="0047699C" w:rsidRDefault="00EB0FE4" w:rsidP="00E91062">
            <w:pPr>
              <w:jc w:val="both"/>
              <w:rPr>
                <w:rFonts w:ascii="Arial" w:eastAsia="Arial" w:hAnsi="Arial" w:cs="Arial"/>
                <w:sz w:val="24"/>
                <w:szCs w:val="24"/>
              </w:rPr>
            </w:pPr>
            <w:r>
              <w:rPr>
                <w:rFonts w:ascii="Arial" w:eastAsia="Arial" w:hAnsi="Arial" w:cs="Arial"/>
                <w:sz w:val="24"/>
                <w:szCs w:val="24"/>
              </w:rPr>
              <w:t xml:space="preserve">17. </w:t>
            </w:r>
            <w:r w:rsidRPr="0047699C">
              <w:rPr>
                <w:rFonts w:ascii="Arial" w:eastAsia="Arial" w:hAnsi="Arial" w:cs="Arial"/>
                <w:sz w:val="24"/>
                <w:szCs w:val="24"/>
              </w:rPr>
              <w:t>Unwillingness or inability to following the study protocol in the investigator’s opinion.</w:t>
            </w:r>
          </w:p>
        </w:tc>
      </w:tr>
      <w:tr w:rsidR="001F0CF2" w:rsidRPr="0047699C" w14:paraId="23BC1F7E" w14:textId="77777777" w:rsidTr="000A34CC">
        <w:tc>
          <w:tcPr>
            <w:tcW w:w="2030" w:type="dxa"/>
            <w:vAlign w:val="center"/>
          </w:tcPr>
          <w:p w14:paraId="4BFF9792" w14:textId="354F5C04" w:rsidR="001F0CF2" w:rsidRPr="0047699C" w:rsidRDefault="00C16331" w:rsidP="000A34CC">
            <w:pPr>
              <w:jc w:val="center"/>
              <w:rPr>
                <w:rFonts w:ascii="Arial" w:hAnsi="Arial" w:cs="Arial"/>
                <w:sz w:val="24"/>
                <w:szCs w:val="24"/>
              </w:rPr>
            </w:pPr>
            <w:r w:rsidRPr="0047699C">
              <w:rPr>
                <w:rFonts w:ascii="Arial" w:eastAsia="Arial" w:hAnsi="Arial" w:cs="Arial"/>
                <w:b/>
                <w:bCs/>
                <w:sz w:val="24"/>
                <w:szCs w:val="24"/>
              </w:rPr>
              <w:lastRenderedPageBreak/>
              <w:t>Statistical Analyses</w:t>
            </w:r>
          </w:p>
        </w:tc>
        <w:tc>
          <w:tcPr>
            <w:tcW w:w="8030" w:type="dxa"/>
          </w:tcPr>
          <w:p w14:paraId="13E1AA1F" w14:textId="76F9337F" w:rsidR="00C16331" w:rsidRPr="0047699C" w:rsidRDefault="00C16331" w:rsidP="00C16331">
            <w:pPr>
              <w:rPr>
                <w:rFonts w:ascii="Arial" w:hAnsi="Arial" w:cs="Arial"/>
                <w:sz w:val="24"/>
                <w:szCs w:val="24"/>
              </w:rPr>
            </w:pPr>
            <w:r w:rsidRPr="0047699C">
              <w:rPr>
                <w:rFonts w:ascii="Arial" w:eastAsia="Arial" w:hAnsi="Arial" w:cs="Arial"/>
                <w:sz w:val="24"/>
                <w:szCs w:val="24"/>
              </w:rPr>
              <w:t>Sample Size Justification</w:t>
            </w:r>
          </w:p>
          <w:p w14:paraId="49CD4149" w14:textId="6CFE2FF5" w:rsidR="00C16331" w:rsidRPr="0047699C" w:rsidRDefault="00B1708D" w:rsidP="00C16331">
            <w:pPr>
              <w:tabs>
                <w:tab w:val="left" w:pos="1760"/>
              </w:tabs>
              <w:spacing w:line="276" w:lineRule="auto"/>
              <w:ind w:right="120"/>
              <w:jc w:val="both"/>
              <w:rPr>
                <w:rFonts w:ascii="Arial" w:hAnsi="Arial" w:cs="Arial"/>
                <w:sz w:val="24"/>
                <w:szCs w:val="24"/>
              </w:rPr>
            </w:pPr>
            <w:r w:rsidRPr="0047699C">
              <w:rPr>
                <w:rFonts w:ascii="Arial" w:eastAsia="Arial" w:hAnsi="Arial" w:cs="Arial"/>
                <w:sz w:val="24"/>
                <w:szCs w:val="24"/>
              </w:rPr>
              <w:t xml:space="preserve">This study is a clinical trial of two groups of subjects. The main observation index is objective effectiveness (ORR). Following the principle of randomized control study, it is designed as a non-inferiority test. The Primary endpoint is the safety of UC-MSCs administration and the incidence of postoperative AMR. With reference to the previous research results, both the expected effective frequency of the </w:t>
            </w:r>
            <w:r w:rsidR="004A5C00" w:rsidRPr="0047699C">
              <w:rPr>
                <w:rFonts w:ascii="Arial" w:eastAsia="Arial" w:hAnsi="Arial" w:cs="Arial"/>
                <w:sz w:val="24"/>
                <w:szCs w:val="24"/>
              </w:rPr>
              <w:t>case</w:t>
            </w:r>
            <w:r w:rsidRPr="0047699C">
              <w:rPr>
                <w:rFonts w:ascii="Arial" w:eastAsia="Arial" w:hAnsi="Arial" w:cs="Arial"/>
                <w:sz w:val="24"/>
                <w:szCs w:val="24"/>
              </w:rPr>
              <w:t xml:space="preserve"> group and the </w:t>
            </w:r>
            <w:r w:rsidR="004A5C00" w:rsidRPr="0047699C">
              <w:rPr>
                <w:rFonts w:ascii="Arial" w:eastAsia="Arial" w:hAnsi="Arial" w:cs="Arial"/>
                <w:sz w:val="24"/>
                <w:szCs w:val="24"/>
              </w:rPr>
              <w:t>control</w:t>
            </w:r>
            <w:r w:rsidRPr="0047699C">
              <w:rPr>
                <w:rFonts w:ascii="Arial" w:eastAsia="Arial" w:hAnsi="Arial" w:cs="Arial"/>
                <w:sz w:val="24"/>
                <w:szCs w:val="24"/>
              </w:rPr>
              <w:t xml:space="preserve"> group </w:t>
            </w:r>
            <w:r w:rsidR="004A5C00" w:rsidRPr="0047699C">
              <w:rPr>
                <w:rFonts w:ascii="Arial" w:eastAsia="Arial" w:hAnsi="Arial" w:cs="Arial"/>
                <w:sz w:val="24"/>
                <w:szCs w:val="24"/>
              </w:rPr>
              <w:t>are</w:t>
            </w:r>
            <w:r w:rsidRPr="0047699C">
              <w:rPr>
                <w:rFonts w:ascii="Arial" w:eastAsia="Arial" w:hAnsi="Arial" w:cs="Arial"/>
                <w:sz w:val="24"/>
                <w:szCs w:val="24"/>
              </w:rPr>
              <w:t xml:space="preserve"> 95%</w:t>
            </w:r>
            <w:r w:rsidR="004A5C00" w:rsidRPr="0047699C">
              <w:rPr>
                <w:rFonts w:ascii="Arial" w:eastAsia="Arial" w:hAnsi="Arial" w:cs="Arial"/>
                <w:sz w:val="24"/>
                <w:szCs w:val="24"/>
              </w:rPr>
              <w:t xml:space="preserve"> (</w:t>
            </w:r>
            <w:r w:rsidR="004A5C00" w:rsidRPr="0047699C">
              <w:rPr>
                <w:rFonts w:ascii="Arial" w:hAnsi="Arial" w:cs="Arial"/>
                <w:color w:val="333333"/>
                <w:sz w:val="24"/>
                <w:szCs w:val="24"/>
                <w:shd w:val="clear" w:color="auto" w:fill="F7F8FA"/>
              </w:rPr>
              <w:t>α risk 0.05, power 0.8</w:t>
            </w:r>
            <w:r w:rsidR="004A5C00" w:rsidRPr="0047699C">
              <w:rPr>
                <w:rFonts w:ascii="Arial" w:eastAsia="Arial" w:hAnsi="Arial" w:cs="Arial"/>
                <w:sz w:val="24"/>
                <w:szCs w:val="24"/>
              </w:rPr>
              <w:t>).</w:t>
            </w:r>
            <w:r w:rsidR="004A5C00" w:rsidRPr="0047699C">
              <w:rPr>
                <w:rFonts w:ascii="Arial" w:hAnsi="Arial" w:cs="Arial"/>
                <w:color w:val="333333"/>
                <w:sz w:val="24"/>
                <w:szCs w:val="24"/>
                <w:shd w:val="clear" w:color="auto" w:fill="F7F8FA"/>
              </w:rPr>
              <w:t xml:space="preserve"> The design of the experiment adopted unilateral test, and the sample size of 10 cases for each group was required according to the statistical formula. Considering the representative clinical trial and dropout rate, we decided to recruit 1</w:t>
            </w:r>
            <w:r w:rsidR="00DF0326">
              <w:rPr>
                <w:rFonts w:ascii="Arial" w:hAnsi="Arial" w:cs="Arial" w:hint="eastAsia"/>
                <w:color w:val="333333"/>
                <w:sz w:val="24"/>
                <w:szCs w:val="24"/>
                <w:shd w:val="clear" w:color="auto" w:fill="F7F8FA"/>
              </w:rPr>
              <w:t>1</w:t>
            </w:r>
            <w:r w:rsidR="004A5C00" w:rsidRPr="0047699C">
              <w:rPr>
                <w:rFonts w:ascii="Arial" w:hAnsi="Arial" w:cs="Arial"/>
                <w:color w:val="333333"/>
                <w:sz w:val="24"/>
                <w:szCs w:val="24"/>
                <w:shd w:val="clear" w:color="auto" w:fill="F7F8FA"/>
              </w:rPr>
              <w:t xml:space="preserve"> patients in each group.</w:t>
            </w:r>
          </w:p>
          <w:p w14:paraId="624E7119" w14:textId="77777777" w:rsidR="00C16331" w:rsidRPr="0047699C" w:rsidRDefault="00C16331" w:rsidP="00C16331">
            <w:pPr>
              <w:spacing w:line="2" w:lineRule="exact"/>
              <w:rPr>
                <w:rFonts w:ascii="Arial" w:hAnsi="Arial" w:cs="Arial"/>
                <w:sz w:val="24"/>
                <w:szCs w:val="24"/>
              </w:rPr>
            </w:pPr>
          </w:p>
          <w:p w14:paraId="429598E8" w14:textId="77777777" w:rsidR="00C16331" w:rsidRPr="0047699C" w:rsidRDefault="00C16331" w:rsidP="00C16331">
            <w:pPr>
              <w:rPr>
                <w:rFonts w:ascii="Arial" w:eastAsia="Arial" w:hAnsi="Arial" w:cs="Arial"/>
                <w:sz w:val="24"/>
                <w:szCs w:val="24"/>
              </w:rPr>
            </w:pPr>
          </w:p>
          <w:p w14:paraId="378E6E73" w14:textId="77777777" w:rsidR="00A5393B" w:rsidRPr="0047699C" w:rsidRDefault="00A5393B" w:rsidP="00A5393B">
            <w:pPr>
              <w:rPr>
                <w:rFonts w:ascii="Arial" w:eastAsia="Arial" w:hAnsi="Arial" w:cs="Arial"/>
                <w:bCs/>
                <w:sz w:val="24"/>
                <w:szCs w:val="24"/>
              </w:rPr>
            </w:pPr>
            <w:r w:rsidRPr="0047699C">
              <w:rPr>
                <w:rFonts w:ascii="Arial" w:eastAsia="Arial" w:hAnsi="Arial" w:cs="Arial"/>
                <w:bCs/>
                <w:sz w:val="24"/>
                <w:szCs w:val="24"/>
              </w:rPr>
              <w:t>Randomization and Masking</w:t>
            </w:r>
          </w:p>
          <w:p w14:paraId="005DB802" w14:textId="77777777" w:rsidR="00EB0FE4" w:rsidRPr="0047699C" w:rsidRDefault="00EB0FE4" w:rsidP="00EB0FE4">
            <w:pPr>
              <w:jc w:val="both"/>
              <w:rPr>
                <w:rFonts w:ascii="Arial" w:hAnsi="Arial" w:cs="Arial"/>
                <w:sz w:val="24"/>
                <w:szCs w:val="24"/>
              </w:rPr>
            </w:pPr>
            <w:r w:rsidRPr="0047699C">
              <w:rPr>
                <w:rFonts w:ascii="Arial" w:hAnsi="Arial" w:cs="Arial"/>
                <w:sz w:val="24"/>
                <w:szCs w:val="24"/>
              </w:rPr>
              <w:t>Patients were randomly assigned to a standard immunosuppressive strategy and rituximab group</w:t>
            </w:r>
            <w:r w:rsidRPr="0047699C">
              <w:rPr>
                <w:rFonts w:ascii="Arial" w:hAnsi="Arial" w:cs="Arial"/>
                <w:sz w:val="24"/>
                <w:szCs w:val="24"/>
              </w:rPr>
              <w:t>（</w:t>
            </w:r>
            <w:r w:rsidRPr="0047699C">
              <w:rPr>
                <w:rFonts w:ascii="Arial" w:hAnsi="Arial" w:cs="Arial"/>
                <w:sz w:val="24"/>
                <w:szCs w:val="24"/>
              </w:rPr>
              <w:t>375mg/m</w:t>
            </w:r>
            <w:r w:rsidRPr="005C0AB5">
              <w:rPr>
                <w:rFonts w:ascii="Arial" w:hAnsi="Arial" w:cs="Arial"/>
                <w:sz w:val="24"/>
                <w:szCs w:val="24"/>
                <w:vertAlign w:val="superscript"/>
              </w:rPr>
              <w:t>2</w:t>
            </w:r>
            <w:r w:rsidRPr="0047699C">
              <w:rPr>
                <w:rFonts w:ascii="Arial" w:hAnsi="Arial" w:cs="Arial"/>
                <w:sz w:val="24"/>
                <w:szCs w:val="24"/>
              </w:rPr>
              <w:t>）</w:t>
            </w:r>
            <w:r w:rsidRPr="0047699C">
              <w:rPr>
                <w:rFonts w:ascii="Arial" w:hAnsi="Arial" w:cs="Arial"/>
                <w:sz w:val="24"/>
                <w:szCs w:val="24"/>
              </w:rPr>
              <w:t>(The control group) or a standard immunosuppressive strategy and 9 doses of UC-MSCs infusion group</w:t>
            </w:r>
            <w:r w:rsidRPr="0047699C">
              <w:rPr>
                <w:rFonts w:ascii="Arial" w:hAnsi="Arial" w:cs="Arial"/>
                <w:sz w:val="24"/>
                <w:szCs w:val="24"/>
              </w:rPr>
              <w:t>（</w:t>
            </w:r>
            <w:r w:rsidRPr="0047699C">
              <w:rPr>
                <w:rFonts w:ascii="Arial" w:hAnsi="Arial" w:cs="Arial"/>
                <w:sz w:val="24"/>
                <w:szCs w:val="24"/>
              </w:rPr>
              <w:t>1.0×10</w:t>
            </w:r>
            <w:r w:rsidRPr="005C0AB5">
              <w:rPr>
                <w:rFonts w:ascii="Arial" w:hAnsi="Arial" w:cs="Arial"/>
                <w:sz w:val="24"/>
                <w:szCs w:val="24"/>
                <w:vertAlign w:val="superscript"/>
              </w:rPr>
              <w:t>6</w:t>
            </w:r>
            <w:r w:rsidRPr="0047699C">
              <w:rPr>
                <w:rFonts w:ascii="Arial" w:hAnsi="Arial" w:cs="Arial"/>
                <w:sz w:val="24"/>
                <w:szCs w:val="24"/>
              </w:rPr>
              <w:t>/kg</w:t>
            </w:r>
            <w:r w:rsidRPr="0047699C">
              <w:rPr>
                <w:rFonts w:ascii="Arial" w:hAnsi="Arial" w:cs="Arial"/>
                <w:sz w:val="24"/>
                <w:szCs w:val="24"/>
              </w:rPr>
              <w:t>）</w:t>
            </w:r>
            <w:r w:rsidRPr="0047699C">
              <w:rPr>
                <w:rFonts w:ascii="Arial" w:hAnsi="Arial" w:cs="Arial"/>
                <w:sz w:val="24"/>
                <w:szCs w:val="24"/>
              </w:rPr>
              <w:t>(The case group) in a 1:1 ratio by computer-generated random sequence. The assignment information is stored in an opaque sealed envelope. The statisticians who generated the random sequence and assigned information did not participate in the rest of the study. Prior to the assignment, the research assistant at the clinic did not know the group assignment of the participants. This is an open-label study; both participants and the research teams were unblinded to treatment allocation.</w:t>
            </w:r>
          </w:p>
          <w:p w14:paraId="3AAA17F4" w14:textId="77777777" w:rsidR="00C16331" w:rsidRPr="00EB0FE4" w:rsidRDefault="00C16331" w:rsidP="00C16331">
            <w:pPr>
              <w:rPr>
                <w:rFonts w:ascii="Arial" w:hAnsi="Arial" w:cs="Arial"/>
                <w:sz w:val="24"/>
                <w:szCs w:val="24"/>
              </w:rPr>
            </w:pPr>
          </w:p>
          <w:p w14:paraId="68AB33C4" w14:textId="77777777" w:rsidR="00A5393B" w:rsidRPr="0047699C" w:rsidRDefault="00A5393B" w:rsidP="00A5393B">
            <w:pPr>
              <w:rPr>
                <w:rFonts w:ascii="Arial" w:eastAsia="Arial" w:hAnsi="Arial" w:cs="Arial"/>
                <w:bCs/>
                <w:sz w:val="24"/>
                <w:szCs w:val="24"/>
              </w:rPr>
            </w:pPr>
            <w:r w:rsidRPr="0047699C">
              <w:rPr>
                <w:rFonts w:ascii="Arial" w:eastAsia="Arial" w:hAnsi="Arial" w:cs="Arial"/>
                <w:bCs/>
                <w:sz w:val="24"/>
                <w:szCs w:val="24"/>
              </w:rPr>
              <w:t xml:space="preserve">Statistical analysis              </w:t>
            </w:r>
            <w:r w:rsidRPr="0047699C">
              <w:rPr>
                <w:rFonts w:ascii="Arial" w:eastAsia="Arial" w:hAnsi="Arial" w:cs="Arial"/>
                <w:bCs/>
                <w:color w:val="FF0000"/>
                <w:sz w:val="24"/>
                <w:szCs w:val="24"/>
              </w:rPr>
              <w:t xml:space="preserve">  </w:t>
            </w:r>
          </w:p>
          <w:p w14:paraId="276689AB" w14:textId="186AE563" w:rsidR="00C16331" w:rsidRPr="0047699C" w:rsidRDefault="00A5393B" w:rsidP="00EB0FE4">
            <w:pPr>
              <w:jc w:val="both"/>
              <w:rPr>
                <w:rFonts w:ascii="Arial" w:hAnsi="Arial" w:cs="Arial"/>
                <w:sz w:val="24"/>
                <w:szCs w:val="24"/>
              </w:rPr>
            </w:pPr>
            <w:r w:rsidRPr="0047699C">
              <w:rPr>
                <w:rFonts w:ascii="Arial" w:eastAsia="Arial" w:hAnsi="Arial" w:cs="Arial"/>
                <w:sz w:val="24"/>
                <w:szCs w:val="24"/>
              </w:rPr>
              <w:t xml:space="preserve">As appropriate, summary data with continuous variables were presented as the descriptive statistics, including n, mean ± standard </w:t>
            </w:r>
            <w:r w:rsidRPr="0047699C">
              <w:rPr>
                <w:rFonts w:ascii="Arial" w:eastAsia="Arial" w:hAnsi="Arial" w:cs="Arial"/>
                <w:sz w:val="24"/>
                <w:szCs w:val="24"/>
              </w:rPr>
              <w:lastRenderedPageBreak/>
              <w:t xml:space="preserve">deviation (SD), median/interquartile or maximum/minimum, whereas the categorical variables were summarized using frequency and percentages. The frequency comparison was performed by chi-square test, and the quantitative data was compared using Student's </w:t>
            </w:r>
            <w:r w:rsidRPr="0047699C">
              <w:rPr>
                <w:rFonts w:ascii="Arial" w:eastAsia="Arial" w:hAnsi="Arial" w:cs="Arial"/>
                <w:i/>
                <w:iCs/>
                <w:sz w:val="24"/>
                <w:szCs w:val="24"/>
              </w:rPr>
              <w:t>t</w:t>
            </w:r>
            <w:r w:rsidRPr="0047699C">
              <w:rPr>
                <w:rFonts w:ascii="Arial" w:eastAsia="Arial" w:hAnsi="Arial" w:cs="Arial"/>
                <w:sz w:val="24"/>
                <w:szCs w:val="24"/>
              </w:rPr>
              <w:t>-test (when</w:t>
            </w:r>
            <w:r w:rsidRPr="0047699C">
              <w:rPr>
                <w:rFonts w:ascii="Arial" w:hAnsi="Arial" w:cs="Arial"/>
                <w:sz w:val="24"/>
                <w:szCs w:val="24"/>
              </w:rPr>
              <w:t xml:space="preserve"> </w:t>
            </w:r>
            <w:r w:rsidRPr="0047699C">
              <w:rPr>
                <w:rFonts w:ascii="Arial" w:eastAsia="Arial" w:hAnsi="Arial" w:cs="Arial"/>
                <w:sz w:val="24"/>
                <w:szCs w:val="24"/>
              </w:rPr>
              <w:t>values were normally distributed) or non-parametric Mann-Whitney U test. Survival rates were calculated. As mentioned earlier, we used liver function changes to assess the severity of liver disease. All data were processed using SPSS 23.0 software (</w:t>
            </w:r>
            <w:r w:rsidRPr="0047699C">
              <w:rPr>
                <w:rFonts w:ascii="Arial" w:hAnsi="Arial" w:cs="Arial"/>
                <w:sz w:val="24"/>
                <w:szCs w:val="24"/>
              </w:rPr>
              <w:t xml:space="preserve">SPSS Inc., </w:t>
            </w:r>
            <w:r w:rsidRPr="0047699C">
              <w:rPr>
                <w:rFonts w:ascii="Arial" w:eastAsia="Arial" w:hAnsi="Arial" w:cs="Arial"/>
                <w:sz w:val="24"/>
                <w:szCs w:val="24"/>
              </w:rPr>
              <w:t>Chicago, IL, USA) and a value of P &lt; 0.05 was</w:t>
            </w:r>
            <w:r w:rsidRPr="0047699C">
              <w:rPr>
                <w:rFonts w:ascii="Arial" w:hAnsi="Arial" w:cs="Arial"/>
                <w:sz w:val="24"/>
                <w:szCs w:val="24"/>
              </w:rPr>
              <w:t xml:space="preserve"> </w:t>
            </w:r>
            <w:r w:rsidRPr="0047699C">
              <w:rPr>
                <w:rFonts w:ascii="Arial" w:eastAsia="Arial" w:hAnsi="Arial" w:cs="Arial"/>
                <w:sz w:val="24"/>
                <w:szCs w:val="24"/>
              </w:rPr>
              <w:t xml:space="preserve">considered statistically significant. The study was registered at </w:t>
            </w:r>
            <w:bookmarkStart w:id="1" w:name="_Hlk50844243"/>
            <w:r w:rsidR="00431F97" w:rsidRPr="00431F97">
              <w:rPr>
                <w:rFonts w:ascii="Arial" w:eastAsia="Arial" w:hAnsi="Arial" w:cs="Arial"/>
                <w:sz w:val="24"/>
                <w:szCs w:val="24"/>
              </w:rPr>
              <w:t>chictr.org.cn</w:t>
            </w:r>
            <w:bookmarkEnd w:id="1"/>
            <w:r w:rsidRPr="0047699C">
              <w:rPr>
                <w:rFonts w:ascii="Arial" w:eastAsia="Arial" w:hAnsi="Arial" w:cs="Arial"/>
                <w:sz w:val="24"/>
                <w:szCs w:val="24"/>
              </w:rPr>
              <w:t>, number</w:t>
            </w:r>
            <w:r w:rsidRPr="0070079F">
              <w:rPr>
                <w:rFonts w:ascii="Arial" w:eastAsia="Arial" w:hAnsi="Arial" w:cs="Arial"/>
                <w:sz w:val="24"/>
                <w:szCs w:val="24"/>
              </w:rPr>
              <w:t xml:space="preserve"> </w:t>
            </w:r>
            <w:bookmarkStart w:id="2" w:name="_Hlk50844276"/>
            <w:r w:rsidR="00431F97" w:rsidRPr="00431F97">
              <w:rPr>
                <w:rFonts w:ascii="Arial" w:eastAsia="Arial" w:hAnsi="Arial" w:cs="Arial"/>
                <w:sz w:val="24"/>
                <w:szCs w:val="24"/>
              </w:rPr>
              <w:t>ChiCTR2000037732</w:t>
            </w:r>
            <w:bookmarkEnd w:id="2"/>
            <w:r w:rsidRPr="0070079F">
              <w:rPr>
                <w:rFonts w:ascii="Arial" w:eastAsia="Arial" w:hAnsi="Arial" w:cs="Arial"/>
                <w:sz w:val="24"/>
                <w:szCs w:val="24"/>
              </w:rPr>
              <w:t>.</w:t>
            </w:r>
          </w:p>
        </w:tc>
      </w:tr>
    </w:tbl>
    <w:p w14:paraId="00F4FA17" w14:textId="77777777" w:rsidR="001F0CF2" w:rsidRPr="0047699C" w:rsidRDefault="001F0CF2">
      <w:pPr>
        <w:rPr>
          <w:rFonts w:ascii="Arial" w:hAnsi="Arial" w:cs="Arial"/>
          <w:sz w:val="24"/>
          <w:szCs w:val="24"/>
        </w:rPr>
      </w:pPr>
      <w:r w:rsidRPr="0047699C">
        <w:rPr>
          <w:rFonts w:ascii="Arial" w:hAnsi="Arial" w:cs="Arial"/>
          <w:sz w:val="24"/>
          <w:szCs w:val="24"/>
        </w:rPr>
        <w:lastRenderedPageBreak/>
        <w:br w:type="page"/>
      </w:r>
    </w:p>
    <w:p w14:paraId="65885FB4" w14:textId="77777777" w:rsidR="006A4642" w:rsidRPr="0047699C" w:rsidRDefault="006A4642" w:rsidP="006A4642">
      <w:pPr>
        <w:jc w:val="center"/>
        <w:rPr>
          <w:rFonts w:ascii="Arial" w:hAnsi="Arial" w:cs="Arial"/>
          <w:sz w:val="24"/>
          <w:szCs w:val="24"/>
        </w:rPr>
      </w:pPr>
      <w:r w:rsidRPr="0047699C">
        <w:rPr>
          <w:rFonts w:ascii="Arial" w:eastAsia="Arial" w:hAnsi="Arial" w:cs="Arial"/>
          <w:b/>
          <w:bCs/>
          <w:sz w:val="24"/>
          <w:szCs w:val="24"/>
        </w:rPr>
        <w:lastRenderedPageBreak/>
        <w:t>Time &amp; Event Table</w:t>
      </w:r>
    </w:p>
    <w:tbl>
      <w:tblPr>
        <w:tblpPr w:leftFromText="180" w:rightFromText="180" w:vertAnchor="text" w:horzAnchor="page" w:tblpX="588" w:tblpY="278"/>
        <w:tblOverlap w:val="never"/>
        <w:tblW w:w="11113" w:type="dxa"/>
        <w:tblLayout w:type="fixed"/>
        <w:tblCellMar>
          <w:left w:w="0" w:type="dxa"/>
          <w:right w:w="0" w:type="dxa"/>
        </w:tblCellMar>
        <w:tblLook w:val="04A0" w:firstRow="1" w:lastRow="0" w:firstColumn="1" w:lastColumn="0" w:noHBand="0" w:noVBand="1"/>
      </w:tblPr>
      <w:tblGrid>
        <w:gridCol w:w="1555"/>
        <w:gridCol w:w="668"/>
        <w:gridCol w:w="730"/>
        <w:gridCol w:w="508"/>
        <w:gridCol w:w="510"/>
        <w:gridCol w:w="510"/>
        <w:gridCol w:w="510"/>
        <w:gridCol w:w="510"/>
        <w:gridCol w:w="510"/>
        <w:gridCol w:w="510"/>
        <w:gridCol w:w="510"/>
        <w:gridCol w:w="510"/>
        <w:gridCol w:w="510"/>
        <w:gridCol w:w="510"/>
        <w:gridCol w:w="510"/>
        <w:gridCol w:w="510"/>
        <w:gridCol w:w="512"/>
        <w:gridCol w:w="512"/>
        <w:gridCol w:w="508"/>
      </w:tblGrid>
      <w:tr w:rsidR="006A4642" w:rsidRPr="0047699C" w14:paraId="39693462" w14:textId="77777777" w:rsidTr="0064365C">
        <w:trPr>
          <w:trHeight w:val="288"/>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57418D" w14:textId="77777777" w:rsidR="006A4642" w:rsidRPr="0047699C" w:rsidRDefault="006A4642" w:rsidP="00702293">
            <w:pPr>
              <w:jc w:val="center"/>
              <w:textAlignment w:val="center"/>
              <w:rPr>
                <w:rFonts w:ascii="Arial" w:eastAsia="ArialMT" w:hAnsi="Arial" w:cs="Arial"/>
                <w:b/>
                <w:color w:val="000000"/>
                <w:sz w:val="24"/>
                <w:szCs w:val="24"/>
              </w:rPr>
            </w:pPr>
            <w:r w:rsidRPr="0047699C">
              <w:rPr>
                <w:rFonts w:ascii="Arial" w:eastAsia="ArialMT" w:hAnsi="Arial" w:cs="Arial"/>
                <w:b/>
                <w:color w:val="000000"/>
                <w:sz w:val="24"/>
                <w:szCs w:val="24"/>
                <w:lang w:bidi="ar"/>
              </w:rPr>
              <w:t>Assessment / Procedure</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7A93A5" w14:textId="77777777" w:rsidR="006A4642" w:rsidRPr="0047699C" w:rsidRDefault="006A4642" w:rsidP="00702293">
            <w:pPr>
              <w:textAlignment w:val="center"/>
              <w:rPr>
                <w:rFonts w:ascii="Arial" w:eastAsia="ArialMT" w:hAnsi="Arial" w:cs="Arial"/>
                <w:b/>
                <w:color w:val="000000"/>
                <w:sz w:val="24"/>
                <w:szCs w:val="24"/>
              </w:rPr>
            </w:pPr>
            <w:r w:rsidRPr="0047699C">
              <w:rPr>
                <w:rFonts w:ascii="Arial" w:eastAsia="ArialMT" w:hAnsi="Arial" w:cs="Arial"/>
                <w:b/>
                <w:color w:val="000000"/>
                <w:sz w:val="24"/>
                <w:szCs w:val="24"/>
                <w:lang w:bidi="ar"/>
              </w:rPr>
              <w:t>Screening</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7EEE1E" w14:textId="77777777" w:rsidR="006A4642" w:rsidRPr="0047699C" w:rsidRDefault="006A4642" w:rsidP="00702293">
            <w:pPr>
              <w:textAlignment w:val="center"/>
              <w:rPr>
                <w:rFonts w:ascii="Arial" w:eastAsia="ArialMT" w:hAnsi="Arial" w:cs="Arial"/>
                <w:b/>
                <w:color w:val="000000"/>
                <w:sz w:val="24"/>
                <w:szCs w:val="24"/>
              </w:rPr>
            </w:pPr>
            <w:r w:rsidRPr="0047699C">
              <w:rPr>
                <w:rFonts w:ascii="Arial" w:eastAsia="ArialMT" w:hAnsi="Arial" w:cs="Arial"/>
                <w:b/>
                <w:color w:val="000000"/>
                <w:sz w:val="24"/>
                <w:szCs w:val="24"/>
                <w:lang w:bidi="ar"/>
              </w:rPr>
              <w:t>Baseline</w:t>
            </w:r>
          </w:p>
        </w:tc>
        <w:tc>
          <w:tcPr>
            <w:tcW w:w="8160" w:type="dxa"/>
            <w:gridSpan w:val="16"/>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14:paraId="3281D22F" w14:textId="77777777" w:rsidR="006A4642" w:rsidRPr="0047699C" w:rsidRDefault="006A4642" w:rsidP="00702293">
            <w:pPr>
              <w:textAlignment w:val="center"/>
              <w:rPr>
                <w:rFonts w:ascii="Arial" w:eastAsia="ArialMT" w:hAnsi="Arial" w:cs="Arial"/>
                <w:b/>
                <w:color w:val="000000"/>
                <w:sz w:val="24"/>
                <w:szCs w:val="24"/>
              </w:rPr>
            </w:pPr>
            <w:r w:rsidRPr="0047699C">
              <w:rPr>
                <w:rFonts w:ascii="Arial" w:eastAsia="ArialMT" w:hAnsi="Arial" w:cs="Arial"/>
                <w:b/>
                <w:color w:val="000000"/>
                <w:sz w:val="24"/>
                <w:szCs w:val="24"/>
                <w:lang w:bidi="ar"/>
              </w:rPr>
              <w:t>On-Treatment</w:t>
            </w:r>
          </w:p>
        </w:tc>
      </w:tr>
      <w:tr w:rsidR="006A4642" w:rsidRPr="0047699C" w14:paraId="60B48809" w14:textId="77777777" w:rsidTr="0064365C">
        <w:trPr>
          <w:trHeight w:val="288"/>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0B6F3E" w14:textId="77777777" w:rsidR="006A4642" w:rsidRPr="0047699C" w:rsidRDefault="006A4642" w:rsidP="00702293">
            <w:pPr>
              <w:jc w:val="center"/>
              <w:rPr>
                <w:rFonts w:ascii="Arial" w:eastAsia="ArialMT" w:hAnsi="Arial" w:cs="Arial"/>
                <w:b/>
                <w:color w:val="000000"/>
                <w:sz w:val="24"/>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B7569F" w14:textId="77777777" w:rsidR="006A4642" w:rsidRPr="0047699C" w:rsidRDefault="006A4642" w:rsidP="00702293">
            <w:pPr>
              <w:jc w:val="center"/>
              <w:rPr>
                <w:rFonts w:ascii="Arial" w:eastAsia="ArialMT" w:hAnsi="Arial" w:cs="Arial"/>
                <w:b/>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82D4F9" w14:textId="77777777" w:rsidR="006A4642" w:rsidRPr="0047699C" w:rsidRDefault="006A4642" w:rsidP="00702293">
            <w:pPr>
              <w:jc w:val="cente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W0</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312BAC" w14:textId="77777777" w:rsidR="006A4642" w:rsidRPr="0047699C" w:rsidRDefault="006A4642" w:rsidP="00702293">
            <w:pPr>
              <w:jc w:val="cente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D1</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4654FCF" w14:textId="77777777" w:rsidR="006A4642" w:rsidRPr="0047699C" w:rsidRDefault="006A4642" w:rsidP="00702293">
            <w:pPr>
              <w:jc w:val="cente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W1</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DB38873" w14:textId="77777777" w:rsidR="006A4642" w:rsidRPr="0047699C" w:rsidRDefault="006A4642" w:rsidP="00702293">
            <w:pPr>
              <w:jc w:val="cente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W2</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B866BDB" w14:textId="77777777" w:rsidR="006A4642" w:rsidRPr="0047699C" w:rsidRDefault="006A4642" w:rsidP="00702293">
            <w:pPr>
              <w:jc w:val="cente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W3</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EE4A6B8" w14:textId="77777777" w:rsidR="006A4642" w:rsidRPr="0047699C" w:rsidRDefault="006A4642" w:rsidP="00702293">
            <w:pPr>
              <w:jc w:val="cente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1M</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4DCCBD8" w14:textId="77777777" w:rsidR="006A4642" w:rsidRPr="0047699C" w:rsidRDefault="006A4642" w:rsidP="00702293">
            <w:pPr>
              <w:jc w:val="cente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2M</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584DFA2" w14:textId="77777777" w:rsidR="006A4642" w:rsidRPr="0047699C" w:rsidRDefault="006A4642" w:rsidP="00702293">
            <w:pPr>
              <w:jc w:val="cente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3M</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5840C3D" w14:textId="77777777" w:rsidR="006A4642" w:rsidRPr="0047699C" w:rsidRDefault="006A4642" w:rsidP="00702293">
            <w:pPr>
              <w:jc w:val="cente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4M</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5D65773" w14:textId="77777777" w:rsidR="006A4642" w:rsidRPr="0047699C" w:rsidRDefault="006A4642" w:rsidP="00702293">
            <w:pPr>
              <w:jc w:val="cente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5M</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AE5C812" w14:textId="77777777" w:rsidR="006A4642" w:rsidRPr="0047699C" w:rsidRDefault="006A4642" w:rsidP="00702293">
            <w:pPr>
              <w:jc w:val="cente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6M</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C392697" w14:textId="77777777" w:rsidR="006A4642" w:rsidRPr="0047699C" w:rsidRDefault="006A4642" w:rsidP="00702293">
            <w:pPr>
              <w:jc w:val="cente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7M</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78A56B5" w14:textId="77777777" w:rsidR="006A4642" w:rsidRPr="0047699C" w:rsidRDefault="006A4642" w:rsidP="00702293">
            <w:pPr>
              <w:jc w:val="cente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8M</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12D2E4D" w14:textId="77777777" w:rsidR="006A4642" w:rsidRPr="0047699C" w:rsidRDefault="006A4642" w:rsidP="00702293">
            <w:pPr>
              <w:jc w:val="cente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9M</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D5623ED" w14:textId="77777777" w:rsidR="006A4642" w:rsidRPr="0047699C" w:rsidRDefault="006A4642" w:rsidP="00702293">
            <w:pPr>
              <w:jc w:val="cente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10M</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CAD20C6" w14:textId="77777777" w:rsidR="006A4642" w:rsidRPr="0047699C" w:rsidRDefault="006A4642" w:rsidP="00702293">
            <w:pPr>
              <w:jc w:val="cente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11M</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8CF386E" w14:textId="77777777" w:rsidR="006A4642" w:rsidRPr="0047699C" w:rsidRDefault="006A4642" w:rsidP="00702293">
            <w:pPr>
              <w:jc w:val="cente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1Y</w:t>
            </w:r>
          </w:p>
        </w:tc>
      </w:tr>
      <w:tr w:rsidR="006A4642" w:rsidRPr="0047699C" w14:paraId="2EC02859"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D3A454" w14:textId="77777777" w:rsidR="006A4642" w:rsidRPr="0047699C" w:rsidRDefault="006A4642" w:rsidP="00702293">
            <w:pP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 xml:space="preserve">Informed consent </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53E2F0"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35E269" w14:textId="77777777" w:rsidR="006A4642" w:rsidRPr="0047699C" w:rsidRDefault="006A4642" w:rsidP="00702293">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3BAC17"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945AEF2"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155436B"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F0840FA"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AB1A03E"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B5D5A3F"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75BCFC6"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83E8AD7"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2611E84"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2DC8192"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063B328"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BDCB569"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D28599B" w14:textId="77777777" w:rsidR="006A4642" w:rsidRPr="0047699C" w:rsidRDefault="006A4642" w:rsidP="00702293">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0026EB1" w14:textId="77777777" w:rsidR="006A4642" w:rsidRPr="0047699C" w:rsidRDefault="006A4642" w:rsidP="00702293">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85D5EE9" w14:textId="77777777" w:rsidR="006A4642" w:rsidRPr="0047699C" w:rsidRDefault="006A4642" w:rsidP="00702293">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10EC59F" w14:textId="77777777" w:rsidR="006A4642" w:rsidRPr="0047699C" w:rsidRDefault="006A4642" w:rsidP="00702293">
            <w:pPr>
              <w:jc w:val="center"/>
              <w:rPr>
                <w:rFonts w:ascii="Arial" w:eastAsia="ArialMT" w:hAnsi="Arial" w:cs="Arial"/>
                <w:color w:val="000000"/>
                <w:sz w:val="24"/>
                <w:szCs w:val="24"/>
              </w:rPr>
            </w:pPr>
          </w:p>
        </w:tc>
      </w:tr>
      <w:tr w:rsidR="006A4642" w:rsidRPr="0047699C" w14:paraId="3CE9791E"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D8B208" w14:textId="79EB7516" w:rsidR="006A4642" w:rsidRPr="0047699C" w:rsidRDefault="00A553BE" w:rsidP="00702293">
            <w:pP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T</w:t>
            </w:r>
            <w:r w:rsidR="00055C1F" w:rsidRPr="0047699C">
              <w:rPr>
                <w:rFonts w:ascii="Arial" w:eastAsia="ArialMT" w:hAnsi="Arial" w:cs="Arial"/>
                <w:color w:val="000000"/>
                <w:sz w:val="24"/>
                <w:szCs w:val="24"/>
                <w:lang w:bidi="ar"/>
              </w:rPr>
              <w:t>reatment</w:t>
            </w:r>
            <w:r w:rsidR="006A4642" w:rsidRPr="0047699C">
              <w:rPr>
                <w:rFonts w:ascii="Arial" w:eastAsia="ArialMT" w:hAnsi="Arial" w:cs="Arial"/>
                <w:color w:val="000000"/>
                <w:sz w:val="24"/>
                <w:szCs w:val="24"/>
                <w:lang w:bidi="ar"/>
              </w:rPr>
              <w:t xml:space="preserve"> History</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3297C3"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F4F488" w14:textId="77777777" w:rsidR="006A4642" w:rsidRPr="0047699C" w:rsidRDefault="006A4642" w:rsidP="00702293">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560217"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59AE96C"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2F9AF80"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FCE7E1F"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FC91CB6"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15F6DD2"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5050D4C"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DDBE7B0"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85424EE"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F1977B5"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F122BE7"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72B0BE4"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97414E6" w14:textId="77777777" w:rsidR="006A4642" w:rsidRPr="0047699C" w:rsidRDefault="006A4642" w:rsidP="00702293">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552AB0C" w14:textId="77777777" w:rsidR="006A4642" w:rsidRPr="0047699C" w:rsidRDefault="006A4642" w:rsidP="00702293">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F78CFFC" w14:textId="77777777" w:rsidR="006A4642" w:rsidRPr="0047699C" w:rsidRDefault="006A4642" w:rsidP="00702293">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8CFF4A6" w14:textId="77777777" w:rsidR="006A4642" w:rsidRPr="0047699C" w:rsidRDefault="006A4642" w:rsidP="00702293">
            <w:pPr>
              <w:jc w:val="center"/>
              <w:rPr>
                <w:rFonts w:ascii="Arial" w:eastAsia="ArialMT" w:hAnsi="Arial" w:cs="Arial"/>
                <w:color w:val="000000"/>
                <w:sz w:val="24"/>
                <w:szCs w:val="24"/>
              </w:rPr>
            </w:pPr>
          </w:p>
        </w:tc>
      </w:tr>
      <w:tr w:rsidR="006A4642" w:rsidRPr="0047699C" w14:paraId="4AC68A72" w14:textId="77777777" w:rsidTr="0064365C">
        <w:trPr>
          <w:trHeight w:val="40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D8548E" w14:textId="77777777" w:rsidR="006A4642" w:rsidRPr="0047699C" w:rsidRDefault="006A4642" w:rsidP="00702293">
            <w:pP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 xml:space="preserve">Inclusion/Exclusion Criteria </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30B18F"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18C351"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09EABE"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47F5F94"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5828177"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AAD7DC2"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CBE58EA"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D65CFE4"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5E53139"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49E37EA"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4D3EE8A"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172F880"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2B43493"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651985C"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34EDAAA" w14:textId="77777777" w:rsidR="006A4642" w:rsidRPr="0047699C" w:rsidRDefault="006A4642" w:rsidP="00702293">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3276C0C" w14:textId="77777777" w:rsidR="006A4642" w:rsidRPr="0047699C" w:rsidRDefault="006A4642" w:rsidP="00702293">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A68DC5B" w14:textId="77777777" w:rsidR="006A4642" w:rsidRPr="0047699C" w:rsidRDefault="006A4642" w:rsidP="00702293">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3DA5A49" w14:textId="77777777" w:rsidR="006A4642" w:rsidRPr="0047699C" w:rsidRDefault="006A4642" w:rsidP="00702293">
            <w:pPr>
              <w:jc w:val="center"/>
              <w:rPr>
                <w:rFonts w:ascii="Arial" w:eastAsia="ArialMT" w:hAnsi="Arial" w:cs="Arial"/>
                <w:color w:val="000000"/>
                <w:sz w:val="24"/>
                <w:szCs w:val="24"/>
              </w:rPr>
            </w:pPr>
          </w:p>
        </w:tc>
      </w:tr>
      <w:tr w:rsidR="006A4642" w:rsidRPr="0047699C" w14:paraId="7C6E5C21" w14:textId="77777777" w:rsidTr="0064365C">
        <w:trPr>
          <w:trHeight w:val="4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BA0EC8" w14:textId="77777777" w:rsidR="006A4642" w:rsidRPr="0047699C" w:rsidRDefault="006A4642" w:rsidP="00702293">
            <w:pPr>
              <w:textAlignment w:val="center"/>
              <w:rPr>
                <w:rFonts w:ascii="Arial" w:eastAsia="ArialMT" w:hAnsi="Arial" w:cs="Arial"/>
                <w:color w:val="000000"/>
                <w:sz w:val="24"/>
                <w:szCs w:val="24"/>
              </w:rPr>
            </w:pPr>
            <w:r w:rsidRPr="0047699C">
              <w:rPr>
                <w:rStyle w:val="font61"/>
                <w:rFonts w:ascii="Arial" w:hAnsi="Arial" w:cs="Arial"/>
                <w:sz w:val="24"/>
                <w:szCs w:val="24"/>
                <w:lang w:bidi="ar"/>
              </w:rPr>
              <w:t>Physical Examination</w:t>
            </w:r>
            <w:r w:rsidRPr="0047699C">
              <w:rPr>
                <w:rStyle w:val="font21"/>
                <w:rFonts w:ascii="Arial" w:hAnsi="Arial" w:cs="Arial"/>
                <w:sz w:val="24"/>
                <w:szCs w:val="24"/>
                <w:lang w:bidi="ar"/>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D5E08E"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146F85"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07032E"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11C896"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490A45"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1BC27F"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015C47"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3DD6F9"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6CFDBA"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4E985E"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383926"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F528F8"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31747C"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4E69FA"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4466BF"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269FCE"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CD6365"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6B176B"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r>
      <w:tr w:rsidR="006A4642" w:rsidRPr="0047699C" w14:paraId="57C6D712"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D14C49" w14:textId="77777777" w:rsidR="006A4642" w:rsidRPr="0047699C" w:rsidRDefault="006A4642" w:rsidP="00702293">
            <w:pP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Randomization</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684E61" w14:textId="77777777" w:rsidR="006A4642" w:rsidRPr="0047699C" w:rsidRDefault="006A4642" w:rsidP="00702293">
            <w:pPr>
              <w:jc w:val="center"/>
              <w:rPr>
                <w:rFonts w:ascii="Arial" w:eastAsia="ArialMT" w:hAnsi="Arial" w:cs="Arial"/>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93D27B"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FE7A19"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E9EDA82"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F31ADBB"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FE2A631"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50E75AC"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6C53974"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739D52E"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0B42ED7"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B759B97"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9DEAD27"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EA5601C"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964F76F" w14:textId="77777777" w:rsidR="006A4642" w:rsidRPr="0047699C" w:rsidRDefault="006A4642"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1755D00" w14:textId="77777777" w:rsidR="006A4642" w:rsidRPr="0047699C" w:rsidRDefault="006A4642" w:rsidP="00702293">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E7DB69E" w14:textId="77777777" w:rsidR="006A4642" w:rsidRPr="0047699C" w:rsidRDefault="006A4642" w:rsidP="00702293">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7D3C1A2" w14:textId="77777777" w:rsidR="006A4642" w:rsidRPr="0047699C" w:rsidRDefault="006A4642" w:rsidP="00702293">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1B855F8" w14:textId="77777777" w:rsidR="006A4642" w:rsidRPr="0047699C" w:rsidRDefault="006A4642" w:rsidP="00702293">
            <w:pPr>
              <w:jc w:val="center"/>
              <w:rPr>
                <w:rFonts w:ascii="Arial" w:eastAsia="ArialMT" w:hAnsi="Arial" w:cs="Arial"/>
                <w:color w:val="000000"/>
                <w:sz w:val="24"/>
                <w:szCs w:val="24"/>
              </w:rPr>
            </w:pPr>
          </w:p>
        </w:tc>
      </w:tr>
      <w:tr w:rsidR="006A4642" w:rsidRPr="0047699C" w14:paraId="359A974F"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35AE6D" w14:textId="77777777" w:rsidR="006A4642" w:rsidRPr="0047699C" w:rsidRDefault="006A4642" w:rsidP="00702293">
            <w:pPr>
              <w:textAlignment w:val="center"/>
              <w:rPr>
                <w:rFonts w:ascii="Arial" w:eastAsia="ArialMT" w:hAnsi="Arial" w:cs="Arial"/>
                <w:color w:val="000000"/>
                <w:sz w:val="24"/>
                <w:szCs w:val="24"/>
              </w:rPr>
            </w:pPr>
            <w:r w:rsidRPr="0047699C">
              <w:rPr>
                <w:rStyle w:val="font61"/>
                <w:rFonts w:ascii="Arial" w:hAnsi="Arial" w:cs="Arial"/>
                <w:sz w:val="24"/>
                <w:szCs w:val="24"/>
                <w:lang w:bidi="ar"/>
              </w:rPr>
              <w:t>Vital signs</w:t>
            </w:r>
            <w:r w:rsidRPr="0047699C">
              <w:rPr>
                <w:rStyle w:val="font21"/>
                <w:rFonts w:ascii="Arial" w:hAnsi="Arial" w:cs="Arial"/>
                <w:sz w:val="24"/>
                <w:szCs w:val="24"/>
                <w:lang w:bidi="ar"/>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7139C0"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C176C2"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F5D290"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9B88F3"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E19352"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DD6E61"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E064EA"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8C5182"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1F9C4D"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BC1907"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19007A"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34277B"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DB6762"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1A024E"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D72CCC"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DE6C5F"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F03F53"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B9F937"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r>
      <w:tr w:rsidR="006A4642" w:rsidRPr="0047699C" w14:paraId="28439623"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AB93EF" w14:textId="77777777" w:rsidR="006A4642" w:rsidRPr="0047699C" w:rsidRDefault="006A4642" w:rsidP="00702293">
            <w:pPr>
              <w:textAlignment w:val="center"/>
              <w:rPr>
                <w:rFonts w:ascii="Arial" w:eastAsia="ArialMT" w:hAnsi="Arial" w:cs="Arial"/>
                <w:color w:val="000000"/>
                <w:sz w:val="24"/>
                <w:szCs w:val="24"/>
              </w:rPr>
            </w:pPr>
            <w:r w:rsidRPr="0047699C">
              <w:rPr>
                <w:rStyle w:val="font61"/>
                <w:rFonts w:ascii="Arial" w:hAnsi="Arial" w:cs="Arial"/>
                <w:sz w:val="24"/>
                <w:szCs w:val="24"/>
                <w:lang w:bidi="ar"/>
              </w:rPr>
              <w:t>Hematology</w:t>
            </w:r>
            <w:r w:rsidRPr="0047699C">
              <w:rPr>
                <w:rStyle w:val="font21"/>
                <w:rFonts w:ascii="Arial" w:hAnsi="Arial" w:cs="Arial"/>
                <w:sz w:val="24"/>
                <w:szCs w:val="24"/>
                <w:lang w:bidi="ar"/>
              </w:rPr>
              <w:t>3</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56F051"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4E51FB"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ABDC14"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26D990"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752B2E"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062A3A"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8EB47D"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AECDFB"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20D89B"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22A043"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6B2CB6"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9F446B"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1091EB"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BA9E11"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4EC6C5"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2C502E"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0CBBAB"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88697C"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r>
      <w:tr w:rsidR="006A4642" w:rsidRPr="0047699C" w14:paraId="36AC3A32"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E37942" w14:textId="77777777" w:rsidR="006A4642" w:rsidRPr="0047699C" w:rsidRDefault="006A4642" w:rsidP="00702293">
            <w:pPr>
              <w:textAlignment w:val="center"/>
              <w:rPr>
                <w:rFonts w:ascii="Arial" w:eastAsia="ArialMT" w:hAnsi="Arial" w:cs="Arial"/>
                <w:color w:val="000000"/>
                <w:sz w:val="24"/>
                <w:szCs w:val="24"/>
              </w:rPr>
            </w:pPr>
            <w:r w:rsidRPr="0047699C">
              <w:rPr>
                <w:rStyle w:val="font61"/>
                <w:rFonts w:ascii="Arial" w:hAnsi="Arial" w:cs="Arial"/>
                <w:sz w:val="24"/>
                <w:szCs w:val="24"/>
                <w:lang w:bidi="ar"/>
              </w:rPr>
              <w:t>Chemistry</w:t>
            </w:r>
            <w:r w:rsidRPr="0047699C">
              <w:rPr>
                <w:rStyle w:val="font21"/>
                <w:rFonts w:ascii="Arial" w:hAnsi="Arial" w:cs="Arial"/>
                <w:sz w:val="24"/>
                <w:szCs w:val="24"/>
                <w:lang w:bidi="ar"/>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AFA9D4"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12DD1E"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B99D18"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CC6959"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F26E0D"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749FB9"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203C20"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AF48C6"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87DA21"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C7E3C1"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792CB1"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B46A60"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61CA2E"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96105D"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FEAED4"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85DC59"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631A5F"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F798C2" w14:textId="77777777" w:rsidR="006A4642" w:rsidRPr="0047699C" w:rsidRDefault="006A4642"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r>
      <w:tr w:rsidR="004B0BB4" w:rsidRPr="0047699C" w14:paraId="68F3B823"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41636A" w14:textId="5381486F" w:rsidR="004B0BB4" w:rsidRPr="0047699C" w:rsidRDefault="004B0BB4" w:rsidP="00702293">
            <w:pPr>
              <w:textAlignment w:val="center"/>
              <w:rPr>
                <w:rFonts w:ascii="Arial" w:eastAsia="ArialMT" w:hAnsi="Arial" w:cs="Arial"/>
                <w:color w:val="000000"/>
                <w:sz w:val="24"/>
                <w:szCs w:val="24"/>
              </w:rPr>
            </w:pPr>
            <w:r w:rsidRPr="0047699C">
              <w:rPr>
                <w:rStyle w:val="font61"/>
                <w:rFonts w:ascii="Arial" w:hAnsi="Arial" w:cs="Arial"/>
                <w:sz w:val="24"/>
                <w:szCs w:val="24"/>
                <w:lang w:bidi="ar"/>
              </w:rPr>
              <w:t>Renal function</w:t>
            </w:r>
            <w:r w:rsidRPr="0047699C">
              <w:rPr>
                <w:rStyle w:val="font21"/>
                <w:rFonts w:ascii="Arial" w:hAnsi="Arial" w:cs="Arial"/>
                <w:sz w:val="24"/>
                <w:szCs w:val="24"/>
                <w:lang w:bidi="ar"/>
              </w:rPr>
              <w:t>5</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8F856A" w14:textId="11CBFA8F"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FE1E48" w14:textId="20757380"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DC83C6" w14:textId="349DFEB4"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B8380B" w14:textId="5652768C"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4AD429" w14:textId="2F729B6E"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BA24C1" w14:textId="51C23F4F"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20BD55" w14:textId="37FDC9C8"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0C28B6" w14:textId="1C65B8A2"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82CF37" w14:textId="25A0E0EB"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546FEA" w14:textId="095A5480"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560C19" w14:textId="6325F01F"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1AD560" w14:textId="78C5B5FF"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78A9DB" w14:textId="69EA38D2"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18F234" w14:textId="6E417B5E"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107ED9" w14:textId="26A1C88D"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DF0906" w14:textId="7D2127F5"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69FBE1" w14:textId="2FFE32F8"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F0B243" w14:textId="0EAF0E1F"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r>
      <w:tr w:rsidR="004B0BB4" w:rsidRPr="0047699C" w14:paraId="1A84D59C"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EC0408" w14:textId="3CEEBC12" w:rsidR="004B0BB4" w:rsidRPr="0047699C" w:rsidRDefault="004B0BB4" w:rsidP="00702293">
            <w:pP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HBV DNA</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63A7A2" w14:textId="19EC5CBE"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22CDF1" w14:textId="1BAE9E59" w:rsidR="004B0BB4" w:rsidRPr="0047699C" w:rsidRDefault="004B0BB4" w:rsidP="00702293">
            <w:pPr>
              <w:jc w:val="center"/>
              <w:textAlignment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435317" w14:textId="14FD6E16"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D79092" w14:textId="59750CD8"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D1E437" w14:textId="7A7AA5EA"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2CEE24" w14:textId="4E3BEDFB"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B8C4F3" w14:textId="6C258648"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68915F" w14:textId="769D58A9"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9D9CFD" w14:textId="0D5F49CD"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9C6795" w14:textId="1B9F016F"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3E9886" w14:textId="3E06CF7F"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6DF48B" w14:textId="2653229D"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4B4440" w14:textId="5E63B4F4"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86173B" w14:textId="3221DF44"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35ECF4" w14:textId="587EF963" w:rsidR="004B0BB4" w:rsidRPr="0047699C" w:rsidRDefault="004B0BB4" w:rsidP="00702293">
            <w:pPr>
              <w:jc w:val="center"/>
              <w:textAlignment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D0212A" w14:textId="1A3221F6" w:rsidR="004B0BB4" w:rsidRPr="0047699C" w:rsidRDefault="004B0BB4" w:rsidP="00702293">
            <w:pPr>
              <w:jc w:val="center"/>
              <w:textAlignment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94F789" w14:textId="104D896D" w:rsidR="004B0BB4" w:rsidRPr="0047699C" w:rsidRDefault="004B0BB4" w:rsidP="00702293">
            <w:pPr>
              <w:jc w:val="center"/>
              <w:textAlignment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E93435" w14:textId="099DD0C6" w:rsidR="004B0BB4" w:rsidRPr="0047699C" w:rsidRDefault="004B0BB4" w:rsidP="00702293">
            <w:pPr>
              <w:jc w:val="center"/>
              <w:textAlignment w:val="center"/>
              <w:rPr>
                <w:rFonts w:ascii="Arial" w:eastAsia="ArialMT" w:hAnsi="Arial" w:cs="Arial"/>
                <w:color w:val="000000"/>
                <w:sz w:val="24"/>
                <w:szCs w:val="24"/>
              </w:rPr>
            </w:pPr>
          </w:p>
        </w:tc>
      </w:tr>
      <w:tr w:rsidR="004B0BB4" w:rsidRPr="0047699C" w14:paraId="57DF2065"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037AFD" w14:textId="04F344DC" w:rsidR="004B0BB4" w:rsidRPr="0047699C" w:rsidRDefault="004B0BB4" w:rsidP="00702293">
            <w:pP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HBsAg</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923A64" w14:textId="7A917A7D"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D6D930" w14:textId="77777777" w:rsidR="004B0BB4" w:rsidRPr="0047699C" w:rsidRDefault="004B0BB4" w:rsidP="00702293">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56A529"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90ADB81"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093CAE5"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0DB5D4E"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A972FF5"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517B3CE"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959AB99"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018C42E"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12AEA01"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6602BA4"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276EF0D"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7BD693E"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87B26C0" w14:textId="77777777" w:rsidR="004B0BB4" w:rsidRPr="0047699C" w:rsidRDefault="004B0BB4" w:rsidP="00702293">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78A5936" w14:textId="77777777" w:rsidR="004B0BB4" w:rsidRPr="0047699C" w:rsidRDefault="004B0BB4" w:rsidP="00702293">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18D2EB5" w14:textId="77777777" w:rsidR="004B0BB4" w:rsidRPr="0047699C" w:rsidRDefault="004B0BB4" w:rsidP="00702293">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045912D" w14:textId="77777777" w:rsidR="004B0BB4" w:rsidRPr="0047699C" w:rsidRDefault="004B0BB4" w:rsidP="00702293">
            <w:pPr>
              <w:jc w:val="center"/>
              <w:rPr>
                <w:rFonts w:ascii="Arial" w:eastAsia="ArialMT" w:hAnsi="Arial" w:cs="Arial"/>
                <w:color w:val="000000"/>
                <w:sz w:val="24"/>
                <w:szCs w:val="24"/>
              </w:rPr>
            </w:pPr>
          </w:p>
        </w:tc>
      </w:tr>
      <w:tr w:rsidR="004B0BB4" w:rsidRPr="0047699C" w14:paraId="2C8B737C"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EAB39C" w14:textId="56759DCF" w:rsidR="004B0BB4" w:rsidRPr="0047699C" w:rsidRDefault="004B0BB4" w:rsidP="00702293">
            <w:pPr>
              <w:textAlignment w:val="center"/>
              <w:rPr>
                <w:rFonts w:ascii="Arial" w:eastAsia="ArialMT" w:hAnsi="Arial" w:cs="Arial"/>
                <w:color w:val="000000"/>
                <w:sz w:val="24"/>
                <w:szCs w:val="24"/>
              </w:rPr>
            </w:pPr>
            <w:proofErr w:type="spellStart"/>
            <w:r w:rsidRPr="0047699C">
              <w:rPr>
                <w:rFonts w:ascii="Arial" w:eastAsia="ArialMT" w:hAnsi="Arial" w:cs="Arial"/>
                <w:color w:val="000000"/>
                <w:sz w:val="24"/>
                <w:szCs w:val="24"/>
                <w:lang w:bidi="ar"/>
              </w:rPr>
              <w:t>HBsAb</w:t>
            </w:r>
            <w:proofErr w:type="spellEnd"/>
            <w:r w:rsidRPr="0047699C">
              <w:rPr>
                <w:rFonts w:ascii="Arial" w:eastAsia="ArialMT" w:hAnsi="Arial" w:cs="Arial"/>
                <w:color w:val="000000"/>
                <w:sz w:val="24"/>
                <w:szCs w:val="24"/>
                <w:lang w:bidi="ar"/>
              </w:rPr>
              <w:t xml:space="preserve">/ </w:t>
            </w:r>
            <w:proofErr w:type="spellStart"/>
            <w:r w:rsidRPr="0047699C">
              <w:rPr>
                <w:rFonts w:ascii="Arial" w:eastAsia="ArialMT" w:hAnsi="Arial" w:cs="Arial"/>
                <w:color w:val="000000"/>
                <w:sz w:val="24"/>
                <w:szCs w:val="24"/>
                <w:lang w:bidi="ar"/>
              </w:rPr>
              <w:t>HBeAg</w:t>
            </w:r>
            <w:proofErr w:type="spellEnd"/>
            <w:r w:rsidRPr="0047699C">
              <w:rPr>
                <w:rFonts w:ascii="Arial" w:eastAsia="ArialMT" w:hAnsi="Arial" w:cs="Arial"/>
                <w:color w:val="000000"/>
                <w:sz w:val="24"/>
                <w:szCs w:val="24"/>
                <w:lang w:bidi="ar"/>
              </w:rPr>
              <w:t>/</w:t>
            </w:r>
            <w:proofErr w:type="spellStart"/>
            <w:r w:rsidRPr="0047699C">
              <w:rPr>
                <w:rFonts w:ascii="Arial" w:eastAsia="ArialMT" w:hAnsi="Arial" w:cs="Arial"/>
                <w:color w:val="000000"/>
                <w:sz w:val="24"/>
                <w:szCs w:val="24"/>
                <w:lang w:bidi="ar"/>
              </w:rPr>
              <w:t>HBeAg</w:t>
            </w:r>
            <w:proofErr w:type="spellEnd"/>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F9373F" w14:textId="5B618AE0"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C941FA" w14:textId="77777777" w:rsidR="004B0BB4" w:rsidRPr="0047699C" w:rsidRDefault="004B0BB4" w:rsidP="00702293">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F508B6"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85BEF62"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9FB3E18"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68A0119"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75908E1"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DB66FAF"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AE78583"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EF9ACA8"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B61A077"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B55E3BF"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90F1397"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26F75C7"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90618AC" w14:textId="77777777" w:rsidR="004B0BB4" w:rsidRPr="0047699C" w:rsidRDefault="004B0BB4" w:rsidP="00702293">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9ED8653" w14:textId="77777777" w:rsidR="004B0BB4" w:rsidRPr="0047699C" w:rsidRDefault="004B0BB4" w:rsidP="00702293">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8472A7F" w14:textId="77777777" w:rsidR="004B0BB4" w:rsidRPr="0047699C" w:rsidRDefault="004B0BB4" w:rsidP="00702293">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D3605DB" w14:textId="77777777" w:rsidR="004B0BB4" w:rsidRPr="0047699C" w:rsidRDefault="004B0BB4" w:rsidP="00702293">
            <w:pPr>
              <w:jc w:val="center"/>
              <w:rPr>
                <w:rFonts w:ascii="Arial" w:eastAsia="ArialMT" w:hAnsi="Arial" w:cs="Arial"/>
                <w:color w:val="000000"/>
                <w:sz w:val="24"/>
                <w:szCs w:val="24"/>
              </w:rPr>
            </w:pPr>
          </w:p>
        </w:tc>
      </w:tr>
      <w:tr w:rsidR="004B0BB4" w:rsidRPr="0047699C" w14:paraId="0A0C0CCB" w14:textId="77777777" w:rsidTr="0064365C">
        <w:trPr>
          <w:trHeight w:val="40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DA161D" w14:textId="19BDEC76" w:rsidR="004B0BB4" w:rsidRPr="0047699C" w:rsidRDefault="004B0BB4" w:rsidP="00702293">
            <w:pP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Anti HCV / Anti-HIV</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8F4DF8" w14:textId="7C5141E0"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AF119C" w14:textId="77777777" w:rsidR="004B0BB4" w:rsidRPr="0047699C" w:rsidRDefault="004B0BB4" w:rsidP="00702293">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438ACD"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230C180"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37C1BFA"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B49FC72"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06664DB"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337C4F3"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D8BA29A"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0E9CDA1"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482719B"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B4D1229"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6BE9A58"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933E7BA"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74DA888" w14:textId="77777777" w:rsidR="004B0BB4" w:rsidRPr="0047699C" w:rsidRDefault="004B0BB4" w:rsidP="00702293">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9473AB4" w14:textId="77777777" w:rsidR="004B0BB4" w:rsidRPr="0047699C" w:rsidRDefault="004B0BB4" w:rsidP="00702293">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CA3E84C" w14:textId="77777777" w:rsidR="004B0BB4" w:rsidRPr="0047699C" w:rsidRDefault="004B0BB4" w:rsidP="00702293">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713B4CE" w14:textId="77777777" w:rsidR="004B0BB4" w:rsidRPr="0047699C" w:rsidRDefault="004B0BB4" w:rsidP="00702293">
            <w:pPr>
              <w:jc w:val="center"/>
              <w:rPr>
                <w:rFonts w:ascii="Arial" w:eastAsia="ArialMT" w:hAnsi="Arial" w:cs="Arial"/>
                <w:color w:val="000000"/>
                <w:sz w:val="24"/>
                <w:szCs w:val="24"/>
              </w:rPr>
            </w:pPr>
          </w:p>
        </w:tc>
      </w:tr>
      <w:tr w:rsidR="004B0BB4" w:rsidRPr="0047699C" w14:paraId="1B84C4AA" w14:textId="77777777" w:rsidTr="0064365C">
        <w:trPr>
          <w:trHeight w:val="4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5385F1" w14:textId="20DAA4F4" w:rsidR="004B0BB4" w:rsidRPr="0047699C" w:rsidRDefault="004B0BB4" w:rsidP="00702293">
            <w:pPr>
              <w:textAlignment w:val="center"/>
              <w:rPr>
                <w:rFonts w:ascii="Arial" w:eastAsia="ArialMT" w:hAnsi="Arial" w:cs="Arial"/>
                <w:color w:val="000000"/>
                <w:sz w:val="24"/>
                <w:szCs w:val="24"/>
              </w:rPr>
            </w:pPr>
            <w:bookmarkStart w:id="3" w:name="_Hlk20740111"/>
            <w:r w:rsidRPr="0047699C">
              <w:rPr>
                <w:rStyle w:val="font61"/>
                <w:rFonts w:ascii="Arial" w:hAnsi="Arial" w:cs="Arial"/>
                <w:sz w:val="24"/>
                <w:szCs w:val="24"/>
                <w:lang w:bidi="ar"/>
              </w:rPr>
              <w:t>Infection-related index</w:t>
            </w:r>
            <w:bookmarkEnd w:id="3"/>
            <w:r w:rsidRPr="0047699C">
              <w:rPr>
                <w:rStyle w:val="font21"/>
                <w:rFonts w:ascii="Arial" w:hAnsi="Arial" w:cs="Arial"/>
                <w:sz w:val="24"/>
                <w:szCs w:val="24"/>
                <w:lang w:bidi="ar"/>
              </w:rPr>
              <w:t>6</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4618E3" w14:textId="6ABC670B"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3587FF" w14:textId="58C9FC38"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AEF8B5" w14:textId="57DDC769"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5882501" w14:textId="7237E387"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3005B66" w14:textId="6520B0D2"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FBF2F32" w14:textId="322C4F04"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4827484" w14:textId="68E0276A"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BBCE69C"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8E7D5DA"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103C43D"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88C5344"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A634240"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CF17653"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6554FA1"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1DCA889" w14:textId="77777777" w:rsidR="004B0BB4" w:rsidRPr="0047699C" w:rsidRDefault="004B0BB4" w:rsidP="00702293">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93A4977" w14:textId="77777777" w:rsidR="004B0BB4" w:rsidRPr="0047699C" w:rsidRDefault="004B0BB4" w:rsidP="00702293">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C212ED3" w14:textId="77777777" w:rsidR="004B0BB4" w:rsidRPr="0047699C" w:rsidRDefault="004B0BB4" w:rsidP="00702293">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00E3143" w14:textId="77777777" w:rsidR="004B0BB4" w:rsidRPr="0047699C" w:rsidRDefault="004B0BB4" w:rsidP="00702293">
            <w:pPr>
              <w:jc w:val="center"/>
              <w:rPr>
                <w:rFonts w:ascii="Arial" w:eastAsia="ArialMT" w:hAnsi="Arial" w:cs="Arial"/>
                <w:color w:val="000000"/>
                <w:sz w:val="24"/>
                <w:szCs w:val="24"/>
              </w:rPr>
            </w:pPr>
          </w:p>
        </w:tc>
      </w:tr>
      <w:tr w:rsidR="004B0BB4" w:rsidRPr="0047699C" w14:paraId="0CA77AAE" w14:textId="77777777" w:rsidTr="0064365C">
        <w:trPr>
          <w:trHeight w:val="4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7961C2" w14:textId="292D311F" w:rsidR="004B0BB4" w:rsidRPr="0047699C" w:rsidRDefault="004B0BB4" w:rsidP="00702293">
            <w:pPr>
              <w:textAlignment w:val="center"/>
              <w:rPr>
                <w:rFonts w:ascii="Arial" w:eastAsia="ArialMT" w:hAnsi="Arial" w:cs="Arial"/>
                <w:color w:val="000000"/>
                <w:sz w:val="24"/>
                <w:szCs w:val="24"/>
              </w:rPr>
            </w:pPr>
            <w:r w:rsidRPr="0047699C">
              <w:rPr>
                <w:rStyle w:val="font61"/>
                <w:rFonts w:ascii="Arial" w:hAnsi="Arial" w:cs="Arial"/>
                <w:sz w:val="24"/>
                <w:szCs w:val="24"/>
                <w:lang w:bidi="ar"/>
              </w:rPr>
              <w:t>Metabolism-related index</w:t>
            </w:r>
            <w:r w:rsidRPr="0047699C">
              <w:rPr>
                <w:rStyle w:val="font21"/>
                <w:rFonts w:ascii="Arial" w:hAnsi="Arial" w:cs="Arial"/>
                <w:sz w:val="24"/>
                <w:szCs w:val="24"/>
                <w:lang w:bidi="ar"/>
              </w:rPr>
              <w:t>7</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A82B8F" w14:textId="49085D77"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9C1639" w14:textId="6801F7E2"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0D3331" w14:textId="55D6988F"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71B843" w14:textId="4A7667B1"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B6DDE5" w14:textId="091B0758"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6B8843" w14:textId="1C4AB7BB"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5745AA" w14:textId="6DCEEA0E"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E183DA1" w14:textId="35F609E8"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3015682" w14:textId="3AE6D5A2"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5606701" w14:textId="449E8536"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E5C90E5" w14:textId="10694EE6"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02F7185" w14:textId="33047EB5"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722A401" w14:textId="4E7DC596"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6FA860B" w14:textId="4A11F18B"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3F52765" w14:textId="2D6C4A79"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EF50789" w14:textId="2E71C9CB"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92EF54D" w14:textId="5E572F4F"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9855F57" w14:textId="51BEDD3D"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r>
      <w:tr w:rsidR="004B0BB4" w:rsidRPr="0047699C" w14:paraId="3EC97753" w14:textId="77777777" w:rsidTr="0064365C">
        <w:trPr>
          <w:trHeight w:val="4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1A123F" w14:textId="3146D6B9" w:rsidR="004B0BB4" w:rsidRPr="0047699C" w:rsidRDefault="004B0BB4" w:rsidP="00702293">
            <w:pP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Hemagglutinin titer</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3AB4BB" w14:textId="257F07EE"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344C78" w14:textId="1DD3B5B4"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66459A" w14:textId="217212DF"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88ECA6" w14:textId="3D39BD8C"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EB95FE" w14:textId="2E8C32F2"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E5E427" w14:textId="20E50D71"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6E6C76" w14:textId="014C2313"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439880" w14:textId="60EA40FB"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3E31BA" w14:textId="15CBB60D"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069480" w14:textId="4313DFFF"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7BA381" w14:textId="6C851A38"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3C5DC2" w14:textId="494BB55A"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E5C9C5" w14:textId="787923D2"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7A72CB" w14:textId="5A601F3B"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92A2A0" w14:textId="349B02A9" w:rsidR="004B0BB4" w:rsidRPr="0047699C" w:rsidRDefault="004B0BB4" w:rsidP="00702293">
            <w:pPr>
              <w:jc w:val="center"/>
              <w:textAlignment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759589" w14:textId="39C1DA46" w:rsidR="004B0BB4" w:rsidRPr="0047699C" w:rsidRDefault="004B0BB4" w:rsidP="00702293">
            <w:pPr>
              <w:jc w:val="center"/>
              <w:textAlignment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F69890" w14:textId="5CDF70D7" w:rsidR="004B0BB4" w:rsidRPr="0047699C" w:rsidRDefault="004B0BB4" w:rsidP="00702293">
            <w:pPr>
              <w:jc w:val="center"/>
              <w:textAlignment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47A674" w14:textId="02F8D7E7" w:rsidR="004B0BB4" w:rsidRPr="0047699C" w:rsidRDefault="004B0BB4" w:rsidP="00702293">
            <w:pPr>
              <w:jc w:val="center"/>
              <w:textAlignment w:val="center"/>
              <w:rPr>
                <w:rFonts w:ascii="Arial" w:eastAsia="ArialMT" w:hAnsi="Arial" w:cs="Arial"/>
                <w:color w:val="000000"/>
                <w:sz w:val="24"/>
                <w:szCs w:val="24"/>
              </w:rPr>
            </w:pPr>
          </w:p>
        </w:tc>
      </w:tr>
      <w:tr w:rsidR="004B0BB4" w:rsidRPr="0047699C" w14:paraId="2F26010E" w14:textId="77777777" w:rsidTr="0064365C">
        <w:trPr>
          <w:trHeight w:val="4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F3740F" w14:textId="7679AFD8" w:rsidR="004B0BB4" w:rsidRPr="0047699C" w:rsidRDefault="004B0BB4" w:rsidP="00702293">
            <w:pP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Tacrolimus blood concentration</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B8332D" w14:textId="355BF7BE" w:rsidR="004B0BB4" w:rsidRPr="0047699C" w:rsidRDefault="004B0BB4" w:rsidP="00702293">
            <w:pPr>
              <w:jc w:val="center"/>
              <w:textAlignment w:val="center"/>
              <w:rPr>
                <w:rFonts w:ascii="Arial" w:eastAsia="ArialMT" w:hAnsi="Arial" w:cs="Arial"/>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900303" w14:textId="243BFAAF" w:rsidR="004B0BB4" w:rsidRPr="0047699C" w:rsidRDefault="004B0BB4" w:rsidP="00702293">
            <w:pPr>
              <w:jc w:val="center"/>
              <w:textAlignment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D076BC" w14:textId="2C0CCA11"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67F2AD" w14:textId="7304F501"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D58B4D" w14:textId="2616458F"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4DC224" w14:textId="5D6893A7"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1DCF9F" w14:textId="52011E29"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CB2D9DB" w14:textId="0FEEFC30"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45C9142" w14:textId="5E4D897D"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E3D5DA2" w14:textId="5FA06842"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33DBC5B" w14:textId="27CCA2BD"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26FEB37" w14:textId="708C02AD"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A9F75FF" w14:textId="464F94C4"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27E8962" w14:textId="760B0F06"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B6954F6" w14:textId="214C41A2"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2ED2B78" w14:textId="057E9F6C"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FA98D16" w14:textId="65B6B538"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6964D72" w14:textId="2D530E05"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r>
      <w:tr w:rsidR="004B0BB4" w:rsidRPr="0047699C" w14:paraId="1B141F6E" w14:textId="77777777" w:rsidTr="0064365C">
        <w:trPr>
          <w:trHeight w:val="40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034C7A" w14:textId="61605ECD" w:rsidR="004B0BB4" w:rsidRPr="0047699C" w:rsidRDefault="004B0BB4" w:rsidP="00702293">
            <w:pPr>
              <w:textAlignment w:val="center"/>
              <w:rPr>
                <w:rFonts w:ascii="Arial" w:eastAsia="ArialMT" w:hAnsi="Arial" w:cs="Arial"/>
                <w:color w:val="000000"/>
                <w:sz w:val="24"/>
                <w:szCs w:val="24"/>
              </w:rPr>
            </w:pPr>
            <w:bookmarkStart w:id="4" w:name="_Hlk20740739"/>
            <w:r w:rsidRPr="0047699C">
              <w:rPr>
                <w:rStyle w:val="font61"/>
                <w:rFonts w:ascii="Arial" w:hAnsi="Arial" w:cs="Arial"/>
                <w:sz w:val="24"/>
                <w:szCs w:val="24"/>
                <w:lang w:bidi="ar"/>
              </w:rPr>
              <w:t>Peripheral blood and serum for storage</w:t>
            </w:r>
            <w:bookmarkEnd w:id="4"/>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99CEB7" w14:textId="77777777" w:rsidR="004B0BB4" w:rsidRPr="0047699C" w:rsidRDefault="004B0BB4" w:rsidP="00702293">
            <w:pPr>
              <w:jc w:val="center"/>
              <w:rPr>
                <w:rFonts w:ascii="Arial" w:eastAsia="ArialMT" w:hAnsi="Arial" w:cs="Arial"/>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9C3FFD" w14:textId="24EBF7AB"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4F89FA"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6D1715" w14:textId="26A276FE"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1B639D" w14:textId="5B1E5C09"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C92F7E" w14:textId="36BDA4F4"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2FA3C1" w14:textId="2A866955"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A9F8AE" w14:textId="32A91757"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B615AF" w14:textId="0F7CE988"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6AB8C3" w14:textId="19CDF77C"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3ED0AE" w14:textId="3628D2E1"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D873C3" w14:textId="37915DA4"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DDD470" w14:textId="5EC23DFC"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2B82F0" w14:textId="5CD0CB7B"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4AF826" w14:textId="511B0CD8" w:rsidR="004B0BB4" w:rsidRPr="0047699C" w:rsidRDefault="004B0BB4" w:rsidP="00702293">
            <w:pPr>
              <w:jc w:val="center"/>
              <w:textAlignment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1E7DCF" w14:textId="15C8882C" w:rsidR="004B0BB4" w:rsidRPr="0047699C" w:rsidRDefault="004B0BB4" w:rsidP="00702293">
            <w:pPr>
              <w:jc w:val="center"/>
              <w:textAlignment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CD23ED" w14:textId="491CC152" w:rsidR="004B0BB4" w:rsidRPr="0047699C" w:rsidRDefault="004B0BB4" w:rsidP="00702293">
            <w:pPr>
              <w:jc w:val="center"/>
              <w:textAlignment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E7F7A3" w14:textId="6F314F9C" w:rsidR="004B0BB4" w:rsidRPr="0047699C" w:rsidRDefault="004B0BB4" w:rsidP="00702293">
            <w:pPr>
              <w:jc w:val="center"/>
              <w:textAlignment w:val="center"/>
              <w:rPr>
                <w:rFonts w:ascii="Arial" w:eastAsia="ArialMT" w:hAnsi="Arial" w:cs="Arial"/>
                <w:color w:val="000000"/>
                <w:sz w:val="24"/>
                <w:szCs w:val="24"/>
              </w:rPr>
            </w:pPr>
          </w:p>
        </w:tc>
      </w:tr>
      <w:tr w:rsidR="004B0BB4" w:rsidRPr="0047699C" w14:paraId="6408EEE7" w14:textId="77777777" w:rsidTr="0064365C">
        <w:trPr>
          <w:trHeight w:val="62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06720F" w14:textId="0458E292" w:rsidR="004B0BB4" w:rsidRPr="0047699C" w:rsidRDefault="004B0BB4" w:rsidP="00702293">
            <w:pP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CEUS or CT or MRI</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52A502" w14:textId="60F8AF0A"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91056E" w14:textId="5E55EBBF"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8A46A6" w14:textId="2141F59A"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C5012E" w14:textId="6042498D"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CB285D" w14:textId="7FA1D490"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AD84BC7" w14:textId="7E6497E9"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E002E2" w14:textId="43B55156"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DB8006" w14:textId="38E0CD7A"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CB63EA" w14:textId="25D29661"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C4B3B0" w14:textId="1985910B"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2E632B" w14:textId="68B8BC1F"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9F5FAF" w14:textId="6DEBBEC3"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A26882D" w14:textId="08023F7F"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3430AC0" w14:textId="594A99F7"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E0050DF" w14:textId="1E0186BA"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D2B7524" w14:textId="3B9A59EC"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739E947" w14:textId="2B789019"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3B724BB" w14:textId="4B3CCEFF"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r>
      <w:tr w:rsidR="004B0BB4" w:rsidRPr="0047699C" w14:paraId="09846920" w14:textId="77777777" w:rsidTr="0064365C">
        <w:trPr>
          <w:trHeight w:val="40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C1ED02" w14:textId="271EDA1B" w:rsidR="004B0BB4" w:rsidRPr="0047699C" w:rsidRDefault="004B0BB4" w:rsidP="00702293">
            <w:pPr>
              <w:textAlignment w:val="center"/>
              <w:rPr>
                <w:rFonts w:ascii="Arial" w:eastAsia="ArialMT" w:hAnsi="Arial" w:cs="Arial"/>
                <w:color w:val="000000"/>
                <w:sz w:val="24"/>
                <w:szCs w:val="24"/>
              </w:rPr>
            </w:pPr>
            <w:bookmarkStart w:id="5" w:name="_Hlk20741117"/>
            <w:r w:rsidRPr="0047699C">
              <w:rPr>
                <w:rStyle w:val="font61"/>
                <w:rFonts w:ascii="Arial" w:hAnsi="Arial" w:cs="Arial"/>
                <w:sz w:val="24"/>
                <w:szCs w:val="24"/>
                <w:lang w:bidi="ar"/>
              </w:rPr>
              <w:lastRenderedPageBreak/>
              <w:t>Liver biopsy</w:t>
            </w:r>
            <w:bookmarkEnd w:id="5"/>
            <w:r w:rsidRPr="0047699C">
              <w:rPr>
                <w:rStyle w:val="font21"/>
                <w:rFonts w:ascii="Arial" w:hAnsi="Arial" w:cs="Arial"/>
                <w:sz w:val="24"/>
                <w:szCs w:val="24"/>
                <w:lang w:bidi="ar"/>
              </w:rPr>
              <w:t>8</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AE3E71" w14:textId="79B5C220" w:rsidR="004B0BB4" w:rsidRPr="0047699C" w:rsidRDefault="004B0BB4" w:rsidP="00702293">
            <w:pPr>
              <w:jc w:val="center"/>
              <w:textAlignment w:val="center"/>
              <w:rPr>
                <w:rFonts w:ascii="Arial" w:eastAsia="ArialMT" w:hAnsi="Arial" w:cs="Arial"/>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9E514A" w14:textId="4CE53591" w:rsidR="004B0BB4" w:rsidRPr="0047699C" w:rsidRDefault="004B0BB4" w:rsidP="00702293">
            <w:pPr>
              <w:jc w:val="center"/>
              <w:textAlignment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A14E5D" w14:textId="1044E3E7"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480E65" w14:textId="3DE7E1CB"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5CEC8A" w14:textId="135CAE1D"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EB5EA5" w14:textId="6590424F"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9ACB16" w14:textId="6A4CBE3E"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6E0175" w14:textId="1D2B3FCB"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3A9FB9" w14:textId="1F3B1E79"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0E5B37" w14:textId="3A0CC5A0"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CE331C" w14:textId="17065169"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8B82C1" w14:textId="5BE33858"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23E7D3" w14:textId="36F56781"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816EF5" w14:textId="7F908A0A" w:rsidR="004B0BB4" w:rsidRPr="0047699C" w:rsidRDefault="004B0BB4" w:rsidP="00702293">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8A76A8" w14:textId="670C9B17" w:rsidR="004B0BB4" w:rsidRPr="0047699C" w:rsidRDefault="004B0BB4" w:rsidP="00702293">
            <w:pPr>
              <w:jc w:val="center"/>
              <w:textAlignment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F6FA14" w14:textId="69A6AC20" w:rsidR="004B0BB4" w:rsidRPr="0047699C" w:rsidRDefault="004B0BB4" w:rsidP="00702293">
            <w:pPr>
              <w:jc w:val="center"/>
              <w:textAlignment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E48C3C" w14:textId="3A26419C" w:rsidR="004B0BB4" w:rsidRPr="0047699C" w:rsidRDefault="004B0BB4" w:rsidP="00702293">
            <w:pPr>
              <w:jc w:val="center"/>
              <w:textAlignment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E4B1C3" w14:textId="68AFCC6B" w:rsidR="004B0BB4" w:rsidRPr="0047699C" w:rsidRDefault="004B0BB4" w:rsidP="00702293">
            <w:pPr>
              <w:jc w:val="center"/>
              <w:textAlignment w:val="center"/>
              <w:rPr>
                <w:rFonts w:ascii="Arial" w:eastAsia="ArialMT" w:hAnsi="Arial" w:cs="Arial"/>
                <w:color w:val="000000"/>
                <w:sz w:val="24"/>
                <w:szCs w:val="24"/>
              </w:rPr>
            </w:pPr>
          </w:p>
        </w:tc>
      </w:tr>
      <w:tr w:rsidR="004B0BB4" w:rsidRPr="0047699C" w14:paraId="280E4766"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C19797" w14:textId="730841E9" w:rsidR="004B0BB4" w:rsidRPr="0047699C" w:rsidRDefault="004B0BB4" w:rsidP="00702293">
            <w:pP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MSCs infusion</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E140B8" w14:textId="77777777" w:rsidR="004B0BB4" w:rsidRPr="0047699C" w:rsidRDefault="004B0BB4" w:rsidP="00702293">
            <w:pPr>
              <w:jc w:val="center"/>
              <w:rPr>
                <w:rFonts w:ascii="Arial" w:eastAsia="ArialMT" w:hAnsi="Arial" w:cs="Arial"/>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7C838D" w14:textId="77777777" w:rsidR="004B0BB4" w:rsidRPr="0047699C" w:rsidRDefault="004B0BB4" w:rsidP="00702293">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CF6E40" w14:textId="1ED56B27"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BC53F4D" w14:textId="7C7C7308"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1A53B4" w14:textId="77296D53"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209D4FE"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E3CDB61" w14:textId="0B540F47"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FB9008A" w14:textId="32DACFAA"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75681FA" w14:textId="0F5D816E"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CC53779" w14:textId="113B162E"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4EE0D20" w14:textId="22CEA58D"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7A5B52" w14:textId="7B1CB425"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00E1256"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6E233E7" w14:textId="77777777" w:rsidR="004B0BB4" w:rsidRPr="0047699C" w:rsidRDefault="004B0BB4" w:rsidP="00702293">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EEDE369" w14:textId="77777777" w:rsidR="004B0BB4" w:rsidRPr="0047699C" w:rsidRDefault="004B0BB4" w:rsidP="00702293">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739F959" w14:textId="77777777" w:rsidR="004B0BB4" w:rsidRPr="0047699C" w:rsidRDefault="004B0BB4" w:rsidP="00702293">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61FD31B" w14:textId="77777777" w:rsidR="004B0BB4" w:rsidRPr="0047699C" w:rsidRDefault="004B0BB4" w:rsidP="00702293">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DF26B62" w14:textId="77777777" w:rsidR="004B0BB4" w:rsidRPr="0047699C" w:rsidRDefault="004B0BB4" w:rsidP="00702293">
            <w:pPr>
              <w:jc w:val="center"/>
              <w:rPr>
                <w:rFonts w:ascii="Arial" w:eastAsia="ArialMT" w:hAnsi="Arial" w:cs="Arial"/>
                <w:color w:val="000000"/>
                <w:sz w:val="24"/>
                <w:szCs w:val="24"/>
              </w:rPr>
            </w:pPr>
          </w:p>
        </w:tc>
      </w:tr>
      <w:tr w:rsidR="004B0BB4" w:rsidRPr="0047699C" w14:paraId="007A6F0B"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D5E1C1" w14:textId="563C7258" w:rsidR="004B0BB4" w:rsidRPr="0047699C" w:rsidRDefault="004B0BB4" w:rsidP="00702293">
            <w:pP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Safety evaluation</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4290D1" w14:textId="77777777" w:rsidR="004B0BB4" w:rsidRPr="0047699C" w:rsidRDefault="004B0BB4" w:rsidP="00702293">
            <w:pPr>
              <w:jc w:val="center"/>
              <w:rPr>
                <w:rFonts w:ascii="Arial" w:eastAsia="ArialMT" w:hAnsi="Arial" w:cs="Arial"/>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BA6464" w14:textId="77777777" w:rsidR="004B0BB4" w:rsidRPr="0047699C" w:rsidRDefault="004B0BB4" w:rsidP="00702293">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AA083A" w14:textId="37739CE5"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0A5FE0" w14:textId="41311A59"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0D072B" w14:textId="2DC0D4C9"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8D8BA97" w14:textId="59AFEED9"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7AEEA6" w14:textId="1565280F"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222E33" w14:textId="79C0F04D"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53107A" w14:textId="31991CEC"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ABE9C5" w14:textId="01FBD85B"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33FD70" w14:textId="00E1F880"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8E877B" w14:textId="3F4ED661"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0F052B4" w14:textId="4E832FC3"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EA16EC6" w14:textId="19CC3498"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223824A" w14:textId="4A0A5C26"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74A1B22" w14:textId="0A7DE8BD"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0FFE7C8" w14:textId="1B56405A"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46BA3DF" w14:textId="56EF7E2E"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r>
      <w:tr w:rsidR="004B0BB4" w:rsidRPr="0047699C" w14:paraId="5589BEEE"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02A1FB" w14:textId="77E774F9" w:rsidR="004B0BB4" w:rsidRPr="0047699C" w:rsidRDefault="004B0BB4" w:rsidP="00702293">
            <w:pP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Adverse Events</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0D01BD" w14:textId="77777777" w:rsidR="004B0BB4" w:rsidRPr="0047699C" w:rsidRDefault="004B0BB4" w:rsidP="00702293">
            <w:pPr>
              <w:jc w:val="center"/>
              <w:rPr>
                <w:rFonts w:ascii="Arial" w:eastAsia="ArialMT" w:hAnsi="Arial" w:cs="Arial"/>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086FBA" w14:textId="77777777" w:rsidR="004B0BB4" w:rsidRPr="0047699C" w:rsidRDefault="004B0BB4" w:rsidP="00702293">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B2F1A9" w14:textId="02EDE8B3"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EDB7FC" w14:textId="61A38351"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B8255A" w14:textId="4A809BF5"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7DA943" w14:textId="6C8D036F"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D358B0" w14:textId="6B21E158"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FE409C" w14:textId="52E12B99"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01975C" w14:textId="2BD9A747"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187379" w14:textId="246817AD"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12B4A3" w14:textId="4CD58278"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A89639" w14:textId="7BEAC2BA"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97EDB6" w14:textId="6176979C"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873343" w14:textId="144F1655"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C66A82" w14:textId="7D5EFBE9"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F0B68C" w14:textId="6CC8E4DA"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97F0FA" w14:textId="15BFF96D"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0471AC" w14:textId="5ADA610E"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r>
      <w:tr w:rsidR="004B0BB4" w:rsidRPr="0047699C" w14:paraId="31312D48"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6E9C6F" w14:textId="162D2DC5" w:rsidR="004B0BB4" w:rsidRPr="0047699C" w:rsidRDefault="004B0BB4" w:rsidP="00702293">
            <w:pP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Compliance check</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741E59" w14:textId="77777777" w:rsidR="004B0BB4" w:rsidRPr="0047699C" w:rsidRDefault="004B0BB4" w:rsidP="00702293">
            <w:pPr>
              <w:jc w:val="center"/>
              <w:rPr>
                <w:rFonts w:ascii="Arial" w:eastAsia="ArialMT" w:hAnsi="Arial" w:cs="Arial"/>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BD15DF" w14:textId="77777777" w:rsidR="004B0BB4" w:rsidRPr="0047699C" w:rsidRDefault="004B0BB4" w:rsidP="00702293">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FCE82D" w14:textId="16E546A4"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63C9DD" w14:textId="7BEC2831"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43C9A7" w14:textId="7149BC94"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9BBF25" w14:textId="53417454"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00CE7C" w14:textId="7A0B35AE"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FE2126" w14:textId="68592053"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4A67D2" w14:textId="532AF4E5"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7DEC42" w14:textId="0CD47C09"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DD7B50" w14:textId="7C0B41F1"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D09604" w14:textId="79982A7B"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17C4EF" w14:textId="430481D5"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EAE87B" w14:textId="51B320A0"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E5807C" w14:textId="34566ED3"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7F1207" w14:textId="0B7D5CB8"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E36F7B" w14:textId="297205B9"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38B2D4" w14:textId="6D4026CB"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r>
      <w:tr w:rsidR="004B0BB4" w:rsidRPr="0047699C" w14:paraId="2EA4FD15" w14:textId="77777777" w:rsidTr="0064365C">
        <w:trPr>
          <w:trHeight w:val="40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A2FAD3" w14:textId="6836BD2E" w:rsidR="004B0BB4" w:rsidRPr="0047699C" w:rsidRDefault="004B0BB4" w:rsidP="00702293">
            <w:pPr>
              <w:textAlignment w:val="center"/>
              <w:rPr>
                <w:rFonts w:ascii="Arial" w:eastAsia="ArialMT" w:hAnsi="Arial" w:cs="Arial"/>
                <w:color w:val="000000"/>
                <w:sz w:val="24"/>
                <w:szCs w:val="24"/>
              </w:rPr>
            </w:pPr>
            <w:r w:rsidRPr="0047699C">
              <w:rPr>
                <w:rFonts w:ascii="Arial" w:eastAsia="ArialMT" w:hAnsi="Arial" w:cs="Arial"/>
                <w:color w:val="000000"/>
                <w:sz w:val="24"/>
                <w:szCs w:val="24"/>
                <w:lang w:bidi="ar"/>
              </w:rPr>
              <w:t>Concomitant Medications</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7D4F0F" w14:textId="77777777" w:rsidR="004B0BB4" w:rsidRPr="0047699C" w:rsidRDefault="004B0BB4" w:rsidP="00702293">
            <w:pPr>
              <w:jc w:val="center"/>
              <w:rPr>
                <w:rFonts w:ascii="Arial" w:eastAsia="ArialMT" w:hAnsi="Arial" w:cs="Arial"/>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4EED8E" w14:textId="170471D1" w:rsidR="004B0BB4" w:rsidRPr="0047699C" w:rsidRDefault="004B0BB4" w:rsidP="00702293">
            <w:pPr>
              <w:jc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FC4B35" w14:textId="2F9E9E9A"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DE1C4E" w14:textId="2CC9D55D"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F08CF7" w14:textId="05BF8A2E"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5CB527" w14:textId="3BEAD667"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9E4F57" w14:textId="3CEF3C83"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56A2F5" w14:textId="00B8F662"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B66F7C" w14:textId="2BCB821D"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DFEA1F" w14:textId="1DCB8D93"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258DB1" w14:textId="004C8E25"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B97E64" w14:textId="5635CCBA"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3299EC" w14:textId="242169BC"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47B32D" w14:textId="6D254BD6"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B180EB" w14:textId="588F7EC0"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AB7A5B" w14:textId="219A82E2"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81E933" w14:textId="5975C090"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DC11D5" w14:textId="001C3456" w:rsidR="004B0BB4" w:rsidRPr="0047699C" w:rsidRDefault="004B0BB4" w:rsidP="00702293">
            <w:pPr>
              <w:jc w:val="center"/>
              <w:textAlignment w:val="center"/>
              <w:rPr>
                <w:rFonts w:ascii="Arial" w:eastAsia="ArialMT" w:hAnsi="Arial" w:cs="Arial"/>
                <w:color w:val="000000"/>
                <w:sz w:val="24"/>
                <w:szCs w:val="24"/>
              </w:rPr>
            </w:pPr>
            <w:r w:rsidRPr="0047699C">
              <w:rPr>
                <w:rStyle w:val="font31"/>
                <w:rFonts w:ascii="Arial" w:hAnsi="Arial" w:cs="Arial" w:hint="default"/>
                <w:sz w:val="24"/>
                <w:szCs w:val="24"/>
                <w:lang w:bidi="ar"/>
              </w:rPr>
              <w:t>√</w:t>
            </w:r>
          </w:p>
        </w:tc>
      </w:tr>
    </w:tbl>
    <w:p w14:paraId="0F7D58D7" w14:textId="7D45E5F3" w:rsidR="00B445D6" w:rsidRPr="0047699C" w:rsidRDefault="00B445D6">
      <w:pPr>
        <w:rPr>
          <w:rFonts w:ascii="Arial" w:hAnsi="Arial" w:cs="Arial"/>
          <w:sz w:val="24"/>
          <w:szCs w:val="24"/>
        </w:rPr>
      </w:pPr>
    </w:p>
    <w:p w14:paraId="7D93A059" w14:textId="5E3AD8AD" w:rsidR="006A4642" w:rsidRPr="0047699C" w:rsidRDefault="006A4642" w:rsidP="006A4642">
      <w:pPr>
        <w:pStyle w:val="a8"/>
        <w:numPr>
          <w:ilvl w:val="0"/>
          <w:numId w:val="3"/>
        </w:numPr>
        <w:ind w:firstLineChars="0"/>
        <w:rPr>
          <w:rFonts w:ascii="Arial" w:hAnsi="Arial" w:cs="Arial"/>
          <w:sz w:val="24"/>
          <w:szCs w:val="24"/>
        </w:rPr>
      </w:pPr>
      <w:r w:rsidRPr="0047699C">
        <w:rPr>
          <w:rFonts w:ascii="Arial" w:eastAsia="Arial" w:hAnsi="Arial" w:cs="Arial"/>
          <w:sz w:val="24"/>
          <w:szCs w:val="24"/>
        </w:rPr>
        <w:t>Mainly assess liver, abdomen, and lung signs during physical examination.</w:t>
      </w:r>
    </w:p>
    <w:p w14:paraId="1F62E535" w14:textId="77777777" w:rsidR="006A4642" w:rsidRPr="0047699C" w:rsidRDefault="006A4642" w:rsidP="006A4642">
      <w:pPr>
        <w:numPr>
          <w:ilvl w:val="0"/>
          <w:numId w:val="3"/>
        </w:numPr>
        <w:tabs>
          <w:tab w:val="left" w:pos="501"/>
        </w:tabs>
        <w:spacing w:line="276" w:lineRule="auto"/>
        <w:ind w:right="460"/>
        <w:rPr>
          <w:rFonts w:ascii="Arial" w:eastAsia="Arial" w:hAnsi="Arial" w:cs="Arial"/>
          <w:sz w:val="24"/>
          <w:szCs w:val="24"/>
        </w:rPr>
      </w:pPr>
      <w:r w:rsidRPr="0047699C">
        <w:rPr>
          <w:rFonts w:ascii="Arial" w:eastAsia="Arial" w:hAnsi="Arial" w:cs="Arial"/>
          <w:sz w:val="24"/>
          <w:szCs w:val="24"/>
        </w:rPr>
        <w:t>The vital signs include blood pressure, heart rate body temperature</w:t>
      </w:r>
      <w:r w:rsidRPr="0047699C">
        <w:rPr>
          <w:rFonts w:ascii="Arial" w:eastAsia="宋体" w:hAnsi="Arial" w:cs="Arial"/>
          <w:sz w:val="24"/>
          <w:szCs w:val="24"/>
        </w:rPr>
        <w:t xml:space="preserve"> </w:t>
      </w:r>
      <w:r w:rsidRPr="0047699C">
        <w:rPr>
          <w:rFonts w:ascii="Arial" w:eastAsia="Arial" w:hAnsi="Arial" w:cs="Arial"/>
          <w:sz w:val="24"/>
          <w:szCs w:val="24"/>
        </w:rPr>
        <w:t xml:space="preserve">and body weight. </w:t>
      </w:r>
    </w:p>
    <w:p w14:paraId="1F78C111" w14:textId="77777777" w:rsidR="006A4642" w:rsidRPr="0047699C" w:rsidRDefault="006A4642" w:rsidP="00E91062">
      <w:pPr>
        <w:numPr>
          <w:ilvl w:val="0"/>
          <w:numId w:val="3"/>
        </w:numPr>
        <w:tabs>
          <w:tab w:val="left" w:pos="501"/>
        </w:tabs>
        <w:spacing w:line="275" w:lineRule="auto"/>
        <w:ind w:right="480"/>
        <w:jc w:val="both"/>
        <w:rPr>
          <w:rFonts w:ascii="Arial" w:eastAsia="Arial" w:hAnsi="Arial" w:cs="Arial"/>
          <w:sz w:val="24"/>
          <w:szCs w:val="24"/>
        </w:rPr>
      </w:pPr>
      <w:proofErr w:type="spellStart"/>
      <w:r w:rsidRPr="0047699C">
        <w:rPr>
          <w:rFonts w:ascii="Arial" w:eastAsia="Arial" w:hAnsi="Arial" w:cs="Arial"/>
          <w:sz w:val="24"/>
          <w:szCs w:val="24"/>
        </w:rPr>
        <w:t>Haematology</w:t>
      </w:r>
      <w:proofErr w:type="spellEnd"/>
      <w:r w:rsidRPr="0047699C">
        <w:rPr>
          <w:rFonts w:ascii="Arial" w:eastAsia="Arial" w:hAnsi="Arial" w:cs="Arial"/>
          <w:sz w:val="24"/>
          <w:szCs w:val="24"/>
        </w:rPr>
        <w:t xml:space="preserve">: Hemoglobin, red blood cell (RBC), white blood cell </w:t>
      </w:r>
      <w:r w:rsidRPr="0047699C">
        <w:rPr>
          <w:rFonts w:ascii="Arial" w:eastAsia="宋体" w:hAnsi="Arial" w:cs="Arial"/>
          <w:sz w:val="24"/>
          <w:szCs w:val="24"/>
        </w:rPr>
        <w:t>(WBC),</w:t>
      </w:r>
      <w:r w:rsidRPr="0047699C">
        <w:rPr>
          <w:rFonts w:ascii="Arial" w:eastAsia="Arial" w:hAnsi="Arial" w:cs="Arial"/>
          <w:sz w:val="24"/>
          <w:szCs w:val="24"/>
        </w:rPr>
        <w:t xml:space="preserve"> neutrophil</w:t>
      </w:r>
      <w:r w:rsidRPr="0047699C">
        <w:rPr>
          <w:rFonts w:ascii="Arial" w:eastAsia="宋体" w:hAnsi="Arial" w:cs="Arial"/>
          <w:sz w:val="24"/>
          <w:szCs w:val="24"/>
        </w:rPr>
        <w:t xml:space="preserve">ic </w:t>
      </w:r>
      <w:r w:rsidRPr="0047699C">
        <w:rPr>
          <w:rFonts w:ascii="Arial" w:eastAsia="Arial" w:hAnsi="Arial" w:cs="Arial"/>
          <w:sz w:val="24"/>
          <w:szCs w:val="24"/>
        </w:rPr>
        <w:t>granulocyte</w:t>
      </w:r>
      <w:r w:rsidRPr="0047699C">
        <w:rPr>
          <w:rFonts w:ascii="Arial" w:eastAsia="宋体" w:hAnsi="Arial" w:cs="Arial"/>
          <w:sz w:val="24"/>
          <w:szCs w:val="24"/>
        </w:rPr>
        <w:t xml:space="preserve"> percentage (NEUT)</w:t>
      </w:r>
      <w:r w:rsidRPr="0047699C">
        <w:rPr>
          <w:rFonts w:ascii="Arial" w:eastAsia="Arial" w:hAnsi="Arial" w:cs="Arial"/>
          <w:sz w:val="24"/>
          <w:szCs w:val="24"/>
        </w:rPr>
        <w:t>, lymphocyte percentage</w:t>
      </w:r>
      <w:r w:rsidRPr="0047699C">
        <w:rPr>
          <w:rFonts w:ascii="Arial" w:eastAsia="宋体" w:hAnsi="Arial" w:cs="Arial"/>
          <w:sz w:val="24"/>
          <w:szCs w:val="24"/>
        </w:rPr>
        <w:t xml:space="preserve"> </w:t>
      </w:r>
      <w:r w:rsidRPr="0047699C">
        <w:rPr>
          <w:rFonts w:ascii="Arial" w:eastAsia="Arial" w:hAnsi="Arial" w:cs="Arial"/>
          <w:sz w:val="24"/>
          <w:szCs w:val="24"/>
        </w:rPr>
        <w:t>and platelet count.</w:t>
      </w:r>
    </w:p>
    <w:p w14:paraId="1297413D" w14:textId="749A3F4F" w:rsidR="006A4642" w:rsidRPr="0047699C" w:rsidRDefault="006A4642" w:rsidP="006A4642">
      <w:pPr>
        <w:pStyle w:val="a8"/>
        <w:numPr>
          <w:ilvl w:val="0"/>
          <w:numId w:val="3"/>
        </w:numPr>
        <w:ind w:firstLineChars="0"/>
        <w:rPr>
          <w:rFonts w:ascii="Arial" w:hAnsi="Arial" w:cs="Arial"/>
          <w:sz w:val="24"/>
          <w:szCs w:val="24"/>
        </w:rPr>
      </w:pPr>
      <w:r w:rsidRPr="0047699C">
        <w:rPr>
          <w:rFonts w:ascii="Arial" w:eastAsia="Arial" w:hAnsi="Arial" w:cs="Arial"/>
          <w:sz w:val="24"/>
          <w:szCs w:val="24"/>
        </w:rPr>
        <w:t xml:space="preserve">Chemistry: </w:t>
      </w:r>
      <w:r w:rsidRPr="0047699C">
        <w:rPr>
          <w:rFonts w:ascii="Arial" w:eastAsia="宋体" w:hAnsi="Arial" w:cs="Arial"/>
          <w:sz w:val="24"/>
          <w:szCs w:val="24"/>
        </w:rPr>
        <w:t>AST, ALT, ALB, GGT, ALP, TBIL, DBIL,</w:t>
      </w:r>
      <w:r w:rsidRPr="0047699C">
        <w:rPr>
          <w:rFonts w:ascii="Arial" w:eastAsia="Arial" w:hAnsi="Arial" w:cs="Arial"/>
          <w:sz w:val="24"/>
          <w:szCs w:val="24"/>
        </w:rPr>
        <w:t xml:space="preserve"> BUN, </w:t>
      </w:r>
      <w:r w:rsidR="00E91062">
        <w:rPr>
          <w:rFonts w:ascii="Arial" w:eastAsia="Arial" w:hAnsi="Arial" w:cs="Arial"/>
          <w:sz w:val="24"/>
          <w:szCs w:val="24"/>
        </w:rPr>
        <w:t>CREAT</w:t>
      </w:r>
      <w:r w:rsidRPr="0047699C">
        <w:rPr>
          <w:rFonts w:ascii="Arial" w:eastAsia="Arial" w:hAnsi="Arial" w:cs="Arial"/>
          <w:sz w:val="24"/>
          <w:szCs w:val="24"/>
        </w:rPr>
        <w:t xml:space="preserve">, total protein, </w:t>
      </w:r>
      <w:r w:rsidRPr="0047699C">
        <w:rPr>
          <w:rFonts w:ascii="Arial" w:eastAsia="宋体" w:hAnsi="Arial" w:cs="Arial"/>
          <w:sz w:val="24"/>
          <w:szCs w:val="24"/>
        </w:rPr>
        <w:t>Na</w:t>
      </w:r>
      <w:r w:rsidRPr="0047699C">
        <w:rPr>
          <w:rFonts w:ascii="Arial" w:eastAsia="宋体" w:hAnsi="Arial" w:cs="Arial"/>
          <w:sz w:val="24"/>
          <w:szCs w:val="24"/>
          <w:vertAlign w:val="superscript"/>
        </w:rPr>
        <w:t>＋</w:t>
      </w:r>
      <w:r w:rsidRPr="0047699C">
        <w:rPr>
          <w:rFonts w:ascii="Arial" w:eastAsia="宋体" w:hAnsi="Arial" w:cs="Arial"/>
          <w:sz w:val="24"/>
          <w:szCs w:val="24"/>
        </w:rPr>
        <w:t>, K</w:t>
      </w:r>
      <w:r w:rsidRPr="0047699C">
        <w:rPr>
          <w:rFonts w:ascii="Arial" w:eastAsia="宋体" w:hAnsi="Arial" w:cs="Arial"/>
          <w:sz w:val="24"/>
          <w:szCs w:val="24"/>
          <w:vertAlign w:val="superscript"/>
        </w:rPr>
        <w:t>＋</w:t>
      </w:r>
      <w:r w:rsidRPr="0047699C">
        <w:rPr>
          <w:rFonts w:ascii="Arial" w:eastAsia="宋体" w:hAnsi="Arial" w:cs="Arial"/>
          <w:sz w:val="24"/>
          <w:szCs w:val="24"/>
        </w:rPr>
        <w:t>.</w:t>
      </w:r>
    </w:p>
    <w:p w14:paraId="00CC2B87" w14:textId="77777777" w:rsidR="006A4642" w:rsidRPr="0047699C" w:rsidRDefault="006A4642" w:rsidP="006A4642">
      <w:pPr>
        <w:numPr>
          <w:ilvl w:val="0"/>
          <w:numId w:val="3"/>
        </w:numPr>
        <w:tabs>
          <w:tab w:val="left" w:pos="500"/>
        </w:tabs>
        <w:rPr>
          <w:rFonts w:ascii="Arial" w:eastAsia="Arial" w:hAnsi="Arial" w:cs="Arial"/>
          <w:sz w:val="24"/>
          <w:szCs w:val="24"/>
        </w:rPr>
      </w:pPr>
      <w:r w:rsidRPr="0047699C">
        <w:rPr>
          <w:rFonts w:ascii="Arial" w:eastAsia="Arial" w:hAnsi="Arial" w:cs="Arial"/>
          <w:sz w:val="24"/>
          <w:szCs w:val="24"/>
        </w:rPr>
        <w:t>Renal function: BUN, creatinine</w:t>
      </w:r>
    </w:p>
    <w:p w14:paraId="238E4C95" w14:textId="4D920B45" w:rsidR="006A4642" w:rsidRPr="0047699C" w:rsidRDefault="006A4642" w:rsidP="00E91062">
      <w:pPr>
        <w:numPr>
          <w:ilvl w:val="0"/>
          <w:numId w:val="3"/>
        </w:numPr>
        <w:tabs>
          <w:tab w:val="left" w:pos="500"/>
        </w:tabs>
        <w:jc w:val="both"/>
        <w:rPr>
          <w:rFonts w:ascii="Arial" w:eastAsia="Arial" w:hAnsi="Arial" w:cs="Arial"/>
          <w:sz w:val="24"/>
          <w:szCs w:val="24"/>
        </w:rPr>
      </w:pPr>
      <w:r w:rsidRPr="0047699C">
        <w:rPr>
          <w:rFonts w:ascii="Arial" w:eastAsia="Arial" w:hAnsi="Arial" w:cs="Arial"/>
          <w:sz w:val="24"/>
          <w:szCs w:val="24"/>
        </w:rPr>
        <w:t>Infection-related index:</w:t>
      </w:r>
      <w:r w:rsidRPr="0047699C">
        <w:rPr>
          <w:rFonts w:ascii="Arial" w:hAnsi="Arial" w:cs="Arial"/>
          <w:bCs/>
          <w:kern w:val="2"/>
          <w:sz w:val="24"/>
          <w:szCs w:val="24"/>
        </w:rPr>
        <w:t xml:space="preserve"> </w:t>
      </w:r>
      <w:r w:rsidRPr="0047699C">
        <w:rPr>
          <w:rFonts w:ascii="Arial" w:eastAsia="Arial" w:hAnsi="Arial" w:cs="Arial"/>
          <w:bCs/>
          <w:sz w:val="24"/>
          <w:szCs w:val="24"/>
        </w:rPr>
        <w:t>PCT, (1,3)-β-D-glucan detection (G experimental), CRP, ESR, Pathogen examination.</w:t>
      </w:r>
    </w:p>
    <w:p w14:paraId="69BC8275" w14:textId="77777777" w:rsidR="006A4642" w:rsidRPr="0047699C" w:rsidRDefault="006A4642" w:rsidP="006A4642">
      <w:pPr>
        <w:numPr>
          <w:ilvl w:val="0"/>
          <w:numId w:val="3"/>
        </w:numPr>
        <w:tabs>
          <w:tab w:val="left" w:pos="500"/>
        </w:tabs>
        <w:rPr>
          <w:rFonts w:ascii="Arial" w:eastAsia="Arial" w:hAnsi="Arial" w:cs="Arial"/>
          <w:sz w:val="24"/>
          <w:szCs w:val="24"/>
        </w:rPr>
      </w:pPr>
      <w:r w:rsidRPr="0047699C">
        <w:rPr>
          <w:rFonts w:ascii="Arial" w:eastAsia="Arial" w:hAnsi="Arial" w:cs="Arial"/>
          <w:sz w:val="24"/>
          <w:szCs w:val="24"/>
        </w:rPr>
        <w:t>Metabolism-related index:</w:t>
      </w:r>
      <w:r w:rsidRPr="0047699C">
        <w:rPr>
          <w:rFonts w:ascii="Arial" w:eastAsia="宋体" w:hAnsi="Arial" w:cs="Arial"/>
          <w:sz w:val="24"/>
          <w:szCs w:val="24"/>
        </w:rPr>
        <w:t xml:space="preserve"> GLU, CHOL, TG, HDL, LDL.</w:t>
      </w:r>
    </w:p>
    <w:p w14:paraId="52AAD2CB" w14:textId="77777777" w:rsidR="006A4642" w:rsidRPr="0047699C" w:rsidRDefault="006A4642" w:rsidP="00E91062">
      <w:pPr>
        <w:numPr>
          <w:ilvl w:val="0"/>
          <w:numId w:val="3"/>
        </w:numPr>
        <w:tabs>
          <w:tab w:val="left" w:pos="500"/>
        </w:tabs>
        <w:jc w:val="both"/>
        <w:rPr>
          <w:rFonts w:ascii="Arial" w:eastAsia="Arial" w:hAnsi="Arial" w:cs="Arial"/>
          <w:sz w:val="24"/>
          <w:szCs w:val="24"/>
        </w:rPr>
      </w:pPr>
      <w:r w:rsidRPr="0047699C">
        <w:rPr>
          <w:rFonts w:ascii="Arial" w:eastAsia="Arial" w:hAnsi="Arial" w:cs="Arial"/>
          <w:sz w:val="24"/>
          <w:szCs w:val="24"/>
        </w:rPr>
        <w:t>Liver biopsy:</w:t>
      </w:r>
      <w:r w:rsidRPr="0047699C">
        <w:rPr>
          <w:rFonts w:ascii="Arial" w:hAnsi="Arial" w:cs="Arial"/>
          <w:sz w:val="24"/>
          <w:szCs w:val="24"/>
        </w:rPr>
        <w:t xml:space="preserve"> </w:t>
      </w:r>
      <w:r w:rsidRPr="0047699C">
        <w:rPr>
          <w:rFonts w:ascii="Arial" w:eastAsia="Arial" w:hAnsi="Arial" w:cs="Arial"/>
          <w:sz w:val="24"/>
          <w:szCs w:val="24"/>
        </w:rPr>
        <w:t>Liver biopsy at the second and sixth months after surgery for pathological diagnosis.</w:t>
      </w:r>
    </w:p>
    <w:p w14:paraId="12186D55" w14:textId="75FF78DC" w:rsidR="00244D26" w:rsidRPr="0047699C" w:rsidRDefault="00244D26">
      <w:pPr>
        <w:rPr>
          <w:rFonts w:ascii="Arial" w:hAnsi="Arial" w:cs="Arial"/>
          <w:sz w:val="24"/>
          <w:szCs w:val="24"/>
        </w:rPr>
      </w:pPr>
      <w:r w:rsidRPr="0047699C">
        <w:rPr>
          <w:rFonts w:ascii="Arial" w:hAnsi="Arial" w:cs="Arial"/>
          <w:sz w:val="24"/>
          <w:szCs w:val="24"/>
        </w:rPr>
        <w:br w:type="page"/>
      </w:r>
    </w:p>
    <w:p w14:paraId="73ECCADC" w14:textId="69C72292" w:rsidR="00571D1F" w:rsidRPr="008D3E9B" w:rsidRDefault="00244D26" w:rsidP="00244D26">
      <w:pPr>
        <w:jc w:val="center"/>
        <w:rPr>
          <w:rFonts w:ascii="Arial" w:eastAsia="Arial" w:hAnsi="Arial" w:cs="Arial"/>
          <w:b/>
          <w:bCs/>
          <w:sz w:val="28"/>
          <w:szCs w:val="24"/>
        </w:rPr>
      </w:pPr>
      <w:r w:rsidRPr="008D3E9B">
        <w:rPr>
          <w:rFonts w:ascii="Arial" w:eastAsia="Arial" w:hAnsi="Arial" w:cs="Arial"/>
          <w:b/>
          <w:bCs/>
          <w:sz w:val="28"/>
          <w:szCs w:val="24"/>
        </w:rPr>
        <w:lastRenderedPageBreak/>
        <w:t>Table of Contents</w:t>
      </w:r>
    </w:p>
    <w:sdt>
      <w:sdtPr>
        <w:rPr>
          <w:rFonts w:ascii="Times New Roman" w:eastAsiaTheme="minorEastAsia" w:hAnsi="Times New Roman" w:cs="Times New Roman"/>
          <w:color w:val="auto"/>
          <w:sz w:val="22"/>
          <w:szCs w:val="22"/>
          <w:lang w:val="zh-CN"/>
        </w:rPr>
        <w:id w:val="-308471359"/>
        <w:docPartObj>
          <w:docPartGallery w:val="Table of Contents"/>
          <w:docPartUnique/>
        </w:docPartObj>
      </w:sdtPr>
      <w:sdtEndPr>
        <w:rPr>
          <w:b/>
          <w:bCs/>
        </w:rPr>
      </w:sdtEndPr>
      <w:sdtContent>
        <w:p w14:paraId="1C21E306" w14:textId="0B026AFF" w:rsidR="00A4374B" w:rsidRDefault="00A4374B">
          <w:pPr>
            <w:pStyle w:val="TOC"/>
          </w:pPr>
          <w:r>
            <w:rPr>
              <w:lang w:val="zh-CN"/>
            </w:rPr>
            <w:t>目录</w:t>
          </w:r>
        </w:p>
        <w:p w14:paraId="795A90E5" w14:textId="1985F360" w:rsidR="003D76A7" w:rsidRDefault="00A4374B">
          <w:pPr>
            <w:pStyle w:val="TOC1"/>
            <w:tabs>
              <w:tab w:val="right" w:leader="dot" w:pos="9912"/>
            </w:tabs>
            <w:rPr>
              <w:rFonts w:asciiTheme="minorHAnsi" w:hAnsiTheme="minorHAnsi" w:cstheme="minorBidi"/>
              <w:noProof/>
              <w:kern w:val="2"/>
              <w:sz w:val="21"/>
            </w:rPr>
          </w:pPr>
          <w:r>
            <w:fldChar w:fldCharType="begin"/>
          </w:r>
          <w:r>
            <w:instrText xml:space="preserve"> TOC \o "1-3" \h \z \u </w:instrText>
          </w:r>
          <w:r>
            <w:fldChar w:fldCharType="separate"/>
          </w:r>
          <w:hyperlink w:anchor="_Toc30193325" w:history="1">
            <w:r w:rsidR="003D76A7" w:rsidRPr="006E19B5">
              <w:rPr>
                <w:rStyle w:val="ac"/>
                <w:rFonts w:ascii="Arial" w:hAnsi="Arial" w:cs="Arial"/>
                <w:noProof/>
              </w:rPr>
              <w:t>1. Study Title and Phase</w:t>
            </w:r>
            <w:r w:rsidR="003D76A7">
              <w:rPr>
                <w:noProof/>
                <w:webHidden/>
              </w:rPr>
              <w:tab/>
            </w:r>
            <w:r w:rsidR="003D76A7">
              <w:rPr>
                <w:noProof/>
                <w:webHidden/>
              </w:rPr>
              <w:fldChar w:fldCharType="begin"/>
            </w:r>
            <w:r w:rsidR="003D76A7">
              <w:rPr>
                <w:noProof/>
                <w:webHidden/>
              </w:rPr>
              <w:instrText xml:space="preserve"> PAGEREF _Toc30193325 \h </w:instrText>
            </w:r>
            <w:r w:rsidR="003D76A7">
              <w:rPr>
                <w:noProof/>
                <w:webHidden/>
              </w:rPr>
            </w:r>
            <w:r w:rsidR="003D76A7">
              <w:rPr>
                <w:noProof/>
                <w:webHidden/>
              </w:rPr>
              <w:fldChar w:fldCharType="separate"/>
            </w:r>
            <w:r w:rsidR="003D76A7">
              <w:rPr>
                <w:noProof/>
                <w:webHidden/>
              </w:rPr>
              <w:t>10</w:t>
            </w:r>
            <w:r w:rsidR="003D76A7">
              <w:rPr>
                <w:noProof/>
                <w:webHidden/>
              </w:rPr>
              <w:fldChar w:fldCharType="end"/>
            </w:r>
          </w:hyperlink>
        </w:p>
        <w:p w14:paraId="22758A05" w14:textId="3DB68E8E" w:rsidR="003D76A7" w:rsidRDefault="00AE2A61">
          <w:pPr>
            <w:pStyle w:val="TOC2"/>
            <w:tabs>
              <w:tab w:val="right" w:leader="dot" w:pos="9912"/>
            </w:tabs>
            <w:ind w:left="440"/>
            <w:rPr>
              <w:rFonts w:asciiTheme="minorHAnsi" w:hAnsiTheme="minorHAnsi" w:cstheme="minorBidi"/>
              <w:noProof/>
              <w:kern w:val="2"/>
              <w:sz w:val="21"/>
            </w:rPr>
          </w:pPr>
          <w:hyperlink w:anchor="_Toc30193326" w:history="1">
            <w:r w:rsidR="003D76A7" w:rsidRPr="006E19B5">
              <w:rPr>
                <w:rStyle w:val="ac"/>
                <w:rFonts w:ascii="Arial" w:hAnsi="Arial" w:cs="Arial"/>
                <w:noProof/>
              </w:rPr>
              <w:t>1.1. Study Title</w:t>
            </w:r>
            <w:r w:rsidR="003D76A7">
              <w:rPr>
                <w:noProof/>
                <w:webHidden/>
              </w:rPr>
              <w:tab/>
            </w:r>
            <w:r w:rsidR="003D76A7">
              <w:rPr>
                <w:noProof/>
                <w:webHidden/>
              </w:rPr>
              <w:fldChar w:fldCharType="begin"/>
            </w:r>
            <w:r w:rsidR="003D76A7">
              <w:rPr>
                <w:noProof/>
                <w:webHidden/>
              </w:rPr>
              <w:instrText xml:space="preserve"> PAGEREF _Toc30193326 \h </w:instrText>
            </w:r>
            <w:r w:rsidR="003D76A7">
              <w:rPr>
                <w:noProof/>
                <w:webHidden/>
              </w:rPr>
            </w:r>
            <w:r w:rsidR="003D76A7">
              <w:rPr>
                <w:noProof/>
                <w:webHidden/>
              </w:rPr>
              <w:fldChar w:fldCharType="separate"/>
            </w:r>
            <w:r w:rsidR="003D76A7">
              <w:rPr>
                <w:noProof/>
                <w:webHidden/>
              </w:rPr>
              <w:t>10</w:t>
            </w:r>
            <w:r w:rsidR="003D76A7">
              <w:rPr>
                <w:noProof/>
                <w:webHidden/>
              </w:rPr>
              <w:fldChar w:fldCharType="end"/>
            </w:r>
          </w:hyperlink>
        </w:p>
        <w:p w14:paraId="123C99CA" w14:textId="75C15334" w:rsidR="003D76A7" w:rsidRDefault="00AE2A61">
          <w:pPr>
            <w:pStyle w:val="TOC2"/>
            <w:tabs>
              <w:tab w:val="right" w:leader="dot" w:pos="9912"/>
            </w:tabs>
            <w:ind w:left="440"/>
            <w:rPr>
              <w:rFonts w:asciiTheme="minorHAnsi" w:hAnsiTheme="minorHAnsi" w:cstheme="minorBidi"/>
              <w:noProof/>
              <w:kern w:val="2"/>
              <w:sz w:val="21"/>
            </w:rPr>
          </w:pPr>
          <w:hyperlink w:anchor="_Toc30193327" w:history="1">
            <w:r w:rsidR="003D76A7" w:rsidRPr="006E19B5">
              <w:rPr>
                <w:rStyle w:val="ac"/>
                <w:rFonts w:ascii="Arial" w:hAnsi="Arial" w:cs="Arial"/>
                <w:noProof/>
              </w:rPr>
              <w:t>1.2. Study Phase</w:t>
            </w:r>
            <w:r w:rsidR="003D76A7">
              <w:rPr>
                <w:noProof/>
                <w:webHidden/>
              </w:rPr>
              <w:tab/>
            </w:r>
            <w:r w:rsidR="003D76A7">
              <w:rPr>
                <w:noProof/>
                <w:webHidden/>
              </w:rPr>
              <w:fldChar w:fldCharType="begin"/>
            </w:r>
            <w:r w:rsidR="003D76A7">
              <w:rPr>
                <w:noProof/>
                <w:webHidden/>
              </w:rPr>
              <w:instrText xml:space="preserve"> PAGEREF _Toc30193327 \h </w:instrText>
            </w:r>
            <w:r w:rsidR="003D76A7">
              <w:rPr>
                <w:noProof/>
                <w:webHidden/>
              </w:rPr>
            </w:r>
            <w:r w:rsidR="003D76A7">
              <w:rPr>
                <w:noProof/>
                <w:webHidden/>
              </w:rPr>
              <w:fldChar w:fldCharType="separate"/>
            </w:r>
            <w:r w:rsidR="003D76A7">
              <w:rPr>
                <w:noProof/>
                <w:webHidden/>
              </w:rPr>
              <w:t>10</w:t>
            </w:r>
            <w:r w:rsidR="003D76A7">
              <w:rPr>
                <w:noProof/>
                <w:webHidden/>
              </w:rPr>
              <w:fldChar w:fldCharType="end"/>
            </w:r>
          </w:hyperlink>
        </w:p>
        <w:p w14:paraId="39E4A829" w14:textId="43382B17" w:rsidR="003D76A7" w:rsidRDefault="00AE2A61">
          <w:pPr>
            <w:pStyle w:val="TOC1"/>
            <w:tabs>
              <w:tab w:val="right" w:leader="dot" w:pos="9912"/>
            </w:tabs>
            <w:rPr>
              <w:rFonts w:asciiTheme="minorHAnsi" w:hAnsiTheme="minorHAnsi" w:cstheme="minorBidi"/>
              <w:noProof/>
              <w:kern w:val="2"/>
              <w:sz w:val="21"/>
            </w:rPr>
          </w:pPr>
          <w:hyperlink w:anchor="_Toc30193328" w:history="1">
            <w:r w:rsidR="003D76A7" w:rsidRPr="006E19B5">
              <w:rPr>
                <w:rStyle w:val="ac"/>
                <w:rFonts w:ascii="Arial" w:hAnsi="Arial" w:cs="Arial"/>
                <w:noProof/>
              </w:rPr>
              <w:t>2. Study Sites and Investigators</w:t>
            </w:r>
            <w:r w:rsidR="003D76A7">
              <w:rPr>
                <w:noProof/>
                <w:webHidden/>
              </w:rPr>
              <w:tab/>
            </w:r>
            <w:r w:rsidR="003D76A7">
              <w:rPr>
                <w:noProof/>
                <w:webHidden/>
              </w:rPr>
              <w:fldChar w:fldCharType="begin"/>
            </w:r>
            <w:r w:rsidR="003D76A7">
              <w:rPr>
                <w:noProof/>
                <w:webHidden/>
              </w:rPr>
              <w:instrText xml:space="preserve"> PAGEREF _Toc30193328 \h </w:instrText>
            </w:r>
            <w:r w:rsidR="003D76A7">
              <w:rPr>
                <w:noProof/>
                <w:webHidden/>
              </w:rPr>
            </w:r>
            <w:r w:rsidR="003D76A7">
              <w:rPr>
                <w:noProof/>
                <w:webHidden/>
              </w:rPr>
              <w:fldChar w:fldCharType="separate"/>
            </w:r>
            <w:r w:rsidR="003D76A7">
              <w:rPr>
                <w:noProof/>
                <w:webHidden/>
              </w:rPr>
              <w:t>10</w:t>
            </w:r>
            <w:r w:rsidR="003D76A7">
              <w:rPr>
                <w:noProof/>
                <w:webHidden/>
              </w:rPr>
              <w:fldChar w:fldCharType="end"/>
            </w:r>
          </w:hyperlink>
        </w:p>
        <w:p w14:paraId="1413F534" w14:textId="12B54F60" w:rsidR="003D76A7" w:rsidRDefault="00AE2A61">
          <w:pPr>
            <w:pStyle w:val="TOC1"/>
            <w:tabs>
              <w:tab w:val="right" w:leader="dot" w:pos="9912"/>
            </w:tabs>
            <w:rPr>
              <w:rFonts w:asciiTheme="minorHAnsi" w:hAnsiTheme="minorHAnsi" w:cstheme="minorBidi"/>
              <w:noProof/>
              <w:kern w:val="2"/>
              <w:sz w:val="21"/>
            </w:rPr>
          </w:pPr>
          <w:hyperlink w:anchor="_Toc30193329" w:history="1">
            <w:r w:rsidR="003D76A7" w:rsidRPr="006E19B5">
              <w:rPr>
                <w:rStyle w:val="ac"/>
                <w:rFonts w:ascii="Arial" w:hAnsi="Arial" w:cs="Arial"/>
                <w:noProof/>
              </w:rPr>
              <w:t>3. Study Objectives and Background</w:t>
            </w:r>
            <w:r w:rsidR="003D76A7">
              <w:rPr>
                <w:noProof/>
                <w:webHidden/>
              </w:rPr>
              <w:tab/>
            </w:r>
            <w:r w:rsidR="003D76A7">
              <w:rPr>
                <w:noProof/>
                <w:webHidden/>
              </w:rPr>
              <w:fldChar w:fldCharType="begin"/>
            </w:r>
            <w:r w:rsidR="003D76A7">
              <w:rPr>
                <w:noProof/>
                <w:webHidden/>
              </w:rPr>
              <w:instrText xml:space="preserve"> PAGEREF _Toc30193329 \h </w:instrText>
            </w:r>
            <w:r w:rsidR="003D76A7">
              <w:rPr>
                <w:noProof/>
                <w:webHidden/>
              </w:rPr>
            </w:r>
            <w:r w:rsidR="003D76A7">
              <w:rPr>
                <w:noProof/>
                <w:webHidden/>
              </w:rPr>
              <w:fldChar w:fldCharType="separate"/>
            </w:r>
            <w:r w:rsidR="003D76A7">
              <w:rPr>
                <w:noProof/>
                <w:webHidden/>
              </w:rPr>
              <w:t>10</w:t>
            </w:r>
            <w:r w:rsidR="003D76A7">
              <w:rPr>
                <w:noProof/>
                <w:webHidden/>
              </w:rPr>
              <w:fldChar w:fldCharType="end"/>
            </w:r>
          </w:hyperlink>
        </w:p>
        <w:p w14:paraId="5CB28A3B" w14:textId="35E18A78" w:rsidR="003D76A7" w:rsidRDefault="00AE2A61">
          <w:pPr>
            <w:pStyle w:val="TOC2"/>
            <w:tabs>
              <w:tab w:val="right" w:leader="dot" w:pos="9912"/>
            </w:tabs>
            <w:ind w:left="440"/>
            <w:rPr>
              <w:rFonts w:asciiTheme="minorHAnsi" w:hAnsiTheme="minorHAnsi" w:cstheme="minorBidi"/>
              <w:noProof/>
              <w:kern w:val="2"/>
              <w:sz w:val="21"/>
            </w:rPr>
          </w:pPr>
          <w:hyperlink w:anchor="_Toc30193330" w:history="1">
            <w:r w:rsidR="003D76A7" w:rsidRPr="006E19B5">
              <w:rPr>
                <w:rStyle w:val="ac"/>
                <w:rFonts w:ascii="Arial" w:hAnsi="Arial" w:cs="Arial"/>
                <w:noProof/>
              </w:rPr>
              <w:t>3.1. Study Objectives</w:t>
            </w:r>
            <w:r w:rsidR="003D76A7">
              <w:rPr>
                <w:noProof/>
                <w:webHidden/>
              </w:rPr>
              <w:tab/>
            </w:r>
            <w:r w:rsidR="003D76A7">
              <w:rPr>
                <w:noProof/>
                <w:webHidden/>
              </w:rPr>
              <w:fldChar w:fldCharType="begin"/>
            </w:r>
            <w:r w:rsidR="003D76A7">
              <w:rPr>
                <w:noProof/>
                <w:webHidden/>
              </w:rPr>
              <w:instrText xml:space="preserve"> PAGEREF _Toc30193330 \h </w:instrText>
            </w:r>
            <w:r w:rsidR="003D76A7">
              <w:rPr>
                <w:noProof/>
                <w:webHidden/>
              </w:rPr>
            </w:r>
            <w:r w:rsidR="003D76A7">
              <w:rPr>
                <w:noProof/>
                <w:webHidden/>
              </w:rPr>
              <w:fldChar w:fldCharType="separate"/>
            </w:r>
            <w:r w:rsidR="003D76A7">
              <w:rPr>
                <w:noProof/>
                <w:webHidden/>
              </w:rPr>
              <w:t>10</w:t>
            </w:r>
            <w:r w:rsidR="003D76A7">
              <w:rPr>
                <w:noProof/>
                <w:webHidden/>
              </w:rPr>
              <w:fldChar w:fldCharType="end"/>
            </w:r>
          </w:hyperlink>
        </w:p>
        <w:p w14:paraId="486DD811" w14:textId="57737270" w:rsidR="003D76A7" w:rsidRDefault="00AE2A61">
          <w:pPr>
            <w:pStyle w:val="TOC2"/>
            <w:tabs>
              <w:tab w:val="right" w:leader="dot" w:pos="9912"/>
            </w:tabs>
            <w:ind w:left="440"/>
            <w:rPr>
              <w:rFonts w:asciiTheme="minorHAnsi" w:hAnsiTheme="minorHAnsi" w:cstheme="minorBidi"/>
              <w:noProof/>
              <w:kern w:val="2"/>
              <w:sz w:val="21"/>
            </w:rPr>
          </w:pPr>
          <w:hyperlink w:anchor="_Toc30193331" w:history="1">
            <w:r w:rsidR="003D76A7" w:rsidRPr="006E19B5">
              <w:rPr>
                <w:rStyle w:val="ac"/>
                <w:rFonts w:ascii="Arial" w:hAnsi="Arial" w:cs="Arial"/>
                <w:noProof/>
              </w:rPr>
              <w:t>3.2. Background</w:t>
            </w:r>
            <w:r w:rsidR="003D76A7">
              <w:rPr>
                <w:noProof/>
                <w:webHidden/>
              </w:rPr>
              <w:tab/>
            </w:r>
            <w:r w:rsidR="003D76A7">
              <w:rPr>
                <w:noProof/>
                <w:webHidden/>
              </w:rPr>
              <w:fldChar w:fldCharType="begin"/>
            </w:r>
            <w:r w:rsidR="003D76A7">
              <w:rPr>
                <w:noProof/>
                <w:webHidden/>
              </w:rPr>
              <w:instrText xml:space="preserve"> PAGEREF _Toc30193331 \h </w:instrText>
            </w:r>
            <w:r w:rsidR="003D76A7">
              <w:rPr>
                <w:noProof/>
                <w:webHidden/>
              </w:rPr>
            </w:r>
            <w:r w:rsidR="003D76A7">
              <w:rPr>
                <w:noProof/>
                <w:webHidden/>
              </w:rPr>
              <w:fldChar w:fldCharType="separate"/>
            </w:r>
            <w:r w:rsidR="003D76A7">
              <w:rPr>
                <w:noProof/>
                <w:webHidden/>
              </w:rPr>
              <w:t>11</w:t>
            </w:r>
            <w:r w:rsidR="003D76A7">
              <w:rPr>
                <w:noProof/>
                <w:webHidden/>
              </w:rPr>
              <w:fldChar w:fldCharType="end"/>
            </w:r>
          </w:hyperlink>
        </w:p>
        <w:p w14:paraId="3906EDD3" w14:textId="25A615A3" w:rsidR="003D76A7" w:rsidRDefault="00AE2A61">
          <w:pPr>
            <w:pStyle w:val="TOC1"/>
            <w:tabs>
              <w:tab w:val="right" w:leader="dot" w:pos="9912"/>
            </w:tabs>
            <w:rPr>
              <w:rFonts w:asciiTheme="minorHAnsi" w:hAnsiTheme="minorHAnsi" w:cstheme="minorBidi"/>
              <w:noProof/>
              <w:kern w:val="2"/>
              <w:sz w:val="21"/>
            </w:rPr>
          </w:pPr>
          <w:hyperlink w:anchor="_Toc30193332" w:history="1">
            <w:r w:rsidR="003D76A7" w:rsidRPr="006E19B5">
              <w:rPr>
                <w:rStyle w:val="ac"/>
                <w:rFonts w:ascii="Arial" w:hAnsi="Arial" w:cs="Arial"/>
                <w:noProof/>
              </w:rPr>
              <w:t>4. Study Design</w:t>
            </w:r>
            <w:r w:rsidR="003D76A7">
              <w:rPr>
                <w:noProof/>
                <w:webHidden/>
              </w:rPr>
              <w:tab/>
            </w:r>
            <w:r w:rsidR="003D76A7">
              <w:rPr>
                <w:noProof/>
                <w:webHidden/>
              </w:rPr>
              <w:fldChar w:fldCharType="begin"/>
            </w:r>
            <w:r w:rsidR="003D76A7">
              <w:rPr>
                <w:noProof/>
                <w:webHidden/>
              </w:rPr>
              <w:instrText xml:space="preserve"> PAGEREF _Toc30193332 \h </w:instrText>
            </w:r>
            <w:r w:rsidR="003D76A7">
              <w:rPr>
                <w:noProof/>
                <w:webHidden/>
              </w:rPr>
            </w:r>
            <w:r w:rsidR="003D76A7">
              <w:rPr>
                <w:noProof/>
                <w:webHidden/>
              </w:rPr>
              <w:fldChar w:fldCharType="separate"/>
            </w:r>
            <w:r w:rsidR="003D76A7">
              <w:rPr>
                <w:noProof/>
                <w:webHidden/>
              </w:rPr>
              <w:t>12</w:t>
            </w:r>
            <w:r w:rsidR="003D76A7">
              <w:rPr>
                <w:noProof/>
                <w:webHidden/>
              </w:rPr>
              <w:fldChar w:fldCharType="end"/>
            </w:r>
          </w:hyperlink>
        </w:p>
        <w:p w14:paraId="59DE95D6" w14:textId="2402B7A7" w:rsidR="003D76A7" w:rsidRDefault="00AE2A61">
          <w:pPr>
            <w:pStyle w:val="TOC1"/>
            <w:tabs>
              <w:tab w:val="right" w:leader="dot" w:pos="9912"/>
            </w:tabs>
            <w:rPr>
              <w:rFonts w:asciiTheme="minorHAnsi" w:hAnsiTheme="minorHAnsi" w:cstheme="minorBidi"/>
              <w:noProof/>
              <w:kern w:val="2"/>
              <w:sz w:val="21"/>
            </w:rPr>
          </w:pPr>
          <w:hyperlink w:anchor="_Toc30193333" w:history="1">
            <w:r w:rsidR="003D76A7" w:rsidRPr="006E19B5">
              <w:rPr>
                <w:rStyle w:val="ac"/>
                <w:rFonts w:ascii="Arial" w:hAnsi="Arial" w:cs="Arial"/>
                <w:noProof/>
              </w:rPr>
              <w:t>5. Projected Duration of the Study</w:t>
            </w:r>
            <w:r w:rsidR="003D76A7">
              <w:rPr>
                <w:noProof/>
                <w:webHidden/>
              </w:rPr>
              <w:tab/>
            </w:r>
            <w:r w:rsidR="003D76A7">
              <w:rPr>
                <w:noProof/>
                <w:webHidden/>
              </w:rPr>
              <w:fldChar w:fldCharType="begin"/>
            </w:r>
            <w:r w:rsidR="003D76A7">
              <w:rPr>
                <w:noProof/>
                <w:webHidden/>
              </w:rPr>
              <w:instrText xml:space="preserve"> PAGEREF _Toc30193333 \h </w:instrText>
            </w:r>
            <w:r w:rsidR="003D76A7">
              <w:rPr>
                <w:noProof/>
                <w:webHidden/>
              </w:rPr>
            </w:r>
            <w:r w:rsidR="003D76A7">
              <w:rPr>
                <w:noProof/>
                <w:webHidden/>
              </w:rPr>
              <w:fldChar w:fldCharType="separate"/>
            </w:r>
            <w:r w:rsidR="003D76A7">
              <w:rPr>
                <w:noProof/>
                <w:webHidden/>
              </w:rPr>
              <w:t>13</w:t>
            </w:r>
            <w:r w:rsidR="003D76A7">
              <w:rPr>
                <w:noProof/>
                <w:webHidden/>
              </w:rPr>
              <w:fldChar w:fldCharType="end"/>
            </w:r>
          </w:hyperlink>
        </w:p>
        <w:p w14:paraId="4B2718F2" w14:textId="669FC764" w:rsidR="003D76A7" w:rsidRDefault="00AE2A61">
          <w:pPr>
            <w:pStyle w:val="TOC1"/>
            <w:tabs>
              <w:tab w:val="right" w:leader="dot" w:pos="9912"/>
            </w:tabs>
            <w:rPr>
              <w:rFonts w:asciiTheme="minorHAnsi" w:hAnsiTheme="minorHAnsi" w:cstheme="minorBidi"/>
              <w:noProof/>
              <w:kern w:val="2"/>
              <w:sz w:val="21"/>
            </w:rPr>
          </w:pPr>
          <w:hyperlink w:anchor="_Toc30193334" w:history="1">
            <w:r w:rsidR="003D76A7" w:rsidRPr="006E19B5">
              <w:rPr>
                <w:rStyle w:val="ac"/>
                <w:rFonts w:ascii="Arial" w:hAnsi="Arial" w:cs="Arial"/>
                <w:noProof/>
              </w:rPr>
              <w:t>6. Target Disease</w:t>
            </w:r>
            <w:r w:rsidR="003D76A7">
              <w:rPr>
                <w:noProof/>
                <w:webHidden/>
              </w:rPr>
              <w:tab/>
            </w:r>
            <w:r w:rsidR="003D76A7">
              <w:rPr>
                <w:noProof/>
                <w:webHidden/>
              </w:rPr>
              <w:fldChar w:fldCharType="begin"/>
            </w:r>
            <w:r w:rsidR="003D76A7">
              <w:rPr>
                <w:noProof/>
                <w:webHidden/>
              </w:rPr>
              <w:instrText xml:space="preserve"> PAGEREF _Toc30193334 \h </w:instrText>
            </w:r>
            <w:r w:rsidR="003D76A7">
              <w:rPr>
                <w:noProof/>
                <w:webHidden/>
              </w:rPr>
            </w:r>
            <w:r w:rsidR="003D76A7">
              <w:rPr>
                <w:noProof/>
                <w:webHidden/>
              </w:rPr>
              <w:fldChar w:fldCharType="separate"/>
            </w:r>
            <w:r w:rsidR="003D76A7">
              <w:rPr>
                <w:noProof/>
                <w:webHidden/>
              </w:rPr>
              <w:t>13</w:t>
            </w:r>
            <w:r w:rsidR="003D76A7">
              <w:rPr>
                <w:noProof/>
                <w:webHidden/>
              </w:rPr>
              <w:fldChar w:fldCharType="end"/>
            </w:r>
          </w:hyperlink>
        </w:p>
        <w:p w14:paraId="35F4CC77" w14:textId="0F2CDCAC" w:rsidR="003D76A7" w:rsidRDefault="00AE2A61">
          <w:pPr>
            <w:pStyle w:val="TOC1"/>
            <w:tabs>
              <w:tab w:val="right" w:leader="dot" w:pos="9912"/>
            </w:tabs>
            <w:rPr>
              <w:rFonts w:asciiTheme="minorHAnsi" w:hAnsiTheme="minorHAnsi" w:cstheme="minorBidi"/>
              <w:noProof/>
              <w:kern w:val="2"/>
              <w:sz w:val="21"/>
            </w:rPr>
          </w:pPr>
          <w:hyperlink w:anchor="_Toc30193335" w:history="1">
            <w:r w:rsidR="003D76A7" w:rsidRPr="006E19B5">
              <w:rPr>
                <w:rStyle w:val="ac"/>
                <w:rFonts w:ascii="Arial" w:hAnsi="Arial" w:cs="Arial"/>
                <w:noProof/>
              </w:rPr>
              <w:t>7. Study Subjects Criteria (Inclusion/Exclusion)</w:t>
            </w:r>
            <w:r w:rsidR="003D76A7">
              <w:rPr>
                <w:noProof/>
                <w:webHidden/>
              </w:rPr>
              <w:tab/>
            </w:r>
            <w:r w:rsidR="003D76A7">
              <w:rPr>
                <w:noProof/>
                <w:webHidden/>
              </w:rPr>
              <w:fldChar w:fldCharType="begin"/>
            </w:r>
            <w:r w:rsidR="003D76A7">
              <w:rPr>
                <w:noProof/>
                <w:webHidden/>
              </w:rPr>
              <w:instrText xml:space="preserve"> PAGEREF _Toc30193335 \h </w:instrText>
            </w:r>
            <w:r w:rsidR="003D76A7">
              <w:rPr>
                <w:noProof/>
                <w:webHidden/>
              </w:rPr>
            </w:r>
            <w:r w:rsidR="003D76A7">
              <w:rPr>
                <w:noProof/>
                <w:webHidden/>
              </w:rPr>
              <w:fldChar w:fldCharType="separate"/>
            </w:r>
            <w:r w:rsidR="003D76A7">
              <w:rPr>
                <w:noProof/>
                <w:webHidden/>
              </w:rPr>
              <w:t>13</w:t>
            </w:r>
            <w:r w:rsidR="003D76A7">
              <w:rPr>
                <w:noProof/>
                <w:webHidden/>
              </w:rPr>
              <w:fldChar w:fldCharType="end"/>
            </w:r>
          </w:hyperlink>
        </w:p>
        <w:p w14:paraId="0B54AED3" w14:textId="4851671D" w:rsidR="003D76A7" w:rsidRDefault="00AE2A61">
          <w:pPr>
            <w:pStyle w:val="TOC2"/>
            <w:tabs>
              <w:tab w:val="right" w:leader="dot" w:pos="9912"/>
            </w:tabs>
            <w:ind w:left="440"/>
            <w:rPr>
              <w:rFonts w:asciiTheme="minorHAnsi" w:hAnsiTheme="minorHAnsi" w:cstheme="minorBidi"/>
              <w:noProof/>
              <w:kern w:val="2"/>
              <w:sz w:val="21"/>
            </w:rPr>
          </w:pPr>
          <w:hyperlink w:anchor="_Toc30193336" w:history="1">
            <w:r w:rsidR="003D76A7" w:rsidRPr="006E19B5">
              <w:rPr>
                <w:rStyle w:val="ac"/>
                <w:rFonts w:ascii="Arial" w:hAnsi="Arial" w:cs="Arial"/>
                <w:noProof/>
              </w:rPr>
              <w:t>7.1. Inclusion criteria</w:t>
            </w:r>
            <w:r w:rsidR="003D76A7">
              <w:rPr>
                <w:noProof/>
                <w:webHidden/>
              </w:rPr>
              <w:tab/>
            </w:r>
            <w:r w:rsidR="003D76A7">
              <w:rPr>
                <w:noProof/>
                <w:webHidden/>
              </w:rPr>
              <w:fldChar w:fldCharType="begin"/>
            </w:r>
            <w:r w:rsidR="003D76A7">
              <w:rPr>
                <w:noProof/>
                <w:webHidden/>
              </w:rPr>
              <w:instrText xml:space="preserve"> PAGEREF _Toc30193336 \h </w:instrText>
            </w:r>
            <w:r w:rsidR="003D76A7">
              <w:rPr>
                <w:noProof/>
                <w:webHidden/>
              </w:rPr>
            </w:r>
            <w:r w:rsidR="003D76A7">
              <w:rPr>
                <w:noProof/>
                <w:webHidden/>
              </w:rPr>
              <w:fldChar w:fldCharType="separate"/>
            </w:r>
            <w:r w:rsidR="003D76A7">
              <w:rPr>
                <w:noProof/>
                <w:webHidden/>
              </w:rPr>
              <w:t>13</w:t>
            </w:r>
            <w:r w:rsidR="003D76A7">
              <w:rPr>
                <w:noProof/>
                <w:webHidden/>
              </w:rPr>
              <w:fldChar w:fldCharType="end"/>
            </w:r>
          </w:hyperlink>
        </w:p>
        <w:p w14:paraId="4AC393F7" w14:textId="29EF1154" w:rsidR="003D76A7" w:rsidRDefault="00AE2A61">
          <w:pPr>
            <w:pStyle w:val="TOC2"/>
            <w:tabs>
              <w:tab w:val="right" w:leader="dot" w:pos="9912"/>
            </w:tabs>
            <w:ind w:left="440"/>
            <w:rPr>
              <w:rFonts w:asciiTheme="minorHAnsi" w:hAnsiTheme="minorHAnsi" w:cstheme="minorBidi"/>
              <w:noProof/>
              <w:kern w:val="2"/>
              <w:sz w:val="21"/>
            </w:rPr>
          </w:pPr>
          <w:hyperlink w:anchor="_Toc30193337" w:history="1">
            <w:r w:rsidR="003D76A7" w:rsidRPr="006E19B5">
              <w:rPr>
                <w:rStyle w:val="ac"/>
                <w:rFonts w:ascii="Arial" w:hAnsi="Arial" w:cs="Arial"/>
                <w:noProof/>
              </w:rPr>
              <w:t>7.2. Exclusion criteria</w:t>
            </w:r>
            <w:r w:rsidR="003D76A7">
              <w:rPr>
                <w:noProof/>
                <w:webHidden/>
              </w:rPr>
              <w:tab/>
            </w:r>
            <w:r w:rsidR="003D76A7">
              <w:rPr>
                <w:noProof/>
                <w:webHidden/>
              </w:rPr>
              <w:fldChar w:fldCharType="begin"/>
            </w:r>
            <w:r w:rsidR="003D76A7">
              <w:rPr>
                <w:noProof/>
                <w:webHidden/>
              </w:rPr>
              <w:instrText xml:space="preserve"> PAGEREF _Toc30193337 \h </w:instrText>
            </w:r>
            <w:r w:rsidR="003D76A7">
              <w:rPr>
                <w:noProof/>
                <w:webHidden/>
              </w:rPr>
            </w:r>
            <w:r w:rsidR="003D76A7">
              <w:rPr>
                <w:noProof/>
                <w:webHidden/>
              </w:rPr>
              <w:fldChar w:fldCharType="separate"/>
            </w:r>
            <w:r w:rsidR="003D76A7">
              <w:rPr>
                <w:noProof/>
                <w:webHidden/>
              </w:rPr>
              <w:t>13</w:t>
            </w:r>
            <w:r w:rsidR="003D76A7">
              <w:rPr>
                <w:noProof/>
                <w:webHidden/>
              </w:rPr>
              <w:fldChar w:fldCharType="end"/>
            </w:r>
          </w:hyperlink>
        </w:p>
        <w:p w14:paraId="4C10573A" w14:textId="443BC378" w:rsidR="003D76A7" w:rsidRDefault="00AE2A61">
          <w:pPr>
            <w:pStyle w:val="TOC1"/>
            <w:tabs>
              <w:tab w:val="right" w:leader="dot" w:pos="9912"/>
            </w:tabs>
            <w:rPr>
              <w:rFonts w:asciiTheme="minorHAnsi" w:hAnsiTheme="minorHAnsi" w:cstheme="minorBidi"/>
              <w:noProof/>
              <w:kern w:val="2"/>
              <w:sz w:val="21"/>
            </w:rPr>
          </w:pPr>
          <w:hyperlink w:anchor="_Toc30193338" w:history="1">
            <w:r w:rsidR="003D76A7" w:rsidRPr="006E19B5">
              <w:rPr>
                <w:rStyle w:val="ac"/>
                <w:rFonts w:ascii="Arial" w:hAnsi="Arial" w:cs="Arial"/>
                <w:noProof/>
              </w:rPr>
              <w:t>8.Study Procedures and Methods</w:t>
            </w:r>
            <w:r w:rsidR="003D76A7">
              <w:rPr>
                <w:noProof/>
                <w:webHidden/>
              </w:rPr>
              <w:tab/>
            </w:r>
            <w:r w:rsidR="003D76A7">
              <w:rPr>
                <w:noProof/>
                <w:webHidden/>
              </w:rPr>
              <w:fldChar w:fldCharType="begin"/>
            </w:r>
            <w:r w:rsidR="003D76A7">
              <w:rPr>
                <w:noProof/>
                <w:webHidden/>
              </w:rPr>
              <w:instrText xml:space="preserve"> PAGEREF _Toc30193338 \h </w:instrText>
            </w:r>
            <w:r w:rsidR="003D76A7">
              <w:rPr>
                <w:noProof/>
                <w:webHidden/>
              </w:rPr>
            </w:r>
            <w:r w:rsidR="003D76A7">
              <w:rPr>
                <w:noProof/>
                <w:webHidden/>
              </w:rPr>
              <w:fldChar w:fldCharType="separate"/>
            </w:r>
            <w:r w:rsidR="003D76A7">
              <w:rPr>
                <w:noProof/>
                <w:webHidden/>
              </w:rPr>
              <w:t>14</w:t>
            </w:r>
            <w:r w:rsidR="003D76A7">
              <w:rPr>
                <w:noProof/>
                <w:webHidden/>
              </w:rPr>
              <w:fldChar w:fldCharType="end"/>
            </w:r>
          </w:hyperlink>
        </w:p>
        <w:p w14:paraId="29EF2683" w14:textId="315BEF2D" w:rsidR="003D76A7" w:rsidRDefault="00AE2A61">
          <w:pPr>
            <w:pStyle w:val="TOC2"/>
            <w:tabs>
              <w:tab w:val="right" w:leader="dot" w:pos="9912"/>
            </w:tabs>
            <w:ind w:left="440"/>
            <w:rPr>
              <w:rFonts w:asciiTheme="minorHAnsi" w:hAnsiTheme="minorHAnsi" w:cstheme="minorBidi"/>
              <w:noProof/>
              <w:kern w:val="2"/>
              <w:sz w:val="21"/>
            </w:rPr>
          </w:pPr>
          <w:hyperlink w:anchor="_Toc30193339" w:history="1">
            <w:r w:rsidR="003D76A7" w:rsidRPr="006E19B5">
              <w:rPr>
                <w:rStyle w:val="ac"/>
                <w:rFonts w:ascii="Arial" w:hAnsi="Arial" w:cs="Arial"/>
                <w:noProof/>
              </w:rPr>
              <w:t>8.1. The Control and Case Groups</w:t>
            </w:r>
            <w:r w:rsidR="003D76A7">
              <w:rPr>
                <w:noProof/>
                <w:webHidden/>
              </w:rPr>
              <w:tab/>
            </w:r>
            <w:r w:rsidR="003D76A7">
              <w:rPr>
                <w:noProof/>
                <w:webHidden/>
              </w:rPr>
              <w:fldChar w:fldCharType="begin"/>
            </w:r>
            <w:r w:rsidR="003D76A7">
              <w:rPr>
                <w:noProof/>
                <w:webHidden/>
              </w:rPr>
              <w:instrText xml:space="preserve"> PAGEREF _Toc30193339 \h </w:instrText>
            </w:r>
            <w:r w:rsidR="003D76A7">
              <w:rPr>
                <w:noProof/>
                <w:webHidden/>
              </w:rPr>
            </w:r>
            <w:r w:rsidR="003D76A7">
              <w:rPr>
                <w:noProof/>
                <w:webHidden/>
              </w:rPr>
              <w:fldChar w:fldCharType="separate"/>
            </w:r>
            <w:r w:rsidR="003D76A7">
              <w:rPr>
                <w:noProof/>
                <w:webHidden/>
              </w:rPr>
              <w:t>14</w:t>
            </w:r>
            <w:r w:rsidR="003D76A7">
              <w:rPr>
                <w:noProof/>
                <w:webHidden/>
              </w:rPr>
              <w:fldChar w:fldCharType="end"/>
            </w:r>
          </w:hyperlink>
        </w:p>
        <w:p w14:paraId="56A52C48" w14:textId="00A6C88A" w:rsidR="003D76A7" w:rsidRDefault="00AE2A61">
          <w:pPr>
            <w:pStyle w:val="TOC2"/>
            <w:tabs>
              <w:tab w:val="right" w:leader="dot" w:pos="9912"/>
            </w:tabs>
            <w:ind w:left="440"/>
            <w:rPr>
              <w:rFonts w:asciiTheme="minorHAnsi" w:hAnsiTheme="minorHAnsi" w:cstheme="minorBidi"/>
              <w:noProof/>
              <w:kern w:val="2"/>
              <w:sz w:val="21"/>
            </w:rPr>
          </w:pPr>
          <w:hyperlink w:anchor="_Toc30193340" w:history="1">
            <w:r w:rsidR="003D76A7" w:rsidRPr="006E19B5">
              <w:rPr>
                <w:rStyle w:val="ac"/>
                <w:rFonts w:ascii="Arial" w:hAnsi="Arial" w:cs="Arial"/>
                <w:noProof/>
              </w:rPr>
              <w:t>8.2. Method of Assigning Patients to Treatment Groups and Randomization</w:t>
            </w:r>
            <w:r w:rsidR="003D76A7">
              <w:rPr>
                <w:noProof/>
                <w:webHidden/>
              </w:rPr>
              <w:tab/>
            </w:r>
            <w:r w:rsidR="003D76A7">
              <w:rPr>
                <w:noProof/>
                <w:webHidden/>
              </w:rPr>
              <w:fldChar w:fldCharType="begin"/>
            </w:r>
            <w:r w:rsidR="003D76A7">
              <w:rPr>
                <w:noProof/>
                <w:webHidden/>
              </w:rPr>
              <w:instrText xml:space="preserve"> PAGEREF _Toc30193340 \h </w:instrText>
            </w:r>
            <w:r w:rsidR="003D76A7">
              <w:rPr>
                <w:noProof/>
                <w:webHidden/>
              </w:rPr>
            </w:r>
            <w:r w:rsidR="003D76A7">
              <w:rPr>
                <w:noProof/>
                <w:webHidden/>
              </w:rPr>
              <w:fldChar w:fldCharType="separate"/>
            </w:r>
            <w:r w:rsidR="003D76A7">
              <w:rPr>
                <w:noProof/>
                <w:webHidden/>
              </w:rPr>
              <w:t>14</w:t>
            </w:r>
            <w:r w:rsidR="003D76A7">
              <w:rPr>
                <w:noProof/>
                <w:webHidden/>
              </w:rPr>
              <w:fldChar w:fldCharType="end"/>
            </w:r>
          </w:hyperlink>
        </w:p>
        <w:p w14:paraId="19A0A4F1" w14:textId="168AC401" w:rsidR="003D76A7" w:rsidRDefault="00AE2A61">
          <w:pPr>
            <w:pStyle w:val="TOC2"/>
            <w:tabs>
              <w:tab w:val="right" w:leader="dot" w:pos="9912"/>
            </w:tabs>
            <w:ind w:left="440"/>
            <w:rPr>
              <w:rFonts w:asciiTheme="minorHAnsi" w:hAnsiTheme="minorHAnsi" w:cstheme="minorBidi"/>
              <w:noProof/>
              <w:kern w:val="2"/>
              <w:sz w:val="21"/>
            </w:rPr>
          </w:pPr>
          <w:hyperlink w:anchor="_Toc30193341" w:history="1">
            <w:r w:rsidR="003D76A7" w:rsidRPr="006E19B5">
              <w:rPr>
                <w:rStyle w:val="ac"/>
                <w:rFonts w:ascii="Arial" w:hAnsi="Arial" w:cs="Arial"/>
                <w:noProof/>
              </w:rPr>
              <w:t>8.3. Treatment Assessments</w:t>
            </w:r>
            <w:r w:rsidR="003D76A7">
              <w:rPr>
                <w:noProof/>
                <w:webHidden/>
              </w:rPr>
              <w:tab/>
            </w:r>
            <w:r w:rsidR="003D76A7">
              <w:rPr>
                <w:noProof/>
                <w:webHidden/>
              </w:rPr>
              <w:fldChar w:fldCharType="begin"/>
            </w:r>
            <w:r w:rsidR="003D76A7">
              <w:rPr>
                <w:noProof/>
                <w:webHidden/>
              </w:rPr>
              <w:instrText xml:space="preserve"> PAGEREF _Toc30193341 \h </w:instrText>
            </w:r>
            <w:r w:rsidR="003D76A7">
              <w:rPr>
                <w:noProof/>
                <w:webHidden/>
              </w:rPr>
            </w:r>
            <w:r w:rsidR="003D76A7">
              <w:rPr>
                <w:noProof/>
                <w:webHidden/>
              </w:rPr>
              <w:fldChar w:fldCharType="separate"/>
            </w:r>
            <w:r w:rsidR="003D76A7">
              <w:rPr>
                <w:noProof/>
                <w:webHidden/>
              </w:rPr>
              <w:t>16</w:t>
            </w:r>
            <w:r w:rsidR="003D76A7">
              <w:rPr>
                <w:noProof/>
                <w:webHidden/>
              </w:rPr>
              <w:fldChar w:fldCharType="end"/>
            </w:r>
          </w:hyperlink>
        </w:p>
        <w:p w14:paraId="42E482C6" w14:textId="6135D330" w:rsidR="003D76A7" w:rsidRDefault="00AE2A61">
          <w:pPr>
            <w:pStyle w:val="TOC1"/>
            <w:tabs>
              <w:tab w:val="right" w:leader="dot" w:pos="9912"/>
            </w:tabs>
            <w:rPr>
              <w:rFonts w:asciiTheme="minorHAnsi" w:hAnsiTheme="minorHAnsi" w:cstheme="minorBidi"/>
              <w:noProof/>
              <w:kern w:val="2"/>
              <w:sz w:val="21"/>
            </w:rPr>
          </w:pPr>
          <w:hyperlink w:anchor="_Toc30193342" w:history="1">
            <w:r w:rsidR="003D76A7" w:rsidRPr="006E19B5">
              <w:rPr>
                <w:rStyle w:val="ac"/>
                <w:rFonts w:ascii="Arial" w:hAnsi="Arial" w:cs="Arial"/>
                <w:noProof/>
              </w:rPr>
              <w:t>9. Study regimen</w:t>
            </w:r>
            <w:r w:rsidR="003D76A7">
              <w:rPr>
                <w:noProof/>
                <w:webHidden/>
              </w:rPr>
              <w:tab/>
            </w:r>
            <w:r w:rsidR="003D76A7">
              <w:rPr>
                <w:noProof/>
                <w:webHidden/>
              </w:rPr>
              <w:fldChar w:fldCharType="begin"/>
            </w:r>
            <w:r w:rsidR="003D76A7">
              <w:rPr>
                <w:noProof/>
                <w:webHidden/>
              </w:rPr>
              <w:instrText xml:space="preserve"> PAGEREF _Toc30193342 \h </w:instrText>
            </w:r>
            <w:r w:rsidR="003D76A7">
              <w:rPr>
                <w:noProof/>
                <w:webHidden/>
              </w:rPr>
            </w:r>
            <w:r w:rsidR="003D76A7">
              <w:rPr>
                <w:noProof/>
                <w:webHidden/>
              </w:rPr>
              <w:fldChar w:fldCharType="separate"/>
            </w:r>
            <w:r w:rsidR="003D76A7">
              <w:rPr>
                <w:noProof/>
                <w:webHidden/>
              </w:rPr>
              <w:t>19</w:t>
            </w:r>
            <w:r w:rsidR="003D76A7">
              <w:rPr>
                <w:noProof/>
                <w:webHidden/>
              </w:rPr>
              <w:fldChar w:fldCharType="end"/>
            </w:r>
          </w:hyperlink>
        </w:p>
        <w:p w14:paraId="5379BBDF" w14:textId="405E4F7E" w:rsidR="003D76A7" w:rsidRDefault="00AE2A61">
          <w:pPr>
            <w:pStyle w:val="TOC2"/>
            <w:tabs>
              <w:tab w:val="right" w:leader="dot" w:pos="9912"/>
            </w:tabs>
            <w:ind w:left="440"/>
            <w:rPr>
              <w:rFonts w:asciiTheme="minorHAnsi" w:hAnsiTheme="minorHAnsi" w:cstheme="minorBidi"/>
              <w:noProof/>
              <w:kern w:val="2"/>
              <w:sz w:val="21"/>
            </w:rPr>
          </w:pPr>
          <w:hyperlink w:anchor="_Toc30193343" w:history="1">
            <w:r w:rsidR="003D76A7" w:rsidRPr="006E19B5">
              <w:rPr>
                <w:rStyle w:val="ac"/>
                <w:rFonts w:ascii="Arial" w:hAnsi="Arial" w:cs="Arial"/>
                <w:noProof/>
              </w:rPr>
              <w:t>9.1. Management and Record</w:t>
            </w:r>
            <w:r w:rsidR="003D76A7">
              <w:rPr>
                <w:noProof/>
                <w:webHidden/>
              </w:rPr>
              <w:tab/>
            </w:r>
            <w:r w:rsidR="003D76A7">
              <w:rPr>
                <w:noProof/>
                <w:webHidden/>
              </w:rPr>
              <w:fldChar w:fldCharType="begin"/>
            </w:r>
            <w:r w:rsidR="003D76A7">
              <w:rPr>
                <w:noProof/>
                <w:webHidden/>
              </w:rPr>
              <w:instrText xml:space="preserve"> PAGEREF _Toc30193343 \h </w:instrText>
            </w:r>
            <w:r w:rsidR="003D76A7">
              <w:rPr>
                <w:noProof/>
                <w:webHidden/>
              </w:rPr>
            </w:r>
            <w:r w:rsidR="003D76A7">
              <w:rPr>
                <w:noProof/>
                <w:webHidden/>
              </w:rPr>
              <w:fldChar w:fldCharType="separate"/>
            </w:r>
            <w:r w:rsidR="003D76A7">
              <w:rPr>
                <w:noProof/>
                <w:webHidden/>
              </w:rPr>
              <w:t>19</w:t>
            </w:r>
            <w:r w:rsidR="003D76A7">
              <w:rPr>
                <w:noProof/>
                <w:webHidden/>
              </w:rPr>
              <w:fldChar w:fldCharType="end"/>
            </w:r>
          </w:hyperlink>
        </w:p>
        <w:p w14:paraId="002940F8" w14:textId="20FE49FE" w:rsidR="003D76A7" w:rsidRDefault="00AE2A61">
          <w:pPr>
            <w:pStyle w:val="TOC2"/>
            <w:tabs>
              <w:tab w:val="right" w:leader="dot" w:pos="9912"/>
            </w:tabs>
            <w:ind w:left="440"/>
            <w:rPr>
              <w:rFonts w:asciiTheme="minorHAnsi" w:hAnsiTheme="minorHAnsi" w:cstheme="minorBidi"/>
              <w:noProof/>
              <w:kern w:val="2"/>
              <w:sz w:val="21"/>
            </w:rPr>
          </w:pPr>
          <w:hyperlink w:anchor="_Toc30193344" w:history="1">
            <w:r w:rsidR="003D76A7" w:rsidRPr="006E19B5">
              <w:rPr>
                <w:rStyle w:val="ac"/>
                <w:rFonts w:ascii="Arial" w:hAnsi="Arial" w:cs="Arial"/>
                <w:noProof/>
              </w:rPr>
              <w:t>9.2. Adverse events</w:t>
            </w:r>
            <w:r w:rsidR="003D76A7">
              <w:rPr>
                <w:noProof/>
                <w:webHidden/>
              </w:rPr>
              <w:tab/>
            </w:r>
            <w:r w:rsidR="003D76A7">
              <w:rPr>
                <w:noProof/>
                <w:webHidden/>
              </w:rPr>
              <w:fldChar w:fldCharType="begin"/>
            </w:r>
            <w:r w:rsidR="003D76A7">
              <w:rPr>
                <w:noProof/>
                <w:webHidden/>
              </w:rPr>
              <w:instrText xml:space="preserve"> PAGEREF _Toc30193344 \h </w:instrText>
            </w:r>
            <w:r w:rsidR="003D76A7">
              <w:rPr>
                <w:noProof/>
                <w:webHidden/>
              </w:rPr>
            </w:r>
            <w:r w:rsidR="003D76A7">
              <w:rPr>
                <w:noProof/>
                <w:webHidden/>
              </w:rPr>
              <w:fldChar w:fldCharType="separate"/>
            </w:r>
            <w:r w:rsidR="003D76A7">
              <w:rPr>
                <w:noProof/>
                <w:webHidden/>
              </w:rPr>
              <w:t>20</w:t>
            </w:r>
            <w:r w:rsidR="003D76A7">
              <w:rPr>
                <w:noProof/>
                <w:webHidden/>
              </w:rPr>
              <w:fldChar w:fldCharType="end"/>
            </w:r>
          </w:hyperlink>
        </w:p>
        <w:p w14:paraId="49AE0D3C" w14:textId="671021CB" w:rsidR="003D76A7" w:rsidRDefault="00AE2A61">
          <w:pPr>
            <w:pStyle w:val="TOC2"/>
            <w:tabs>
              <w:tab w:val="right" w:leader="dot" w:pos="9912"/>
            </w:tabs>
            <w:ind w:left="440"/>
            <w:rPr>
              <w:rFonts w:asciiTheme="minorHAnsi" w:hAnsiTheme="minorHAnsi" w:cstheme="minorBidi"/>
              <w:noProof/>
              <w:kern w:val="2"/>
              <w:sz w:val="21"/>
            </w:rPr>
          </w:pPr>
          <w:hyperlink w:anchor="_Toc30193345" w:history="1">
            <w:r w:rsidR="003D76A7" w:rsidRPr="006E19B5">
              <w:rPr>
                <w:rStyle w:val="ac"/>
                <w:rFonts w:ascii="Arial" w:hAnsi="Arial" w:cs="Arial"/>
                <w:noProof/>
              </w:rPr>
              <w:t>9.3. Concomitant Medications</w:t>
            </w:r>
            <w:r w:rsidR="003D76A7">
              <w:rPr>
                <w:noProof/>
                <w:webHidden/>
              </w:rPr>
              <w:tab/>
            </w:r>
            <w:r w:rsidR="003D76A7">
              <w:rPr>
                <w:noProof/>
                <w:webHidden/>
              </w:rPr>
              <w:fldChar w:fldCharType="begin"/>
            </w:r>
            <w:r w:rsidR="003D76A7">
              <w:rPr>
                <w:noProof/>
                <w:webHidden/>
              </w:rPr>
              <w:instrText xml:space="preserve"> PAGEREF _Toc30193345 \h </w:instrText>
            </w:r>
            <w:r w:rsidR="003D76A7">
              <w:rPr>
                <w:noProof/>
                <w:webHidden/>
              </w:rPr>
            </w:r>
            <w:r w:rsidR="003D76A7">
              <w:rPr>
                <w:noProof/>
                <w:webHidden/>
              </w:rPr>
              <w:fldChar w:fldCharType="separate"/>
            </w:r>
            <w:r w:rsidR="003D76A7">
              <w:rPr>
                <w:noProof/>
                <w:webHidden/>
              </w:rPr>
              <w:t>20</w:t>
            </w:r>
            <w:r w:rsidR="003D76A7">
              <w:rPr>
                <w:noProof/>
                <w:webHidden/>
              </w:rPr>
              <w:fldChar w:fldCharType="end"/>
            </w:r>
          </w:hyperlink>
        </w:p>
        <w:p w14:paraId="353E97E8" w14:textId="27FCF282" w:rsidR="003D76A7" w:rsidRDefault="00AE2A61">
          <w:pPr>
            <w:pStyle w:val="TOC2"/>
            <w:tabs>
              <w:tab w:val="right" w:leader="dot" w:pos="9912"/>
            </w:tabs>
            <w:ind w:left="440"/>
            <w:rPr>
              <w:rFonts w:asciiTheme="minorHAnsi" w:hAnsiTheme="minorHAnsi" w:cstheme="minorBidi"/>
              <w:noProof/>
              <w:kern w:val="2"/>
              <w:sz w:val="21"/>
            </w:rPr>
          </w:pPr>
          <w:hyperlink w:anchor="_Toc30193346" w:history="1">
            <w:r w:rsidR="003D76A7" w:rsidRPr="006E19B5">
              <w:rPr>
                <w:rStyle w:val="ac"/>
                <w:rFonts w:ascii="Arial" w:hAnsi="Arial" w:cs="Arial"/>
                <w:noProof/>
              </w:rPr>
              <w:t>9.4. Rules for Stopping The clinical trial</w:t>
            </w:r>
            <w:r w:rsidR="003D76A7">
              <w:rPr>
                <w:noProof/>
                <w:webHidden/>
              </w:rPr>
              <w:tab/>
            </w:r>
            <w:r w:rsidR="003D76A7">
              <w:rPr>
                <w:noProof/>
                <w:webHidden/>
              </w:rPr>
              <w:fldChar w:fldCharType="begin"/>
            </w:r>
            <w:r w:rsidR="003D76A7">
              <w:rPr>
                <w:noProof/>
                <w:webHidden/>
              </w:rPr>
              <w:instrText xml:space="preserve"> PAGEREF _Toc30193346 \h </w:instrText>
            </w:r>
            <w:r w:rsidR="003D76A7">
              <w:rPr>
                <w:noProof/>
                <w:webHidden/>
              </w:rPr>
            </w:r>
            <w:r w:rsidR="003D76A7">
              <w:rPr>
                <w:noProof/>
                <w:webHidden/>
              </w:rPr>
              <w:fldChar w:fldCharType="separate"/>
            </w:r>
            <w:r w:rsidR="003D76A7">
              <w:rPr>
                <w:noProof/>
                <w:webHidden/>
              </w:rPr>
              <w:t>20</w:t>
            </w:r>
            <w:r w:rsidR="003D76A7">
              <w:rPr>
                <w:noProof/>
                <w:webHidden/>
              </w:rPr>
              <w:fldChar w:fldCharType="end"/>
            </w:r>
          </w:hyperlink>
        </w:p>
        <w:p w14:paraId="3D5670BB" w14:textId="0609A517" w:rsidR="003D76A7" w:rsidRDefault="00AE2A61">
          <w:pPr>
            <w:pStyle w:val="TOC1"/>
            <w:tabs>
              <w:tab w:val="right" w:leader="dot" w:pos="9912"/>
            </w:tabs>
            <w:rPr>
              <w:rFonts w:asciiTheme="minorHAnsi" w:hAnsiTheme="minorHAnsi" w:cstheme="minorBidi"/>
              <w:noProof/>
              <w:kern w:val="2"/>
              <w:sz w:val="21"/>
            </w:rPr>
          </w:pPr>
          <w:hyperlink w:anchor="_Toc30193347" w:history="1">
            <w:r w:rsidR="003D76A7" w:rsidRPr="006E19B5">
              <w:rPr>
                <w:rStyle w:val="ac"/>
                <w:rFonts w:ascii="Arial" w:hAnsi="Arial" w:cs="Arial"/>
                <w:noProof/>
              </w:rPr>
              <w:t>10. Safety Evaluation</w:t>
            </w:r>
            <w:r w:rsidR="003D76A7">
              <w:rPr>
                <w:noProof/>
                <w:webHidden/>
              </w:rPr>
              <w:tab/>
            </w:r>
            <w:r w:rsidR="003D76A7">
              <w:rPr>
                <w:noProof/>
                <w:webHidden/>
              </w:rPr>
              <w:fldChar w:fldCharType="begin"/>
            </w:r>
            <w:r w:rsidR="003D76A7">
              <w:rPr>
                <w:noProof/>
                <w:webHidden/>
              </w:rPr>
              <w:instrText xml:space="preserve"> PAGEREF _Toc30193347 \h </w:instrText>
            </w:r>
            <w:r w:rsidR="003D76A7">
              <w:rPr>
                <w:noProof/>
                <w:webHidden/>
              </w:rPr>
            </w:r>
            <w:r w:rsidR="003D76A7">
              <w:rPr>
                <w:noProof/>
                <w:webHidden/>
              </w:rPr>
              <w:fldChar w:fldCharType="separate"/>
            </w:r>
            <w:r w:rsidR="003D76A7">
              <w:rPr>
                <w:noProof/>
                <w:webHidden/>
              </w:rPr>
              <w:t>20</w:t>
            </w:r>
            <w:r w:rsidR="003D76A7">
              <w:rPr>
                <w:noProof/>
                <w:webHidden/>
              </w:rPr>
              <w:fldChar w:fldCharType="end"/>
            </w:r>
          </w:hyperlink>
        </w:p>
        <w:p w14:paraId="382F7A6B" w14:textId="717E1F3C" w:rsidR="003D76A7" w:rsidRDefault="00AE2A61">
          <w:pPr>
            <w:pStyle w:val="TOC2"/>
            <w:tabs>
              <w:tab w:val="right" w:leader="dot" w:pos="9912"/>
            </w:tabs>
            <w:ind w:left="440"/>
            <w:rPr>
              <w:rFonts w:asciiTheme="minorHAnsi" w:hAnsiTheme="minorHAnsi" w:cstheme="minorBidi"/>
              <w:noProof/>
              <w:kern w:val="2"/>
              <w:sz w:val="21"/>
            </w:rPr>
          </w:pPr>
          <w:hyperlink w:anchor="_Toc30193348" w:history="1">
            <w:r w:rsidR="003D76A7" w:rsidRPr="006E19B5">
              <w:rPr>
                <w:rStyle w:val="ac"/>
                <w:rFonts w:ascii="Arial" w:hAnsi="Arial" w:cs="Arial"/>
                <w:noProof/>
              </w:rPr>
              <w:t>10.1. Definition of Adverse Events</w:t>
            </w:r>
            <w:r w:rsidR="003D76A7">
              <w:rPr>
                <w:noProof/>
                <w:webHidden/>
              </w:rPr>
              <w:tab/>
            </w:r>
            <w:r w:rsidR="003D76A7">
              <w:rPr>
                <w:noProof/>
                <w:webHidden/>
              </w:rPr>
              <w:fldChar w:fldCharType="begin"/>
            </w:r>
            <w:r w:rsidR="003D76A7">
              <w:rPr>
                <w:noProof/>
                <w:webHidden/>
              </w:rPr>
              <w:instrText xml:space="preserve"> PAGEREF _Toc30193348 \h </w:instrText>
            </w:r>
            <w:r w:rsidR="003D76A7">
              <w:rPr>
                <w:noProof/>
                <w:webHidden/>
              </w:rPr>
            </w:r>
            <w:r w:rsidR="003D76A7">
              <w:rPr>
                <w:noProof/>
                <w:webHidden/>
              </w:rPr>
              <w:fldChar w:fldCharType="separate"/>
            </w:r>
            <w:r w:rsidR="003D76A7">
              <w:rPr>
                <w:noProof/>
                <w:webHidden/>
              </w:rPr>
              <w:t>20</w:t>
            </w:r>
            <w:r w:rsidR="003D76A7">
              <w:rPr>
                <w:noProof/>
                <w:webHidden/>
              </w:rPr>
              <w:fldChar w:fldCharType="end"/>
            </w:r>
          </w:hyperlink>
        </w:p>
        <w:p w14:paraId="10783576" w14:textId="43473B4E" w:rsidR="003D76A7" w:rsidRDefault="00AE2A61">
          <w:pPr>
            <w:pStyle w:val="TOC2"/>
            <w:tabs>
              <w:tab w:val="right" w:leader="dot" w:pos="9912"/>
            </w:tabs>
            <w:ind w:left="440"/>
            <w:rPr>
              <w:rFonts w:asciiTheme="minorHAnsi" w:hAnsiTheme="minorHAnsi" w:cstheme="minorBidi"/>
              <w:noProof/>
              <w:kern w:val="2"/>
              <w:sz w:val="21"/>
            </w:rPr>
          </w:pPr>
          <w:hyperlink w:anchor="_Toc30193349" w:history="1">
            <w:r w:rsidR="003D76A7" w:rsidRPr="006E19B5">
              <w:rPr>
                <w:rStyle w:val="ac"/>
                <w:rFonts w:ascii="Arial" w:hAnsi="Arial" w:cs="Arial"/>
                <w:noProof/>
              </w:rPr>
              <w:t>10.2. Assessment of AEs</w:t>
            </w:r>
            <w:r w:rsidR="003D76A7">
              <w:rPr>
                <w:noProof/>
                <w:webHidden/>
              </w:rPr>
              <w:tab/>
            </w:r>
            <w:r w:rsidR="003D76A7">
              <w:rPr>
                <w:noProof/>
                <w:webHidden/>
              </w:rPr>
              <w:fldChar w:fldCharType="begin"/>
            </w:r>
            <w:r w:rsidR="003D76A7">
              <w:rPr>
                <w:noProof/>
                <w:webHidden/>
              </w:rPr>
              <w:instrText xml:space="preserve"> PAGEREF _Toc30193349 \h </w:instrText>
            </w:r>
            <w:r w:rsidR="003D76A7">
              <w:rPr>
                <w:noProof/>
                <w:webHidden/>
              </w:rPr>
            </w:r>
            <w:r w:rsidR="003D76A7">
              <w:rPr>
                <w:noProof/>
                <w:webHidden/>
              </w:rPr>
              <w:fldChar w:fldCharType="separate"/>
            </w:r>
            <w:r w:rsidR="003D76A7">
              <w:rPr>
                <w:noProof/>
                <w:webHidden/>
              </w:rPr>
              <w:t>21</w:t>
            </w:r>
            <w:r w:rsidR="003D76A7">
              <w:rPr>
                <w:noProof/>
                <w:webHidden/>
              </w:rPr>
              <w:fldChar w:fldCharType="end"/>
            </w:r>
          </w:hyperlink>
        </w:p>
        <w:p w14:paraId="6EA7BA7E" w14:textId="5A761A12" w:rsidR="003D76A7" w:rsidRDefault="00AE2A61">
          <w:pPr>
            <w:pStyle w:val="TOC2"/>
            <w:tabs>
              <w:tab w:val="right" w:leader="dot" w:pos="9912"/>
            </w:tabs>
            <w:ind w:left="440"/>
            <w:rPr>
              <w:rFonts w:asciiTheme="minorHAnsi" w:hAnsiTheme="minorHAnsi" w:cstheme="minorBidi"/>
              <w:noProof/>
              <w:kern w:val="2"/>
              <w:sz w:val="21"/>
            </w:rPr>
          </w:pPr>
          <w:hyperlink w:anchor="_Toc30193350" w:history="1">
            <w:r w:rsidR="003D76A7" w:rsidRPr="006E19B5">
              <w:rPr>
                <w:rStyle w:val="ac"/>
                <w:rFonts w:ascii="Arial" w:hAnsi="Arial" w:cs="Arial"/>
                <w:noProof/>
              </w:rPr>
              <w:t>10.3. Severe Adverse Events (SAEs)</w:t>
            </w:r>
            <w:r w:rsidR="003D76A7">
              <w:rPr>
                <w:noProof/>
                <w:webHidden/>
              </w:rPr>
              <w:tab/>
            </w:r>
            <w:r w:rsidR="003D76A7">
              <w:rPr>
                <w:noProof/>
                <w:webHidden/>
              </w:rPr>
              <w:fldChar w:fldCharType="begin"/>
            </w:r>
            <w:r w:rsidR="003D76A7">
              <w:rPr>
                <w:noProof/>
                <w:webHidden/>
              </w:rPr>
              <w:instrText xml:space="preserve"> PAGEREF _Toc30193350 \h </w:instrText>
            </w:r>
            <w:r w:rsidR="003D76A7">
              <w:rPr>
                <w:noProof/>
                <w:webHidden/>
              </w:rPr>
            </w:r>
            <w:r w:rsidR="003D76A7">
              <w:rPr>
                <w:noProof/>
                <w:webHidden/>
              </w:rPr>
              <w:fldChar w:fldCharType="separate"/>
            </w:r>
            <w:r w:rsidR="003D76A7">
              <w:rPr>
                <w:noProof/>
                <w:webHidden/>
              </w:rPr>
              <w:t>21</w:t>
            </w:r>
            <w:r w:rsidR="003D76A7">
              <w:rPr>
                <w:noProof/>
                <w:webHidden/>
              </w:rPr>
              <w:fldChar w:fldCharType="end"/>
            </w:r>
          </w:hyperlink>
        </w:p>
        <w:p w14:paraId="33AA70AE" w14:textId="71F33548" w:rsidR="003D76A7" w:rsidRDefault="00AE2A61">
          <w:pPr>
            <w:pStyle w:val="TOC2"/>
            <w:tabs>
              <w:tab w:val="right" w:leader="dot" w:pos="9912"/>
            </w:tabs>
            <w:ind w:left="440"/>
            <w:rPr>
              <w:rFonts w:asciiTheme="minorHAnsi" w:hAnsiTheme="minorHAnsi" w:cstheme="minorBidi"/>
              <w:noProof/>
              <w:kern w:val="2"/>
              <w:sz w:val="21"/>
            </w:rPr>
          </w:pPr>
          <w:hyperlink w:anchor="_Toc30193351" w:history="1">
            <w:r w:rsidR="003D76A7" w:rsidRPr="006E19B5">
              <w:rPr>
                <w:rStyle w:val="ac"/>
                <w:rFonts w:ascii="Arial" w:hAnsi="Arial" w:cs="Arial"/>
                <w:noProof/>
              </w:rPr>
              <w:t>10.4. Reporting of Adverse Events</w:t>
            </w:r>
            <w:r w:rsidR="003D76A7">
              <w:rPr>
                <w:noProof/>
                <w:webHidden/>
              </w:rPr>
              <w:tab/>
            </w:r>
            <w:r w:rsidR="003D76A7">
              <w:rPr>
                <w:noProof/>
                <w:webHidden/>
              </w:rPr>
              <w:fldChar w:fldCharType="begin"/>
            </w:r>
            <w:r w:rsidR="003D76A7">
              <w:rPr>
                <w:noProof/>
                <w:webHidden/>
              </w:rPr>
              <w:instrText xml:space="preserve"> PAGEREF _Toc30193351 \h </w:instrText>
            </w:r>
            <w:r w:rsidR="003D76A7">
              <w:rPr>
                <w:noProof/>
                <w:webHidden/>
              </w:rPr>
            </w:r>
            <w:r w:rsidR="003D76A7">
              <w:rPr>
                <w:noProof/>
                <w:webHidden/>
              </w:rPr>
              <w:fldChar w:fldCharType="separate"/>
            </w:r>
            <w:r w:rsidR="003D76A7">
              <w:rPr>
                <w:noProof/>
                <w:webHidden/>
              </w:rPr>
              <w:t>21</w:t>
            </w:r>
            <w:r w:rsidR="003D76A7">
              <w:rPr>
                <w:noProof/>
                <w:webHidden/>
              </w:rPr>
              <w:fldChar w:fldCharType="end"/>
            </w:r>
          </w:hyperlink>
        </w:p>
        <w:p w14:paraId="2CB19542" w14:textId="386A1BCF" w:rsidR="003D76A7" w:rsidRDefault="00AE2A61">
          <w:pPr>
            <w:pStyle w:val="TOC2"/>
            <w:tabs>
              <w:tab w:val="right" w:leader="dot" w:pos="9912"/>
            </w:tabs>
            <w:ind w:left="440"/>
            <w:rPr>
              <w:rFonts w:asciiTheme="minorHAnsi" w:hAnsiTheme="minorHAnsi" w:cstheme="minorBidi"/>
              <w:noProof/>
              <w:kern w:val="2"/>
              <w:sz w:val="21"/>
            </w:rPr>
          </w:pPr>
          <w:hyperlink w:anchor="_Toc30193352" w:history="1">
            <w:r w:rsidR="003D76A7" w:rsidRPr="006E19B5">
              <w:rPr>
                <w:rStyle w:val="ac"/>
                <w:rFonts w:ascii="Arial" w:hAnsi="Arial" w:cs="Arial"/>
                <w:noProof/>
              </w:rPr>
              <w:t>10.5. Grading of AE</w:t>
            </w:r>
            <w:r w:rsidR="003D76A7">
              <w:rPr>
                <w:noProof/>
                <w:webHidden/>
              </w:rPr>
              <w:tab/>
            </w:r>
            <w:r w:rsidR="003D76A7">
              <w:rPr>
                <w:noProof/>
                <w:webHidden/>
              </w:rPr>
              <w:fldChar w:fldCharType="begin"/>
            </w:r>
            <w:r w:rsidR="003D76A7">
              <w:rPr>
                <w:noProof/>
                <w:webHidden/>
              </w:rPr>
              <w:instrText xml:space="preserve"> PAGEREF _Toc30193352 \h </w:instrText>
            </w:r>
            <w:r w:rsidR="003D76A7">
              <w:rPr>
                <w:noProof/>
                <w:webHidden/>
              </w:rPr>
            </w:r>
            <w:r w:rsidR="003D76A7">
              <w:rPr>
                <w:noProof/>
                <w:webHidden/>
              </w:rPr>
              <w:fldChar w:fldCharType="separate"/>
            </w:r>
            <w:r w:rsidR="003D76A7">
              <w:rPr>
                <w:noProof/>
                <w:webHidden/>
              </w:rPr>
              <w:t>21</w:t>
            </w:r>
            <w:r w:rsidR="003D76A7">
              <w:rPr>
                <w:noProof/>
                <w:webHidden/>
              </w:rPr>
              <w:fldChar w:fldCharType="end"/>
            </w:r>
          </w:hyperlink>
        </w:p>
        <w:p w14:paraId="33B7DAD8" w14:textId="6B459BB7" w:rsidR="003D76A7" w:rsidRDefault="00AE2A61">
          <w:pPr>
            <w:pStyle w:val="TOC2"/>
            <w:tabs>
              <w:tab w:val="right" w:leader="dot" w:pos="9912"/>
            </w:tabs>
            <w:ind w:left="440"/>
            <w:rPr>
              <w:rFonts w:asciiTheme="minorHAnsi" w:hAnsiTheme="minorHAnsi" w:cstheme="minorBidi"/>
              <w:noProof/>
              <w:kern w:val="2"/>
              <w:sz w:val="21"/>
            </w:rPr>
          </w:pPr>
          <w:hyperlink w:anchor="_Toc30193353" w:history="1">
            <w:r w:rsidR="003D76A7" w:rsidRPr="006E19B5">
              <w:rPr>
                <w:rStyle w:val="ac"/>
                <w:rFonts w:ascii="Arial" w:hAnsi="Arial" w:cs="Arial"/>
                <w:noProof/>
              </w:rPr>
              <w:t>10.6 Causal Relationship of AE</w:t>
            </w:r>
            <w:r w:rsidR="003D76A7">
              <w:rPr>
                <w:noProof/>
                <w:webHidden/>
              </w:rPr>
              <w:tab/>
            </w:r>
            <w:r w:rsidR="003D76A7">
              <w:rPr>
                <w:noProof/>
                <w:webHidden/>
              </w:rPr>
              <w:fldChar w:fldCharType="begin"/>
            </w:r>
            <w:r w:rsidR="003D76A7">
              <w:rPr>
                <w:noProof/>
                <w:webHidden/>
              </w:rPr>
              <w:instrText xml:space="preserve"> PAGEREF _Toc30193353 \h </w:instrText>
            </w:r>
            <w:r w:rsidR="003D76A7">
              <w:rPr>
                <w:noProof/>
                <w:webHidden/>
              </w:rPr>
            </w:r>
            <w:r w:rsidR="003D76A7">
              <w:rPr>
                <w:noProof/>
                <w:webHidden/>
              </w:rPr>
              <w:fldChar w:fldCharType="separate"/>
            </w:r>
            <w:r w:rsidR="003D76A7">
              <w:rPr>
                <w:noProof/>
                <w:webHidden/>
              </w:rPr>
              <w:t>22</w:t>
            </w:r>
            <w:r w:rsidR="003D76A7">
              <w:rPr>
                <w:noProof/>
                <w:webHidden/>
              </w:rPr>
              <w:fldChar w:fldCharType="end"/>
            </w:r>
          </w:hyperlink>
        </w:p>
        <w:p w14:paraId="2F537074" w14:textId="5C400B5F" w:rsidR="003D76A7" w:rsidRDefault="00AE2A61">
          <w:pPr>
            <w:pStyle w:val="TOC1"/>
            <w:tabs>
              <w:tab w:val="right" w:leader="dot" w:pos="9912"/>
            </w:tabs>
            <w:rPr>
              <w:rFonts w:asciiTheme="minorHAnsi" w:hAnsiTheme="minorHAnsi" w:cstheme="minorBidi"/>
              <w:noProof/>
              <w:kern w:val="2"/>
              <w:sz w:val="21"/>
            </w:rPr>
          </w:pPr>
          <w:hyperlink w:anchor="_Toc30193354" w:history="1">
            <w:r w:rsidR="003D76A7" w:rsidRPr="006E19B5">
              <w:rPr>
                <w:rStyle w:val="ac"/>
                <w:rFonts w:ascii="Arial" w:hAnsi="Arial" w:cs="Arial"/>
                <w:noProof/>
              </w:rPr>
              <w:t>11. Statistical Considerations</w:t>
            </w:r>
            <w:r w:rsidR="003D76A7">
              <w:rPr>
                <w:noProof/>
                <w:webHidden/>
              </w:rPr>
              <w:tab/>
            </w:r>
            <w:r w:rsidR="003D76A7">
              <w:rPr>
                <w:noProof/>
                <w:webHidden/>
              </w:rPr>
              <w:fldChar w:fldCharType="begin"/>
            </w:r>
            <w:r w:rsidR="003D76A7">
              <w:rPr>
                <w:noProof/>
                <w:webHidden/>
              </w:rPr>
              <w:instrText xml:space="preserve"> PAGEREF _Toc30193354 \h </w:instrText>
            </w:r>
            <w:r w:rsidR="003D76A7">
              <w:rPr>
                <w:noProof/>
                <w:webHidden/>
              </w:rPr>
            </w:r>
            <w:r w:rsidR="003D76A7">
              <w:rPr>
                <w:noProof/>
                <w:webHidden/>
              </w:rPr>
              <w:fldChar w:fldCharType="separate"/>
            </w:r>
            <w:r w:rsidR="003D76A7">
              <w:rPr>
                <w:noProof/>
                <w:webHidden/>
              </w:rPr>
              <w:t>23</w:t>
            </w:r>
            <w:r w:rsidR="003D76A7">
              <w:rPr>
                <w:noProof/>
                <w:webHidden/>
              </w:rPr>
              <w:fldChar w:fldCharType="end"/>
            </w:r>
          </w:hyperlink>
        </w:p>
        <w:p w14:paraId="2F0DDFC5" w14:textId="4FCDA364" w:rsidR="003D76A7" w:rsidRDefault="00AE2A61">
          <w:pPr>
            <w:pStyle w:val="TOC2"/>
            <w:tabs>
              <w:tab w:val="right" w:leader="dot" w:pos="9912"/>
            </w:tabs>
            <w:ind w:left="440"/>
            <w:rPr>
              <w:rFonts w:asciiTheme="minorHAnsi" w:hAnsiTheme="minorHAnsi" w:cstheme="minorBidi"/>
              <w:noProof/>
              <w:kern w:val="2"/>
              <w:sz w:val="21"/>
            </w:rPr>
          </w:pPr>
          <w:hyperlink w:anchor="_Toc30193355" w:history="1">
            <w:r w:rsidR="003D76A7" w:rsidRPr="006E19B5">
              <w:rPr>
                <w:rStyle w:val="ac"/>
                <w:rFonts w:ascii="Arial" w:hAnsi="Arial" w:cs="Arial"/>
                <w:noProof/>
              </w:rPr>
              <w:t>11.1. Sample Size Justification</w:t>
            </w:r>
            <w:r w:rsidR="003D76A7">
              <w:rPr>
                <w:noProof/>
                <w:webHidden/>
              </w:rPr>
              <w:tab/>
            </w:r>
            <w:r w:rsidR="003D76A7">
              <w:rPr>
                <w:noProof/>
                <w:webHidden/>
              </w:rPr>
              <w:fldChar w:fldCharType="begin"/>
            </w:r>
            <w:r w:rsidR="003D76A7">
              <w:rPr>
                <w:noProof/>
                <w:webHidden/>
              </w:rPr>
              <w:instrText xml:space="preserve"> PAGEREF _Toc30193355 \h </w:instrText>
            </w:r>
            <w:r w:rsidR="003D76A7">
              <w:rPr>
                <w:noProof/>
                <w:webHidden/>
              </w:rPr>
            </w:r>
            <w:r w:rsidR="003D76A7">
              <w:rPr>
                <w:noProof/>
                <w:webHidden/>
              </w:rPr>
              <w:fldChar w:fldCharType="separate"/>
            </w:r>
            <w:r w:rsidR="003D76A7">
              <w:rPr>
                <w:noProof/>
                <w:webHidden/>
              </w:rPr>
              <w:t>23</w:t>
            </w:r>
            <w:r w:rsidR="003D76A7">
              <w:rPr>
                <w:noProof/>
                <w:webHidden/>
              </w:rPr>
              <w:fldChar w:fldCharType="end"/>
            </w:r>
          </w:hyperlink>
        </w:p>
        <w:p w14:paraId="424E42F0" w14:textId="25F4B647" w:rsidR="003D76A7" w:rsidRDefault="00AE2A61">
          <w:pPr>
            <w:pStyle w:val="TOC2"/>
            <w:tabs>
              <w:tab w:val="right" w:leader="dot" w:pos="9912"/>
            </w:tabs>
            <w:ind w:left="440"/>
            <w:rPr>
              <w:rFonts w:asciiTheme="minorHAnsi" w:hAnsiTheme="minorHAnsi" w:cstheme="minorBidi"/>
              <w:noProof/>
              <w:kern w:val="2"/>
              <w:sz w:val="21"/>
            </w:rPr>
          </w:pPr>
          <w:hyperlink w:anchor="_Toc30193356" w:history="1">
            <w:r w:rsidR="003D76A7" w:rsidRPr="006E19B5">
              <w:rPr>
                <w:rStyle w:val="ac"/>
                <w:rFonts w:ascii="Arial" w:hAnsi="Arial" w:cs="Arial"/>
                <w:noProof/>
              </w:rPr>
              <w:t>11.2. Randomization and Masking</w:t>
            </w:r>
            <w:r w:rsidR="003D76A7">
              <w:rPr>
                <w:noProof/>
                <w:webHidden/>
              </w:rPr>
              <w:tab/>
            </w:r>
            <w:r w:rsidR="003D76A7">
              <w:rPr>
                <w:noProof/>
                <w:webHidden/>
              </w:rPr>
              <w:fldChar w:fldCharType="begin"/>
            </w:r>
            <w:r w:rsidR="003D76A7">
              <w:rPr>
                <w:noProof/>
                <w:webHidden/>
              </w:rPr>
              <w:instrText xml:space="preserve"> PAGEREF _Toc30193356 \h </w:instrText>
            </w:r>
            <w:r w:rsidR="003D76A7">
              <w:rPr>
                <w:noProof/>
                <w:webHidden/>
              </w:rPr>
            </w:r>
            <w:r w:rsidR="003D76A7">
              <w:rPr>
                <w:noProof/>
                <w:webHidden/>
              </w:rPr>
              <w:fldChar w:fldCharType="separate"/>
            </w:r>
            <w:r w:rsidR="003D76A7">
              <w:rPr>
                <w:noProof/>
                <w:webHidden/>
              </w:rPr>
              <w:t>23</w:t>
            </w:r>
            <w:r w:rsidR="003D76A7">
              <w:rPr>
                <w:noProof/>
                <w:webHidden/>
              </w:rPr>
              <w:fldChar w:fldCharType="end"/>
            </w:r>
          </w:hyperlink>
        </w:p>
        <w:p w14:paraId="4F6AB7C5" w14:textId="2067A026" w:rsidR="003D76A7" w:rsidRDefault="00AE2A61">
          <w:pPr>
            <w:pStyle w:val="TOC2"/>
            <w:tabs>
              <w:tab w:val="right" w:leader="dot" w:pos="9912"/>
            </w:tabs>
            <w:ind w:left="440"/>
            <w:rPr>
              <w:rFonts w:asciiTheme="minorHAnsi" w:hAnsiTheme="minorHAnsi" w:cstheme="minorBidi"/>
              <w:noProof/>
              <w:kern w:val="2"/>
              <w:sz w:val="21"/>
            </w:rPr>
          </w:pPr>
          <w:hyperlink w:anchor="_Toc30193357" w:history="1">
            <w:r w:rsidR="003D76A7" w:rsidRPr="006E19B5">
              <w:rPr>
                <w:rStyle w:val="ac"/>
                <w:rFonts w:ascii="Arial" w:hAnsi="Arial" w:cs="Arial"/>
                <w:noProof/>
              </w:rPr>
              <w:t>11.3. Statistical analysis</w:t>
            </w:r>
            <w:r w:rsidR="003D76A7">
              <w:rPr>
                <w:noProof/>
                <w:webHidden/>
              </w:rPr>
              <w:tab/>
            </w:r>
            <w:r w:rsidR="003D76A7">
              <w:rPr>
                <w:noProof/>
                <w:webHidden/>
              </w:rPr>
              <w:fldChar w:fldCharType="begin"/>
            </w:r>
            <w:r w:rsidR="003D76A7">
              <w:rPr>
                <w:noProof/>
                <w:webHidden/>
              </w:rPr>
              <w:instrText xml:space="preserve"> PAGEREF _Toc30193357 \h </w:instrText>
            </w:r>
            <w:r w:rsidR="003D76A7">
              <w:rPr>
                <w:noProof/>
                <w:webHidden/>
              </w:rPr>
            </w:r>
            <w:r w:rsidR="003D76A7">
              <w:rPr>
                <w:noProof/>
                <w:webHidden/>
              </w:rPr>
              <w:fldChar w:fldCharType="separate"/>
            </w:r>
            <w:r w:rsidR="003D76A7">
              <w:rPr>
                <w:noProof/>
                <w:webHidden/>
              </w:rPr>
              <w:t>23</w:t>
            </w:r>
            <w:r w:rsidR="003D76A7">
              <w:rPr>
                <w:noProof/>
                <w:webHidden/>
              </w:rPr>
              <w:fldChar w:fldCharType="end"/>
            </w:r>
          </w:hyperlink>
        </w:p>
        <w:p w14:paraId="4C18DE73" w14:textId="7B4C0A90" w:rsidR="003D76A7" w:rsidRDefault="00AE2A61">
          <w:pPr>
            <w:pStyle w:val="TOC1"/>
            <w:tabs>
              <w:tab w:val="right" w:leader="dot" w:pos="9912"/>
            </w:tabs>
            <w:rPr>
              <w:rFonts w:asciiTheme="minorHAnsi" w:hAnsiTheme="minorHAnsi" w:cstheme="minorBidi"/>
              <w:noProof/>
              <w:kern w:val="2"/>
              <w:sz w:val="21"/>
            </w:rPr>
          </w:pPr>
          <w:hyperlink w:anchor="_Toc30193358" w:history="1">
            <w:r w:rsidR="003D76A7" w:rsidRPr="006E19B5">
              <w:rPr>
                <w:rStyle w:val="ac"/>
                <w:rFonts w:ascii="Arial" w:hAnsi="Arial" w:cs="Arial"/>
                <w:noProof/>
              </w:rPr>
              <w:t>12. Measurement of Adherence</w:t>
            </w:r>
            <w:r w:rsidR="003D76A7">
              <w:rPr>
                <w:noProof/>
                <w:webHidden/>
              </w:rPr>
              <w:tab/>
            </w:r>
            <w:r w:rsidR="003D76A7">
              <w:rPr>
                <w:noProof/>
                <w:webHidden/>
              </w:rPr>
              <w:fldChar w:fldCharType="begin"/>
            </w:r>
            <w:r w:rsidR="003D76A7">
              <w:rPr>
                <w:noProof/>
                <w:webHidden/>
              </w:rPr>
              <w:instrText xml:space="preserve"> PAGEREF _Toc30193358 \h </w:instrText>
            </w:r>
            <w:r w:rsidR="003D76A7">
              <w:rPr>
                <w:noProof/>
                <w:webHidden/>
              </w:rPr>
            </w:r>
            <w:r w:rsidR="003D76A7">
              <w:rPr>
                <w:noProof/>
                <w:webHidden/>
              </w:rPr>
              <w:fldChar w:fldCharType="separate"/>
            </w:r>
            <w:r w:rsidR="003D76A7">
              <w:rPr>
                <w:noProof/>
                <w:webHidden/>
              </w:rPr>
              <w:t>24</w:t>
            </w:r>
            <w:r w:rsidR="003D76A7">
              <w:rPr>
                <w:noProof/>
                <w:webHidden/>
              </w:rPr>
              <w:fldChar w:fldCharType="end"/>
            </w:r>
          </w:hyperlink>
        </w:p>
        <w:p w14:paraId="711AD278" w14:textId="64865936" w:rsidR="003D76A7" w:rsidRDefault="00AE2A61">
          <w:pPr>
            <w:pStyle w:val="TOC1"/>
            <w:tabs>
              <w:tab w:val="right" w:leader="dot" w:pos="9912"/>
            </w:tabs>
            <w:rPr>
              <w:rFonts w:asciiTheme="minorHAnsi" w:hAnsiTheme="minorHAnsi" w:cstheme="minorBidi"/>
              <w:noProof/>
              <w:kern w:val="2"/>
              <w:sz w:val="21"/>
            </w:rPr>
          </w:pPr>
          <w:hyperlink w:anchor="_Toc30193359" w:history="1">
            <w:r w:rsidR="003D76A7" w:rsidRPr="006E19B5">
              <w:rPr>
                <w:rStyle w:val="ac"/>
                <w:rFonts w:ascii="Arial" w:hAnsi="Arial" w:cs="Arial"/>
                <w:noProof/>
              </w:rPr>
              <w:t>13. Discontinuation and Withdrawal</w:t>
            </w:r>
            <w:r w:rsidR="003D76A7">
              <w:rPr>
                <w:noProof/>
                <w:webHidden/>
              </w:rPr>
              <w:tab/>
            </w:r>
            <w:r w:rsidR="003D76A7">
              <w:rPr>
                <w:noProof/>
                <w:webHidden/>
              </w:rPr>
              <w:fldChar w:fldCharType="begin"/>
            </w:r>
            <w:r w:rsidR="003D76A7">
              <w:rPr>
                <w:noProof/>
                <w:webHidden/>
              </w:rPr>
              <w:instrText xml:space="preserve"> PAGEREF _Toc30193359 \h </w:instrText>
            </w:r>
            <w:r w:rsidR="003D76A7">
              <w:rPr>
                <w:noProof/>
                <w:webHidden/>
              </w:rPr>
            </w:r>
            <w:r w:rsidR="003D76A7">
              <w:rPr>
                <w:noProof/>
                <w:webHidden/>
              </w:rPr>
              <w:fldChar w:fldCharType="separate"/>
            </w:r>
            <w:r w:rsidR="003D76A7">
              <w:rPr>
                <w:noProof/>
                <w:webHidden/>
              </w:rPr>
              <w:t>24</w:t>
            </w:r>
            <w:r w:rsidR="003D76A7">
              <w:rPr>
                <w:noProof/>
                <w:webHidden/>
              </w:rPr>
              <w:fldChar w:fldCharType="end"/>
            </w:r>
          </w:hyperlink>
        </w:p>
        <w:p w14:paraId="2D0926A1" w14:textId="56526D53" w:rsidR="003D76A7" w:rsidRDefault="00AE2A61">
          <w:pPr>
            <w:pStyle w:val="TOC1"/>
            <w:tabs>
              <w:tab w:val="right" w:leader="dot" w:pos="9912"/>
            </w:tabs>
            <w:rPr>
              <w:rFonts w:asciiTheme="minorHAnsi" w:hAnsiTheme="minorHAnsi" w:cstheme="minorBidi"/>
              <w:noProof/>
              <w:kern w:val="2"/>
              <w:sz w:val="21"/>
            </w:rPr>
          </w:pPr>
          <w:hyperlink w:anchor="_Toc30193360" w:history="1">
            <w:r w:rsidR="003D76A7" w:rsidRPr="006E19B5">
              <w:rPr>
                <w:rStyle w:val="ac"/>
                <w:rFonts w:ascii="Arial" w:hAnsi="Arial" w:cs="Arial"/>
                <w:noProof/>
              </w:rPr>
              <w:t>14. Efficacy Evaluation</w:t>
            </w:r>
            <w:r w:rsidR="003D76A7">
              <w:rPr>
                <w:noProof/>
                <w:webHidden/>
              </w:rPr>
              <w:tab/>
            </w:r>
            <w:r w:rsidR="003D76A7">
              <w:rPr>
                <w:noProof/>
                <w:webHidden/>
              </w:rPr>
              <w:fldChar w:fldCharType="begin"/>
            </w:r>
            <w:r w:rsidR="003D76A7">
              <w:rPr>
                <w:noProof/>
                <w:webHidden/>
              </w:rPr>
              <w:instrText xml:space="preserve"> PAGEREF _Toc30193360 \h </w:instrText>
            </w:r>
            <w:r w:rsidR="003D76A7">
              <w:rPr>
                <w:noProof/>
                <w:webHidden/>
              </w:rPr>
            </w:r>
            <w:r w:rsidR="003D76A7">
              <w:rPr>
                <w:noProof/>
                <w:webHidden/>
              </w:rPr>
              <w:fldChar w:fldCharType="separate"/>
            </w:r>
            <w:r w:rsidR="003D76A7">
              <w:rPr>
                <w:noProof/>
                <w:webHidden/>
              </w:rPr>
              <w:t>24</w:t>
            </w:r>
            <w:r w:rsidR="003D76A7">
              <w:rPr>
                <w:noProof/>
                <w:webHidden/>
              </w:rPr>
              <w:fldChar w:fldCharType="end"/>
            </w:r>
          </w:hyperlink>
        </w:p>
        <w:p w14:paraId="531BAAA8" w14:textId="5529C77B" w:rsidR="003D76A7" w:rsidRDefault="00AE2A61">
          <w:pPr>
            <w:pStyle w:val="TOC1"/>
            <w:tabs>
              <w:tab w:val="right" w:leader="dot" w:pos="9912"/>
            </w:tabs>
            <w:rPr>
              <w:rFonts w:asciiTheme="minorHAnsi" w:hAnsiTheme="minorHAnsi" w:cstheme="minorBidi"/>
              <w:noProof/>
              <w:kern w:val="2"/>
              <w:sz w:val="21"/>
            </w:rPr>
          </w:pPr>
          <w:hyperlink w:anchor="_Toc30193361" w:history="1">
            <w:r w:rsidR="003D76A7" w:rsidRPr="006E19B5">
              <w:rPr>
                <w:rStyle w:val="ac"/>
                <w:rFonts w:ascii="Arial" w:hAnsi="Arial" w:cs="Arial"/>
                <w:noProof/>
              </w:rPr>
              <w:t>15. Protection of the Study Subjects</w:t>
            </w:r>
            <w:r w:rsidR="003D76A7">
              <w:rPr>
                <w:noProof/>
                <w:webHidden/>
              </w:rPr>
              <w:tab/>
            </w:r>
            <w:r w:rsidR="003D76A7">
              <w:rPr>
                <w:noProof/>
                <w:webHidden/>
              </w:rPr>
              <w:fldChar w:fldCharType="begin"/>
            </w:r>
            <w:r w:rsidR="003D76A7">
              <w:rPr>
                <w:noProof/>
                <w:webHidden/>
              </w:rPr>
              <w:instrText xml:space="preserve"> PAGEREF _Toc30193361 \h </w:instrText>
            </w:r>
            <w:r w:rsidR="003D76A7">
              <w:rPr>
                <w:noProof/>
                <w:webHidden/>
              </w:rPr>
            </w:r>
            <w:r w:rsidR="003D76A7">
              <w:rPr>
                <w:noProof/>
                <w:webHidden/>
              </w:rPr>
              <w:fldChar w:fldCharType="separate"/>
            </w:r>
            <w:r w:rsidR="003D76A7">
              <w:rPr>
                <w:noProof/>
                <w:webHidden/>
              </w:rPr>
              <w:t>25</w:t>
            </w:r>
            <w:r w:rsidR="003D76A7">
              <w:rPr>
                <w:noProof/>
                <w:webHidden/>
              </w:rPr>
              <w:fldChar w:fldCharType="end"/>
            </w:r>
          </w:hyperlink>
        </w:p>
        <w:p w14:paraId="676EC366" w14:textId="3282BD4A" w:rsidR="003D76A7" w:rsidRDefault="00AE2A61">
          <w:pPr>
            <w:pStyle w:val="TOC1"/>
            <w:tabs>
              <w:tab w:val="right" w:leader="dot" w:pos="9912"/>
            </w:tabs>
            <w:rPr>
              <w:rFonts w:asciiTheme="minorHAnsi" w:hAnsiTheme="minorHAnsi" w:cstheme="minorBidi"/>
              <w:noProof/>
              <w:kern w:val="2"/>
              <w:sz w:val="21"/>
            </w:rPr>
          </w:pPr>
          <w:hyperlink w:anchor="_Toc30193362" w:history="1">
            <w:r w:rsidR="003D76A7" w:rsidRPr="006E19B5">
              <w:rPr>
                <w:rStyle w:val="ac"/>
                <w:rFonts w:ascii="Arial" w:hAnsi="Arial" w:cs="Arial"/>
                <w:noProof/>
              </w:rPr>
              <w:t>16. Informed Consent, Agreement of Compensation, Post-Study Treatment</w:t>
            </w:r>
            <w:r w:rsidR="003D76A7">
              <w:rPr>
                <w:noProof/>
                <w:webHidden/>
              </w:rPr>
              <w:tab/>
            </w:r>
            <w:r w:rsidR="003D76A7">
              <w:rPr>
                <w:noProof/>
                <w:webHidden/>
              </w:rPr>
              <w:fldChar w:fldCharType="begin"/>
            </w:r>
            <w:r w:rsidR="003D76A7">
              <w:rPr>
                <w:noProof/>
                <w:webHidden/>
              </w:rPr>
              <w:instrText xml:space="preserve"> PAGEREF _Toc30193362 \h </w:instrText>
            </w:r>
            <w:r w:rsidR="003D76A7">
              <w:rPr>
                <w:noProof/>
                <w:webHidden/>
              </w:rPr>
            </w:r>
            <w:r w:rsidR="003D76A7">
              <w:rPr>
                <w:noProof/>
                <w:webHidden/>
              </w:rPr>
              <w:fldChar w:fldCharType="separate"/>
            </w:r>
            <w:r w:rsidR="003D76A7">
              <w:rPr>
                <w:noProof/>
                <w:webHidden/>
              </w:rPr>
              <w:t>25</w:t>
            </w:r>
            <w:r w:rsidR="003D76A7">
              <w:rPr>
                <w:noProof/>
                <w:webHidden/>
              </w:rPr>
              <w:fldChar w:fldCharType="end"/>
            </w:r>
          </w:hyperlink>
        </w:p>
        <w:p w14:paraId="1F4B0E20" w14:textId="1A445DE5" w:rsidR="003D76A7" w:rsidRDefault="00AE2A61">
          <w:pPr>
            <w:pStyle w:val="TOC2"/>
            <w:tabs>
              <w:tab w:val="right" w:leader="dot" w:pos="9912"/>
            </w:tabs>
            <w:ind w:left="440"/>
            <w:rPr>
              <w:rFonts w:asciiTheme="minorHAnsi" w:hAnsiTheme="minorHAnsi" w:cstheme="minorBidi"/>
              <w:noProof/>
              <w:kern w:val="2"/>
              <w:sz w:val="21"/>
            </w:rPr>
          </w:pPr>
          <w:hyperlink w:anchor="_Toc30193363" w:history="1">
            <w:r w:rsidR="003D76A7" w:rsidRPr="006E19B5">
              <w:rPr>
                <w:rStyle w:val="ac"/>
                <w:rFonts w:ascii="Arial" w:hAnsi="Arial" w:cs="Arial"/>
                <w:noProof/>
              </w:rPr>
              <w:t>16.1 Patient Information and Informed Consent</w:t>
            </w:r>
            <w:r w:rsidR="003D76A7">
              <w:rPr>
                <w:noProof/>
                <w:webHidden/>
              </w:rPr>
              <w:tab/>
            </w:r>
            <w:r w:rsidR="003D76A7">
              <w:rPr>
                <w:noProof/>
                <w:webHidden/>
              </w:rPr>
              <w:fldChar w:fldCharType="begin"/>
            </w:r>
            <w:r w:rsidR="003D76A7">
              <w:rPr>
                <w:noProof/>
                <w:webHidden/>
              </w:rPr>
              <w:instrText xml:space="preserve"> PAGEREF _Toc30193363 \h </w:instrText>
            </w:r>
            <w:r w:rsidR="003D76A7">
              <w:rPr>
                <w:noProof/>
                <w:webHidden/>
              </w:rPr>
            </w:r>
            <w:r w:rsidR="003D76A7">
              <w:rPr>
                <w:noProof/>
                <w:webHidden/>
              </w:rPr>
              <w:fldChar w:fldCharType="separate"/>
            </w:r>
            <w:r w:rsidR="003D76A7">
              <w:rPr>
                <w:noProof/>
                <w:webHidden/>
              </w:rPr>
              <w:t>25</w:t>
            </w:r>
            <w:r w:rsidR="003D76A7">
              <w:rPr>
                <w:noProof/>
                <w:webHidden/>
              </w:rPr>
              <w:fldChar w:fldCharType="end"/>
            </w:r>
          </w:hyperlink>
        </w:p>
        <w:p w14:paraId="1D69B4F3" w14:textId="5250B44E" w:rsidR="003D76A7" w:rsidRDefault="00AE2A61">
          <w:pPr>
            <w:pStyle w:val="TOC2"/>
            <w:tabs>
              <w:tab w:val="right" w:leader="dot" w:pos="9912"/>
            </w:tabs>
            <w:ind w:left="440"/>
            <w:rPr>
              <w:rFonts w:asciiTheme="minorHAnsi" w:hAnsiTheme="minorHAnsi" w:cstheme="minorBidi"/>
              <w:noProof/>
              <w:kern w:val="2"/>
              <w:sz w:val="21"/>
            </w:rPr>
          </w:pPr>
          <w:hyperlink w:anchor="_Toc30193364" w:history="1">
            <w:r w:rsidR="003D76A7" w:rsidRPr="006E19B5">
              <w:rPr>
                <w:rStyle w:val="ac"/>
                <w:rFonts w:ascii="Arial" w:hAnsi="Arial" w:cs="Arial"/>
                <w:noProof/>
              </w:rPr>
              <w:t>16.2. Compensation Available to the Patients in the Event of Trial Related Injury</w:t>
            </w:r>
            <w:r w:rsidR="003D76A7">
              <w:rPr>
                <w:noProof/>
                <w:webHidden/>
              </w:rPr>
              <w:tab/>
            </w:r>
            <w:r w:rsidR="003D76A7">
              <w:rPr>
                <w:noProof/>
                <w:webHidden/>
              </w:rPr>
              <w:fldChar w:fldCharType="begin"/>
            </w:r>
            <w:r w:rsidR="003D76A7">
              <w:rPr>
                <w:noProof/>
                <w:webHidden/>
              </w:rPr>
              <w:instrText xml:space="preserve"> PAGEREF _Toc30193364 \h </w:instrText>
            </w:r>
            <w:r w:rsidR="003D76A7">
              <w:rPr>
                <w:noProof/>
                <w:webHidden/>
              </w:rPr>
            </w:r>
            <w:r w:rsidR="003D76A7">
              <w:rPr>
                <w:noProof/>
                <w:webHidden/>
              </w:rPr>
              <w:fldChar w:fldCharType="separate"/>
            </w:r>
            <w:r w:rsidR="003D76A7">
              <w:rPr>
                <w:noProof/>
                <w:webHidden/>
              </w:rPr>
              <w:t>25</w:t>
            </w:r>
            <w:r w:rsidR="003D76A7">
              <w:rPr>
                <w:noProof/>
                <w:webHidden/>
              </w:rPr>
              <w:fldChar w:fldCharType="end"/>
            </w:r>
          </w:hyperlink>
        </w:p>
        <w:p w14:paraId="7B4F8126" w14:textId="6F5BB48B" w:rsidR="003D76A7" w:rsidRDefault="00AE2A61">
          <w:pPr>
            <w:pStyle w:val="TOC2"/>
            <w:tabs>
              <w:tab w:val="right" w:leader="dot" w:pos="9912"/>
            </w:tabs>
            <w:ind w:left="440"/>
            <w:rPr>
              <w:rFonts w:asciiTheme="minorHAnsi" w:hAnsiTheme="minorHAnsi" w:cstheme="minorBidi"/>
              <w:noProof/>
              <w:kern w:val="2"/>
              <w:sz w:val="21"/>
            </w:rPr>
          </w:pPr>
          <w:hyperlink w:anchor="_Toc30193365" w:history="1">
            <w:r w:rsidR="003D76A7" w:rsidRPr="006E19B5">
              <w:rPr>
                <w:rStyle w:val="ac"/>
                <w:rFonts w:ascii="Arial" w:hAnsi="Arial" w:cs="Arial"/>
                <w:noProof/>
              </w:rPr>
              <w:t>16.3. Treatment of the Subjects after the End of the Clinical Trial</w:t>
            </w:r>
            <w:r w:rsidR="003D76A7">
              <w:rPr>
                <w:noProof/>
                <w:webHidden/>
              </w:rPr>
              <w:tab/>
            </w:r>
            <w:r w:rsidR="003D76A7">
              <w:rPr>
                <w:noProof/>
                <w:webHidden/>
              </w:rPr>
              <w:fldChar w:fldCharType="begin"/>
            </w:r>
            <w:r w:rsidR="003D76A7">
              <w:rPr>
                <w:noProof/>
                <w:webHidden/>
              </w:rPr>
              <w:instrText xml:space="preserve"> PAGEREF _Toc30193365 \h </w:instrText>
            </w:r>
            <w:r w:rsidR="003D76A7">
              <w:rPr>
                <w:noProof/>
                <w:webHidden/>
              </w:rPr>
            </w:r>
            <w:r w:rsidR="003D76A7">
              <w:rPr>
                <w:noProof/>
                <w:webHidden/>
              </w:rPr>
              <w:fldChar w:fldCharType="separate"/>
            </w:r>
            <w:r w:rsidR="003D76A7">
              <w:rPr>
                <w:noProof/>
                <w:webHidden/>
              </w:rPr>
              <w:t>25</w:t>
            </w:r>
            <w:r w:rsidR="003D76A7">
              <w:rPr>
                <w:noProof/>
                <w:webHidden/>
              </w:rPr>
              <w:fldChar w:fldCharType="end"/>
            </w:r>
          </w:hyperlink>
        </w:p>
        <w:p w14:paraId="341A9BD2" w14:textId="6CEB1AF9" w:rsidR="003D76A7" w:rsidRDefault="00AE2A61">
          <w:pPr>
            <w:pStyle w:val="TOC1"/>
            <w:tabs>
              <w:tab w:val="right" w:leader="dot" w:pos="9912"/>
            </w:tabs>
            <w:rPr>
              <w:rFonts w:asciiTheme="minorHAnsi" w:hAnsiTheme="minorHAnsi" w:cstheme="minorBidi"/>
              <w:noProof/>
              <w:kern w:val="2"/>
              <w:sz w:val="21"/>
            </w:rPr>
          </w:pPr>
          <w:hyperlink w:anchor="_Toc30193366" w:history="1">
            <w:r w:rsidR="003D76A7" w:rsidRPr="006E19B5">
              <w:rPr>
                <w:rStyle w:val="ac"/>
                <w:rFonts w:ascii="Arial" w:hAnsi="Arial" w:cs="Arial"/>
                <w:noProof/>
              </w:rPr>
              <w:t>17. Predicted Study Result and Implications</w:t>
            </w:r>
            <w:r w:rsidR="003D76A7">
              <w:rPr>
                <w:noProof/>
                <w:webHidden/>
              </w:rPr>
              <w:tab/>
            </w:r>
            <w:r w:rsidR="003D76A7">
              <w:rPr>
                <w:noProof/>
                <w:webHidden/>
              </w:rPr>
              <w:fldChar w:fldCharType="begin"/>
            </w:r>
            <w:r w:rsidR="003D76A7">
              <w:rPr>
                <w:noProof/>
                <w:webHidden/>
              </w:rPr>
              <w:instrText xml:space="preserve"> PAGEREF _Toc30193366 \h </w:instrText>
            </w:r>
            <w:r w:rsidR="003D76A7">
              <w:rPr>
                <w:noProof/>
                <w:webHidden/>
              </w:rPr>
            </w:r>
            <w:r w:rsidR="003D76A7">
              <w:rPr>
                <w:noProof/>
                <w:webHidden/>
              </w:rPr>
              <w:fldChar w:fldCharType="separate"/>
            </w:r>
            <w:r w:rsidR="003D76A7">
              <w:rPr>
                <w:noProof/>
                <w:webHidden/>
              </w:rPr>
              <w:t>26</w:t>
            </w:r>
            <w:r w:rsidR="003D76A7">
              <w:rPr>
                <w:noProof/>
                <w:webHidden/>
              </w:rPr>
              <w:fldChar w:fldCharType="end"/>
            </w:r>
          </w:hyperlink>
        </w:p>
        <w:p w14:paraId="7BD89B6E" w14:textId="167FD3B7" w:rsidR="003D76A7" w:rsidRDefault="00AE2A61">
          <w:pPr>
            <w:pStyle w:val="TOC1"/>
            <w:tabs>
              <w:tab w:val="right" w:leader="dot" w:pos="9912"/>
            </w:tabs>
            <w:rPr>
              <w:rFonts w:asciiTheme="minorHAnsi" w:hAnsiTheme="minorHAnsi" w:cstheme="minorBidi"/>
              <w:noProof/>
              <w:kern w:val="2"/>
              <w:sz w:val="21"/>
            </w:rPr>
          </w:pPr>
          <w:hyperlink w:anchor="_Toc30193367" w:history="1">
            <w:r w:rsidR="003D76A7" w:rsidRPr="006E19B5">
              <w:rPr>
                <w:rStyle w:val="ac"/>
                <w:rFonts w:ascii="Arial" w:hAnsi="Arial" w:cs="Arial"/>
                <w:noProof/>
              </w:rPr>
              <w:t>18. Additional Considerations for the Study</w:t>
            </w:r>
            <w:r w:rsidR="003D76A7">
              <w:rPr>
                <w:noProof/>
                <w:webHidden/>
              </w:rPr>
              <w:tab/>
            </w:r>
            <w:r w:rsidR="003D76A7">
              <w:rPr>
                <w:noProof/>
                <w:webHidden/>
              </w:rPr>
              <w:fldChar w:fldCharType="begin"/>
            </w:r>
            <w:r w:rsidR="003D76A7">
              <w:rPr>
                <w:noProof/>
                <w:webHidden/>
              </w:rPr>
              <w:instrText xml:space="preserve"> PAGEREF _Toc30193367 \h </w:instrText>
            </w:r>
            <w:r w:rsidR="003D76A7">
              <w:rPr>
                <w:noProof/>
                <w:webHidden/>
              </w:rPr>
            </w:r>
            <w:r w:rsidR="003D76A7">
              <w:rPr>
                <w:noProof/>
                <w:webHidden/>
              </w:rPr>
              <w:fldChar w:fldCharType="separate"/>
            </w:r>
            <w:r w:rsidR="003D76A7">
              <w:rPr>
                <w:noProof/>
                <w:webHidden/>
              </w:rPr>
              <w:t>26</w:t>
            </w:r>
            <w:r w:rsidR="003D76A7">
              <w:rPr>
                <w:noProof/>
                <w:webHidden/>
              </w:rPr>
              <w:fldChar w:fldCharType="end"/>
            </w:r>
          </w:hyperlink>
        </w:p>
        <w:p w14:paraId="3FCFCA7D" w14:textId="037C57B3" w:rsidR="003D76A7" w:rsidRDefault="00AE2A61">
          <w:pPr>
            <w:pStyle w:val="TOC2"/>
            <w:tabs>
              <w:tab w:val="right" w:leader="dot" w:pos="9912"/>
            </w:tabs>
            <w:ind w:left="440"/>
            <w:rPr>
              <w:rFonts w:asciiTheme="minorHAnsi" w:hAnsiTheme="minorHAnsi" w:cstheme="minorBidi"/>
              <w:noProof/>
              <w:kern w:val="2"/>
              <w:sz w:val="21"/>
            </w:rPr>
          </w:pPr>
          <w:hyperlink w:anchor="_Toc30193368" w:history="1">
            <w:r w:rsidR="003D76A7" w:rsidRPr="006E19B5">
              <w:rPr>
                <w:rStyle w:val="ac"/>
                <w:rFonts w:ascii="Arial" w:hAnsi="Arial" w:cs="Arial"/>
                <w:noProof/>
              </w:rPr>
              <w:t>18.1. Compliance and modification of the clinical trial protocol</w:t>
            </w:r>
            <w:r w:rsidR="003D76A7">
              <w:rPr>
                <w:noProof/>
                <w:webHidden/>
              </w:rPr>
              <w:tab/>
            </w:r>
            <w:r w:rsidR="003D76A7">
              <w:rPr>
                <w:noProof/>
                <w:webHidden/>
              </w:rPr>
              <w:fldChar w:fldCharType="begin"/>
            </w:r>
            <w:r w:rsidR="003D76A7">
              <w:rPr>
                <w:noProof/>
                <w:webHidden/>
              </w:rPr>
              <w:instrText xml:space="preserve"> PAGEREF _Toc30193368 \h </w:instrText>
            </w:r>
            <w:r w:rsidR="003D76A7">
              <w:rPr>
                <w:noProof/>
                <w:webHidden/>
              </w:rPr>
            </w:r>
            <w:r w:rsidR="003D76A7">
              <w:rPr>
                <w:noProof/>
                <w:webHidden/>
              </w:rPr>
              <w:fldChar w:fldCharType="separate"/>
            </w:r>
            <w:r w:rsidR="003D76A7">
              <w:rPr>
                <w:noProof/>
                <w:webHidden/>
              </w:rPr>
              <w:t>26</w:t>
            </w:r>
            <w:r w:rsidR="003D76A7">
              <w:rPr>
                <w:noProof/>
                <w:webHidden/>
              </w:rPr>
              <w:fldChar w:fldCharType="end"/>
            </w:r>
          </w:hyperlink>
        </w:p>
        <w:p w14:paraId="2197FD3F" w14:textId="2D0C983E" w:rsidR="003D76A7" w:rsidRDefault="00AE2A61">
          <w:pPr>
            <w:pStyle w:val="TOC2"/>
            <w:tabs>
              <w:tab w:val="right" w:leader="dot" w:pos="9912"/>
            </w:tabs>
            <w:ind w:left="440"/>
            <w:rPr>
              <w:rFonts w:asciiTheme="minorHAnsi" w:hAnsiTheme="minorHAnsi" w:cstheme="minorBidi"/>
              <w:noProof/>
              <w:kern w:val="2"/>
              <w:sz w:val="21"/>
            </w:rPr>
          </w:pPr>
          <w:hyperlink w:anchor="_Toc30193369" w:history="1">
            <w:r w:rsidR="003D76A7" w:rsidRPr="006E19B5">
              <w:rPr>
                <w:rStyle w:val="ac"/>
                <w:rFonts w:ascii="Arial" w:hAnsi="Arial" w:cs="Arial"/>
                <w:noProof/>
              </w:rPr>
              <w:t>18.2. Quality control and monitoring</w:t>
            </w:r>
            <w:r w:rsidR="003D76A7">
              <w:rPr>
                <w:noProof/>
                <w:webHidden/>
              </w:rPr>
              <w:tab/>
            </w:r>
            <w:r w:rsidR="003D76A7">
              <w:rPr>
                <w:noProof/>
                <w:webHidden/>
              </w:rPr>
              <w:fldChar w:fldCharType="begin"/>
            </w:r>
            <w:r w:rsidR="003D76A7">
              <w:rPr>
                <w:noProof/>
                <w:webHidden/>
              </w:rPr>
              <w:instrText xml:space="preserve"> PAGEREF _Toc30193369 \h </w:instrText>
            </w:r>
            <w:r w:rsidR="003D76A7">
              <w:rPr>
                <w:noProof/>
                <w:webHidden/>
              </w:rPr>
            </w:r>
            <w:r w:rsidR="003D76A7">
              <w:rPr>
                <w:noProof/>
                <w:webHidden/>
              </w:rPr>
              <w:fldChar w:fldCharType="separate"/>
            </w:r>
            <w:r w:rsidR="003D76A7">
              <w:rPr>
                <w:noProof/>
                <w:webHidden/>
              </w:rPr>
              <w:t>26</w:t>
            </w:r>
            <w:r w:rsidR="003D76A7">
              <w:rPr>
                <w:noProof/>
                <w:webHidden/>
              </w:rPr>
              <w:fldChar w:fldCharType="end"/>
            </w:r>
          </w:hyperlink>
        </w:p>
        <w:p w14:paraId="5EDB1993" w14:textId="669E408C" w:rsidR="003D76A7" w:rsidRDefault="00AE2A61">
          <w:pPr>
            <w:pStyle w:val="TOC2"/>
            <w:tabs>
              <w:tab w:val="right" w:leader="dot" w:pos="9912"/>
            </w:tabs>
            <w:ind w:left="440"/>
            <w:rPr>
              <w:rFonts w:asciiTheme="minorHAnsi" w:hAnsiTheme="minorHAnsi" w:cstheme="minorBidi"/>
              <w:noProof/>
              <w:kern w:val="2"/>
              <w:sz w:val="21"/>
            </w:rPr>
          </w:pPr>
          <w:hyperlink w:anchor="_Toc30193370" w:history="1">
            <w:r w:rsidR="003D76A7" w:rsidRPr="006E19B5">
              <w:rPr>
                <w:rStyle w:val="ac"/>
                <w:rFonts w:ascii="Arial" w:hAnsi="Arial" w:cs="Arial"/>
                <w:noProof/>
              </w:rPr>
              <w:t>18.3. Storage of the Trial Related Documents and Data</w:t>
            </w:r>
            <w:r w:rsidR="003D76A7">
              <w:rPr>
                <w:noProof/>
                <w:webHidden/>
              </w:rPr>
              <w:tab/>
            </w:r>
            <w:r w:rsidR="003D76A7">
              <w:rPr>
                <w:noProof/>
                <w:webHidden/>
              </w:rPr>
              <w:fldChar w:fldCharType="begin"/>
            </w:r>
            <w:r w:rsidR="003D76A7">
              <w:rPr>
                <w:noProof/>
                <w:webHidden/>
              </w:rPr>
              <w:instrText xml:space="preserve"> PAGEREF _Toc30193370 \h </w:instrText>
            </w:r>
            <w:r w:rsidR="003D76A7">
              <w:rPr>
                <w:noProof/>
                <w:webHidden/>
              </w:rPr>
            </w:r>
            <w:r w:rsidR="003D76A7">
              <w:rPr>
                <w:noProof/>
                <w:webHidden/>
              </w:rPr>
              <w:fldChar w:fldCharType="separate"/>
            </w:r>
            <w:r w:rsidR="003D76A7">
              <w:rPr>
                <w:noProof/>
                <w:webHidden/>
              </w:rPr>
              <w:t>27</w:t>
            </w:r>
            <w:r w:rsidR="003D76A7">
              <w:rPr>
                <w:noProof/>
                <w:webHidden/>
              </w:rPr>
              <w:fldChar w:fldCharType="end"/>
            </w:r>
          </w:hyperlink>
        </w:p>
        <w:p w14:paraId="16710561" w14:textId="2FD7F605" w:rsidR="003D76A7" w:rsidRDefault="00AE2A61">
          <w:pPr>
            <w:pStyle w:val="TOC2"/>
            <w:tabs>
              <w:tab w:val="right" w:leader="dot" w:pos="9912"/>
            </w:tabs>
            <w:ind w:left="440"/>
            <w:rPr>
              <w:rFonts w:asciiTheme="minorHAnsi" w:hAnsiTheme="minorHAnsi" w:cstheme="minorBidi"/>
              <w:noProof/>
              <w:kern w:val="2"/>
              <w:sz w:val="21"/>
            </w:rPr>
          </w:pPr>
          <w:hyperlink w:anchor="_Toc30193371" w:history="1">
            <w:r w:rsidR="003D76A7" w:rsidRPr="006E19B5">
              <w:rPr>
                <w:rStyle w:val="ac"/>
                <w:rFonts w:ascii="Arial" w:hAnsi="Arial" w:cs="Arial"/>
                <w:noProof/>
              </w:rPr>
              <w:t>18.4. Confidentiality of the Data and Records of the Subjects</w:t>
            </w:r>
            <w:r w:rsidR="003D76A7">
              <w:rPr>
                <w:noProof/>
                <w:webHidden/>
              </w:rPr>
              <w:tab/>
            </w:r>
            <w:r w:rsidR="003D76A7">
              <w:rPr>
                <w:noProof/>
                <w:webHidden/>
              </w:rPr>
              <w:fldChar w:fldCharType="begin"/>
            </w:r>
            <w:r w:rsidR="003D76A7">
              <w:rPr>
                <w:noProof/>
                <w:webHidden/>
              </w:rPr>
              <w:instrText xml:space="preserve"> PAGEREF _Toc30193371 \h </w:instrText>
            </w:r>
            <w:r w:rsidR="003D76A7">
              <w:rPr>
                <w:noProof/>
                <w:webHidden/>
              </w:rPr>
            </w:r>
            <w:r w:rsidR="003D76A7">
              <w:rPr>
                <w:noProof/>
                <w:webHidden/>
              </w:rPr>
              <w:fldChar w:fldCharType="separate"/>
            </w:r>
            <w:r w:rsidR="003D76A7">
              <w:rPr>
                <w:noProof/>
                <w:webHidden/>
              </w:rPr>
              <w:t>27</w:t>
            </w:r>
            <w:r w:rsidR="003D76A7">
              <w:rPr>
                <w:noProof/>
                <w:webHidden/>
              </w:rPr>
              <w:fldChar w:fldCharType="end"/>
            </w:r>
          </w:hyperlink>
        </w:p>
        <w:p w14:paraId="08E82013" w14:textId="14DC9582" w:rsidR="003D76A7" w:rsidRDefault="00AE2A61">
          <w:pPr>
            <w:pStyle w:val="TOC1"/>
            <w:tabs>
              <w:tab w:val="right" w:leader="dot" w:pos="9912"/>
            </w:tabs>
            <w:rPr>
              <w:rFonts w:asciiTheme="minorHAnsi" w:hAnsiTheme="minorHAnsi" w:cstheme="minorBidi"/>
              <w:noProof/>
              <w:kern w:val="2"/>
              <w:sz w:val="21"/>
            </w:rPr>
          </w:pPr>
          <w:hyperlink w:anchor="_Toc30193372" w:history="1">
            <w:r w:rsidR="003D76A7" w:rsidRPr="006E19B5">
              <w:rPr>
                <w:rStyle w:val="ac"/>
                <w:rFonts w:ascii="Arial" w:hAnsi="Arial" w:cs="Arial"/>
                <w:noProof/>
              </w:rPr>
              <w:t>19. References</w:t>
            </w:r>
            <w:r w:rsidR="003D76A7">
              <w:rPr>
                <w:noProof/>
                <w:webHidden/>
              </w:rPr>
              <w:tab/>
            </w:r>
            <w:r w:rsidR="003D76A7">
              <w:rPr>
                <w:noProof/>
                <w:webHidden/>
              </w:rPr>
              <w:fldChar w:fldCharType="begin"/>
            </w:r>
            <w:r w:rsidR="003D76A7">
              <w:rPr>
                <w:noProof/>
                <w:webHidden/>
              </w:rPr>
              <w:instrText xml:space="preserve"> PAGEREF _Toc30193372 \h </w:instrText>
            </w:r>
            <w:r w:rsidR="003D76A7">
              <w:rPr>
                <w:noProof/>
                <w:webHidden/>
              </w:rPr>
            </w:r>
            <w:r w:rsidR="003D76A7">
              <w:rPr>
                <w:noProof/>
                <w:webHidden/>
              </w:rPr>
              <w:fldChar w:fldCharType="separate"/>
            </w:r>
            <w:r w:rsidR="003D76A7">
              <w:rPr>
                <w:noProof/>
                <w:webHidden/>
              </w:rPr>
              <w:t>28</w:t>
            </w:r>
            <w:r w:rsidR="003D76A7">
              <w:rPr>
                <w:noProof/>
                <w:webHidden/>
              </w:rPr>
              <w:fldChar w:fldCharType="end"/>
            </w:r>
          </w:hyperlink>
        </w:p>
        <w:p w14:paraId="5B0F30A6" w14:textId="700134FC" w:rsidR="00A4374B" w:rsidRDefault="00A4374B">
          <w:r>
            <w:rPr>
              <w:b/>
              <w:bCs/>
              <w:lang w:val="zh-CN"/>
            </w:rPr>
            <w:fldChar w:fldCharType="end"/>
          </w:r>
        </w:p>
      </w:sdtContent>
    </w:sdt>
    <w:p w14:paraId="5EE1E385" w14:textId="77777777" w:rsidR="00A4374B" w:rsidRDefault="00A4374B">
      <w:pPr>
        <w:rPr>
          <w:b/>
          <w:bCs/>
          <w:kern w:val="44"/>
          <w:sz w:val="44"/>
          <w:szCs w:val="44"/>
        </w:rPr>
      </w:pPr>
      <w:r>
        <w:br w:type="page"/>
      </w:r>
    </w:p>
    <w:p w14:paraId="00A3AA84" w14:textId="2DA2F01A" w:rsidR="00244D26" w:rsidRPr="00A4374B" w:rsidRDefault="000753B9" w:rsidP="00A4374B">
      <w:pPr>
        <w:pStyle w:val="1"/>
        <w:spacing w:line="240" w:lineRule="auto"/>
        <w:rPr>
          <w:rFonts w:ascii="Arial" w:hAnsi="Arial" w:cs="Arial"/>
          <w:sz w:val="24"/>
          <w:szCs w:val="24"/>
        </w:rPr>
      </w:pPr>
      <w:bookmarkStart w:id="6" w:name="_Toc30193325"/>
      <w:r w:rsidRPr="00A4374B">
        <w:rPr>
          <w:rFonts w:ascii="Arial" w:hAnsi="Arial" w:cs="Arial"/>
          <w:sz w:val="24"/>
          <w:szCs w:val="24"/>
        </w:rPr>
        <w:lastRenderedPageBreak/>
        <w:t xml:space="preserve">1. </w:t>
      </w:r>
      <w:r w:rsidR="00244D26" w:rsidRPr="00A4374B">
        <w:rPr>
          <w:rFonts w:ascii="Arial" w:hAnsi="Arial" w:cs="Arial"/>
          <w:sz w:val="24"/>
          <w:szCs w:val="24"/>
        </w:rPr>
        <w:t>Study Title and Phase</w:t>
      </w:r>
      <w:bookmarkEnd w:id="6"/>
    </w:p>
    <w:p w14:paraId="0E7FCF9A" w14:textId="5A2C9218" w:rsidR="00244D26" w:rsidRPr="00A4374B" w:rsidRDefault="00244D26" w:rsidP="00A4374B">
      <w:pPr>
        <w:pStyle w:val="2"/>
        <w:spacing w:line="240" w:lineRule="auto"/>
        <w:rPr>
          <w:rFonts w:ascii="Arial" w:hAnsi="Arial" w:cs="Arial"/>
          <w:sz w:val="24"/>
          <w:szCs w:val="24"/>
        </w:rPr>
      </w:pPr>
      <w:bookmarkStart w:id="7" w:name="_Toc30193326"/>
      <w:r w:rsidRPr="00A4374B">
        <w:rPr>
          <w:rFonts w:ascii="Arial" w:hAnsi="Arial" w:cs="Arial"/>
          <w:sz w:val="24"/>
          <w:szCs w:val="24"/>
        </w:rPr>
        <w:t>1.1. Study Title</w:t>
      </w:r>
      <w:bookmarkEnd w:id="7"/>
    </w:p>
    <w:p w14:paraId="2B505C27" w14:textId="777BEB47" w:rsidR="00244D26" w:rsidRPr="00CB7D48" w:rsidRDefault="00CB7D48" w:rsidP="00CB7D48">
      <w:pPr>
        <w:rPr>
          <w:rFonts w:ascii="Arial" w:eastAsia="Arial" w:hAnsi="Arial" w:cs="Arial"/>
          <w:bCs/>
          <w:sz w:val="24"/>
          <w:szCs w:val="24"/>
        </w:rPr>
      </w:pPr>
      <w:r w:rsidRPr="00CB7D48">
        <w:rPr>
          <w:rFonts w:ascii="Arial" w:eastAsia="Arial" w:hAnsi="Arial" w:cs="Arial"/>
          <w:bCs/>
          <w:sz w:val="24"/>
          <w:szCs w:val="24"/>
        </w:rPr>
        <w:t>A</w:t>
      </w:r>
      <w:r w:rsidRPr="00CB7D48">
        <w:rPr>
          <w:rFonts w:ascii="Arial" w:eastAsia="Arial" w:hAnsi="Arial" w:cs="Arial" w:hint="eastAsia"/>
          <w:bCs/>
          <w:sz w:val="24"/>
          <w:szCs w:val="24"/>
        </w:rPr>
        <w:t>pp</w:t>
      </w:r>
      <w:r w:rsidRPr="00CB7D48">
        <w:rPr>
          <w:rFonts w:ascii="Arial" w:eastAsia="Arial" w:hAnsi="Arial" w:cs="Arial"/>
          <w:bCs/>
          <w:sz w:val="24"/>
          <w:szCs w:val="24"/>
        </w:rPr>
        <w:t xml:space="preserve">lication of allogeneic </w:t>
      </w:r>
      <w:r w:rsidRPr="00CB7D48">
        <w:rPr>
          <w:rFonts w:ascii="Arial" w:eastAsia="Arial" w:hAnsi="Arial" w:cs="Arial" w:hint="eastAsia"/>
          <w:bCs/>
          <w:sz w:val="24"/>
          <w:szCs w:val="24"/>
        </w:rPr>
        <w:t>MSCs</w:t>
      </w:r>
      <w:r w:rsidRPr="00CB7D48">
        <w:rPr>
          <w:rFonts w:ascii="Arial" w:eastAsia="Arial" w:hAnsi="Arial" w:cs="Arial"/>
          <w:bCs/>
          <w:sz w:val="24"/>
          <w:szCs w:val="24"/>
        </w:rPr>
        <w:t xml:space="preserve"> in ABO</w:t>
      </w:r>
      <w:r w:rsidRPr="00CB7D48">
        <w:rPr>
          <w:rFonts w:ascii="Arial" w:eastAsia="Arial" w:hAnsi="Arial" w:cs="Arial" w:hint="eastAsia"/>
          <w:bCs/>
          <w:sz w:val="24"/>
          <w:szCs w:val="24"/>
        </w:rPr>
        <w:t>-</w:t>
      </w:r>
      <w:r w:rsidRPr="00CB7D48">
        <w:rPr>
          <w:rFonts w:ascii="Arial" w:eastAsia="Arial" w:hAnsi="Arial" w:cs="Arial"/>
          <w:bCs/>
          <w:sz w:val="24"/>
          <w:szCs w:val="24"/>
        </w:rPr>
        <w:t xml:space="preserve">incompatible liver transplantation for severe hepatic failure: a phase I/II randomized, open-labeled, </w:t>
      </w:r>
      <w:r w:rsidRPr="00CB7D48">
        <w:rPr>
          <w:rFonts w:ascii="Arial" w:eastAsia="Arial" w:hAnsi="Arial" w:cs="Arial" w:hint="eastAsia"/>
          <w:bCs/>
          <w:sz w:val="24"/>
          <w:szCs w:val="24"/>
        </w:rPr>
        <w:t>ri</w:t>
      </w:r>
      <w:r w:rsidRPr="00CB7D48">
        <w:rPr>
          <w:rFonts w:ascii="Arial" w:eastAsia="Arial" w:hAnsi="Arial" w:cs="Arial"/>
          <w:bCs/>
          <w:sz w:val="24"/>
          <w:szCs w:val="24"/>
        </w:rPr>
        <w:t>tuximab -controlled trial</w:t>
      </w:r>
    </w:p>
    <w:p w14:paraId="3EAEF6A7" w14:textId="77777777" w:rsidR="00244D26" w:rsidRPr="00A4374B" w:rsidRDefault="00244D26" w:rsidP="00A4374B">
      <w:pPr>
        <w:pStyle w:val="2"/>
        <w:spacing w:line="240" w:lineRule="auto"/>
        <w:rPr>
          <w:rFonts w:ascii="Arial" w:hAnsi="Arial" w:cs="Arial"/>
          <w:sz w:val="24"/>
          <w:szCs w:val="24"/>
        </w:rPr>
      </w:pPr>
      <w:bookmarkStart w:id="8" w:name="_Toc30193327"/>
      <w:r w:rsidRPr="00A4374B">
        <w:rPr>
          <w:rFonts w:ascii="Arial" w:hAnsi="Arial" w:cs="Arial"/>
          <w:sz w:val="24"/>
          <w:szCs w:val="24"/>
        </w:rPr>
        <w:t>1.2. Study Phase</w:t>
      </w:r>
      <w:bookmarkEnd w:id="8"/>
    </w:p>
    <w:p w14:paraId="08960DE0" w14:textId="0C5B068B" w:rsidR="00244D26" w:rsidRPr="00A4374B" w:rsidRDefault="00244D26" w:rsidP="00A4374B">
      <w:pPr>
        <w:rPr>
          <w:rFonts w:ascii="Arial" w:eastAsia="Arial" w:hAnsi="Arial" w:cs="Arial"/>
          <w:sz w:val="24"/>
          <w:szCs w:val="24"/>
        </w:rPr>
      </w:pPr>
      <w:r w:rsidRPr="00A4374B">
        <w:rPr>
          <w:rFonts w:ascii="Arial" w:eastAsia="Arial" w:hAnsi="Arial" w:cs="Arial"/>
          <w:sz w:val="24"/>
          <w:szCs w:val="24"/>
        </w:rPr>
        <w:t>Phase I/II</w:t>
      </w:r>
    </w:p>
    <w:p w14:paraId="1B16C689" w14:textId="53CB268C" w:rsidR="00244D26" w:rsidRPr="00A4374B" w:rsidRDefault="00244D26" w:rsidP="00A4374B">
      <w:pPr>
        <w:rPr>
          <w:rFonts w:ascii="Arial" w:hAnsi="Arial" w:cs="Arial"/>
          <w:sz w:val="24"/>
          <w:szCs w:val="24"/>
        </w:rPr>
      </w:pPr>
    </w:p>
    <w:p w14:paraId="2D8FFA88" w14:textId="77777777" w:rsidR="00244D26" w:rsidRPr="00A4374B" w:rsidRDefault="00244D26" w:rsidP="00A4374B">
      <w:pPr>
        <w:pStyle w:val="1"/>
        <w:spacing w:line="240" w:lineRule="auto"/>
        <w:rPr>
          <w:rFonts w:ascii="Arial" w:hAnsi="Arial" w:cs="Arial"/>
          <w:sz w:val="24"/>
          <w:szCs w:val="24"/>
        </w:rPr>
      </w:pPr>
      <w:bookmarkStart w:id="9" w:name="_Toc30193328"/>
      <w:r w:rsidRPr="00A4374B">
        <w:rPr>
          <w:rFonts w:ascii="Arial" w:hAnsi="Arial" w:cs="Arial"/>
          <w:sz w:val="24"/>
          <w:szCs w:val="24"/>
        </w:rPr>
        <w:t>2. Study Sites and Investigators</w:t>
      </w:r>
      <w:bookmarkEnd w:id="9"/>
    </w:p>
    <w:tbl>
      <w:tblPr>
        <w:tblStyle w:val="a7"/>
        <w:tblW w:w="9918" w:type="dxa"/>
        <w:tblLook w:val="04A0" w:firstRow="1" w:lastRow="0" w:firstColumn="1" w:lastColumn="0" w:noHBand="0" w:noVBand="1"/>
      </w:tblPr>
      <w:tblGrid>
        <w:gridCol w:w="2765"/>
        <w:gridCol w:w="2765"/>
        <w:gridCol w:w="4388"/>
      </w:tblGrid>
      <w:tr w:rsidR="00244D26" w:rsidRPr="00A4374B" w14:paraId="584C7943" w14:textId="77777777" w:rsidTr="000A34CC">
        <w:tc>
          <w:tcPr>
            <w:tcW w:w="2765" w:type="dxa"/>
            <w:vAlign w:val="center"/>
          </w:tcPr>
          <w:p w14:paraId="45C874CF" w14:textId="042C2D49" w:rsidR="00244D26" w:rsidRPr="00A4374B" w:rsidRDefault="00244D26" w:rsidP="00A4374B">
            <w:pPr>
              <w:jc w:val="center"/>
              <w:rPr>
                <w:rFonts w:ascii="Arial" w:hAnsi="Arial" w:cs="Arial"/>
                <w:sz w:val="24"/>
                <w:szCs w:val="24"/>
              </w:rPr>
            </w:pPr>
          </w:p>
        </w:tc>
        <w:tc>
          <w:tcPr>
            <w:tcW w:w="2765" w:type="dxa"/>
            <w:vAlign w:val="center"/>
          </w:tcPr>
          <w:p w14:paraId="36360B95" w14:textId="2DD1EF5C" w:rsidR="00244D26" w:rsidRPr="00A4374B" w:rsidRDefault="00244D26" w:rsidP="00A4374B">
            <w:pPr>
              <w:jc w:val="center"/>
              <w:rPr>
                <w:rFonts w:ascii="Arial" w:hAnsi="Arial" w:cs="Arial"/>
                <w:sz w:val="24"/>
                <w:szCs w:val="24"/>
              </w:rPr>
            </w:pPr>
            <w:r w:rsidRPr="00A4374B">
              <w:rPr>
                <w:rFonts w:ascii="Arial" w:eastAsia="Arial" w:hAnsi="Arial" w:cs="Arial"/>
                <w:sz w:val="24"/>
                <w:szCs w:val="24"/>
              </w:rPr>
              <w:t>Investigator</w:t>
            </w:r>
          </w:p>
        </w:tc>
        <w:tc>
          <w:tcPr>
            <w:tcW w:w="4388" w:type="dxa"/>
            <w:vAlign w:val="center"/>
          </w:tcPr>
          <w:p w14:paraId="52671990" w14:textId="6ADA5FAD" w:rsidR="00244D26" w:rsidRPr="00A4374B" w:rsidRDefault="00244D26" w:rsidP="00A4374B">
            <w:pPr>
              <w:jc w:val="center"/>
              <w:rPr>
                <w:rFonts w:ascii="Arial" w:hAnsi="Arial" w:cs="Arial"/>
                <w:sz w:val="24"/>
                <w:szCs w:val="24"/>
              </w:rPr>
            </w:pPr>
            <w:proofErr w:type="spellStart"/>
            <w:r w:rsidRPr="00A4374B">
              <w:rPr>
                <w:rFonts w:ascii="Arial" w:eastAsia="Arial" w:hAnsi="Arial" w:cs="Arial"/>
                <w:sz w:val="24"/>
                <w:szCs w:val="24"/>
              </w:rPr>
              <w:t>Adress</w:t>
            </w:r>
            <w:proofErr w:type="spellEnd"/>
          </w:p>
        </w:tc>
      </w:tr>
      <w:tr w:rsidR="00244D26" w:rsidRPr="00A4374B" w14:paraId="350105D5" w14:textId="77777777" w:rsidTr="000A34CC">
        <w:tc>
          <w:tcPr>
            <w:tcW w:w="2765" w:type="dxa"/>
            <w:vAlign w:val="center"/>
          </w:tcPr>
          <w:p w14:paraId="08D4D1EA" w14:textId="7379F9CA" w:rsidR="00244D26" w:rsidRPr="00A4374B" w:rsidRDefault="00244D26" w:rsidP="00A4374B">
            <w:pPr>
              <w:rPr>
                <w:rFonts w:ascii="Arial" w:hAnsi="Arial" w:cs="Arial"/>
                <w:sz w:val="24"/>
                <w:szCs w:val="24"/>
              </w:rPr>
            </w:pPr>
            <w:r w:rsidRPr="00A4374B">
              <w:rPr>
                <w:rFonts w:ascii="Arial" w:eastAsia="Arial" w:hAnsi="Arial" w:cs="Arial"/>
                <w:sz w:val="24"/>
                <w:szCs w:val="24"/>
              </w:rPr>
              <w:t xml:space="preserve">The Third Affiliated Hospital &amp; </w:t>
            </w:r>
            <w:proofErr w:type="spellStart"/>
            <w:r w:rsidRPr="00A4374B">
              <w:rPr>
                <w:rFonts w:ascii="Arial" w:eastAsia="Arial" w:hAnsi="Arial" w:cs="Arial"/>
                <w:sz w:val="24"/>
                <w:szCs w:val="24"/>
              </w:rPr>
              <w:t>OrganTransplantation</w:t>
            </w:r>
            <w:proofErr w:type="spellEnd"/>
            <w:r w:rsidRPr="00A4374B">
              <w:rPr>
                <w:rFonts w:ascii="Arial" w:eastAsia="Arial" w:hAnsi="Arial" w:cs="Arial"/>
                <w:sz w:val="24"/>
                <w:szCs w:val="24"/>
              </w:rPr>
              <w:t xml:space="preserve"> Institute</w:t>
            </w:r>
            <w:r w:rsidRPr="00A4374B">
              <w:rPr>
                <w:rFonts w:ascii="Arial" w:hAnsi="Arial" w:cs="Arial"/>
                <w:sz w:val="24"/>
                <w:szCs w:val="24"/>
              </w:rPr>
              <w:t xml:space="preserve"> of </w:t>
            </w:r>
            <w:r w:rsidRPr="00A4374B">
              <w:rPr>
                <w:rFonts w:ascii="Arial" w:eastAsia="Arial" w:hAnsi="Arial" w:cs="Arial"/>
                <w:sz w:val="24"/>
                <w:szCs w:val="24"/>
              </w:rPr>
              <w:t xml:space="preserve">Sun </w:t>
            </w:r>
            <w:proofErr w:type="spellStart"/>
            <w:r w:rsidRPr="00A4374B">
              <w:rPr>
                <w:rFonts w:ascii="Arial" w:eastAsia="Arial" w:hAnsi="Arial" w:cs="Arial"/>
                <w:sz w:val="24"/>
                <w:szCs w:val="24"/>
              </w:rPr>
              <w:t>Yat-sen</w:t>
            </w:r>
            <w:proofErr w:type="spellEnd"/>
            <w:r w:rsidRPr="00A4374B">
              <w:rPr>
                <w:rFonts w:ascii="Arial" w:eastAsia="Arial" w:hAnsi="Arial" w:cs="Arial"/>
                <w:sz w:val="24"/>
                <w:szCs w:val="24"/>
              </w:rPr>
              <w:t xml:space="preserve"> University</w:t>
            </w:r>
          </w:p>
        </w:tc>
        <w:tc>
          <w:tcPr>
            <w:tcW w:w="2765" w:type="dxa"/>
            <w:vAlign w:val="center"/>
          </w:tcPr>
          <w:p w14:paraId="6785B7ED" w14:textId="32620056" w:rsidR="00244D26" w:rsidRPr="00A4374B" w:rsidRDefault="00244D26" w:rsidP="00A4374B">
            <w:pPr>
              <w:jc w:val="center"/>
              <w:rPr>
                <w:rFonts w:ascii="Arial" w:hAnsi="Arial" w:cs="Arial"/>
                <w:sz w:val="24"/>
                <w:szCs w:val="24"/>
              </w:rPr>
            </w:pPr>
            <w:r w:rsidRPr="00A4374B">
              <w:rPr>
                <w:rFonts w:ascii="Arial" w:eastAsia="Arial" w:hAnsi="Arial" w:cs="Arial"/>
                <w:w w:val="98"/>
                <w:sz w:val="24"/>
                <w:szCs w:val="24"/>
              </w:rPr>
              <w:t xml:space="preserve">Yang </w:t>
            </w:r>
            <w:proofErr w:type="spellStart"/>
            <w:r w:rsidRPr="00A4374B">
              <w:rPr>
                <w:rFonts w:ascii="Arial" w:eastAsia="Arial" w:hAnsi="Arial" w:cs="Arial"/>
                <w:w w:val="98"/>
                <w:sz w:val="24"/>
                <w:szCs w:val="24"/>
              </w:rPr>
              <w:t>Yang</w:t>
            </w:r>
            <w:proofErr w:type="spellEnd"/>
          </w:p>
        </w:tc>
        <w:tc>
          <w:tcPr>
            <w:tcW w:w="4388" w:type="dxa"/>
            <w:vAlign w:val="center"/>
          </w:tcPr>
          <w:p w14:paraId="0FEDE89A" w14:textId="3DC02396" w:rsidR="00244D26" w:rsidRPr="00A4374B" w:rsidRDefault="00244D26" w:rsidP="00A4374B">
            <w:pPr>
              <w:rPr>
                <w:rFonts w:ascii="Arial" w:hAnsi="Arial" w:cs="Arial"/>
                <w:sz w:val="24"/>
                <w:szCs w:val="24"/>
              </w:rPr>
            </w:pPr>
            <w:r w:rsidRPr="00A4374B">
              <w:rPr>
                <w:rFonts w:ascii="Arial" w:eastAsia="Arial" w:hAnsi="Arial" w:cs="Arial"/>
                <w:sz w:val="24"/>
                <w:szCs w:val="24"/>
              </w:rPr>
              <w:t>No. 600, Tianhe District, Guangzhou, Guangdong, China</w:t>
            </w:r>
          </w:p>
        </w:tc>
      </w:tr>
      <w:tr w:rsidR="00244D26" w:rsidRPr="00A4374B" w14:paraId="467AC1A4" w14:textId="77777777" w:rsidTr="000A34CC">
        <w:tc>
          <w:tcPr>
            <w:tcW w:w="2765" w:type="dxa"/>
            <w:vAlign w:val="center"/>
          </w:tcPr>
          <w:p w14:paraId="03498477" w14:textId="0265A0F3" w:rsidR="00244D26" w:rsidRPr="00A4374B" w:rsidRDefault="00244D26" w:rsidP="00A4374B">
            <w:pPr>
              <w:rPr>
                <w:rFonts w:ascii="Arial" w:hAnsi="Arial" w:cs="Arial"/>
                <w:sz w:val="24"/>
                <w:szCs w:val="24"/>
              </w:rPr>
            </w:pPr>
            <w:r w:rsidRPr="00A4374B">
              <w:rPr>
                <w:rFonts w:ascii="Arial" w:eastAsia="Arial" w:hAnsi="Arial" w:cs="Arial"/>
                <w:sz w:val="24"/>
                <w:szCs w:val="24"/>
              </w:rPr>
              <w:t xml:space="preserve">The Third Affiliated Hospital &amp; </w:t>
            </w:r>
            <w:proofErr w:type="spellStart"/>
            <w:r w:rsidRPr="00A4374B">
              <w:rPr>
                <w:rFonts w:ascii="Arial" w:eastAsia="Arial" w:hAnsi="Arial" w:cs="Arial"/>
                <w:sz w:val="24"/>
                <w:szCs w:val="24"/>
              </w:rPr>
              <w:t>OrganTransplantation</w:t>
            </w:r>
            <w:proofErr w:type="spellEnd"/>
            <w:r w:rsidRPr="00A4374B">
              <w:rPr>
                <w:rFonts w:ascii="Arial" w:eastAsia="Arial" w:hAnsi="Arial" w:cs="Arial"/>
                <w:sz w:val="24"/>
                <w:szCs w:val="24"/>
              </w:rPr>
              <w:t xml:space="preserve"> Institute</w:t>
            </w:r>
            <w:r w:rsidRPr="00A4374B">
              <w:rPr>
                <w:rFonts w:ascii="Arial" w:hAnsi="Arial" w:cs="Arial"/>
                <w:sz w:val="24"/>
                <w:szCs w:val="24"/>
              </w:rPr>
              <w:t xml:space="preserve"> of </w:t>
            </w:r>
            <w:r w:rsidRPr="00A4374B">
              <w:rPr>
                <w:rFonts w:ascii="Arial" w:eastAsia="Arial" w:hAnsi="Arial" w:cs="Arial"/>
                <w:sz w:val="24"/>
                <w:szCs w:val="24"/>
              </w:rPr>
              <w:t xml:space="preserve">Sun </w:t>
            </w:r>
            <w:proofErr w:type="spellStart"/>
            <w:r w:rsidRPr="00A4374B">
              <w:rPr>
                <w:rFonts w:ascii="Arial" w:eastAsia="Arial" w:hAnsi="Arial" w:cs="Arial"/>
                <w:sz w:val="24"/>
                <w:szCs w:val="24"/>
              </w:rPr>
              <w:t>Yat-sen</w:t>
            </w:r>
            <w:proofErr w:type="spellEnd"/>
            <w:r w:rsidRPr="00A4374B">
              <w:rPr>
                <w:rFonts w:ascii="Arial" w:eastAsia="Arial" w:hAnsi="Arial" w:cs="Arial"/>
                <w:sz w:val="24"/>
                <w:szCs w:val="24"/>
              </w:rPr>
              <w:t xml:space="preserve"> University</w:t>
            </w:r>
          </w:p>
        </w:tc>
        <w:tc>
          <w:tcPr>
            <w:tcW w:w="2765" w:type="dxa"/>
            <w:vAlign w:val="center"/>
          </w:tcPr>
          <w:p w14:paraId="366B72AB" w14:textId="1B5D2020" w:rsidR="00244D26" w:rsidRPr="00A4374B" w:rsidRDefault="00244D26" w:rsidP="00A4374B">
            <w:pPr>
              <w:jc w:val="center"/>
              <w:rPr>
                <w:rFonts w:ascii="Arial" w:hAnsi="Arial" w:cs="Arial"/>
                <w:sz w:val="24"/>
                <w:szCs w:val="24"/>
              </w:rPr>
            </w:pPr>
            <w:proofErr w:type="spellStart"/>
            <w:r w:rsidRPr="00A4374B">
              <w:rPr>
                <w:rFonts w:ascii="Arial" w:eastAsia="Arial" w:hAnsi="Arial" w:cs="Arial"/>
                <w:w w:val="99"/>
                <w:sz w:val="24"/>
                <w:szCs w:val="24"/>
              </w:rPr>
              <w:t>Yingcai</w:t>
            </w:r>
            <w:proofErr w:type="spellEnd"/>
            <w:r w:rsidRPr="00A4374B">
              <w:rPr>
                <w:rFonts w:ascii="Arial" w:eastAsia="Arial" w:hAnsi="Arial" w:cs="Arial"/>
                <w:w w:val="99"/>
                <w:sz w:val="24"/>
                <w:szCs w:val="24"/>
              </w:rPr>
              <w:t xml:space="preserve"> Zhang</w:t>
            </w:r>
          </w:p>
        </w:tc>
        <w:tc>
          <w:tcPr>
            <w:tcW w:w="4388" w:type="dxa"/>
            <w:vAlign w:val="center"/>
          </w:tcPr>
          <w:p w14:paraId="531ACEC2" w14:textId="189720F3" w:rsidR="00244D26" w:rsidRPr="00A4374B" w:rsidRDefault="00244D26" w:rsidP="00A4374B">
            <w:pPr>
              <w:rPr>
                <w:rFonts w:ascii="Arial" w:hAnsi="Arial" w:cs="Arial"/>
                <w:sz w:val="24"/>
                <w:szCs w:val="24"/>
              </w:rPr>
            </w:pPr>
            <w:r w:rsidRPr="00A4374B">
              <w:rPr>
                <w:rFonts w:ascii="Arial" w:eastAsia="Arial" w:hAnsi="Arial" w:cs="Arial"/>
                <w:sz w:val="24"/>
                <w:szCs w:val="24"/>
              </w:rPr>
              <w:t>No. 600, Tianhe District, Guangzhou, Guangdong, China</w:t>
            </w:r>
          </w:p>
        </w:tc>
      </w:tr>
      <w:tr w:rsidR="00244D26" w:rsidRPr="00A4374B" w14:paraId="5DB3F794" w14:textId="77777777" w:rsidTr="000A34CC">
        <w:tc>
          <w:tcPr>
            <w:tcW w:w="2765" w:type="dxa"/>
            <w:vAlign w:val="center"/>
          </w:tcPr>
          <w:p w14:paraId="6E639042" w14:textId="3C37B854" w:rsidR="00244D26" w:rsidRPr="00A4374B" w:rsidRDefault="00244D26" w:rsidP="00A4374B">
            <w:pPr>
              <w:rPr>
                <w:rFonts w:ascii="Arial" w:hAnsi="Arial" w:cs="Arial"/>
                <w:sz w:val="24"/>
                <w:szCs w:val="24"/>
              </w:rPr>
            </w:pPr>
            <w:r w:rsidRPr="00A4374B">
              <w:rPr>
                <w:rFonts w:ascii="Arial" w:eastAsia="Arial" w:hAnsi="Arial" w:cs="Arial"/>
                <w:sz w:val="24"/>
                <w:szCs w:val="24"/>
              </w:rPr>
              <w:t xml:space="preserve">The Third Affiliated Hospital &amp; </w:t>
            </w:r>
            <w:proofErr w:type="spellStart"/>
            <w:r w:rsidRPr="00A4374B">
              <w:rPr>
                <w:rFonts w:ascii="Arial" w:eastAsia="Arial" w:hAnsi="Arial" w:cs="Arial"/>
                <w:sz w:val="24"/>
                <w:szCs w:val="24"/>
              </w:rPr>
              <w:t>OrganTransplantation</w:t>
            </w:r>
            <w:proofErr w:type="spellEnd"/>
            <w:r w:rsidRPr="00A4374B">
              <w:rPr>
                <w:rFonts w:ascii="Arial" w:eastAsia="Arial" w:hAnsi="Arial" w:cs="Arial"/>
                <w:sz w:val="24"/>
                <w:szCs w:val="24"/>
              </w:rPr>
              <w:t xml:space="preserve"> Institute</w:t>
            </w:r>
            <w:r w:rsidRPr="00A4374B">
              <w:rPr>
                <w:rFonts w:ascii="Arial" w:hAnsi="Arial" w:cs="Arial"/>
                <w:sz w:val="24"/>
                <w:szCs w:val="24"/>
              </w:rPr>
              <w:t xml:space="preserve"> of </w:t>
            </w:r>
            <w:r w:rsidRPr="00A4374B">
              <w:rPr>
                <w:rFonts w:ascii="Arial" w:eastAsia="Arial" w:hAnsi="Arial" w:cs="Arial"/>
                <w:sz w:val="24"/>
                <w:szCs w:val="24"/>
              </w:rPr>
              <w:t xml:space="preserve">Sun </w:t>
            </w:r>
            <w:proofErr w:type="spellStart"/>
            <w:r w:rsidRPr="00A4374B">
              <w:rPr>
                <w:rFonts w:ascii="Arial" w:eastAsia="Arial" w:hAnsi="Arial" w:cs="Arial"/>
                <w:sz w:val="24"/>
                <w:szCs w:val="24"/>
              </w:rPr>
              <w:t>Yat-sen</w:t>
            </w:r>
            <w:proofErr w:type="spellEnd"/>
            <w:r w:rsidRPr="00A4374B">
              <w:rPr>
                <w:rFonts w:ascii="Arial" w:eastAsia="Arial" w:hAnsi="Arial" w:cs="Arial"/>
                <w:sz w:val="24"/>
                <w:szCs w:val="24"/>
              </w:rPr>
              <w:t xml:space="preserve"> University</w:t>
            </w:r>
          </w:p>
        </w:tc>
        <w:tc>
          <w:tcPr>
            <w:tcW w:w="2765" w:type="dxa"/>
            <w:vAlign w:val="center"/>
          </w:tcPr>
          <w:p w14:paraId="7CA23274" w14:textId="67B57433" w:rsidR="00244D26" w:rsidRPr="00A4374B" w:rsidRDefault="00244D26" w:rsidP="00A4374B">
            <w:pPr>
              <w:jc w:val="center"/>
              <w:rPr>
                <w:rFonts w:ascii="Arial" w:hAnsi="Arial" w:cs="Arial"/>
                <w:sz w:val="24"/>
                <w:szCs w:val="24"/>
              </w:rPr>
            </w:pPr>
            <w:proofErr w:type="spellStart"/>
            <w:r w:rsidRPr="00A4374B">
              <w:rPr>
                <w:rFonts w:ascii="Arial" w:eastAsia="Arial" w:hAnsi="Arial" w:cs="Arial"/>
                <w:sz w:val="24"/>
                <w:szCs w:val="24"/>
              </w:rPr>
              <w:t>Shuhong</w:t>
            </w:r>
            <w:proofErr w:type="spellEnd"/>
            <w:r w:rsidRPr="00A4374B">
              <w:rPr>
                <w:rFonts w:ascii="Arial" w:eastAsia="Arial" w:hAnsi="Arial" w:cs="Arial"/>
                <w:sz w:val="24"/>
                <w:szCs w:val="24"/>
              </w:rPr>
              <w:t xml:space="preserve"> Yi</w:t>
            </w:r>
          </w:p>
        </w:tc>
        <w:tc>
          <w:tcPr>
            <w:tcW w:w="4388" w:type="dxa"/>
            <w:vAlign w:val="center"/>
          </w:tcPr>
          <w:p w14:paraId="75767D5B" w14:textId="6FEB9277" w:rsidR="00244D26" w:rsidRPr="00A4374B" w:rsidRDefault="00244D26" w:rsidP="00A4374B">
            <w:pPr>
              <w:rPr>
                <w:rFonts w:ascii="Arial" w:hAnsi="Arial" w:cs="Arial"/>
                <w:sz w:val="24"/>
                <w:szCs w:val="24"/>
              </w:rPr>
            </w:pPr>
            <w:r w:rsidRPr="00A4374B">
              <w:rPr>
                <w:rFonts w:ascii="Arial" w:eastAsia="Arial" w:hAnsi="Arial" w:cs="Arial"/>
                <w:sz w:val="24"/>
                <w:szCs w:val="24"/>
              </w:rPr>
              <w:t>No. 600, Tianhe District, Guangzhou, Guangdong, China</w:t>
            </w:r>
          </w:p>
        </w:tc>
      </w:tr>
    </w:tbl>
    <w:p w14:paraId="3392AC37" w14:textId="77777777" w:rsidR="00244D26" w:rsidRPr="00A4374B" w:rsidRDefault="00244D26" w:rsidP="00A4374B">
      <w:pPr>
        <w:rPr>
          <w:rFonts w:ascii="Arial" w:hAnsi="Arial" w:cs="Arial"/>
          <w:sz w:val="24"/>
          <w:szCs w:val="24"/>
        </w:rPr>
      </w:pPr>
    </w:p>
    <w:p w14:paraId="5523869A" w14:textId="1772D055" w:rsidR="00655D6D" w:rsidRPr="003D76A7" w:rsidRDefault="000753B9" w:rsidP="00A4374B">
      <w:pPr>
        <w:pStyle w:val="1"/>
        <w:spacing w:line="240" w:lineRule="auto"/>
        <w:rPr>
          <w:rFonts w:ascii="Arial" w:hAnsi="Arial" w:cs="Arial"/>
          <w:sz w:val="24"/>
          <w:szCs w:val="24"/>
        </w:rPr>
      </w:pPr>
      <w:bookmarkStart w:id="10" w:name="_Toc30193329"/>
      <w:r w:rsidRPr="003D76A7">
        <w:rPr>
          <w:rFonts w:ascii="Arial" w:hAnsi="Arial" w:cs="Arial"/>
          <w:sz w:val="24"/>
          <w:szCs w:val="24"/>
        </w:rPr>
        <w:t xml:space="preserve">3. </w:t>
      </w:r>
      <w:r w:rsidR="00655D6D" w:rsidRPr="003D76A7">
        <w:rPr>
          <w:rFonts w:ascii="Arial" w:hAnsi="Arial" w:cs="Arial"/>
          <w:sz w:val="24"/>
          <w:szCs w:val="24"/>
        </w:rPr>
        <w:t>Study Objectives and Background</w:t>
      </w:r>
      <w:bookmarkEnd w:id="10"/>
    </w:p>
    <w:p w14:paraId="2EE69FD1" w14:textId="6FAEB002" w:rsidR="00244D26" w:rsidRPr="00A4374B" w:rsidRDefault="00655D6D" w:rsidP="00A4374B">
      <w:pPr>
        <w:pStyle w:val="2"/>
        <w:spacing w:line="240" w:lineRule="auto"/>
        <w:rPr>
          <w:rFonts w:ascii="Arial" w:hAnsi="Arial" w:cs="Arial"/>
          <w:sz w:val="24"/>
          <w:szCs w:val="24"/>
        </w:rPr>
      </w:pPr>
      <w:bookmarkStart w:id="11" w:name="_Hlk24660162"/>
      <w:bookmarkStart w:id="12" w:name="_Toc30193330"/>
      <w:r w:rsidRPr="003D76A7">
        <w:rPr>
          <w:rFonts w:ascii="Arial" w:hAnsi="Arial" w:cs="Arial"/>
          <w:sz w:val="24"/>
          <w:szCs w:val="24"/>
        </w:rPr>
        <w:t>3.1. Study Objectives</w:t>
      </w:r>
      <w:bookmarkEnd w:id="11"/>
      <w:bookmarkEnd w:id="12"/>
    </w:p>
    <w:p w14:paraId="56D5FD7E" w14:textId="77777777" w:rsidR="00E91062" w:rsidRPr="0047699C" w:rsidRDefault="00E91062" w:rsidP="00E91062">
      <w:pPr>
        <w:jc w:val="both"/>
        <w:rPr>
          <w:rFonts w:ascii="Arial" w:hAnsi="Arial" w:cs="Arial"/>
          <w:sz w:val="24"/>
          <w:szCs w:val="24"/>
        </w:rPr>
      </w:pPr>
      <w:r w:rsidRPr="0047699C">
        <w:rPr>
          <w:rFonts w:ascii="Arial" w:hAnsi="Arial" w:cs="Arial"/>
          <w:sz w:val="24"/>
          <w:szCs w:val="24"/>
        </w:rPr>
        <w:t>The aim of this study is to evaluate the safety and efficacy of multi-doses allogeneic UC-MSCs for 6 months versus rituximab treatment in severe hepatic failure patients who received ABO-</w:t>
      </w:r>
      <w:proofErr w:type="spellStart"/>
      <w:r w:rsidRPr="0047699C">
        <w:rPr>
          <w:rFonts w:ascii="Arial" w:hAnsi="Arial" w:cs="Arial"/>
          <w:sz w:val="24"/>
          <w:szCs w:val="24"/>
        </w:rPr>
        <w:t>i</w:t>
      </w:r>
      <w:proofErr w:type="spellEnd"/>
      <w:r w:rsidRPr="0047699C">
        <w:rPr>
          <w:rFonts w:ascii="Arial" w:hAnsi="Arial" w:cs="Arial"/>
          <w:sz w:val="24"/>
          <w:szCs w:val="24"/>
        </w:rPr>
        <w:t xml:space="preserve"> LT and prone to develop antibody-mediated rejection (AMR).</w:t>
      </w:r>
    </w:p>
    <w:p w14:paraId="02E2EE20" w14:textId="669C2145" w:rsidR="00E91062" w:rsidRDefault="00E91062" w:rsidP="00E91062">
      <w:pPr>
        <w:jc w:val="both"/>
        <w:rPr>
          <w:rFonts w:ascii="Arial" w:hAnsi="Arial" w:cs="Arial"/>
          <w:sz w:val="24"/>
          <w:szCs w:val="24"/>
        </w:rPr>
      </w:pPr>
      <w:r w:rsidRPr="0047699C">
        <w:rPr>
          <w:rFonts w:ascii="Arial" w:hAnsi="Arial" w:cs="Arial"/>
          <w:sz w:val="24"/>
          <w:szCs w:val="24"/>
        </w:rPr>
        <w:t xml:space="preserve">To complete 12 months of randomized, parallel comparisons of UC-MSCs therapy versus rituximab treatment, </w:t>
      </w:r>
      <w:r>
        <w:rPr>
          <w:rFonts w:ascii="Arial" w:hAnsi="Arial" w:cs="Arial"/>
          <w:sz w:val="24"/>
          <w:szCs w:val="24"/>
        </w:rPr>
        <w:t xml:space="preserve">the </w:t>
      </w:r>
      <w:r w:rsidRPr="00C61252">
        <w:rPr>
          <w:rFonts w:ascii="Arial" w:hAnsi="Arial" w:cs="Arial"/>
          <w:sz w:val="24"/>
          <w:szCs w:val="24"/>
        </w:rPr>
        <w:t>primary outcomes</w:t>
      </w:r>
      <w:r>
        <w:rPr>
          <w:rFonts w:ascii="Arial" w:hAnsi="Arial" w:cs="Arial"/>
          <w:sz w:val="24"/>
          <w:szCs w:val="24"/>
        </w:rPr>
        <w:t xml:space="preserve">, including </w:t>
      </w:r>
      <w:r w:rsidRPr="00C61252">
        <w:rPr>
          <w:rFonts w:ascii="Arial" w:hAnsi="Arial" w:cs="Arial"/>
          <w:sz w:val="24"/>
          <w:szCs w:val="24"/>
        </w:rPr>
        <w:t>the assessments of MSC-related adverse events (</w:t>
      </w:r>
      <w:r w:rsidRPr="00C61252">
        <w:rPr>
          <w:rFonts w:ascii="Arial" w:hAnsi="Arial" w:cs="Arial" w:hint="eastAsia"/>
          <w:sz w:val="24"/>
          <w:szCs w:val="24"/>
        </w:rPr>
        <w:t xml:space="preserve">fever, headache, rash, </w:t>
      </w:r>
      <w:r w:rsidRPr="00C61252">
        <w:rPr>
          <w:rFonts w:ascii="Arial" w:hAnsi="Arial" w:cs="Arial"/>
          <w:sz w:val="24"/>
          <w:szCs w:val="24"/>
        </w:rPr>
        <w:t>vomiting</w:t>
      </w:r>
      <w:r w:rsidRPr="00C61252">
        <w:rPr>
          <w:rFonts w:ascii="Arial" w:hAnsi="Arial" w:cs="Arial" w:hint="eastAsia"/>
          <w:sz w:val="24"/>
          <w:szCs w:val="24"/>
        </w:rPr>
        <w:t>, diarrhea</w:t>
      </w:r>
      <w:r w:rsidRPr="00C61252">
        <w:rPr>
          <w:rFonts w:ascii="Arial" w:hAnsi="Arial" w:cs="Arial"/>
          <w:sz w:val="24"/>
          <w:szCs w:val="24"/>
        </w:rPr>
        <w:t xml:space="preserve"> and carcinogenesis) and the incidence of allograft rejection (AR) [including antibody-mediated rejection (AMR) and acute cellular </w:t>
      </w:r>
      <w:r w:rsidRPr="00C61252">
        <w:rPr>
          <w:rFonts w:ascii="Arial" w:hAnsi="Arial" w:cs="Arial"/>
          <w:sz w:val="24"/>
          <w:szCs w:val="24"/>
        </w:rPr>
        <w:lastRenderedPageBreak/>
        <w:t>rejection (ACR)]</w:t>
      </w:r>
      <w:r>
        <w:rPr>
          <w:rFonts w:ascii="Arial" w:hAnsi="Arial" w:cs="Arial"/>
          <w:sz w:val="24"/>
          <w:szCs w:val="24"/>
        </w:rPr>
        <w:t xml:space="preserve">, and the secondary outcomes (containing: </w:t>
      </w:r>
      <w:r w:rsidRPr="00C61252">
        <w:rPr>
          <w:rFonts w:ascii="Arial" w:hAnsi="Arial" w:cs="Arial"/>
          <w:sz w:val="24"/>
          <w:szCs w:val="24"/>
        </w:rPr>
        <w:t xml:space="preserve">1. the evaluation of graft and recipient survivals at month 12; </w:t>
      </w:r>
      <w:r>
        <w:rPr>
          <w:rFonts w:ascii="Arial" w:hAnsi="Arial" w:cs="Arial"/>
          <w:sz w:val="24"/>
          <w:szCs w:val="24"/>
        </w:rPr>
        <w:t xml:space="preserve">2. </w:t>
      </w:r>
      <w:r w:rsidRPr="00C61252">
        <w:rPr>
          <w:rFonts w:ascii="Arial" w:hAnsi="Arial" w:cs="Arial"/>
          <w:sz w:val="24"/>
          <w:szCs w:val="24"/>
        </w:rPr>
        <w:t xml:space="preserve">the causes of death; </w:t>
      </w:r>
      <w:r>
        <w:rPr>
          <w:rFonts w:ascii="Arial" w:hAnsi="Arial" w:cs="Arial"/>
          <w:sz w:val="24"/>
          <w:szCs w:val="24"/>
        </w:rPr>
        <w:t>3.</w:t>
      </w:r>
      <w:r w:rsidRPr="00C61252">
        <w:rPr>
          <w:rFonts w:ascii="Arial" w:hAnsi="Arial" w:cs="Arial"/>
          <w:sz w:val="24"/>
          <w:szCs w:val="24"/>
        </w:rPr>
        <w:t xml:space="preserve"> the changes of graft function; </w:t>
      </w:r>
      <w:r>
        <w:rPr>
          <w:rFonts w:ascii="Arial" w:hAnsi="Arial" w:cs="Arial"/>
          <w:sz w:val="24"/>
          <w:szCs w:val="24"/>
        </w:rPr>
        <w:t>4.</w:t>
      </w:r>
      <w:r w:rsidRPr="00C61252">
        <w:rPr>
          <w:rFonts w:ascii="Arial" w:hAnsi="Arial" w:cs="Arial"/>
          <w:sz w:val="24"/>
          <w:szCs w:val="24"/>
        </w:rPr>
        <w:t xml:space="preserve"> the incidence of postoperative complications [including biliary complications and specific infections]; </w:t>
      </w:r>
      <w:r>
        <w:rPr>
          <w:rFonts w:ascii="Arial" w:hAnsi="Arial" w:cs="Arial"/>
          <w:sz w:val="24"/>
          <w:szCs w:val="24"/>
        </w:rPr>
        <w:t>5.</w:t>
      </w:r>
      <w:r w:rsidRPr="00C61252">
        <w:rPr>
          <w:rFonts w:ascii="Arial" w:hAnsi="Arial" w:cs="Arial"/>
          <w:sz w:val="24"/>
          <w:szCs w:val="24"/>
        </w:rPr>
        <w:t xml:space="preserve"> the changes of intrahepatic immune cell populations</w:t>
      </w:r>
      <w:r>
        <w:rPr>
          <w:rFonts w:ascii="Arial" w:hAnsi="Arial" w:cs="Arial"/>
          <w:sz w:val="24"/>
          <w:szCs w:val="24"/>
        </w:rPr>
        <w:t>) were investigated.</w:t>
      </w:r>
    </w:p>
    <w:p w14:paraId="486D9419" w14:textId="77777777" w:rsidR="007C60A9" w:rsidRPr="00A4374B" w:rsidRDefault="007C60A9" w:rsidP="00A4374B">
      <w:pPr>
        <w:rPr>
          <w:rFonts w:ascii="Arial" w:eastAsia="Arial" w:hAnsi="Arial" w:cs="Arial"/>
          <w:b/>
          <w:bCs/>
          <w:sz w:val="24"/>
          <w:szCs w:val="24"/>
        </w:rPr>
      </w:pPr>
    </w:p>
    <w:p w14:paraId="72380A3D" w14:textId="0F0EDE29" w:rsidR="00655D6D" w:rsidRPr="00A4374B" w:rsidRDefault="00655D6D" w:rsidP="00A4374B">
      <w:pPr>
        <w:rPr>
          <w:rFonts w:ascii="Arial" w:hAnsi="Arial" w:cs="Arial"/>
          <w:sz w:val="24"/>
          <w:szCs w:val="24"/>
        </w:rPr>
      </w:pPr>
      <w:r w:rsidRPr="00A4374B">
        <w:rPr>
          <w:rFonts w:ascii="Arial" w:eastAsia="Arial" w:hAnsi="Arial" w:cs="Arial"/>
          <w:b/>
          <w:bCs/>
          <w:sz w:val="24"/>
          <w:szCs w:val="24"/>
        </w:rPr>
        <w:t>3.1.1. Primary Endpoints</w:t>
      </w:r>
    </w:p>
    <w:p w14:paraId="55D4C168" w14:textId="4CD0EA67" w:rsidR="00430B9C" w:rsidRPr="00A4374B" w:rsidRDefault="00430B9C" w:rsidP="00E91062">
      <w:pPr>
        <w:jc w:val="both"/>
        <w:rPr>
          <w:rFonts w:ascii="Arial" w:hAnsi="Arial" w:cs="Arial"/>
          <w:sz w:val="24"/>
          <w:szCs w:val="24"/>
        </w:rPr>
      </w:pPr>
      <w:r w:rsidRPr="00A4374B">
        <w:rPr>
          <w:rFonts w:ascii="Arial" w:eastAsia="Arial" w:hAnsi="Arial" w:cs="Arial"/>
          <w:sz w:val="24"/>
          <w:szCs w:val="24"/>
        </w:rPr>
        <w:t>- To evaluate the safety and feasibility of multi-doses UC-MSCs administration in study subjects with the assessments of MSC-related adverse events (including fever, rash, diarrhea, lung embolism and carcinogenesis et al.) at day 7, 14, 28, 56, 84, 112, 140, 168 and 365 since the first dose transfusion</w:t>
      </w:r>
      <w:r w:rsidRPr="00A4374B">
        <w:rPr>
          <w:rFonts w:ascii="Arial" w:hAnsi="Arial" w:cs="Arial"/>
          <w:sz w:val="24"/>
          <w:szCs w:val="24"/>
        </w:rPr>
        <w:t>.</w:t>
      </w:r>
    </w:p>
    <w:p w14:paraId="4545EA16" w14:textId="02CFDDFA" w:rsidR="00430B9C" w:rsidRPr="00A4374B" w:rsidRDefault="00430B9C" w:rsidP="00E91062">
      <w:pPr>
        <w:jc w:val="both"/>
        <w:rPr>
          <w:rFonts w:ascii="Arial" w:eastAsia="Arial" w:hAnsi="Arial" w:cs="Arial"/>
          <w:sz w:val="24"/>
          <w:szCs w:val="24"/>
        </w:rPr>
      </w:pPr>
      <w:r w:rsidRPr="00A4374B">
        <w:rPr>
          <w:rFonts w:ascii="Arial" w:eastAsia="Arial" w:hAnsi="Arial" w:cs="Arial"/>
          <w:sz w:val="24"/>
          <w:szCs w:val="24"/>
        </w:rPr>
        <w:t xml:space="preserve">- To evaluate effects on the incidence of postoperative AR </w:t>
      </w:r>
      <w:r w:rsidR="00E91062">
        <w:rPr>
          <w:rFonts w:ascii="Arial" w:eastAsia="Arial" w:hAnsi="Arial" w:cs="Arial"/>
          <w:sz w:val="24"/>
          <w:szCs w:val="24"/>
        </w:rPr>
        <w:t xml:space="preserve">(including AMR and ACR) </w:t>
      </w:r>
      <w:r w:rsidRPr="00A4374B">
        <w:rPr>
          <w:rFonts w:ascii="Arial" w:eastAsia="Arial" w:hAnsi="Arial" w:cs="Arial"/>
          <w:sz w:val="24"/>
          <w:szCs w:val="24"/>
        </w:rPr>
        <w:t>measured by serological and histopathological diagnosis.</w:t>
      </w:r>
    </w:p>
    <w:p w14:paraId="19BDDCC2" w14:textId="77777777" w:rsidR="007C60A9" w:rsidRPr="00A4374B" w:rsidRDefault="007C60A9" w:rsidP="00A4374B">
      <w:pPr>
        <w:rPr>
          <w:rFonts w:ascii="Arial" w:eastAsia="Arial" w:hAnsi="Arial" w:cs="Arial"/>
          <w:b/>
          <w:bCs/>
          <w:sz w:val="24"/>
          <w:szCs w:val="24"/>
        </w:rPr>
      </w:pPr>
    </w:p>
    <w:p w14:paraId="3EC8FC2B" w14:textId="2ED76EAE" w:rsidR="00655D6D" w:rsidRPr="00A4374B" w:rsidRDefault="00655D6D" w:rsidP="00A4374B">
      <w:pPr>
        <w:rPr>
          <w:rFonts w:ascii="Arial" w:hAnsi="Arial" w:cs="Arial"/>
          <w:sz w:val="24"/>
          <w:szCs w:val="24"/>
        </w:rPr>
      </w:pPr>
      <w:r w:rsidRPr="00A4374B">
        <w:rPr>
          <w:rFonts w:ascii="Arial" w:eastAsia="Arial" w:hAnsi="Arial" w:cs="Arial"/>
          <w:b/>
          <w:bCs/>
          <w:sz w:val="24"/>
          <w:szCs w:val="24"/>
        </w:rPr>
        <w:t xml:space="preserve">3.1.2. </w:t>
      </w:r>
      <w:r w:rsidRPr="00E91062">
        <w:rPr>
          <w:rFonts w:ascii="Arial" w:eastAsia="Arial" w:hAnsi="Arial" w:cs="Arial"/>
          <w:b/>
          <w:bCs/>
          <w:sz w:val="24"/>
          <w:szCs w:val="24"/>
        </w:rPr>
        <w:t>Secondary Endpoints</w:t>
      </w:r>
    </w:p>
    <w:p w14:paraId="2F3AE787" w14:textId="77777777" w:rsidR="00655D6D" w:rsidRPr="00A4374B" w:rsidRDefault="00655D6D" w:rsidP="00A4374B">
      <w:pPr>
        <w:tabs>
          <w:tab w:val="left" w:pos="240"/>
        </w:tabs>
        <w:ind w:left="240"/>
        <w:rPr>
          <w:rFonts w:ascii="Arial" w:eastAsia="Arial" w:hAnsi="Arial" w:cs="Arial"/>
          <w:sz w:val="24"/>
          <w:szCs w:val="24"/>
        </w:rPr>
      </w:pPr>
      <w:r w:rsidRPr="00A4374B">
        <w:rPr>
          <w:rFonts w:ascii="Arial" w:eastAsia="Arial" w:hAnsi="Arial" w:cs="Arial"/>
          <w:sz w:val="24"/>
          <w:szCs w:val="24"/>
        </w:rPr>
        <w:t>Secondary endpoints</w:t>
      </w:r>
    </w:p>
    <w:p w14:paraId="66BF49DA" w14:textId="77777777" w:rsidR="00430B9C" w:rsidRPr="00A4374B" w:rsidRDefault="00430B9C" w:rsidP="00A4374B">
      <w:pPr>
        <w:rPr>
          <w:rFonts w:ascii="Arial" w:eastAsia="Arial" w:hAnsi="Arial" w:cs="Arial"/>
          <w:sz w:val="24"/>
          <w:szCs w:val="24"/>
        </w:rPr>
      </w:pPr>
      <w:r w:rsidRPr="00A4374B">
        <w:rPr>
          <w:rFonts w:ascii="Arial" w:eastAsia="Arial" w:hAnsi="Arial" w:cs="Arial"/>
          <w:sz w:val="24"/>
          <w:szCs w:val="24"/>
        </w:rPr>
        <w:t>- To evaluate effects on graft and recipient survivals at transplantation of 12 months.</w:t>
      </w:r>
    </w:p>
    <w:p w14:paraId="53811559" w14:textId="77777777" w:rsidR="00430B9C" w:rsidRPr="00A4374B" w:rsidRDefault="00430B9C" w:rsidP="00A4374B">
      <w:pPr>
        <w:rPr>
          <w:rFonts w:ascii="Arial" w:hAnsi="Arial" w:cs="Arial"/>
          <w:sz w:val="24"/>
          <w:szCs w:val="24"/>
        </w:rPr>
      </w:pPr>
      <w:r w:rsidRPr="00A4374B">
        <w:rPr>
          <w:rFonts w:ascii="Arial" w:eastAsia="Arial" w:hAnsi="Arial" w:cs="Arial"/>
          <w:sz w:val="24"/>
          <w:szCs w:val="24"/>
        </w:rPr>
        <w:t>- The cause of death.</w:t>
      </w:r>
    </w:p>
    <w:p w14:paraId="1A1CD96A" w14:textId="23B2D384" w:rsidR="00430B9C" w:rsidRPr="00A4374B" w:rsidRDefault="00430B9C" w:rsidP="00A4374B">
      <w:pPr>
        <w:rPr>
          <w:rFonts w:ascii="Arial" w:hAnsi="Arial" w:cs="Arial"/>
          <w:sz w:val="24"/>
          <w:szCs w:val="24"/>
        </w:rPr>
      </w:pPr>
      <w:r w:rsidRPr="00A4374B">
        <w:rPr>
          <w:rFonts w:ascii="Arial" w:eastAsia="Arial" w:hAnsi="Arial" w:cs="Arial"/>
          <w:sz w:val="24"/>
          <w:szCs w:val="24"/>
        </w:rPr>
        <w:t xml:space="preserve">- </w:t>
      </w:r>
      <w:r w:rsidR="001533DB" w:rsidRPr="00E91062">
        <w:rPr>
          <w:rFonts w:ascii="Arial" w:eastAsia="Arial" w:hAnsi="Arial" w:cs="Arial"/>
          <w:sz w:val="24"/>
          <w:szCs w:val="24"/>
        </w:rPr>
        <w:t>To evaluate effects on the changes of graft function (ALT, AST, ALB, TIBL, ALP and GGT).</w:t>
      </w:r>
    </w:p>
    <w:p w14:paraId="5FCD886E" w14:textId="77777777" w:rsidR="00430B9C" w:rsidRPr="00A4374B" w:rsidRDefault="00430B9C" w:rsidP="00A4374B">
      <w:pPr>
        <w:rPr>
          <w:rFonts w:ascii="Arial" w:eastAsia="Arial" w:hAnsi="Arial" w:cs="Arial"/>
          <w:sz w:val="24"/>
          <w:szCs w:val="24"/>
        </w:rPr>
      </w:pPr>
      <w:r w:rsidRPr="00A4374B">
        <w:rPr>
          <w:rFonts w:ascii="Arial" w:eastAsia="Arial" w:hAnsi="Arial" w:cs="Arial"/>
          <w:sz w:val="24"/>
          <w:szCs w:val="24"/>
        </w:rPr>
        <w:t>-</w:t>
      </w:r>
      <w:r w:rsidRPr="00A4374B">
        <w:rPr>
          <w:rFonts w:ascii="Arial" w:hAnsi="Arial" w:cs="Arial"/>
          <w:kern w:val="2"/>
          <w:sz w:val="24"/>
          <w:szCs w:val="24"/>
        </w:rPr>
        <w:t xml:space="preserve"> </w:t>
      </w:r>
      <w:r w:rsidRPr="00A4374B">
        <w:rPr>
          <w:rFonts w:ascii="Arial" w:eastAsia="Arial" w:hAnsi="Arial" w:cs="Arial"/>
          <w:sz w:val="24"/>
          <w:szCs w:val="24"/>
        </w:rPr>
        <w:t>To evaluate effects on the incidence of postoperative complications (including biliary complications, acute rejection (AR) and specific infections).</w:t>
      </w:r>
    </w:p>
    <w:p w14:paraId="13312250" w14:textId="332DAA82" w:rsidR="00655D6D" w:rsidRPr="00A4374B" w:rsidRDefault="00430B9C" w:rsidP="00A4374B">
      <w:pPr>
        <w:ind w:left="100"/>
        <w:rPr>
          <w:rFonts w:ascii="Arial" w:eastAsia="Arial" w:hAnsi="Arial" w:cs="Arial"/>
          <w:sz w:val="24"/>
          <w:szCs w:val="24"/>
        </w:rPr>
      </w:pPr>
      <w:r w:rsidRPr="00A4374B">
        <w:rPr>
          <w:rFonts w:ascii="Arial" w:eastAsia="Arial" w:hAnsi="Arial" w:cs="Arial"/>
          <w:sz w:val="24"/>
          <w:szCs w:val="24"/>
        </w:rPr>
        <w:t>- To evaluate effect on intrahepatic immune cell populations following graft biopsy.</w:t>
      </w:r>
    </w:p>
    <w:p w14:paraId="79F31C3C" w14:textId="77777777" w:rsidR="000035FF" w:rsidRPr="00A4374B" w:rsidRDefault="000035FF" w:rsidP="00A4374B">
      <w:pPr>
        <w:ind w:left="100"/>
        <w:rPr>
          <w:rFonts w:ascii="Arial" w:hAnsi="Arial" w:cs="Arial"/>
          <w:sz w:val="24"/>
          <w:szCs w:val="24"/>
        </w:rPr>
      </w:pPr>
    </w:p>
    <w:p w14:paraId="4B1D4A50" w14:textId="77777777" w:rsidR="0070079F" w:rsidRPr="00A4374B" w:rsidRDefault="00655D6D" w:rsidP="00A4374B">
      <w:pPr>
        <w:pStyle w:val="2"/>
        <w:spacing w:line="240" w:lineRule="auto"/>
        <w:rPr>
          <w:rFonts w:ascii="Arial" w:hAnsi="Arial" w:cs="Arial"/>
          <w:sz w:val="24"/>
          <w:szCs w:val="24"/>
        </w:rPr>
      </w:pPr>
      <w:bookmarkStart w:id="13" w:name="_Toc30193331"/>
      <w:r w:rsidRPr="00A4374B">
        <w:rPr>
          <w:rFonts w:ascii="Arial" w:hAnsi="Arial" w:cs="Arial"/>
          <w:sz w:val="24"/>
          <w:szCs w:val="24"/>
        </w:rPr>
        <w:t>3.</w:t>
      </w:r>
      <w:r w:rsidR="0070079F" w:rsidRPr="00A4374B">
        <w:rPr>
          <w:rFonts w:ascii="Arial" w:eastAsiaTheme="minorEastAsia" w:hAnsi="Arial" w:cs="Arial"/>
          <w:sz w:val="24"/>
          <w:szCs w:val="24"/>
        </w:rPr>
        <w:t>2</w:t>
      </w:r>
      <w:r w:rsidRPr="00A4374B">
        <w:rPr>
          <w:rFonts w:ascii="Arial" w:hAnsi="Arial" w:cs="Arial"/>
          <w:sz w:val="24"/>
          <w:szCs w:val="24"/>
        </w:rPr>
        <w:t>. Background</w:t>
      </w:r>
      <w:bookmarkEnd w:id="13"/>
      <w:r w:rsidRPr="00A4374B">
        <w:rPr>
          <w:rFonts w:ascii="Arial" w:hAnsi="Arial" w:cs="Arial"/>
          <w:sz w:val="24"/>
          <w:szCs w:val="24"/>
        </w:rPr>
        <w:t xml:space="preserve">                </w:t>
      </w:r>
      <w:r w:rsidRPr="00A4374B">
        <w:rPr>
          <w:rFonts w:ascii="Arial" w:hAnsi="Arial" w:cs="Arial"/>
          <w:color w:val="FF0000"/>
          <w:sz w:val="24"/>
          <w:szCs w:val="24"/>
        </w:rPr>
        <w:t xml:space="preserve">  </w:t>
      </w:r>
    </w:p>
    <w:p w14:paraId="3D7B7673" w14:textId="6BA0C0F9" w:rsidR="000035FF" w:rsidRPr="00A4374B" w:rsidRDefault="000035FF" w:rsidP="0018705B">
      <w:pPr>
        <w:jc w:val="both"/>
        <w:rPr>
          <w:rFonts w:ascii="Arial" w:hAnsi="Arial" w:cs="Arial"/>
          <w:sz w:val="24"/>
          <w:szCs w:val="24"/>
        </w:rPr>
      </w:pPr>
      <w:r w:rsidRPr="00A4374B">
        <w:rPr>
          <w:rFonts w:ascii="Arial" w:eastAsia="Arial" w:hAnsi="Arial" w:cs="Arial"/>
          <w:sz w:val="24"/>
          <w:szCs w:val="24"/>
        </w:rPr>
        <w:t>Severe hepatic failure (SHF) is a life-threatening illness with high mortality and morbidity, which is pathologically characterized by sudden and severe hepatocellular necrosis and clinically characterized by coagulopathy, jaundice and hepatic encephalopathy.</w:t>
      </w:r>
      <w:r w:rsidR="0018705B">
        <w:rPr>
          <w:rFonts w:ascii="Arial" w:eastAsia="Arial" w:hAnsi="Arial" w:cs="Arial"/>
          <w:sz w:val="24"/>
          <w:szCs w:val="24"/>
        </w:rPr>
        <w:fldChar w:fldCharType="begin"/>
      </w:r>
      <w:r w:rsidR="00DE58CD">
        <w:rPr>
          <w:rFonts w:ascii="Arial" w:eastAsia="Arial" w:hAnsi="Arial" w:cs="Arial"/>
          <w:sz w:val="24"/>
          <w:szCs w:val="24"/>
        </w:rPr>
        <w:instrText xml:space="preserve"> ADDIN EN.CITE &lt;EndNote&gt;&lt;Cite&gt;&lt;Author&gt;Sarin&lt;/Author&gt;&lt;Year&gt;2016&lt;/Year&gt;&lt;RecNum&gt;1&lt;/RecNum&gt;&lt;DisplayText&gt;[1]&lt;/DisplayText&gt;&lt;record&gt;&lt;rec-number&gt;1&lt;/rec-number&gt;&lt;foreign-keys&gt;&lt;key app="EN" db-id="p5t22rezlzrrxhe2a9t5zz08aspd0x0xv9dx" timestamp="1579264395"&gt;1&lt;/key&gt;&lt;/foreign-keys&gt;&lt;ref-type name="Journal Article"&gt;17&lt;/ref-type&gt;&lt;contributors&gt;&lt;authors&gt;&lt;author&gt;Sarin, S. K.&lt;/author&gt;&lt;author&gt;Choudhury, A.&lt;/author&gt;&lt;/authors&gt;&lt;/contributors&gt;&lt;auth-address&gt;Department of Hepatology, Institute of Liver and Biliary Sciences, D-1, Vasant Kunj, New Delhi 110070, India.&lt;/auth-address&gt;&lt;titles&gt;&lt;title&gt;Acute-on-chronic liver failure: terminology, mechanisms and management&lt;/title&gt;&lt;secondary-title&gt;Nat Rev Gastroenterol Hepatol&lt;/secondary-title&gt;&lt;/titles&gt;&lt;periodical&gt;&lt;full-title&gt;Nat Rev Gastroenterol Hepatol&lt;/full-title&gt;&lt;/periodical&gt;&lt;pages&gt;131-49&lt;/pages&gt;&lt;volume&gt;13&lt;/volume&gt;&lt;number&gt;3&lt;/number&gt;&lt;edition&gt;2016/02/04&lt;/edition&gt;&lt;keywords&gt;&lt;keyword&gt;*Acute-On-Chronic Liver Failure/diagnosis/etiology/therapy&lt;/keyword&gt;&lt;keyword&gt;Humans&lt;/keyword&gt;&lt;/keywords&gt;&lt;dates&gt;&lt;year&gt;2016&lt;/year&gt;&lt;pub-dates&gt;&lt;date&gt;Mar&lt;/date&gt;&lt;/pub-dates&gt;&lt;/dates&gt;&lt;isbn&gt;1759-5053 (Electronic)&amp;#xD;1759-5045 (Linking)&lt;/isbn&gt;&lt;accession-num&gt;26837712&lt;/accession-num&gt;&lt;urls&gt;&lt;related-urls&gt;&lt;url&gt;https://www.ncbi.nlm.nih.gov/pubmed/26837712&lt;/url&gt;&lt;/related-urls&gt;&lt;/urls&gt;&lt;electronic-resource-num&gt;10.1038/nrgastro.2015.219&lt;/electronic-resource-num&gt;&lt;/record&gt;&lt;/Cite&gt;&lt;/EndNote&gt;</w:instrText>
      </w:r>
      <w:r w:rsidR="0018705B">
        <w:rPr>
          <w:rFonts w:ascii="Arial" w:eastAsia="Arial" w:hAnsi="Arial" w:cs="Arial"/>
          <w:sz w:val="24"/>
          <w:szCs w:val="24"/>
        </w:rPr>
        <w:fldChar w:fldCharType="separate"/>
      </w:r>
      <w:r w:rsidR="00DE58CD">
        <w:rPr>
          <w:rFonts w:ascii="Arial" w:eastAsia="Arial" w:hAnsi="Arial" w:cs="Arial"/>
          <w:noProof/>
          <w:sz w:val="24"/>
          <w:szCs w:val="24"/>
        </w:rPr>
        <w:t>[1]</w:t>
      </w:r>
      <w:r w:rsidR="0018705B">
        <w:rPr>
          <w:rFonts w:ascii="Arial" w:eastAsia="Arial" w:hAnsi="Arial" w:cs="Arial"/>
          <w:sz w:val="24"/>
          <w:szCs w:val="24"/>
        </w:rPr>
        <w:fldChar w:fldCharType="end"/>
      </w:r>
      <w:r w:rsidRPr="00A4374B">
        <w:rPr>
          <w:rFonts w:ascii="Arial" w:eastAsia="Arial" w:hAnsi="Arial" w:cs="Arial"/>
          <w:sz w:val="24"/>
          <w:szCs w:val="24"/>
        </w:rPr>
        <w:t xml:space="preserve"> Emergency liver transplantation (LT) is still identified as the only durable effective therapeutic approach for SHF.</w:t>
      </w:r>
      <w:r w:rsidR="0018705B">
        <w:rPr>
          <w:rFonts w:ascii="Arial" w:eastAsia="Arial" w:hAnsi="Arial" w:cs="Arial"/>
          <w:sz w:val="24"/>
          <w:szCs w:val="24"/>
        </w:rPr>
        <w:fldChar w:fldCharType="begin"/>
      </w:r>
      <w:r w:rsidR="00DE58CD">
        <w:rPr>
          <w:rFonts w:ascii="Arial" w:eastAsia="Arial" w:hAnsi="Arial" w:cs="Arial"/>
          <w:sz w:val="24"/>
          <w:szCs w:val="24"/>
        </w:rPr>
        <w:instrText xml:space="preserve"> ADDIN EN.CITE &lt;EndNote&gt;&lt;Cite&gt;&lt;Author&gt;Park&lt;/Author&gt;&lt;Year&gt;2010&lt;/Year&gt;&lt;RecNum&gt;2&lt;/RecNum&gt;&lt;DisplayText&gt;[2]&lt;/DisplayText&gt;&lt;record&gt;&lt;rec-number&gt;2&lt;/rec-number&gt;&lt;foreign-keys&gt;&lt;key app="EN" db-id="p5t22rezlzrrxhe2a9t5zz08aspd0x0xv9dx" timestamp="1579264396"&gt;2&lt;/key&gt;&lt;/foreign-keys&gt;&lt;ref-type name="Journal Article"&gt;17&lt;/ref-type&gt;&lt;contributors&gt;&lt;authors&gt;&lt;author&gt;Park, S. J.&lt;/author&gt;&lt;author&gt;Lim, Y. S.&lt;/author&gt;&lt;author&gt;Hwang, S.&lt;/author&gt;&lt;author&gt;Heo, N. Y.&lt;/author&gt;&lt;author&gt;Lee, H. C.&lt;/author&gt;&lt;author&gt;Suh, D. J.&lt;/author&gt;&lt;author&gt;Yu, E.&lt;/author&gt;&lt;author&gt;Lee, S. G.&lt;/author&gt;&lt;/authors&gt;&lt;/contributors&gt;&lt;auth-address&gt;Department of Gastroenterology, Asan Medical Center, University of Ulsan College of Medicine, Seoul, Korea.&lt;/auth-address&gt;&lt;titles&gt;&lt;title&gt;Emergency adult-to-adult living-donor liver transplantation for acute liver failure in a hepatitis B virus endemic area&lt;/title&gt;&lt;secondary-title&gt;Hepatology&lt;/secondary-title&gt;&lt;/titles&gt;&lt;periodical&gt;&lt;full-title&gt;Hepatology&lt;/full-title&gt;&lt;/periodical&gt;&lt;pages&gt;903-11&lt;/pages&gt;&lt;volume&gt;51&lt;/volume&gt;&lt;number&gt;3&lt;/number&gt;&lt;edition&gt;2009/12/31&lt;/edition&gt;&lt;keywords&gt;&lt;keyword&gt;Adolescent&lt;/keyword&gt;&lt;keyword&gt;Adult&lt;/keyword&gt;&lt;keyword&gt;Age Factors&lt;/keyword&gt;&lt;keyword&gt;Aged&lt;/keyword&gt;&lt;keyword&gt;*Emergency Treatment&lt;/keyword&gt;&lt;keyword&gt;Endemic Diseases&lt;/keyword&gt;&lt;keyword&gt;Female&lt;/keyword&gt;&lt;keyword&gt;Hepatitis B/epidemiology&lt;/keyword&gt;&lt;keyword&gt;Humans&lt;/keyword&gt;&lt;keyword&gt;Liver Failure, Acute/*surgery&lt;/keyword&gt;&lt;keyword&gt;*Liver Transplantation&lt;/keyword&gt;&lt;keyword&gt;*Living Donors&lt;/keyword&gt;&lt;keyword&gt;Male&lt;/keyword&gt;&lt;keyword&gt;Middle Aged&lt;/keyword&gt;&lt;keyword&gt;Prognosis&lt;/keyword&gt;&lt;keyword&gt;Prospective Studies&lt;/keyword&gt;&lt;keyword&gt;Republic of Korea&lt;/keyword&gt;&lt;keyword&gt;Time Factors&lt;/keyword&gt;&lt;keyword&gt;Young Adult&lt;/keyword&gt;&lt;/keywords&gt;&lt;dates&gt;&lt;year&gt;2010&lt;/year&gt;&lt;pub-dates&gt;&lt;date&gt;Mar&lt;/date&gt;&lt;/pub-dates&gt;&lt;/dates&gt;&lt;isbn&gt;1527-3350 (Electronic)&amp;#xD;0270-9139 (Linking)&lt;/isbn&gt;&lt;accession-num&gt;20041403&lt;/accession-num&gt;&lt;urls&gt;&lt;related-urls&gt;&lt;url&gt;https://www.ncbi.nlm.nih.gov/pubmed/20041403&lt;/url&gt;&lt;/related-urls&gt;&lt;/urls&gt;&lt;electronic-resource-num&gt;10.1002/hep.23369&lt;/electronic-resource-num&gt;&lt;/record&gt;&lt;/Cite&gt;&lt;/EndNote&gt;</w:instrText>
      </w:r>
      <w:r w:rsidR="0018705B">
        <w:rPr>
          <w:rFonts w:ascii="Arial" w:eastAsia="Arial" w:hAnsi="Arial" w:cs="Arial"/>
          <w:sz w:val="24"/>
          <w:szCs w:val="24"/>
        </w:rPr>
        <w:fldChar w:fldCharType="separate"/>
      </w:r>
      <w:r w:rsidR="00DE58CD">
        <w:rPr>
          <w:rFonts w:ascii="Arial" w:eastAsia="Arial" w:hAnsi="Arial" w:cs="Arial"/>
          <w:noProof/>
          <w:sz w:val="24"/>
          <w:szCs w:val="24"/>
        </w:rPr>
        <w:t>[2]</w:t>
      </w:r>
      <w:r w:rsidR="0018705B">
        <w:rPr>
          <w:rFonts w:ascii="Arial" w:eastAsia="Arial" w:hAnsi="Arial" w:cs="Arial"/>
          <w:sz w:val="24"/>
          <w:szCs w:val="24"/>
        </w:rPr>
        <w:fldChar w:fldCharType="end"/>
      </w:r>
      <w:r w:rsidRPr="00A4374B">
        <w:rPr>
          <w:rFonts w:ascii="Arial" w:eastAsia="Arial" w:hAnsi="Arial" w:cs="Arial"/>
          <w:sz w:val="24"/>
          <w:szCs w:val="24"/>
        </w:rPr>
        <w:t xml:space="preserve"> Although the effect of LT today is satisfaction, the severe shortage of donors remains a critical factor to affect the waitlist survival.</w:t>
      </w:r>
      <w:r w:rsidR="0018705B">
        <w:rPr>
          <w:rFonts w:ascii="Arial" w:eastAsia="Arial" w:hAnsi="Arial" w:cs="Arial"/>
          <w:sz w:val="24"/>
          <w:szCs w:val="24"/>
        </w:rPr>
        <w:fldChar w:fldCharType="begin">
          <w:fldData xml:space="preserve">PEVuZE5vdGU+PENpdGU+PEF1dGhvcj5CZXJuYWw8L0F1dGhvcj48WWVhcj4yMDA5PC9ZZWFyPjxS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</w:fldData>
        </w:fldChar>
      </w:r>
      <w:r w:rsidR="00DE58CD">
        <w:rPr>
          <w:rFonts w:ascii="Arial" w:eastAsia="Arial" w:hAnsi="Arial" w:cs="Arial"/>
          <w:sz w:val="24"/>
          <w:szCs w:val="24"/>
        </w:rPr>
        <w:instrText xml:space="preserve"> ADDIN EN.CITE </w:instrText>
      </w:r>
      <w:r w:rsidR="00DE58CD">
        <w:rPr>
          <w:rFonts w:ascii="Arial" w:eastAsia="Arial" w:hAnsi="Arial" w:cs="Arial"/>
          <w:sz w:val="24"/>
          <w:szCs w:val="24"/>
        </w:rPr>
        <w:fldChar w:fldCharType="begin">
          <w:fldData xml:space="preserve">PEVuZE5vdGU+PENpdGU+PEF1dGhvcj5CZXJuYWw8L0F1dGhvcj48WWVhcj4yMDA5PC9ZZWFyPjxS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</w:fldData>
        </w:fldChar>
      </w:r>
      <w:r w:rsidR="00DE58CD">
        <w:rPr>
          <w:rFonts w:ascii="Arial" w:eastAsia="Arial" w:hAnsi="Arial" w:cs="Arial"/>
          <w:sz w:val="24"/>
          <w:szCs w:val="24"/>
        </w:rPr>
        <w:instrText xml:space="preserve"> ADDIN EN.CITE.DATA </w:instrText>
      </w:r>
      <w:r w:rsidR="00DE58CD">
        <w:rPr>
          <w:rFonts w:ascii="Arial" w:eastAsia="Arial" w:hAnsi="Arial" w:cs="Arial"/>
          <w:sz w:val="24"/>
          <w:szCs w:val="24"/>
        </w:rPr>
      </w:r>
      <w:r w:rsidR="00DE58CD">
        <w:rPr>
          <w:rFonts w:ascii="Arial" w:eastAsia="Arial" w:hAnsi="Arial" w:cs="Arial"/>
          <w:sz w:val="24"/>
          <w:szCs w:val="24"/>
        </w:rPr>
        <w:fldChar w:fldCharType="end"/>
      </w:r>
      <w:r w:rsidR="0018705B">
        <w:rPr>
          <w:rFonts w:ascii="Arial" w:eastAsia="Arial" w:hAnsi="Arial" w:cs="Arial"/>
          <w:sz w:val="24"/>
          <w:szCs w:val="24"/>
        </w:rPr>
      </w:r>
      <w:r w:rsidR="0018705B">
        <w:rPr>
          <w:rFonts w:ascii="Arial" w:eastAsia="Arial" w:hAnsi="Arial" w:cs="Arial"/>
          <w:sz w:val="24"/>
          <w:szCs w:val="24"/>
        </w:rPr>
        <w:fldChar w:fldCharType="separate"/>
      </w:r>
      <w:r w:rsidR="00DE58CD">
        <w:rPr>
          <w:rFonts w:ascii="Arial" w:eastAsia="Arial" w:hAnsi="Arial" w:cs="Arial"/>
          <w:noProof/>
          <w:sz w:val="24"/>
          <w:szCs w:val="24"/>
        </w:rPr>
        <w:t>[3, 4]</w:t>
      </w:r>
      <w:r w:rsidR="0018705B">
        <w:rPr>
          <w:rFonts w:ascii="Arial" w:eastAsia="Arial" w:hAnsi="Arial" w:cs="Arial"/>
          <w:sz w:val="24"/>
          <w:szCs w:val="24"/>
        </w:rPr>
        <w:fldChar w:fldCharType="end"/>
      </w:r>
      <w:r w:rsidRPr="00A4374B">
        <w:rPr>
          <w:rFonts w:ascii="Arial" w:eastAsia="Arial" w:hAnsi="Arial" w:cs="Arial"/>
          <w:sz w:val="24"/>
          <w:szCs w:val="24"/>
        </w:rPr>
        <w:t xml:space="preserve"> Breaching of the barrier of ABO blood type is a potential approach to increase donor access, and ABO-incompatible LT (ABO-</w:t>
      </w:r>
      <w:proofErr w:type="spellStart"/>
      <w:r w:rsidRPr="00A4374B">
        <w:rPr>
          <w:rFonts w:ascii="Arial" w:eastAsia="Arial" w:hAnsi="Arial" w:cs="Arial"/>
          <w:sz w:val="24"/>
          <w:szCs w:val="24"/>
        </w:rPr>
        <w:t>i</w:t>
      </w:r>
      <w:proofErr w:type="spellEnd"/>
      <w:r w:rsidRPr="00A4374B">
        <w:rPr>
          <w:rFonts w:ascii="Arial" w:eastAsia="Arial" w:hAnsi="Arial" w:cs="Arial"/>
          <w:sz w:val="24"/>
          <w:szCs w:val="24"/>
        </w:rPr>
        <w:t xml:space="preserve"> LT) increasingly becomes a life-saving therapeutic approach for SHF.</w:t>
      </w:r>
      <w:r w:rsidR="0018705B">
        <w:rPr>
          <w:rFonts w:ascii="Arial" w:eastAsia="Arial" w:hAnsi="Arial" w:cs="Arial"/>
          <w:sz w:val="24"/>
          <w:szCs w:val="24"/>
        </w:rPr>
        <w:fldChar w:fldCharType="begin">
          <w:fldData xml:space="preserve">PEVuZE5vdGU+PENpdGU+PEF1dGhvcj5LaW08L0F1dGhvcj48WWVhcj4yMDEzPC9ZZWFyPjxSZWNO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</w:fldData>
        </w:fldChar>
      </w:r>
      <w:r w:rsidR="00DE58CD">
        <w:rPr>
          <w:rFonts w:ascii="Arial" w:eastAsia="Arial" w:hAnsi="Arial" w:cs="Arial"/>
          <w:sz w:val="24"/>
          <w:szCs w:val="24"/>
        </w:rPr>
        <w:instrText xml:space="preserve"> ADDIN EN.CITE </w:instrText>
      </w:r>
      <w:r w:rsidR="00DE58CD">
        <w:rPr>
          <w:rFonts w:ascii="Arial" w:eastAsia="Arial" w:hAnsi="Arial" w:cs="Arial"/>
          <w:sz w:val="24"/>
          <w:szCs w:val="24"/>
        </w:rPr>
        <w:fldChar w:fldCharType="begin">
          <w:fldData xml:space="preserve">PEVuZE5vdGU+PENpdGU+PEF1dGhvcj5LaW08L0F1dGhvcj48WWVhcj4yMDEzPC9ZZWFyPjxSZWNO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</w:fldData>
        </w:fldChar>
      </w:r>
      <w:r w:rsidR="00DE58CD">
        <w:rPr>
          <w:rFonts w:ascii="Arial" w:eastAsia="Arial" w:hAnsi="Arial" w:cs="Arial"/>
          <w:sz w:val="24"/>
          <w:szCs w:val="24"/>
        </w:rPr>
        <w:instrText xml:space="preserve"> ADDIN EN.CITE.DATA </w:instrText>
      </w:r>
      <w:r w:rsidR="00DE58CD">
        <w:rPr>
          <w:rFonts w:ascii="Arial" w:eastAsia="Arial" w:hAnsi="Arial" w:cs="Arial"/>
          <w:sz w:val="24"/>
          <w:szCs w:val="24"/>
        </w:rPr>
      </w:r>
      <w:r w:rsidR="00DE58CD">
        <w:rPr>
          <w:rFonts w:ascii="Arial" w:eastAsia="Arial" w:hAnsi="Arial" w:cs="Arial"/>
          <w:sz w:val="24"/>
          <w:szCs w:val="24"/>
        </w:rPr>
        <w:fldChar w:fldCharType="end"/>
      </w:r>
      <w:r w:rsidR="0018705B">
        <w:rPr>
          <w:rFonts w:ascii="Arial" w:eastAsia="Arial" w:hAnsi="Arial" w:cs="Arial"/>
          <w:sz w:val="24"/>
          <w:szCs w:val="24"/>
        </w:rPr>
      </w:r>
      <w:r w:rsidR="0018705B">
        <w:rPr>
          <w:rFonts w:ascii="Arial" w:eastAsia="Arial" w:hAnsi="Arial" w:cs="Arial"/>
          <w:sz w:val="24"/>
          <w:szCs w:val="24"/>
        </w:rPr>
        <w:fldChar w:fldCharType="separate"/>
      </w:r>
      <w:r w:rsidR="00DE58CD">
        <w:rPr>
          <w:rFonts w:ascii="Arial" w:eastAsia="Arial" w:hAnsi="Arial" w:cs="Arial"/>
          <w:noProof/>
          <w:sz w:val="24"/>
          <w:szCs w:val="24"/>
        </w:rPr>
        <w:t>[5]</w:t>
      </w:r>
      <w:r w:rsidR="0018705B">
        <w:rPr>
          <w:rFonts w:ascii="Arial" w:eastAsia="Arial" w:hAnsi="Arial" w:cs="Arial"/>
          <w:sz w:val="24"/>
          <w:szCs w:val="24"/>
        </w:rPr>
        <w:fldChar w:fldCharType="end"/>
      </w:r>
      <w:r w:rsidRPr="00A4374B">
        <w:rPr>
          <w:rFonts w:ascii="Arial" w:eastAsia="Arial" w:hAnsi="Arial" w:cs="Arial"/>
          <w:sz w:val="24"/>
          <w:szCs w:val="24"/>
        </w:rPr>
        <w:t xml:space="preserve"> In 1979, Thomas E. </w:t>
      </w:r>
      <w:proofErr w:type="spellStart"/>
      <w:r w:rsidRPr="00A4374B">
        <w:rPr>
          <w:rFonts w:ascii="Arial" w:eastAsia="Arial" w:hAnsi="Arial" w:cs="Arial"/>
          <w:sz w:val="24"/>
          <w:szCs w:val="24"/>
        </w:rPr>
        <w:t>Starzl</w:t>
      </w:r>
      <w:proofErr w:type="spellEnd"/>
      <w:r w:rsidRPr="00A4374B">
        <w:rPr>
          <w:rFonts w:ascii="Arial" w:eastAsia="Arial" w:hAnsi="Arial" w:cs="Arial"/>
          <w:sz w:val="24"/>
          <w:szCs w:val="24"/>
        </w:rPr>
        <w:t xml:space="preserve"> et al. firstly reported on their eleven cases of ABO-</w:t>
      </w:r>
      <w:proofErr w:type="spellStart"/>
      <w:r w:rsidRPr="00A4374B">
        <w:rPr>
          <w:rFonts w:ascii="Arial" w:eastAsia="Arial" w:hAnsi="Arial" w:cs="Arial"/>
          <w:sz w:val="24"/>
          <w:szCs w:val="24"/>
        </w:rPr>
        <w:t>i</w:t>
      </w:r>
      <w:proofErr w:type="spellEnd"/>
      <w:r w:rsidRPr="00A4374B">
        <w:rPr>
          <w:rFonts w:ascii="Arial" w:eastAsia="Arial" w:hAnsi="Arial" w:cs="Arial"/>
          <w:sz w:val="24"/>
          <w:szCs w:val="24"/>
        </w:rPr>
        <w:t xml:space="preserve"> LT.</w:t>
      </w:r>
      <w:r w:rsidR="0018705B">
        <w:rPr>
          <w:rFonts w:ascii="Arial" w:eastAsia="Arial" w:hAnsi="Arial" w:cs="Arial"/>
          <w:sz w:val="24"/>
          <w:szCs w:val="24"/>
        </w:rPr>
        <w:fldChar w:fldCharType="begin"/>
      </w:r>
      <w:r w:rsidR="00DE58CD">
        <w:rPr>
          <w:rFonts w:ascii="Arial" w:eastAsia="Arial" w:hAnsi="Arial" w:cs="Arial"/>
          <w:sz w:val="24"/>
          <w:szCs w:val="24"/>
        </w:rPr>
        <w:instrText xml:space="preserve"> ADDIN EN.CITE &lt;EndNote&gt;&lt;Cite&gt;&lt;Author&gt;Gugenheim&lt;/Author&gt;&lt;Year&gt;1990&lt;/Year&gt;&lt;RecNum&gt;6&lt;/RecNum&gt;&lt;DisplayText&gt;[6]&lt;/DisplayText&gt;&lt;record&gt;&lt;rec-number&gt;6&lt;/rec-number&gt;&lt;foreign-keys&gt;&lt;key app="EN" db-id="p5t22rezlzrrxhe2a9t5zz08aspd0x0xv9dx" timestamp="1579264396"&gt;6&lt;/key&gt;&lt;/foreign-keys&gt;&lt;ref-type name="Journal Article"&gt;17&lt;/ref-type&gt;&lt;contributors&gt;&lt;authors&gt;&lt;author&gt;Gugenheim, J.&lt;/author&gt;&lt;author&gt;Samuel, D.&lt;/author&gt;&lt;author&gt;Reynes, M.&lt;/author&gt;&lt;author&gt;Bismuth, H.&lt;/author&gt;&lt;/authors&gt;&lt;/contributors&gt;&lt;auth-address&gt;Hepatobiliary Surgery and Transplantation Research Unit, South-Paris Faculty of Medicine, Paul Brousse Hospital, Villejuif, France.&lt;/auth-address&gt;&lt;titles&gt;&lt;title&gt;Liver transplantation across ABO blood group barriers&lt;/title&gt;&lt;secondary-title&gt;Lancet&lt;/secondary-title&gt;&lt;/titles&gt;&lt;periodical&gt;&lt;full-title&gt;Lancet&lt;/full-title&gt;&lt;/periodical&gt;&lt;pages&gt;519-23&lt;/pages&gt;&lt;volume&gt;336&lt;/volume&gt;&lt;number&gt;8714&lt;/number&gt;&lt;edition&gt;1990/09/01&lt;/edition&gt;&lt;keywords&gt;&lt;keyword&gt;*ABO Blood-Group System&lt;/keyword&gt;&lt;keyword&gt;Actuarial Analysis&lt;/keyword&gt;&lt;keyword&gt;Adolescent&lt;/keyword&gt;&lt;keyword&gt;Adult&lt;/keyword&gt;&lt;keyword&gt;Blood Group Incompatibility/*surgery&lt;/keyword&gt;&lt;keyword&gt;Child&lt;/keyword&gt;&lt;keyword&gt;Emergencies&lt;/keyword&gt;&lt;keyword&gt;Female&lt;/keyword&gt;&lt;keyword&gt;Graft Rejection&lt;/keyword&gt;&lt;keyword&gt;*Graft Survival&lt;/keyword&gt;&lt;keyword&gt;Humans&lt;/keyword&gt;&lt;keyword&gt;Liver/pathology&lt;/keyword&gt;&lt;keyword&gt;*Liver Transplantation/mortality&lt;/keyword&gt;&lt;keyword&gt;Male&lt;/keyword&gt;&lt;keyword&gt;Postoperative Complications/pathology&lt;/keyword&gt;&lt;keyword&gt;Retrospective Studies&lt;/keyword&gt;&lt;keyword&gt;Survival Rate&lt;/keyword&gt;&lt;/keywords&gt;&lt;dates&gt;&lt;year&gt;1990&lt;/year&gt;&lt;pub-dates&gt;&lt;date&gt;Sep 1&lt;/date&gt;&lt;/pub-dates&gt;&lt;/dates&gt;&lt;isbn&gt;0140-6736 (Print)&amp;#xD;0140-6736 (Linking)&lt;/isbn&gt;&lt;accession-num&gt;1975036&lt;/accession-num&gt;&lt;urls&gt;&lt;related-urls&gt;&lt;url&gt;https://www.ncbi.nlm.nih.gov/pubmed/1975036&lt;/url&gt;&lt;/related-urls&gt;&lt;/urls&gt;&lt;electronic-resource-num&gt;10.1016/0140-6736(90)92082-s&lt;/electronic-resource-num&gt;&lt;/record&gt;&lt;/Cite&gt;&lt;/EndNote&gt;</w:instrText>
      </w:r>
      <w:r w:rsidR="0018705B">
        <w:rPr>
          <w:rFonts w:ascii="Arial" w:eastAsia="Arial" w:hAnsi="Arial" w:cs="Arial"/>
          <w:sz w:val="24"/>
          <w:szCs w:val="24"/>
        </w:rPr>
        <w:fldChar w:fldCharType="separate"/>
      </w:r>
      <w:r w:rsidR="00DE58CD">
        <w:rPr>
          <w:rFonts w:ascii="Arial" w:eastAsia="Arial" w:hAnsi="Arial" w:cs="Arial"/>
          <w:noProof/>
          <w:sz w:val="24"/>
          <w:szCs w:val="24"/>
        </w:rPr>
        <w:t>[6]</w:t>
      </w:r>
      <w:r w:rsidR="0018705B">
        <w:rPr>
          <w:rFonts w:ascii="Arial" w:eastAsia="Arial" w:hAnsi="Arial" w:cs="Arial"/>
          <w:sz w:val="24"/>
          <w:szCs w:val="24"/>
        </w:rPr>
        <w:fldChar w:fldCharType="end"/>
      </w:r>
      <w:r w:rsidRPr="00A4374B">
        <w:rPr>
          <w:rFonts w:ascii="Arial" w:eastAsia="Arial" w:hAnsi="Arial" w:cs="Arial"/>
          <w:sz w:val="24"/>
          <w:szCs w:val="24"/>
        </w:rPr>
        <w:t xml:space="preserve"> At that time, eight of these eleven patients survived more than two months, and only two cases were suspected of graft loss caused by ABO incompatibility. As a result, ABO-</w:t>
      </w:r>
      <w:proofErr w:type="spellStart"/>
      <w:r w:rsidRPr="00A4374B">
        <w:rPr>
          <w:rFonts w:ascii="Arial" w:eastAsia="Arial" w:hAnsi="Arial" w:cs="Arial"/>
          <w:sz w:val="24"/>
          <w:szCs w:val="24"/>
        </w:rPr>
        <w:t>i</w:t>
      </w:r>
      <w:proofErr w:type="spellEnd"/>
      <w:r w:rsidRPr="00A4374B">
        <w:rPr>
          <w:rFonts w:ascii="Arial" w:eastAsia="Arial" w:hAnsi="Arial" w:cs="Arial"/>
          <w:sz w:val="24"/>
          <w:szCs w:val="24"/>
        </w:rPr>
        <w:t xml:space="preserve"> LT was considered as an effective approach in the 1970s and early 1980s.</w:t>
      </w:r>
      <w:r w:rsidR="00DE58CD">
        <w:rPr>
          <w:rFonts w:ascii="Arial" w:eastAsia="Arial" w:hAnsi="Arial" w:cs="Arial"/>
          <w:sz w:val="24"/>
          <w:szCs w:val="24"/>
        </w:rPr>
        <w:fldChar w:fldCharType="begin"/>
      </w:r>
      <w:r w:rsidR="00DE58CD">
        <w:rPr>
          <w:rFonts w:ascii="Arial" w:eastAsia="Arial" w:hAnsi="Arial" w:cs="Arial"/>
          <w:sz w:val="24"/>
          <w:szCs w:val="24"/>
        </w:rPr>
        <w:instrText xml:space="preserve"> ADDIN EN.CITE &lt;EndNote&gt;&lt;Cite&gt;&lt;Author&gt;Dahlgren&lt;/Author&gt;&lt;Year&gt;2019&lt;/Year&gt;&lt;RecNum&gt;71&lt;/RecNum&gt;&lt;DisplayText&gt;[7]&lt;/DisplayText&gt;&lt;record&gt;&lt;rec-number&gt;71&lt;/rec-number&gt;&lt;foreign-keys&gt;&lt;key app="EN" db-id="p5t22rezlzrrxhe2a9t5zz08aspd0x0xv9dx" timestamp="1579268643"&gt;71&lt;/key&gt;&lt;/foreign-keys&gt;&lt;ref-type name="Journal Article"&gt;17&lt;/ref-type&gt;&lt;contributors&gt;&lt;authors&gt;&lt;author&gt;Dahlgren, U. S.&lt;/author&gt;&lt;author&gt;Bennet, W.&lt;/author&gt;&lt;/authors&gt;&lt;/contributors&gt;&lt;auth-address&gt;a Transplant Institute, Sahlgrenska University Hospital, Sahlgrenska Academy , Gothenburg , Sweden.&lt;/auth-address&gt;&lt;titles&gt;&lt;title&gt;ABO-Incompatible Liver Transplantation - A Review of the Historical Background and Results&lt;/title&gt;&lt;secondary-title&gt;Int Rev Immunol&lt;/secondary-title&gt;&lt;/titles&gt;&lt;periodical&gt;&lt;full-title&gt;Int Rev Immunol&lt;/full-title&gt;&lt;/periodical&gt;&lt;pages&gt;118-128&lt;/pages&gt;&lt;volume&gt;38&lt;/volume&gt;&lt;number&gt;3&lt;/number&gt;&lt;edition&gt;2019/04/24&lt;/edition&gt;&lt;keywords&gt;&lt;keyword&gt;*ABO-incompatible&lt;/keyword&gt;&lt;keyword&gt;*antibody&lt;/keyword&gt;&lt;keyword&gt;*liver&lt;/keyword&gt;&lt;keyword&gt;*rejection&lt;/keyword&gt;&lt;keyword&gt;*transplantation&lt;/keyword&gt;&lt;/keywords&gt;&lt;dates&gt;&lt;year&gt;2019&lt;/year&gt;&lt;/dates&gt;&lt;isbn&gt;1563-5244 (Electronic)&amp;#xD;0883-0185 (Linking)&lt;/isbn&gt;&lt;accession-num&gt;31012340&lt;/accession-num&gt;&lt;urls&gt;&lt;related-urls&gt;&lt;url&gt;https://www.ncbi.nlm.nih.gov/pubmed/31012340&lt;/url&gt;&lt;/related-urls&gt;&lt;/urls&gt;&lt;electronic-resource-num&gt;10.1080/08830185.2019.1601720&lt;/electronic-resource-num&gt;&lt;/record&gt;&lt;/Cite&gt;&lt;/EndNote&gt;</w:instrText>
      </w:r>
      <w:r w:rsidR="00DE58CD">
        <w:rPr>
          <w:rFonts w:ascii="Arial" w:eastAsia="Arial" w:hAnsi="Arial" w:cs="Arial"/>
          <w:sz w:val="24"/>
          <w:szCs w:val="24"/>
        </w:rPr>
        <w:fldChar w:fldCharType="separate"/>
      </w:r>
      <w:r w:rsidR="00DE58CD">
        <w:rPr>
          <w:rFonts w:ascii="Arial" w:eastAsia="Arial" w:hAnsi="Arial" w:cs="Arial"/>
          <w:noProof/>
          <w:sz w:val="24"/>
          <w:szCs w:val="24"/>
        </w:rPr>
        <w:t>[7]</w:t>
      </w:r>
      <w:r w:rsidR="00DE58CD">
        <w:rPr>
          <w:rFonts w:ascii="Arial" w:eastAsia="Arial" w:hAnsi="Arial" w:cs="Arial"/>
          <w:sz w:val="24"/>
          <w:szCs w:val="24"/>
        </w:rPr>
        <w:fldChar w:fldCharType="end"/>
      </w:r>
      <w:r w:rsidRPr="00A4374B">
        <w:rPr>
          <w:rFonts w:ascii="Arial" w:eastAsia="Arial" w:hAnsi="Arial" w:cs="Arial"/>
          <w:sz w:val="24"/>
          <w:szCs w:val="24"/>
        </w:rPr>
        <w:t xml:space="preserve"> However, the next researches revealed that ABO-</w:t>
      </w:r>
      <w:proofErr w:type="spellStart"/>
      <w:r w:rsidRPr="00A4374B">
        <w:rPr>
          <w:rFonts w:ascii="Arial" w:eastAsia="Arial" w:hAnsi="Arial" w:cs="Arial"/>
          <w:sz w:val="24"/>
          <w:szCs w:val="24"/>
        </w:rPr>
        <w:t>i</w:t>
      </w:r>
      <w:proofErr w:type="spellEnd"/>
      <w:r w:rsidRPr="00A4374B">
        <w:rPr>
          <w:rFonts w:ascii="Arial" w:eastAsia="Arial" w:hAnsi="Arial" w:cs="Arial"/>
          <w:sz w:val="24"/>
          <w:szCs w:val="24"/>
        </w:rPr>
        <w:t xml:space="preserve"> LT prone to occur higher risks of hepatic artery thrombosis, bile duct complications, antibody-mediated rejection (AMR), infection and poor graft and recipient survival, and concluded that using conventional immunosuppression was clearly associated with inferior graft survival after ABO-</w:t>
      </w:r>
      <w:proofErr w:type="spellStart"/>
      <w:r w:rsidRPr="00A4374B">
        <w:rPr>
          <w:rFonts w:ascii="Arial" w:eastAsia="Arial" w:hAnsi="Arial" w:cs="Arial"/>
          <w:sz w:val="24"/>
          <w:szCs w:val="24"/>
        </w:rPr>
        <w:t>i</w:t>
      </w:r>
      <w:proofErr w:type="spellEnd"/>
      <w:r w:rsidRPr="00A4374B">
        <w:rPr>
          <w:rFonts w:ascii="Arial" w:eastAsia="Arial" w:hAnsi="Arial" w:cs="Arial"/>
          <w:sz w:val="24"/>
          <w:szCs w:val="24"/>
        </w:rPr>
        <w:t xml:space="preserve"> LT. In order to overcome these disadvantages, various novel therapeutic strategies have been introduced over the past two decades, comprising CD20 monoclonal antibody (rituximab), intravenous immunoglobulin (IVIG), splenectomy, immunoadsorption and plasma </w:t>
      </w:r>
      <w:r w:rsidRPr="00A4374B">
        <w:rPr>
          <w:rFonts w:ascii="Arial" w:eastAsia="Arial" w:hAnsi="Arial" w:cs="Arial"/>
          <w:sz w:val="24"/>
          <w:szCs w:val="24"/>
        </w:rPr>
        <w:lastRenderedPageBreak/>
        <w:t>exchange.</w:t>
      </w:r>
      <w:r w:rsidR="006C1980">
        <w:rPr>
          <w:rFonts w:ascii="Arial" w:eastAsia="Arial" w:hAnsi="Arial" w:cs="Arial"/>
          <w:sz w:val="24"/>
          <w:szCs w:val="24"/>
        </w:rPr>
        <w:fldChar w:fldCharType="begin">
          <w:fldData xml:space="preserve">PEVuZE5vdGU+PENpdGU+PEF1dGhvcj5VcmJhbmk8L0F1dGhvcj48WWVhcj4yMDA4PC9ZZWFyPjxS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</w:fldData>
        </w:fldChar>
      </w:r>
      <w:r w:rsidR="00DE58CD">
        <w:rPr>
          <w:rFonts w:ascii="Arial" w:eastAsia="Arial" w:hAnsi="Arial" w:cs="Arial"/>
          <w:sz w:val="24"/>
          <w:szCs w:val="24"/>
        </w:rPr>
        <w:instrText xml:space="preserve"> ADDIN EN.CITE </w:instrText>
      </w:r>
      <w:r w:rsidR="00DE58CD">
        <w:rPr>
          <w:rFonts w:ascii="Arial" w:eastAsia="Arial" w:hAnsi="Arial" w:cs="Arial"/>
          <w:sz w:val="24"/>
          <w:szCs w:val="24"/>
        </w:rPr>
        <w:fldChar w:fldCharType="begin">
          <w:fldData xml:space="preserve">PEVuZE5vdGU+PENpdGU+PEF1dGhvcj5VcmJhbmk8L0F1dGhvcj48WWVhcj4yMDA4PC9ZZWFyPjxS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</w:fldData>
        </w:fldChar>
      </w:r>
      <w:r w:rsidR="00DE58CD">
        <w:rPr>
          <w:rFonts w:ascii="Arial" w:eastAsia="Arial" w:hAnsi="Arial" w:cs="Arial"/>
          <w:sz w:val="24"/>
          <w:szCs w:val="24"/>
        </w:rPr>
        <w:instrText xml:space="preserve"> ADDIN EN.CITE.DATA </w:instrText>
      </w:r>
      <w:r w:rsidR="00DE58CD">
        <w:rPr>
          <w:rFonts w:ascii="Arial" w:eastAsia="Arial" w:hAnsi="Arial" w:cs="Arial"/>
          <w:sz w:val="24"/>
          <w:szCs w:val="24"/>
        </w:rPr>
      </w:r>
      <w:r w:rsidR="00DE58CD">
        <w:rPr>
          <w:rFonts w:ascii="Arial" w:eastAsia="Arial" w:hAnsi="Arial" w:cs="Arial"/>
          <w:sz w:val="24"/>
          <w:szCs w:val="24"/>
        </w:rPr>
        <w:fldChar w:fldCharType="end"/>
      </w:r>
      <w:r w:rsidR="006C1980">
        <w:rPr>
          <w:rFonts w:ascii="Arial" w:eastAsia="Arial" w:hAnsi="Arial" w:cs="Arial"/>
          <w:sz w:val="24"/>
          <w:szCs w:val="24"/>
        </w:rPr>
      </w:r>
      <w:r w:rsidR="006C1980">
        <w:rPr>
          <w:rFonts w:ascii="Arial" w:eastAsia="Arial" w:hAnsi="Arial" w:cs="Arial"/>
          <w:sz w:val="24"/>
          <w:szCs w:val="24"/>
        </w:rPr>
        <w:fldChar w:fldCharType="separate"/>
      </w:r>
      <w:r w:rsidR="00DE58CD">
        <w:rPr>
          <w:rFonts w:ascii="Arial" w:eastAsia="Arial" w:hAnsi="Arial" w:cs="Arial"/>
          <w:noProof/>
          <w:sz w:val="24"/>
          <w:szCs w:val="24"/>
        </w:rPr>
        <w:t>[8-12]</w:t>
      </w:r>
      <w:r w:rsidR="006C1980">
        <w:rPr>
          <w:rFonts w:ascii="Arial" w:eastAsia="Arial" w:hAnsi="Arial" w:cs="Arial"/>
          <w:sz w:val="24"/>
          <w:szCs w:val="24"/>
        </w:rPr>
        <w:fldChar w:fldCharType="end"/>
      </w:r>
      <w:r w:rsidRPr="00A4374B">
        <w:rPr>
          <w:rFonts w:ascii="Arial" w:eastAsia="Arial" w:hAnsi="Arial" w:cs="Arial"/>
          <w:sz w:val="24"/>
          <w:szCs w:val="24"/>
        </w:rPr>
        <w:t xml:space="preserve"> Of all, rituximab is an immune-chimeric monoclonal antibody that specially points to the transmembrane protein CD20 molecule to deplete B cells.</w:t>
      </w:r>
      <w:r w:rsidR="00FF59B3">
        <w:rPr>
          <w:rFonts w:ascii="Arial" w:eastAsia="Arial" w:hAnsi="Arial" w:cs="Arial"/>
          <w:sz w:val="24"/>
          <w:szCs w:val="24"/>
        </w:rPr>
        <w:fldChar w:fldCharType="begin"/>
      </w:r>
      <w:r w:rsidR="00DE58CD">
        <w:rPr>
          <w:rFonts w:ascii="Arial" w:eastAsia="Arial" w:hAnsi="Arial" w:cs="Arial"/>
          <w:sz w:val="24"/>
          <w:szCs w:val="24"/>
        </w:rPr>
        <w:instrText xml:space="preserve"> ADDIN EN.CITE &lt;EndNote&gt;&lt;Cite&gt;&lt;Author&gt;Pescovitz&lt;/Author&gt;&lt;Year&gt;2006&lt;/Year&gt;&lt;RecNum&gt;56&lt;/RecNum&gt;&lt;DisplayText&gt;[13]&lt;/DisplayText&gt;&lt;record&gt;&lt;rec-number&gt;56&lt;/rec-number&gt;&lt;foreign-keys&gt;&lt;key app="EN" db-id="p5t22rezlzrrxhe2a9t5zz08aspd0x0xv9dx" timestamp="1579264397"&gt;56&lt;/key&gt;&lt;/foreign-keys&gt;&lt;ref-type name="Journal Article"&gt;17&lt;/ref-type&gt;&lt;contributors&gt;&lt;authors&gt;&lt;author&gt;Pescovitz, M. D.&lt;/author&gt;&lt;/authors&gt;&lt;/contributors&gt;&lt;auth-address&gt;Department of Surgery, Indiana University, Indianapolis, IN, USA. mpescov@iupui.edu&lt;/auth-address&gt;&lt;titles&gt;&lt;title&gt;Rituximab, an anti-cd20 monoclonal antibody: history and mechanism of action&lt;/title&gt;&lt;secondary-title&gt;Am J Transplant&lt;/secondary-title&gt;&lt;/titles&gt;&lt;periodical&gt;&lt;full-title&gt;Am J Transplant&lt;/full-title&gt;&lt;/periodical&gt;&lt;pages&gt;859-66&lt;/pages&gt;&lt;volume&gt;6&lt;/volume&gt;&lt;number&gt;5 Pt 1&lt;/number&gt;&lt;edition&gt;2006/04/14&lt;/edition&gt;&lt;keywords&gt;&lt;keyword&gt;Antibodies, Monoclonal/*therapeutic use&lt;/keyword&gt;&lt;keyword&gt;Antibodies, Monoclonal, Murine-Derived&lt;/keyword&gt;&lt;keyword&gt;Antigens, CD20/chemistry/*immunology&lt;/keyword&gt;&lt;keyword&gt;Arthritis, Rheumatoid/drug therapy&lt;/keyword&gt;&lt;keyword&gt;B-Lymphocytes/immunology&lt;/keyword&gt;&lt;keyword&gt;Humans&lt;/keyword&gt;&lt;keyword&gt;Immunologic Factors/therapeutic use&lt;/keyword&gt;&lt;keyword&gt;Lymphocyte Depletion&lt;/keyword&gt;&lt;keyword&gt;Myasthenia Gravis/drug therapy&lt;/keyword&gt;&lt;keyword&gt;Purpura, Thrombocytopenic, Idiopathic/drug therapy&lt;/keyword&gt;&lt;keyword&gt;Rituximab&lt;/keyword&gt;&lt;keyword&gt;Transplantation Immunology&lt;/keyword&gt;&lt;/keywords&gt;&lt;dates&gt;&lt;year&gt;2006&lt;/year&gt;&lt;pub-dates&gt;&lt;date&gt;May&lt;/date&gt;&lt;/pub-dates&gt;&lt;/dates&gt;&lt;isbn&gt;1600-6135 (Print)&amp;#xD;1600-6135 (Linking)&lt;/isbn&gt;&lt;accession-num&gt;16611321&lt;/accession-num&gt;&lt;urls&gt;&lt;related-urls&gt;&lt;url&gt;https://www.ncbi.nlm.nih.gov/pubmed/16611321&lt;/url&gt;&lt;/related-urls&gt;&lt;/urls&gt;&lt;electronic-resource-num&gt;10.1111/j.1600-6143.2006.01288.x&lt;/electronic-resource-num&gt;&lt;/record&gt;&lt;/Cite&gt;&lt;/EndNote&gt;</w:instrText>
      </w:r>
      <w:r w:rsidR="00FF59B3">
        <w:rPr>
          <w:rFonts w:ascii="Arial" w:eastAsia="Arial" w:hAnsi="Arial" w:cs="Arial"/>
          <w:sz w:val="24"/>
          <w:szCs w:val="24"/>
        </w:rPr>
        <w:fldChar w:fldCharType="separate"/>
      </w:r>
      <w:r w:rsidR="00DE58CD">
        <w:rPr>
          <w:rFonts w:ascii="Arial" w:eastAsia="Arial" w:hAnsi="Arial" w:cs="Arial"/>
          <w:noProof/>
          <w:sz w:val="24"/>
          <w:szCs w:val="24"/>
        </w:rPr>
        <w:t>[13]</w:t>
      </w:r>
      <w:r w:rsidR="00FF59B3">
        <w:rPr>
          <w:rFonts w:ascii="Arial" w:eastAsia="Arial" w:hAnsi="Arial" w:cs="Arial"/>
          <w:sz w:val="24"/>
          <w:szCs w:val="24"/>
        </w:rPr>
        <w:fldChar w:fldCharType="end"/>
      </w:r>
      <w:r w:rsidRPr="00A4374B">
        <w:rPr>
          <w:rFonts w:ascii="Arial" w:eastAsia="Arial" w:hAnsi="Arial" w:cs="Arial"/>
          <w:sz w:val="24"/>
          <w:szCs w:val="24"/>
        </w:rPr>
        <w:t xml:space="preserve"> Since </w:t>
      </w:r>
      <w:proofErr w:type="spellStart"/>
      <w:r w:rsidRPr="00A4374B">
        <w:rPr>
          <w:rFonts w:ascii="Arial" w:eastAsia="Arial" w:hAnsi="Arial" w:cs="Arial"/>
          <w:sz w:val="24"/>
          <w:szCs w:val="24"/>
        </w:rPr>
        <w:t>Usuda</w:t>
      </w:r>
      <w:proofErr w:type="spellEnd"/>
      <w:r w:rsidRPr="00A4374B">
        <w:rPr>
          <w:rFonts w:ascii="Arial" w:eastAsia="Arial" w:hAnsi="Arial" w:cs="Arial"/>
          <w:sz w:val="24"/>
          <w:szCs w:val="24"/>
        </w:rPr>
        <w:t xml:space="preserve"> et al firstly reported the beneficial effect of rituximab in ABO-</w:t>
      </w:r>
      <w:proofErr w:type="spellStart"/>
      <w:r w:rsidRPr="00A4374B">
        <w:rPr>
          <w:rFonts w:ascii="Arial" w:eastAsia="Arial" w:hAnsi="Arial" w:cs="Arial"/>
          <w:sz w:val="24"/>
          <w:szCs w:val="24"/>
        </w:rPr>
        <w:t>i</w:t>
      </w:r>
      <w:proofErr w:type="spellEnd"/>
      <w:r w:rsidRPr="00A4374B">
        <w:rPr>
          <w:rFonts w:ascii="Arial" w:eastAsia="Arial" w:hAnsi="Arial" w:cs="Arial"/>
          <w:sz w:val="24"/>
          <w:szCs w:val="24"/>
        </w:rPr>
        <w:t xml:space="preserve"> LT in 2005, rituximab is widely used and has become the critical component of the protocol for ABO-</w:t>
      </w:r>
      <w:proofErr w:type="spellStart"/>
      <w:r w:rsidRPr="00A4374B">
        <w:rPr>
          <w:rFonts w:ascii="Arial" w:eastAsia="Arial" w:hAnsi="Arial" w:cs="Arial"/>
          <w:sz w:val="24"/>
          <w:szCs w:val="24"/>
        </w:rPr>
        <w:t>i</w:t>
      </w:r>
      <w:proofErr w:type="spellEnd"/>
      <w:r w:rsidRPr="00A4374B">
        <w:rPr>
          <w:rFonts w:ascii="Arial" w:eastAsia="Arial" w:hAnsi="Arial" w:cs="Arial"/>
          <w:sz w:val="24"/>
          <w:szCs w:val="24"/>
        </w:rPr>
        <w:t xml:space="preserve"> LT.</w:t>
      </w:r>
      <w:r w:rsidR="00D52968">
        <w:rPr>
          <w:rFonts w:ascii="Arial" w:eastAsia="Arial" w:hAnsi="Arial" w:cs="Arial"/>
          <w:sz w:val="24"/>
          <w:szCs w:val="24"/>
        </w:rPr>
        <w:fldChar w:fldCharType="begin">
          <w:fldData xml:space="preserve">PEVuZE5vdGU+PENpdGU+PEF1dGhvcj5Vc3VkYTwvQXV0aG9yPjxZZWFyPjIwMDU8L1llYXI+PFJl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=
</w:fldData>
        </w:fldChar>
      </w:r>
      <w:r w:rsidR="00D52968">
        <w:rPr>
          <w:rFonts w:ascii="Arial" w:eastAsia="Arial" w:hAnsi="Arial" w:cs="Arial"/>
          <w:sz w:val="24"/>
          <w:szCs w:val="24"/>
        </w:rPr>
        <w:instrText xml:space="preserve"> ADDIN EN.CITE </w:instrText>
      </w:r>
      <w:r w:rsidR="00D52968">
        <w:rPr>
          <w:rFonts w:ascii="Arial" w:eastAsia="Arial" w:hAnsi="Arial" w:cs="Arial"/>
          <w:sz w:val="24"/>
          <w:szCs w:val="24"/>
        </w:rPr>
        <w:fldChar w:fldCharType="begin">
          <w:fldData xml:space="preserve">PEVuZE5vdGU+PENpdGU+PEF1dGhvcj5Vc3VkYTwvQXV0aG9yPjxZZWFyPjIwMDU8L1llYXI+PFJl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=
</w:fldData>
        </w:fldChar>
      </w:r>
      <w:r w:rsidR="00D52968">
        <w:rPr>
          <w:rFonts w:ascii="Arial" w:eastAsia="Arial" w:hAnsi="Arial" w:cs="Arial"/>
          <w:sz w:val="24"/>
          <w:szCs w:val="24"/>
        </w:rPr>
        <w:instrText xml:space="preserve"> ADDIN EN.CITE.DATA </w:instrText>
      </w:r>
      <w:r w:rsidR="00D52968">
        <w:rPr>
          <w:rFonts w:ascii="Arial" w:eastAsia="Arial" w:hAnsi="Arial" w:cs="Arial"/>
          <w:sz w:val="24"/>
          <w:szCs w:val="24"/>
        </w:rPr>
      </w:r>
      <w:r w:rsidR="00D52968">
        <w:rPr>
          <w:rFonts w:ascii="Arial" w:eastAsia="Arial" w:hAnsi="Arial" w:cs="Arial"/>
          <w:sz w:val="24"/>
          <w:szCs w:val="24"/>
        </w:rPr>
        <w:fldChar w:fldCharType="end"/>
      </w:r>
      <w:r w:rsidR="00D52968">
        <w:rPr>
          <w:rFonts w:ascii="Arial" w:eastAsia="Arial" w:hAnsi="Arial" w:cs="Arial"/>
          <w:sz w:val="24"/>
          <w:szCs w:val="24"/>
        </w:rPr>
      </w:r>
      <w:r w:rsidR="00D52968">
        <w:rPr>
          <w:rFonts w:ascii="Arial" w:eastAsia="Arial" w:hAnsi="Arial" w:cs="Arial"/>
          <w:sz w:val="24"/>
          <w:szCs w:val="24"/>
        </w:rPr>
        <w:fldChar w:fldCharType="separate"/>
      </w:r>
      <w:r w:rsidR="00D52968">
        <w:rPr>
          <w:rFonts w:ascii="Arial" w:eastAsia="Arial" w:hAnsi="Arial" w:cs="Arial"/>
          <w:noProof/>
          <w:sz w:val="24"/>
          <w:szCs w:val="24"/>
        </w:rPr>
        <w:t>[14]</w:t>
      </w:r>
      <w:r w:rsidR="00D52968">
        <w:rPr>
          <w:rFonts w:ascii="Arial" w:eastAsia="Arial" w:hAnsi="Arial" w:cs="Arial"/>
          <w:sz w:val="24"/>
          <w:szCs w:val="24"/>
        </w:rPr>
        <w:fldChar w:fldCharType="end"/>
      </w:r>
      <w:r w:rsidRPr="00A4374B">
        <w:rPr>
          <w:rFonts w:ascii="Arial" w:eastAsia="Arial" w:hAnsi="Arial" w:cs="Arial"/>
          <w:sz w:val="24"/>
          <w:szCs w:val="24"/>
        </w:rPr>
        <w:t xml:space="preserve"> Previous studies demonstrated that a higher incidence of postoperative complications and worse prognostic outcomes were observed before the rituximab era, and the encouraging results by the administration of rituximab have been shown that the graft and recipient after ABO-</w:t>
      </w:r>
      <w:proofErr w:type="spellStart"/>
      <w:r w:rsidRPr="00A4374B">
        <w:rPr>
          <w:rFonts w:ascii="Arial" w:eastAsia="Arial" w:hAnsi="Arial" w:cs="Arial"/>
          <w:sz w:val="24"/>
          <w:szCs w:val="24"/>
        </w:rPr>
        <w:t>i</w:t>
      </w:r>
      <w:proofErr w:type="spellEnd"/>
      <w:r w:rsidRPr="00A4374B">
        <w:rPr>
          <w:rFonts w:ascii="Arial" w:eastAsia="Arial" w:hAnsi="Arial" w:cs="Arial"/>
          <w:sz w:val="24"/>
          <w:szCs w:val="24"/>
        </w:rPr>
        <w:t xml:space="preserve"> LT were comparable to those in the ABO-c LT group.</w:t>
      </w:r>
      <w:r w:rsidR="00FF59B3">
        <w:rPr>
          <w:rFonts w:ascii="Arial" w:eastAsia="Arial" w:hAnsi="Arial" w:cs="Arial"/>
          <w:sz w:val="24"/>
          <w:szCs w:val="24"/>
        </w:rPr>
        <w:fldChar w:fldCharType="begin">
          <w:fldData xml:space="preserve">PEVuZE5vdGU+PENpdGU+PEF1dGhvcj5Tb25nPC9BdXRob3I+PFllYXI+MjAxNDwvWWVhcj48UmVj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</w:fldData>
        </w:fldChar>
      </w:r>
      <w:r w:rsidR="00D52968">
        <w:rPr>
          <w:rFonts w:ascii="Arial" w:eastAsia="Arial" w:hAnsi="Arial" w:cs="Arial"/>
          <w:sz w:val="24"/>
          <w:szCs w:val="24"/>
        </w:rPr>
        <w:instrText xml:space="preserve"> ADDIN EN.CITE </w:instrText>
      </w:r>
      <w:r w:rsidR="00D52968">
        <w:rPr>
          <w:rFonts w:ascii="Arial" w:eastAsia="Arial" w:hAnsi="Arial" w:cs="Arial"/>
          <w:sz w:val="24"/>
          <w:szCs w:val="24"/>
        </w:rPr>
        <w:fldChar w:fldCharType="begin">
          <w:fldData xml:space="preserve">PEVuZE5vdGU+PENpdGU+PEF1dGhvcj5Tb25nPC9BdXRob3I+PFllYXI+MjAxNDwvWWVhcj48UmVj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</w:fldData>
        </w:fldChar>
      </w:r>
      <w:r w:rsidR="00D52968">
        <w:rPr>
          <w:rFonts w:ascii="Arial" w:eastAsia="Arial" w:hAnsi="Arial" w:cs="Arial"/>
          <w:sz w:val="24"/>
          <w:szCs w:val="24"/>
        </w:rPr>
        <w:instrText xml:space="preserve"> ADDIN EN.CITE.DATA </w:instrText>
      </w:r>
      <w:r w:rsidR="00D52968">
        <w:rPr>
          <w:rFonts w:ascii="Arial" w:eastAsia="Arial" w:hAnsi="Arial" w:cs="Arial"/>
          <w:sz w:val="24"/>
          <w:szCs w:val="24"/>
        </w:rPr>
      </w:r>
      <w:r w:rsidR="00D52968">
        <w:rPr>
          <w:rFonts w:ascii="Arial" w:eastAsia="Arial" w:hAnsi="Arial" w:cs="Arial"/>
          <w:sz w:val="24"/>
          <w:szCs w:val="24"/>
        </w:rPr>
        <w:fldChar w:fldCharType="end"/>
      </w:r>
      <w:r w:rsidR="00FF59B3">
        <w:rPr>
          <w:rFonts w:ascii="Arial" w:eastAsia="Arial" w:hAnsi="Arial" w:cs="Arial"/>
          <w:sz w:val="24"/>
          <w:szCs w:val="24"/>
        </w:rPr>
      </w:r>
      <w:r w:rsidR="00FF59B3">
        <w:rPr>
          <w:rFonts w:ascii="Arial" w:eastAsia="Arial" w:hAnsi="Arial" w:cs="Arial"/>
          <w:sz w:val="24"/>
          <w:szCs w:val="24"/>
        </w:rPr>
        <w:fldChar w:fldCharType="separate"/>
      </w:r>
      <w:r w:rsidR="00D52968">
        <w:rPr>
          <w:rFonts w:ascii="Arial" w:eastAsia="Arial" w:hAnsi="Arial" w:cs="Arial"/>
          <w:noProof/>
          <w:sz w:val="24"/>
          <w:szCs w:val="24"/>
        </w:rPr>
        <w:t>[15-18]</w:t>
      </w:r>
      <w:r w:rsidR="00FF59B3">
        <w:rPr>
          <w:rFonts w:ascii="Arial" w:eastAsia="Arial" w:hAnsi="Arial" w:cs="Arial"/>
          <w:sz w:val="24"/>
          <w:szCs w:val="24"/>
        </w:rPr>
        <w:fldChar w:fldCharType="end"/>
      </w:r>
      <w:r w:rsidRPr="00A4374B">
        <w:rPr>
          <w:rFonts w:ascii="Arial" w:eastAsia="Arial" w:hAnsi="Arial" w:cs="Arial"/>
          <w:sz w:val="24"/>
          <w:szCs w:val="24"/>
        </w:rPr>
        <w:t xml:space="preserve"> The further multivariate analysis demonstrated that the absence of rituximab administration was an independent risk factor for AMR.</w:t>
      </w:r>
      <w:r w:rsidR="00066C94">
        <w:rPr>
          <w:rFonts w:ascii="Arial" w:eastAsia="Arial" w:hAnsi="Arial" w:cs="Arial"/>
          <w:sz w:val="24"/>
          <w:szCs w:val="24"/>
        </w:rPr>
        <w:fldChar w:fldCharType="begin"/>
      </w:r>
      <w:r w:rsidR="00D52968">
        <w:rPr>
          <w:rFonts w:ascii="Arial" w:eastAsia="Arial" w:hAnsi="Arial" w:cs="Arial"/>
          <w:sz w:val="24"/>
          <w:szCs w:val="24"/>
        </w:rPr>
        <w:instrText xml:space="preserve"> ADDIN EN.CITE &lt;EndNote&gt;&lt;Cite&gt;&lt;Author&gt;Yamamoto&lt;/Author&gt;&lt;Year&gt;2018&lt;/Year&gt;&lt;RecNum&gt;19&lt;/RecNum&gt;&lt;DisplayText&gt;[19]&lt;/DisplayText&gt;&lt;record&gt;&lt;rec-number&gt;19&lt;/rec-number&gt;&lt;foreign-keys&gt;&lt;key app="EN" db-id="p5t22rezlzrrxhe2a9t5zz08aspd0x0xv9dx" timestamp="1579264396"&gt;19&lt;/key&gt;&lt;/foreign-keys&gt;&lt;ref-type name="Journal Article"&gt;17&lt;/ref-type&gt;&lt;contributors&gt;&lt;authors&gt;&lt;author&gt;Yamamoto, H.&lt;/author&gt;&lt;author&gt;Uchida, K.&lt;/author&gt;&lt;author&gt;Kawabata, S.&lt;/author&gt;&lt;author&gt;Isono, K.&lt;/author&gt;&lt;author&gt;Miura, K.&lt;/author&gt;&lt;author&gt;Hayashida, S.&lt;/author&gt;&lt;author&gt;Oya, Y.&lt;/author&gt;&lt;author&gt;Sugawara, Y.&lt;/author&gt;&lt;author&gt;Inomata, Y.&lt;/author&gt;&lt;/authors&gt;&lt;/contributors&gt;&lt;auth-address&gt;Department of Transplantation and Pediatric Surgery, Kumamoto University, Kumamoto, Japan.&lt;/auth-address&gt;&lt;titles&gt;&lt;title&gt;Feasibility of Monotherapy by Rituximab Without Additional Desensitization in ABO-incompatible Living-Donor Liver Transplantation&lt;/title&gt;&lt;secondary-title&gt;Transplantation&lt;/secondary-title&gt;&lt;/titles&gt;&lt;periodical&gt;&lt;full-title&gt;Transplantation&lt;/full-title&gt;&lt;/periodical&gt;&lt;pages&gt;97-104&lt;/pages&gt;&lt;volume&gt;102&lt;/volume&gt;&lt;number&gt;1&lt;/number&gt;&lt;edition&gt;2017/09/25&lt;/edition&gt;&lt;keywords&gt;&lt;keyword&gt;ABO Blood-Group System/*immunology&lt;/keyword&gt;&lt;keyword&gt;Adult&lt;/keyword&gt;&lt;keyword&gt;Aged&lt;/keyword&gt;&lt;keyword&gt;Blood Group Incompatibility/*immunology&lt;/keyword&gt;&lt;keyword&gt;*Desensitization, Immunologic&lt;/keyword&gt;&lt;keyword&gt;Feasibility Studies&lt;/keyword&gt;&lt;keyword&gt;Graft Rejection/etiology&lt;/keyword&gt;&lt;keyword&gt;Humans&lt;/keyword&gt;&lt;keyword&gt;*Liver Transplantation/adverse effects/mortality&lt;/keyword&gt;&lt;keyword&gt;*Living Donors&lt;/keyword&gt;&lt;keyword&gt;Middle Aged&lt;/keyword&gt;&lt;keyword&gt;Retrospective Studies&lt;/keyword&gt;&lt;keyword&gt;Rituximab/*therapeutic use&lt;/keyword&gt;&lt;/keywords&gt;&lt;dates&gt;&lt;year&gt;2018&lt;/year&gt;&lt;pub-dates&gt;&lt;date&gt;Jan&lt;/date&gt;&lt;/pub-dates&gt;&lt;/dates&gt;&lt;isbn&gt;1534-6080 (Electronic)&amp;#xD;0041-1337 (Linking)&lt;/isbn&gt;&lt;accession-num&gt;28938311&lt;/accession-num&gt;&lt;urls&gt;&lt;related-urls&gt;&lt;url&gt;https://www.ncbi.nlm.nih.gov/pubmed/28938311&lt;/url&gt;&lt;/related-urls&gt;&lt;/urls&gt;&lt;electronic-resource-num&gt;10.1097/TP.0000000000001956&lt;/electronic-resource-num&gt;&lt;/record&gt;&lt;/Cite&gt;&lt;/EndNote&gt;</w:instrText>
      </w:r>
      <w:r w:rsidR="00066C94">
        <w:rPr>
          <w:rFonts w:ascii="Arial" w:eastAsia="Arial" w:hAnsi="Arial" w:cs="Arial"/>
          <w:sz w:val="24"/>
          <w:szCs w:val="24"/>
        </w:rPr>
        <w:fldChar w:fldCharType="separate"/>
      </w:r>
      <w:r w:rsidR="00D52968">
        <w:rPr>
          <w:rFonts w:ascii="Arial" w:eastAsia="Arial" w:hAnsi="Arial" w:cs="Arial"/>
          <w:noProof/>
          <w:sz w:val="24"/>
          <w:szCs w:val="24"/>
        </w:rPr>
        <w:t>[19]</w:t>
      </w:r>
      <w:r w:rsidR="00066C94">
        <w:rPr>
          <w:rFonts w:ascii="Arial" w:eastAsia="Arial" w:hAnsi="Arial" w:cs="Arial"/>
          <w:sz w:val="24"/>
          <w:szCs w:val="24"/>
        </w:rPr>
        <w:fldChar w:fldCharType="end"/>
      </w:r>
      <w:r w:rsidRPr="00A4374B">
        <w:rPr>
          <w:rFonts w:ascii="Arial" w:eastAsia="Arial" w:hAnsi="Arial" w:cs="Arial"/>
          <w:sz w:val="24"/>
          <w:szCs w:val="24"/>
        </w:rPr>
        <w:t xml:space="preserve"> However, the large sample-size retrospective research also reported that the incidence of infection and bile duct injury still high after treated with rituximab.</w:t>
      </w:r>
      <w:r w:rsidR="00066C94">
        <w:rPr>
          <w:rFonts w:ascii="Arial" w:eastAsia="Arial" w:hAnsi="Arial" w:cs="Arial"/>
          <w:sz w:val="24"/>
          <w:szCs w:val="24"/>
        </w:rPr>
        <w:fldChar w:fldCharType="begin">
          <w:fldData xml:space="preserve">PEVuZE5vdGU+PENpdGU+PEF1dGhvcj5Tb25nPC9BdXRob3I+PFllYXI+MjAxNDwvWWVhcj48UmVj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==
</w:fldData>
        </w:fldChar>
      </w:r>
      <w:r w:rsidR="00D52968">
        <w:rPr>
          <w:rFonts w:ascii="Arial" w:eastAsia="Arial" w:hAnsi="Arial" w:cs="Arial"/>
          <w:sz w:val="24"/>
          <w:szCs w:val="24"/>
        </w:rPr>
        <w:instrText xml:space="preserve"> ADDIN EN.CITE </w:instrText>
      </w:r>
      <w:r w:rsidR="00D52968">
        <w:rPr>
          <w:rFonts w:ascii="Arial" w:eastAsia="Arial" w:hAnsi="Arial" w:cs="Arial"/>
          <w:sz w:val="24"/>
          <w:szCs w:val="24"/>
        </w:rPr>
        <w:fldChar w:fldCharType="begin">
          <w:fldData xml:space="preserve">PEVuZE5vdGU+PENpdGU+PEF1dGhvcj5Tb25nPC9BdXRob3I+PFllYXI+MjAxNDwvWWVhcj48UmVj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==
</w:fldData>
        </w:fldChar>
      </w:r>
      <w:r w:rsidR="00D52968">
        <w:rPr>
          <w:rFonts w:ascii="Arial" w:eastAsia="Arial" w:hAnsi="Arial" w:cs="Arial"/>
          <w:sz w:val="24"/>
          <w:szCs w:val="24"/>
        </w:rPr>
        <w:instrText xml:space="preserve"> ADDIN EN.CITE.DATA </w:instrText>
      </w:r>
      <w:r w:rsidR="00D52968">
        <w:rPr>
          <w:rFonts w:ascii="Arial" w:eastAsia="Arial" w:hAnsi="Arial" w:cs="Arial"/>
          <w:sz w:val="24"/>
          <w:szCs w:val="24"/>
        </w:rPr>
      </w:r>
      <w:r w:rsidR="00D52968">
        <w:rPr>
          <w:rFonts w:ascii="Arial" w:eastAsia="Arial" w:hAnsi="Arial" w:cs="Arial"/>
          <w:sz w:val="24"/>
          <w:szCs w:val="24"/>
        </w:rPr>
        <w:fldChar w:fldCharType="end"/>
      </w:r>
      <w:r w:rsidR="00066C94">
        <w:rPr>
          <w:rFonts w:ascii="Arial" w:eastAsia="Arial" w:hAnsi="Arial" w:cs="Arial"/>
          <w:sz w:val="24"/>
          <w:szCs w:val="24"/>
        </w:rPr>
      </w:r>
      <w:r w:rsidR="00066C94">
        <w:rPr>
          <w:rFonts w:ascii="Arial" w:eastAsia="Arial" w:hAnsi="Arial" w:cs="Arial"/>
          <w:sz w:val="24"/>
          <w:szCs w:val="24"/>
        </w:rPr>
        <w:fldChar w:fldCharType="separate"/>
      </w:r>
      <w:r w:rsidR="00D52968">
        <w:rPr>
          <w:rFonts w:ascii="Arial" w:eastAsia="Arial" w:hAnsi="Arial" w:cs="Arial"/>
          <w:noProof/>
          <w:sz w:val="24"/>
          <w:szCs w:val="24"/>
        </w:rPr>
        <w:t>[15]</w:t>
      </w:r>
      <w:r w:rsidR="00066C94">
        <w:rPr>
          <w:rFonts w:ascii="Arial" w:eastAsia="Arial" w:hAnsi="Arial" w:cs="Arial"/>
          <w:sz w:val="24"/>
          <w:szCs w:val="24"/>
        </w:rPr>
        <w:fldChar w:fldCharType="end"/>
      </w:r>
    </w:p>
    <w:p w14:paraId="447BFF28" w14:textId="6D9DF46D" w:rsidR="000035FF" w:rsidRPr="00A4374B" w:rsidRDefault="000035FF" w:rsidP="00A4374B">
      <w:pPr>
        <w:jc w:val="both"/>
        <w:rPr>
          <w:rFonts w:ascii="Arial" w:eastAsia="Arial" w:hAnsi="Arial" w:cs="Arial"/>
          <w:sz w:val="24"/>
          <w:szCs w:val="24"/>
        </w:rPr>
      </w:pPr>
      <w:r w:rsidRPr="00A4374B">
        <w:rPr>
          <w:rFonts w:ascii="Arial" w:eastAsia="Arial" w:hAnsi="Arial" w:cs="Arial"/>
          <w:sz w:val="24"/>
          <w:szCs w:val="24"/>
        </w:rPr>
        <w:t>With the properties of immunomodulation and regeneration, mesenchymal stem cell (MSC) is emerging as a promising approach for many diseases, including acute-on-chronic hepatic failure (ACLF), rheumatoid arthritis and inflammatory bowel disease (IBD).</w:t>
      </w:r>
      <w:r w:rsidR="00066C94">
        <w:rPr>
          <w:rFonts w:ascii="Arial" w:eastAsia="Arial" w:hAnsi="Arial" w:cs="Arial"/>
          <w:sz w:val="24"/>
          <w:szCs w:val="24"/>
        </w:rPr>
        <w:fldChar w:fldCharType="begin">
          <w:fldData xml:space="preserve">PEVuZE5vdGU+PENpdGU+PEF1dGhvcj5QYXJrPC9BdXRob3I+PFllYXI+MjAxODwvWWVhcj48UmVj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</w:fldData>
        </w:fldChar>
      </w:r>
      <w:r w:rsidR="00D52968">
        <w:rPr>
          <w:rFonts w:ascii="Arial" w:eastAsia="Arial" w:hAnsi="Arial" w:cs="Arial"/>
          <w:sz w:val="24"/>
          <w:szCs w:val="24"/>
        </w:rPr>
        <w:instrText xml:space="preserve"> ADDIN EN.CITE </w:instrText>
      </w:r>
      <w:r w:rsidR="00D52968">
        <w:rPr>
          <w:rFonts w:ascii="Arial" w:eastAsia="Arial" w:hAnsi="Arial" w:cs="Arial"/>
          <w:sz w:val="24"/>
          <w:szCs w:val="24"/>
        </w:rPr>
        <w:fldChar w:fldCharType="begin">
          <w:fldData xml:space="preserve">PEVuZE5vdGU+PENpdGU+PEF1dGhvcj5QYXJrPC9BdXRob3I+PFllYXI+MjAxODwvWWVhcj48UmVj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</w:fldData>
        </w:fldChar>
      </w:r>
      <w:r w:rsidR="00D52968">
        <w:rPr>
          <w:rFonts w:ascii="Arial" w:eastAsia="Arial" w:hAnsi="Arial" w:cs="Arial"/>
          <w:sz w:val="24"/>
          <w:szCs w:val="24"/>
        </w:rPr>
        <w:instrText xml:space="preserve"> ADDIN EN.CITE.DATA </w:instrText>
      </w:r>
      <w:r w:rsidR="00D52968">
        <w:rPr>
          <w:rFonts w:ascii="Arial" w:eastAsia="Arial" w:hAnsi="Arial" w:cs="Arial"/>
          <w:sz w:val="24"/>
          <w:szCs w:val="24"/>
        </w:rPr>
      </w:r>
      <w:r w:rsidR="00D52968">
        <w:rPr>
          <w:rFonts w:ascii="Arial" w:eastAsia="Arial" w:hAnsi="Arial" w:cs="Arial"/>
          <w:sz w:val="24"/>
          <w:szCs w:val="24"/>
        </w:rPr>
        <w:fldChar w:fldCharType="end"/>
      </w:r>
      <w:r w:rsidR="00066C94">
        <w:rPr>
          <w:rFonts w:ascii="Arial" w:eastAsia="Arial" w:hAnsi="Arial" w:cs="Arial"/>
          <w:sz w:val="24"/>
          <w:szCs w:val="24"/>
        </w:rPr>
      </w:r>
      <w:r w:rsidR="00066C94">
        <w:rPr>
          <w:rFonts w:ascii="Arial" w:eastAsia="Arial" w:hAnsi="Arial" w:cs="Arial"/>
          <w:sz w:val="24"/>
          <w:szCs w:val="24"/>
        </w:rPr>
        <w:fldChar w:fldCharType="separate"/>
      </w:r>
      <w:r w:rsidR="00D52968">
        <w:rPr>
          <w:rFonts w:ascii="Arial" w:eastAsia="Arial" w:hAnsi="Arial" w:cs="Arial"/>
          <w:noProof/>
          <w:sz w:val="24"/>
          <w:szCs w:val="24"/>
        </w:rPr>
        <w:t>[20-23]</w:t>
      </w:r>
      <w:r w:rsidR="00066C94">
        <w:rPr>
          <w:rFonts w:ascii="Arial" w:eastAsia="Arial" w:hAnsi="Arial" w:cs="Arial"/>
          <w:sz w:val="24"/>
          <w:szCs w:val="24"/>
        </w:rPr>
        <w:fldChar w:fldCharType="end"/>
      </w:r>
      <w:r w:rsidRPr="00A4374B">
        <w:rPr>
          <w:rFonts w:ascii="Arial" w:eastAsia="Arial" w:hAnsi="Arial" w:cs="Arial"/>
          <w:sz w:val="24"/>
          <w:szCs w:val="24"/>
        </w:rPr>
        <w:t xml:space="preserve"> Of all, as the important roles in modulating the function of macrophage, natural killer (NK), T and B cells as well as further inducing the translation of </w:t>
      </w:r>
      <w:proofErr w:type="spellStart"/>
      <w:r w:rsidRPr="00A4374B">
        <w:rPr>
          <w:rFonts w:ascii="Arial" w:eastAsia="Arial" w:hAnsi="Arial" w:cs="Arial"/>
          <w:sz w:val="24"/>
          <w:szCs w:val="24"/>
        </w:rPr>
        <w:t>Treg</w:t>
      </w:r>
      <w:proofErr w:type="spellEnd"/>
      <w:r w:rsidRPr="00A4374B">
        <w:rPr>
          <w:rFonts w:ascii="Arial" w:eastAsia="Arial" w:hAnsi="Arial" w:cs="Arial"/>
          <w:sz w:val="24"/>
          <w:szCs w:val="24"/>
        </w:rPr>
        <w:t xml:space="preserve"> and </w:t>
      </w:r>
      <w:proofErr w:type="spellStart"/>
      <w:r w:rsidRPr="00A4374B">
        <w:rPr>
          <w:rFonts w:ascii="Arial" w:eastAsia="Arial" w:hAnsi="Arial" w:cs="Arial"/>
          <w:sz w:val="24"/>
          <w:szCs w:val="24"/>
        </w:rPr>
        <w:t>Breg</w:t>
      </w:r>
      <w:proofErr w:type="spellEnd"/>
      <w:r w:rsidRPr="00A4374B">
        <w:rPr>
          <w:rFonts w:ascii="Arial" w:eastAsia="Arial" w:hAnsi="Arial" w:cs="Arial"/>
          <w:sz w:val="24"/>
          <w:szCs w:val="24"/>
        </w:rPr>
        <w:t xml:space="preserve"> cells, MSC is believed to prevent post-operative complications after transplantation and reduce the side effects of pharmacologic immunosuppression.</w:t>
      </w:r>
      <w:r w:rsidR="00066C94">
        <w:rPr>
          <w:rFonts w:ascii="Arial" w:eastAsia="Arial" w:hAnsi="Arial" w:cs="Arial"/>
          <w:sz w:val="24"/>
          <w:szCs w:val="24"/>
        </w:rPr>
        <w:fldChar w:fldCharType="begin">
          <w:fldData xml:space="preserve">PEVuZE5vdGU+PENpdGU+PEF1dGhvcj5HYW88L0F1dGhvcj48WWVhcj4yMDE2PC9ZZWFyPjxSZWNO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==
</w:fldData>
        </w:fldChar>
      </w:r>
      <w:r w:rsidR="00D52968">
        <w:rPr>
          <w:rFonts w:ascii="Arial" w:eastAsia="Arial" w:hAnsi="Arial" w:cs="Arial"/>
          <w:sz w:val="24"/>
          <w:szCs w:val="24"/>
        </w:rPr>
        <w:instrText xml:space="preserve"> ADDIN EN.CITE </w:instrText>
      </w:r>
      <w:r w:rsidR="00D52968">
        <w:rPr>
          <w:rFonts w:ascii="Arial" w:eastAsia="Arial" w:hAnsi="Arial" w:cs="Arial"/>
          <w:sz w:val="24"/>
          <w:szCs w:val="24"/>
        </w:rPr>
        <w:fldChar w:fldCharType="begin">
          <w:fldData xml:space="preserve">PEVuZE5vdGU+PENpdGU+PEF1dGhvcj5HYW88L0F1dGhvcj48WWVhcj4yMDE2PC9ZZWFyPjxSZWNO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==
</w:fldData>
        </w:fldChar>
      </w:r>
      <w:r w:rsidR="00D52968">
        <w:rPr>
          <w:rFonts w:ascii="Arial" w:eastAsia="Arial" w:hAnsi="Arial" w:cs="Arial"/>
          <w:sz w:val="24"/>
          <w:szCs w:val="24"/>
        </w:rPr>
        <w:instrText xml:space="preserve"> ADDIN EN.CITE.DATA </w:instrText>
      </w:r>
      <w:r w:rsidR="00D52968">
        <w:rPr>
          <w:rFonts w:ascii="Arial" w:eastAsia="Arial" w:hAnsi="Arial" w:cs="Arial"/>
          <w:sz w:val="24"/>
          <w:szCs w:val="24"/>
        </w:rPr>
      </w:r>
      <w:r w:rsidR="00D52968">
        <w:rPr>
          <w:rFonts w:ascii="Arial" w:eastAsia="Arial" w:hAnsi="Arial" w:cs="Arial"/>
          <w:sz w:val="24"/>
          <w:szCs w:val="24"/>
        </w:rPr>
        <w:fldChar w:fldCharType="end"/>
      </w:r>
      <w:r w:rsidR="00066C94">
        <w:rPr>
          <w:rFonts w:ascii="Arial" w:eastAsia="Arial" w:hAnsi="Arial" w:cs="Arial"/>
          <w:sz w:val="24"/>
          <w:szCs w:val="24"/>
        </w:rPr>
      </w:r>
      <w:r w:rsidR="00066C94">
        <w:rPr>
          <w:rFonts w:ascii="Arial" w:eastAsia="Arial" w:hAnsi="Arial" w:cs="Arial"/>
          <w:sz w:val="24"/>
          <w:szCs w:val="24"/>
        </w:rPr>
        <w:fldChar w:fldCharType="separate"/>
      </w:r>
      <w:r w:rsidR="00D52968">
        <w:rPr>
          <w:rFonts w:ascii="Arial" w:eastAsia="Arial" w:hAnsi="Arial" w:cs="Arial"/>
          <w:noProof/>
          <w:sz w:val="24"/>
          <w:szCs w:val="24"/>
        </w:rPr>
        <w:t>[24-26]</w:t>
      </w:r>
      <w:r w:rsidR="00066C94">
        <w:rPr>
          <w:rFonts w:ascii="Arial" w:eastAsia="Arial" w:hAnsi="Arial" w:cs="Arial"/>
          <w:sz w:val="24"/>
          <w:szCs w:val="24"/>
        </w:rPr>
        <w:fldChar w:fldCharType="end"/>
      </w:r>
      <w:r w:rsidRPr="00A4374B">
        <w:rPr>
          <w:rFonts w:ascii="Arial" w:eastAsia="Arial" w:hAnsi="Arial" w:cs="Arial"/>
          <w:sz w:val="24"/>
          <w:szCs w:val="24"/>
        </w:rPr>
        <w:t xml:space="preserve"> In previous trial, Tan et al. showed that autologous MSC administration exhibited lower incidence of acute rejection, lower risk of opportunistic infection, better renal function restores after kidney transplantation, compared to anti-IL-2 receptor monoclonal antibody treatment.</w:t>
      </w:r>
      <w:r w:rsidR="00066C94">
        <w:rPr>
          <w:rFonts w:ascii="Arial" w:eastAsia="Arial" w:hAnsi="Arial" w:cs="Arial"/>
          <w:sz w:val="24"/>
          <w:szCs w:val="24"/>
        </w:rPr>
        <w:fldChar w:fldCharType="begin">
          <w:fldData xml:space="preserve">PEVuZE5vdGU+PENpdGU+PEF1dGhvcj5UYW48L0F1dGhvcj48WWVhcj4yMDEyPC9ZZWFyPjxSZWNO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</w:fldData>
        </w:fldChar>
      </w:r>
      <w:r w:rsidR="00D52968">
        <w:rPr>
          <w:rFonts w:ascii="Arial" w:eastAsia="Arial" w:hAnsi="Arial" w:cs="Arial"/>
          <w:sz w:val="24"/>
          <w:szCs w:val="24"/>
        </w:rPr>
        <w:instrText xml:space="preserve"> ADDIN EN.CITE </w:instrText>
      </w:r>
      <w:r w:rsidR="00D52968">
        <w:rPr>
          <w:rFonts w:ascii="Arial" w:eastAsia="Arial" w:hAnsi="Arial" w:cs="Arial"/>
          <w:sz w:val="24"/>
          <w:szCs w:val="24"/>
        </w:rPr>
        <w:fldChar w:fldCharType="begin">
          <w:fldData xml:space="preserve">PEVuZE5vdGU+PENpdGU+PEF1dGhvcj5UYW48L0F1dGhvcj48WWVhcj4yMDEyPC9ZZWFyPjxSZWNO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</w:fldData>
        </w:fldChar>
      </w:r>
      <w:r w:rsidR="00D52968">
        <w:rPr>
          <w:rFonts w:ascii="Arial" w:eastAsia="Arial" w:hAnsi="Arial" w:cs="Arial"/>
          <w:sz w:val="24"/>
          <w:szCs w:val="24"/>
        </w:rPr>
        <w:instrText xml:space="preserve"> ADDIN EN.CITE.DATA </w:instrText>
      </w:r>
      <w:r w:rsidR="00D52968">
        <w:rPr>
          <w:rFonts w:ascii="Arial" w:eastAsia="Arial" w:hAnsi="Arial" w:cs="Arial"/>
          <w:sz w:val="24"/>
          <w:szCs w:val="24"/>
        </w:rPr>
      </w:r>
      <w:r w:rsidR="00D52968">
        <w:rPr>
          <w:rFonts w:ascii="Arial" w:eastAsia="Arial" w:hAnsi="Arial" w:cs="Arial"/>
          <w:sz w:val="24"/>
          <w:szCs w:val="24"/>
        </w:rPr>
        <w:fldChar w:fldCharType="end"/>
      </w:r>
      <w:r w:rsidR="00066C94">
        <w:rPr>
          <w:rFonts w:ascii="Arial" w:eastAsia="Arial" w:hAnsi="Arial" w:cs="Arial"/>
          <w:sz w:val="24"/>
          <w:szCs w:val="24"/>
        </w:rPr>
      </w:r>
      <w:r w:rsidR="00066C94">
        <w:rPr>
          <w:rFonts w:ascii="Arial" w:eastAsia="Arial" w:hAnsi="Arial" w:cs="Arial"/>
          <w:sz w:val="24"/>
          <w:szCs w:val="24"/>
        </w:rPr>
        <w:fldChar w:fldCharType="separate"/>
      </w:r>
      <w:r w:rsidR="00D52968">
        <w:rPr>
          <w:rFonts w:ascii="Arial" w:eastAsia="Arial" w:hAnsi="Arial" w:cs="Arial"/>
          <w:noProof/>
          <w:sz w:val="24"/>
          <w:szCs w:val="24"/>
        </w:rPr>
        <w:t>[27]</w:t>
      </w:r>
      <w:r w:rsidR="00066C94">
        <w:rPr>
          <w:rFonts w:ascii="Arial" w:eastAsia="Arial" w:hAnsi="Arial" w:cs="Arial"/>
          <w:sz w:val="24"/>
          <w:szCs w:val="24"/>
        </w:rPr>
        <w:fldChar w:fldCharType="end"/>
      </w:r>
      <w:r w:rsidRPr="00A4374B">
        <w:rPr>
          <w:rFonts w:ascii="Arial" w:eastAsia="Arial" w:hAnsi="Arial" w:cs="Arial"/>
          <w:sz w:val="24"/>
          <w:szCs w:val="24"/>
        </w:rPr>
        <w:t xml:space="preserve"> </w:t>
      </w:r>
      <w:proofErr w:type="spellStart"/>
      <w:r w:rsidRPr="00A4374B">
        <w:rPr>
          <w:rFonts w:ascii="Arial" w:eastAsia="Arial" w:hAnsi="Arial" w:cs="Arial"/>
          <w:sz w:val="24"/>
          <w:szCs w:val="24"/>
        </w:rPr>
        <w:t>Detry</w:t>
      </w:r>
      <w:proofErr w:type="spellEnd"/>
      <w:r w:rsidRPr="00A4374B">
        <w:rPr>
          <w:rFonts w:ascii="Arial" w:eastAsia="Arial" w:hAnsi="Arial" w:cs="Arial"/>
          <w:sz w:val="24"/>
          <w:szCs w:val="24"/>
        </w:rPr>
        <w:t xml:space="preserve"> was the first man who reported the use of MSC treatment for liver transplant recipients and showed that there were no toxic and severe side-effects after a single-dose MSC transfusion.</w:t>
      </w:r>
      <w:r w:rsidR="00066C94">
        <w:rPr>
          <w:rFonts w:ascii="Arial" w:eastAsia="Arial" w:hAnsi="Arial" w:cs="Arial"/>
          <w:sz w:val="24"/>
          <w:szCs w:val="24"/>
        </w:rPr>
        <w:fldChar w:fldCharType="begin">
          <w:fldData xml:space="preserve">PEVuZE5vdGU+PENpdGU+PEF1dGhvcj5EZXRyeTwvQXV0aG9yPjxZZWFyPjIwMTc8L1llYXI+PFJl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</w:fldData>
        </w:fldChar>
      </w:r>
      <w:r w:rsidR="00D52968">
        <w:rPr>
          <w:rFonts w:ascii="Arial" w:eastAsia="Arial" w:hAnsi="Arial" w:cs="Arial"/>
          <w:sz w:val="24"/>
          <w:szCs w:val="24"/>
        </w:rPr>
        <w:instrText xml:space="preserve"> ADDIN EN.CITE </w:instrText>
      </w:r>
      <w:r w:rsidR="00D52968">
        <w:rPr>
          <w:rFonts w:ascii="Arial" w:eastAsia="Arial" w:hAnsi="Arial" w:cs="Arial"/>
          <w:sz w:val="24"/>
          <w:szCs w:val="24"/>
        </w:rPr>
        <w:fldChar w:fldCharType="begin">
          <w:fldData xml:space="preserve">PEVuZE5vdGU+PENpdGU+PEF1dGhvcj5EZXRyeTwvQXV0aG9yPjxZZWFyPjIwMTc8L1llYXI+PFJl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</w:fldData>
        </w:fldChar>
      </w:r>
      <w:r w:rsidR="00D52968">
        <w:rPr>
          <w:rFonts w:ascii="Arial" w:eastAsia="Arial" w:hAnsi="Arial" w:cs="Arial"/>
          <w:sz w:val="24"/>
          <w:szCs w:val="24"/>
        </w:rPr>
        <w:instrText xml:space="preserve"> ADDIN EN.CITE.DATA </w:instrText>
      </w:r>
      <w:r w:rsidR="00D52968">
        <w:rPr>
          <w:rFonts w:ascii="Arial" w:eastAsia="Arial" w:hAnsi="Arial" w:cs="Arial"/>
          <w:sz w:val="24"/>
          <w:szCs w:val="24"/>
        </w:rPr>
      </w:r>
      <w:r w:rsidR="00D52968">
        <w:rPr>
          <w:rFonts w:ascii="Arial" w:eastAsia="Arial" w:hAnsi="Arial" w:cs="Arial"/>
          <w:sz w:val="24"/>
          <w:szCs w:val="24"/>
        </w:rPr>
        <w:fldChar w:fldCharType="end"/>
      </w:r>
      <w:r w:rsidR="00066C94">
        <w:rPr>
          <w:rFonts w:ascii="Arial" w:eastAsia="Arial" w:hAnsi="Arial" w:cs="Arial"/>
          <w:sz w:val="24"/>
          <w:szCs w:val="24"/>
        </w:rPr>
      </w:r>
      <w:r w:rsidR="00066C94">
        <w:rPr>
          <w:rFonts w:ascii="Arial" w:eastAsia="Arial" w:hAnsi="Arial" w:cs="Arial"/>
          <w:sz w:val="24"/>
          <w:szCs w:val="24"/>
        </w:rPr>
        <w:fldChar w:fldCharType="separate"/>
      </w:r>
      <w:r w:rsidR="00D52968">
        <w:rPr>
          <w:rFonts w:ascii="Arial" w:eastAsia="Arial" w:hAnsi="Arial" w:cs="Arial"/>
          <w:noProof/>
          <w:sz w:val="24"/>
          <w:szCs w:val="24"/>
        </w:rPr>
        <w:t>[28]</w:t>
      </w:r>
      <w:r w:rsidR="00066C94">
        <w:rPr>
          <w:rFonts w:ascii="Arial" w:eastAsia="Arial" w:hAnsi="Arial" w:cs="Arial"/>
          <w:sz w:val="24"/>
          <w:szCs w:val="24"/>
        </w:rPr>
        <w:fldChar w:fldCharType="end"/>
      </w:r>
      <w:r w:rsidRPr="00A4374B">
        <w:rPr>
          <w:rFonts w:ascii="Arial" w:eastAsia="Arial" w:hAnsi="Arial" w:cs="Arial"/>
          <w:sz w:val="24"/>
          <w:szCs w:val="24"/>
        </w:rPr>
        <w:t xml:space="preserve"> Wang et al. showed that without any side effects, umbilical cords-derived MSC (UC-MSC) transfusion is feasible for inhibiting acute graft rejection after LT via increasing the percentage of </w:t>
      </w:r>
      <w:proofErr w:type="spellStart"/>
      <w:r w:rsidRPr="00A4374B">
        <w:rPr>
          <w:rFonts w:ascii="Arial" w:eastAsia="Arial" w:hAnsi="Arial" w:cs="Arial"/>
          <w:sz w:val="24"/>
          <w:szCs w:val="24"/>
        </w:rPr>
        <w:t>Treg</w:t>
      </w:r>
      <w:proofErr w:type="spellEnd"/>
      <w:r w:rsidRPr="00A4374B">
        <w:rPr>
          <w:rFonts w:ascii="Arial" w:eastAsia="Arial" w:hAnsi="Arial" w:cs="Arial"/>
          <w:sz w:val="24"/>
          <w:szCs w:val="24"/>
        </w:rPr>
        <w:t xml:space="preserve"> cells and the </w:t>
      </w:r>
      <w:proofErr w:type="spellStart"/>
      <w:r w:rsidRPr="00A4374B">
        <w:rPr>
          <w:rFonts w:ascii="Arial" w:eastAsia="Arial" w:hAnsi="Arial" w:cs="Arial"/>
          <w:sz w:val="24"/>
          <w:szCs w:val="24"/>
        </w:rPr>
        <w:t>Treg</w:t>
      </w:r>
      <w:proofErr w:type="spellEnd"/>
      <w:r w:rsidRPr="00A4374B">
        <w:rPr>
          <w:rFonts w:ascii="Arial" w:eastAsia="Arial" w:hAnsi="Arial" w:cs="Arial"/>
          <w:sz w:val="24"/>
          <w:szCs w:val="24"/>
        </w:rPr>
        <w:t>/Th17 ratio.</w:t>
      </w:r>
      <w:r w:rsidR="00066C94">
        <w:rPr>
          <w:rFonts w:ascii="Arial" w:eastAsia="Arial" w:hAnsi="Arial" w:cs="Arial"/>
          <w:sz w:val="24"/>
          <w:szCs w:val="24"/>
        </w:rPr>
        <w:fldChar w:fldCharType="begin">
          <w:fldData xml:space="preserve">PEVuZE5vdGU+PENpdGU+PEF1dGhvcj5TaGk8L0F1dGhvcj48WWVhcj4yMDE3PC9ZZWFyPjxSZWNO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</w:fldData>
        </w:fldChar>
      </w:r>
      <w:r w:rsidR="00D52968">
        <w:rPr>
          <w:rFonts w:ascii="Arial" w:eastAsia="Arial" w:hAnsi="Arial" w:cs="Arial"/>
          <w:sz w:val="24"/>
          <w:szCs w:val="24"/>
        </w:rPr>
        <w:instrText xml:space="preserve"> ADDIN EN.CITE </w:instrText>
      </w:r>
      <w:r w:rsidR="00D52968">
        <w:rPr>
          <w:rFonts w:ascii="Arial" w:eastAsia="Arial" w:hAnsi="Arial" w:cs="Arial"/>
          <w:sz w:val="24"/>
          <w:szCs w:val="24"/>
        </w:rPr>
        <w:fldChar w:fldCharType="begin">
          <w:fldData xml:space="preserve">PEVuZE5vdGU+PENpdGU+PEF1dGhvcj5TaGk8L0F1dGhvcj48WWVhcj4yMDE3PC9ZZWFyPjxSZWNO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</w:fldData>
        </w:fldChar>
      </w:r>
      <w:r w:rsidR="00D52968">
        <w:rPr>
          <w:rFonts w:ascii="Arial" w:eastAsia="Arial" w:hAnsi="Arial" w:cs="Arial"/>
          <w:sz w:val="24"/>
          <w:szCs w:val="24"/>
        </w:rPr>
        <w:instrText xml:space="preserve"> ADDIN EN.CITE.DATA </w:instrText>
      </w:r>
      <w:r w:rsidR="00D52968">
        <w:rPr>
          <w:rFonts w:ascii="Arial" w:eastAsia="Arial" w:hAnsi="Arial" w:cs="Arial"/>
          <w:sz w:val="24"/>
          <w:szCs w:val="24"/>
        </w:rPr>
      </w:r>
      <w:r w:rsidR="00D52968">
        <w:rPr>
          <w:rFonts w:ascii="Arial" w:eastAsia="Arial" w:hAnsi="Arial" w:cs="Arial"/>
          <w:sz w:val="24"/>
          <w:szCs w:val="24"/>
        </w:rPr>
        <w:fldChar w:fldCharType="end"/>
      </w:r>
      <w:r w:rsidR="00066C94">
        <w:rPr>
          <w:rFonts w:ascii="Arial" w:eastAsia="Arial" w:hAnsi="Arial" w:cs="Arial"/>
          <w:sz w:val="24"/>
          <w:szCs w:val="24"/>
        </w:rPr>
      </w:r>
      <w:r w:rsidR="00066C94">
        <w:rPr>
          <w:rFonts w:ascii="Arial" w:eastAsia="Arial" w:hAnsi="Arial" w:cs="Arial"/>
          <w:sz w:val="24"/>
          <w:szCs w:val="24"/>
        </w:rPr>
        <w:fldChar w:fldCharType="separate"/>
      </w:r>
      <w:r w:rsidR="00D52968">
        <w:rPr>
          <w:rFonts w:ascii="Arial" w:eastAsia="Arial" w:hAnsi="Arial" w:cs="Arial"/>
          <w:noProof/>
          <w:sz w:val="24"/>
          <w:szCs w:val="24"/>
        </w:rPr>
        <w:t>[29]</w:t>
      </w:r>
      <w:r w:rsidR="00066C94">
        <w:rPr>
          <w:rFonts w:ascii="Arial" w:eastAsia="Arial" w:hAnsi="Arial" w:cs="Arial"/>
          <w:sz w:val="24"/>
          <w:szCs w:val="24"/>
        </w:rPr>
        <w:fldChar w:fldCharType="end"/>
      </w:r>
      <w:r w:rsidRPr="00A4374B">
        <w:rPr>
          <w:rFonts w:ascii="Arial" w:eastAsia="Arial" w:hAnsi="Arial" w:cs="Arial"/>
          <w:sz w:val="24"/>
          <w:szCs w:val="24"/>
        </w:rPr>
        <w:t xml:space="preserve"> Our previous study also revealed the beneficial effect of UC-MSC on attenuating ischemia-type biliary lesions (ITLBs) after LT.</w:t>
      </w:r>
      <w:r w:rsidRPr="00A4374B">
        <w:rPr>
          <w:rFonts w:ascii="Arial" w:eastAsia="Arial" w:hAnsi="Arial" w:cs="Arial"/>
          <w:sz w:val="24"/>
          <w:szCs w:val="24"/>
        </w:rPr>
        <w:fldChar w:fldCharType="begin">
          <w:fldData xml:space="preserve">PEVuZE5vdGU+PENpdGU+PEF1dGhvcj5aaGFuZzwvQXV0aG9yPjxZZWFyPjIwMTc8L1llYXI+PFJl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</w:fldData>
        </w:fldChar>
      </w:r>
      <w:r w:rsidR="00D52968">
        <w:rPr>
          <w:rFonts w:ascii="Arial" w:eastAsia="Arial" w:hAnsi="Arial" w:cs="Arial"/>
          <w:sz w:val="24"/>
          <w:szCs w:val="24"/>
        </w:rPr>
        <w:instrText xml:space="preserve"> ADDIN EN.CITE </w:instrText>
      </w:r>
      <w:r w:rsidR="00D52968">
        <w:rPr>
          <w:rFonts w:ascii="Arial" w:eastAsia="Arial" w:hAnsi="Arial" w:cs="Arial"/>
          <w:sz w:val="24"/>
          <w:szCs w:val="24"/>
        </w:rPr>
        <w:fldChar w:fldCharType="begin">
          <w:fldData xml:space="preserve">PEVuZE5vdGU+PENpdGU+PEF1dGhvcj5aaGFuZzwvQXV0aG9yPjxZZWFyPjIwMTc8L1llYXI+PFJl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</w:fldData>
        </w:fldChar>
      </w:r>
      <w:r w:rsidR="00D52968">
        <w:rPr>
          <w:rFonts w:ascii="Arial" w:eastAsia="Arial" w:hAnsi="Arial" w:cs="Arial"/>
          <w:sz w:val="24"/>
          <w:szCs w:val="24"/>
        </w:rPr>
        <w:instrText xml:space="preserve"> ADDIN EN.CITE.DATA </w:instrText>
      </w:r>
      <w:r w:rsidR="00D52968">
        <w:rPr>
          <w:rFonts w:ascii="Arial" w:eastAsia="Arial" w:hAnsi="Arial" w:cs="Arial"/>
          <w:sz w:val="24"/>
          <w:szCs w:val="24"/>
        </w:rPr>
      </w:r>
      <w:r w:rsidR="00D52968">
        <w:rPr>
          <w:rFonts w:ascii="Arial" w:eastAsia="Arial" w:hAnsi="Arial" w:cs="Arial"/>
          <w:sz w:val="24"/>
          <w:szCs w:val="24"/>
        </w:rPr>
        <w:fldChar w:fldCharType="end"/>
      </w:r>
      <w:r w:rsidRPr="00A4374B">
        <w:rPr>
          <w:rFonts w:ascii="Arial" w:eastAsia="Arial" w:hAnsi="Arial" w:cs="Arial"/>
          <w:sz w:val="24"/>
          <w:szCs w:val="24"/>
        </w:rPr>
      </w:r>
      <w:r w:rsidRPr="00A4374B">
        <w:rPr>
          <w:rFonts w:ascii="Arial" w:eastAsia="Arial" w:hAnsi="Arial" w:cs="Arial"/>
          <w:sz w:val="24"/>
          <w:szCs w:val="24"/>
        </w:rPr>
        <w:fldChar w:fldCharType="end"/>
      </w:r>
      <w:r w:rsidR="00D52968">
        <w:rPr>
          <w:rFonts w:ascii="Arial" w:eastAsia="Arial" w:hAnsi="Arial" w:cs="Arial"/>
          <w:sz w:val="24"/>
          <w:szCs w:val="24"/>
        </w:rPr>
        <w:t>[30]</w:t>
      </w:r>
      <w:r w:rsidR="003D76A7">
        <w:rPr>
          <w:rFonts w:ascii="Arial" w:eastAsia="Arial" w:hAnsi="Arial" w:cs="Arial"/>
          <w:sz w:val="24"/>
          <w:szCs w:val="24"/>
        </w:rPr>
        <w:t xml:space="preserve"> </w:t>
      </w:r>
      <w:r w:rsidRPr="00A4374B">
        <w:rPr>
          <w:rFonts w:ascii="Arial" w:eastAsia="Arial" w:hAnsi="Arial" w:cs="Arial"/>
          <w:sz w:val="24"/>
          <w:szCs w:val="24"/>
        </w:rPr>
        <w:t>However, to our knowledge, clinical research of UC-MSC administration in SHF patients undergoing ABO-</w:t>
      </w:r>
      <w:proofErr w:type="spellStart"/>
      <w:r w:rsidRPr="00A4374B">
        <w:rPr>
          <w:rFonts w:ascii="Arial" w:eastAsia="Arial" w:hAnsi="Arial" w:cs="Arial"/>
          <w:sz w:val="24"/>
          <w:szCs w:val="24"/>
        </w:rPr>
        <w:t>i</w:t>
      </w:r>
      <w:proofErr w:type="spellEnd"/>
      <w:r w:rsidRPr="00A4374B">
        <w:rPr>
          <w:rFonts w:ascii="Arial" w:eastAsia="Arial" w:hAnsi="Arial" w:cs="Arial"/>
          <w:sz w:val="24"/>
          <w:szCs w:val="24"/>
        </w:rPr>
        <w:t xml:space="preserve"> LT have not been conducted.</w:t>
      </w:r>
    </w:p>
    <w:p w14:paraId="757603F4" w14:textId="2AC006C6" w:rsidR="000035FF" w:rsidRPr="00A4374B" w:rsidRDefault="000035FF" w:rsidP="00A4374B">
      <w:pPr>
        <w:jc w:val="both"/>
        <w:rPr>
          <w:rFonts w:ascii="Arial" w:hAnsi="Arial" w:cs="Arial"/>
          <w:sz w:val="24"/>
          <w:szCs w:val="24"/>
        </w:rPr>
      </w:pPr>
    </w:p>
    <w:p w14:paraId="4B3E052C" w14:textId="77777777" w:rsidR="00655D6D" w:rsidRPr="00A4374B" w:rsidRDefault="00655D6D" w:rsidP="00A4374B">
      <w:pPr>
        <w:pStyle w:val="1"/>
        <w:spacing w:line="240" w:lineRule="auto"/>
        <w:rPr>
          <w:rFonts w:ascii="Arial" w:hAnsi="Arial" w:cs="Arial"/>
          <w:sz w:val="24"/>
          <w:szCs w:val="24"/>
        </w:rPr>
      </w:pPr>
      <w:bookmarkStart w:id="14" w:name="_Toc30193332"/>
      <w:r w:rsidRPr="00A4374B">
        <w:rPr>
          <w:rFonts w:ascii="Arial" w:hAnsi="Arial" w:cs="Arial"/>
          <w:sz w:val="24"/>
          <w:szCs w:val="24"/>
        </w:rPr>
        <w:t>4. Study Design</w:t>
      </w:r>
      <w:bookmarkEnd w:id="14"/>
    </w:p>
    <w:p w14:paraId="06D46D31" w14:textId="77777777" w:rsidR="00655D6D" w:rsidRPr="00A4374B" w:rsidRDefault="00655D6D" w:rsidP="00A4374B">
      <w:pPr>
        <w:rPr>
          <w:rFonts w:ascii="Arial" w:eastAsia="Arial" w:hAnsi="Arial" w:cs="Arial"/>
          <w:sz w:val="24"/>
          <w:szCs w:val="24"/>
        </w:rPr>
      </w:pPr>
      <w:r w:rsidRPr="00A4374B">
        <w:rPr>
          <w:rFonts w:ascii="Arial" w:eastAsia="Arial" w:hAnsi="Arial" w:cs="Arial"/>
          <w:sz w:val="24"/>
          <w:szCs w:val="24"/>
          <w:lang w:val="en-CA"/>
        </w:rPr>
        <w:t>Monocentric,</w:t>
      </w:r>
      <w:r w:rsidRPr="00A4374B">
        <w:rPr>
          <w:rFonts w:ascii="Arial" w:eastAsia="Arial" w:hAnsi="Arial" w:cs="Arial"/>
          <w:sz w:val="24"/>
          <w:szCs w:val="24"/>
        </w:rPr>
        <w:t xml:space="preserve"> prospective, open label, randomized controlled</w:t>
      </w:r>
    </w:p>
    <w:p w14:paraId="6CDBE71C" w14:textId="701D2AA0" w:rsidR="00655D6D" w:rsidRPr="00A4374B" w:rsidRDefault="00655D6D" w:rsidP="00A4374B">
      <w:pPr>
        <w:rPr>
          <w:rFonts w:ascii="Arial" w:hAnsi="Arial" w:cs="Arial"/>
          <w:sz w:val="24"/>
          <w:szCs w:val="24"/>
        </w:rPr>
      </w:pPr>
    </w:p>
    <w:p w14:paraId="5783EBBF" w14:textId="77777777" w:rsidR="00655D6D" w:rsidRPr="00A4374B" w:rsidRDefault="00655D6D" w:rsidP="00A4374B">
      <w:pPr>
        <w:pStyle w:val="1"/>
        <w:spacing w:line="240" w:lineRule="auto"/>
        <w:rPr>
          <w:rFonts w:ascii="Arial" w:hAnsi="Arial" w:cs="Arial"/>
          <w:sz w:val="24"/>
          <w:szCs w:val="24"/>
        </w:rPr>
      </w:pPr>
      <w:bookmarkStart w:id="15" w:name="_Toc30193333"/>
      <w:r w:rsidRPr="00A4374B">
        <w:rPr>
          <w:rFonts w:ascii="Arial" w:hAnsi="Arial" w:cs="Arial"/>
          <w:sz w:val="24"/>
          <w:szCs w:val="24"/>
        </w:rPr>
        <w:t>5. Projected Duration of the Study</w:t>
      </w:r>
      <w:bookmarkEnd w:id="15"/>
    </w:p>
    <w:p w14:paraId="25BD2AA5" w14:textId="338EE1A8" w:rsidR="00655D6D" w:rsidRPr="00A4374B" w:rsidRDefault="00655D6D" w:rsidP="00A4374B">
      <w:pPr>
        <w:rPr>
          <w:rFonts w:ascii="Arial" w:hAnsi="Arial" w:cs="Arial"/>
          <w:sz w:val="24"/>
          <w:szCs w:val="24"/>
        </w:rPr>
      </w:pPr>
      <w:r w:rsidRPr="00A4374B">
        <w:rPr>
          <w:rFonts w:ascii="Arial" w:eastAsia="Arial" w:hAnsi="Arial" w:cs="Arial"/>
          <w:sz w:val="24"/>
          <w:szCs w:val="24"/>
        </w:rPr>
        <w:t>From the IRB approval date to 20, September,2019</w:t>
      </w:r>
    </w:p>
    <w:p w14:paraId="27EF5093" w14:textId="0B73B6B0" w:rsidR="00655D6D" w:rsidRPr="00A4374B" w:rsidRDefault="00655D6D" w:rsidP="00A4374B">
      <w:pPr>
        <w:rPr>
          <w:rFonts w:ascii="Arial" w:hAnsi="Arial" w:cs="Arial"/>
          <w:sz w:val="24"/>
          <w:szCs w:val="24"/>
        </w:rPr>
      </w:pPr>
      <w:r w:rsidRPr="00A4374B">
        <w:rPr>
          <w:rFonts w:ascii="Arial" w:eastAsia="Arial" w:hAnsi="Arial" w:cs="Arial"/>
          <w:sz w:val="24"/>
          <w:szCs w:val="24"/>
        </w:rPr>
        <w:t>Enrollment period: 24 months</w:t>
      </w:r>
    </w:p>
    <w:p w14:paraId="5CB06E1C" w14:textId="71342A71" w:rsidR="00655D6D" w:rsidRPr="00A4374B" w:rsidRDefault="00655D6D" w:rsidP="00A4374B">
      <w:pPr>
        <w:rPr>
          <w:rFonts w:ascii="Arial" w:hAnsi="Arial" w:cs="Arial"/>
          <w:sz w:val="24"/>
          <w:szCs w:val="24"/>
        </w:rPr>
      </w:pPr>
      <w:r w:rsidRPr="00A4374B">
        <w:rPr>
          <w:rFonts w:ascii="Arial" w:eastAsia="Arial" w:hAnsi="Arial" w:cs="Arial"/>
          <w:sz w:val="24"/>
          <w:szCs w:val="24"/>
        </w:rPr>
        <w:t>Treatment period: 6 months</w:t>
      </w:r>
    </w:p>
    <w:p w14:paraId="122A7A1C" w14:textId="794D2D34" w:rsidR="00655D6D" w:rsidRPr="00A4374B" w:rsidRDefault="00655D6D" w:rsidP="00A4374B">
      <w:pPr>
        <w:rPr>
          <w:rFonts w:ascii="Arial" w:hAnsi="Arial" w:cs="Arial"/>
          <w:sz w:val="24"/>
          <w:szCs w:val="24"/>
        </w:rPr>
      </w:pPr>
      <w:r w:rsidRPr="00A4374B">
        <w:rPr>
          <w:rFonts w:ascii="Arial" w:eastAsia="Arial" w:hAnsi="Arial" w:cs="Arial"/>
          <w:sz w:val="24"/>
          <w:szCs w:val="24"/>
        </w:rPr>
        <w:t>Follow-up and data analysis period: 12 months</w:t>
      </w:r>
    </w:p>
    <w:p w14:paraId="029B3C72" w14:textId="77777777" w:rsidR="00655D6D" w:rsidRPr="00A4374B" w:rsidRDefault="00655D6D" w:rsidP="00A4374B">
      <w:pPr>
        <w:rPr>
          <w:rFonts w:ascii="Arial" w:eastAsia="Arial" w:hAnsi="Arial" w:cs="Arial"/>
          <w:sz w:val="24"/>
          <w:szCs w:val="24"/>
        </w:rPr>
      </w:pPr>
      <w:r w:rsidRPr="00A4374B">
        <w:rPr>
          <w:rFonts w:ascii="Arial" w:eastAsia="Arial" w:hAnsi="Arial" w:cs="Arial"/>
          <w:sz w:val="24"/>
          <w:szCs w:val="24"/>
        </w:rPr>
        <w:t>The study could be extended according to the scientific merit.</w:t>
      </w:r>
    </w:p>
    <w:p w14:paraId="75248F97" w14:textId="77777777" w:rsidR="00655D6D" w:rsidRPr="00A4374B" w:rsidRDefault="00655D6D" w:rsidP="00A4374B">
      <w:pPr>
        <w:pStyle w:val="1"/>
        <w:spacing w:line="240" w:lineRule="auto"/>
        <w:rPr>
          <w:rFonts w:ascii="Arial" w:hAnsi="Arial" w:cs="Arial"/>
          <w:sz w:val="24"/>
          <w:szCs w:val="24"/>
        </w:rPr>
      </w:pPr>
      <w:bookmarkStart w:id="16" w:name="_Toc30193334"/>
      <w:r w:rsidRPr="00A4374B">
        <w:rPr>
          <w:rFonts w:ascii="Arial" w:hAnsi="Arial" w:cs="Arial"/>
          <w:sz w:val="24"/>
          <w:szCs w:val="24"/>
        </w:rPr>
        <w:lastRenderedPageBreak/>
        <w:t>6. Target Disease</w:t>
      </w:r>
      <w:bookmarkEnd w:id="16"/>
    </w:p>
    <w:p w14:paraId="3798B99A" w14:textId="77777777" w:rsidR="00655D6D" w:rsidRPr="00A4374B" w:rsidRDefault="00655D6D" w:rsidP="00A4374B">
      <w:pPr>
        <w:rPr>
          <w:rFonts w:ascii="Arial" w:hAnsi="Arial" w:cs="Arial"/>
          <w:sz w:val="24"/>
          <w:szCs w:val="24"/>
        </w:rPr>
      </w:pPr>
      <w:r w:rsidRPr="00A4374B">
        <w:rPr>
          <w:rFonts w:ascii="Arial" w:eastAsia="Arial" w:hAnsi="Arial" w:cs="Arial"/>
          <w:sz w:val="24"/>
          <w:szCs w:val="24"/>
          <w:lang w:val="en-CA"/>
        </w:rPr>
        <w:t>S</w:t>
      </w:r>
      <w:proofErr w:type="spellStart"/>
      <w:r w:rsidRPr="00A4374B">
        <w:rPr>
          <w:rFonts w:ascii="Arial" w:eastAsia="Arial" w:hAnsi="Arial" w:cs="Arial"/>
          <w:sz w:val="24"/>
          <w:szCs w:val="24"/>
        </w:rPr>
        <w:t>evere</w:t>
      </w:r>
      <w:proofErr w:type="spellEnd"/>
      <w:r w:rsidRPr="00A4374B">
        <w:rPr>
          <w:rFonts w:ascii="Arial" w:eastAsia="Arial" w:hAnsi="Arial" w:cs="Arial"/>
          <w:sz w:val="24"/>
          <w:szCs w:val="24"/>
        </w:rPr>
        <w:t xml:space="preserve"> hepatic failure</w:t>
      </w:r>
      <w:r w:rsidRPr="00A4374B">
        <w:rPr>
          <w:rFonts w:ascii="Arial" w:eastAsia="Arial" w:hAnsi="Arial" w:cs="Arial"/>
          <w:sz w:val="24"/>
          <w:szCs w:val="24"/>
          <w:lang w:val="en-CA"/>
        </w:rPr>
        <w:t xml:space="preserve"> (SHF) </w:t>
      </w:r>
      <w:r w:rsidRPr="00A4374B">
        <w:rPr>
          <w:rFonts w:ascii="Arial" w:eastAsia="Arial" w:hAnsi="Arial" w:cs="Arial"/>
          <w:sz w:val="24"/>
          <w:szCs w:val="24"/>
        </w:rPr>
        <w:t xml:space="preserve">which is need </w:t>
      </w:r>
      <w:r w:rsidRPr="00A4374B">
        <w:rPr>
          <w:rFonts w:ascii="Arial" w:eastAsia="Arial" w:hAnsi="Arial" w:cs="Arial"/>
          <w:sz w:val="24"/>
          <w:szCs w:val="24"/>
          <w:lang w:val="en-CA"/>
        </w:rPr>
        <w:t xml:space="preserve">for an emergency </w:t>
      </w:r>
      <w:r w:rsidRPr="00A4374B">
        <w:rPr>
          <w:rFonts w:ascii="Arial" w:eastAsia="Arial" w:hAnsi="Arial" w:cs="Arial"/>
          <w:sz w:val="24"/>
          <w:szCs w:val="24"/>
        </w:rPr>
        <w:t>liver transplantation (ABO-</w:t>
      </w:r>
      <w:proofErr w:type="spellStart"/>
      <w:r w:rsidRPr="00A4374B">
        <w:rPr>
          <w:rFonts w:ascii="Arial" w:eastAsia="Arial" w:hAnsi="Arial" w:cs="Arial"/>
          <w:sz w:val="24"/>
          <w:szCs w:val="24"/>
        </w:rPr>
        <w:t>i</w:t>
      </w:r>
      <w:proofErr w:type="spellEnd"/>
      <w:r w:rsidRPr="00A4374B">
        <w:rPr>
          <w:rFonts w:ascii="Arial" w:eastAsia="Arial" w:hAnsi="Arial" w:cs="Arial"/>
          <w:sz w:val="24"/>
          <w:szCs w:val="24"/>
        </w:rPr>
        <w:t xml:space="preserve"> LT).</w:t>
      </w:r>
    </w:p>
    <w:p w14:paraId="37D8D722" w14:textId="69A0B9B4" w:rsidR="00655D6D" w:rsidRPr="00A4374B" w:rsidRDefault="00655D6D" w:rsidP="00A4374B">
      <w:pPr>
        <w:rPr>
          <w:rFonts w:ascii="Arial" w:hAnsi="Arial" w:cs="Arial"/>
          <w:sz w:val="24"/>
          <w:szCs w:val="24"/>
        </w:rPr>
      </w:pPr>
    </w:p>
    <w:p w14:paraId="09C664C2" w14:textId="329DD7D1" w:rsidR="00655D6D" w:rsidRPr="00A4374B" w:rsidRDefault="000753B9" w:rsidP="00A4374B">
      <w:pPr>
        <w:pStyle w:val="1"/>
        <w:spacing w:line="240" w:lineRule="auto"/>
        <w:rPr>
          <w:rFonts w:ascii="Arial" w:hAnsi="Arial" w:cs="Arial"/>
          <w:sz w:val="24"/>
          <w:szCs w:val="24"/>
        </w:rPr>
      </w:pPr>
      <w:bookmarkStart w:id="17" w:name="_Toc30193335"/>
      <w:r w:rsidRPr="00A4374B">
        <w:rPr>
          <w:rFonts w:ascii="Arial" w:hAnsi="Arial" w:cs="Arial"/>
          <w:sz w:val="24"/>
          <w:szCs w:val="24"/>
        </w:rPr>
        <w:t xml:space="preserve">7. </w:t>
      </w:r>
      <w:r w:rsidR="00655D6D" w:rsidRPr="00A4374B">
        <w:rPr>
          <w:rFonts w:ascii="Arial" w:hAnsi="Arial" w:cs="Arial"/>
          <w:sz w:val="24"/>
          <w:szCs w:val="24"/>
        </w:rPr>
        <w:t>Study Subjects Criteria (Inclusion/Exclusion)</w:t>
      </w:r>
      <w:bookmarkEnd w:id="17"/>
      <w:r w:rsidR="00655D6D" w:rsidRPr="00A4374B">
        <w:rPr>
          <w:rFonts w:ascii="Arial" w:hAnsi="Arial" w:cs="Arial"/>
          <w:sz w:val="24"/>
          <w:szCs w:val="24"/>
        </w:rPr>
        <w:t xml:space="preserve">           </w:t>
      </w:r>
    </w:p>
    <w:p w14:paraId="609C2CD9" w14:textId="0163726C" w:rsidR="00655D6D" w:rsidRPr="00A4374B" w:rsidRDefault="00655D6D" w:rsidP="00A4374B">
      <w:pPr>
        <w:pStyle w:val="2"/>
        <w:spacing w:line="240" w:lineRule="auto"/>
        <w:rPr>
          <w:rFonts w:ascii="Arial" w:hAnsi="Arial" w:cs="Arial"/>
          <w:sz w:val="24"/>
          <w:szCs w:val="24"/>
        </w:rPr>
      </w:pPr>
      <w:bookmarkStart w:id="18" w:name="_Toc30193336"/>
      <w:r w:rsidRPr="00A4374B">
        <w:rPr>
          <w:rFonts w:ascii="Arial" w:hAnsi="Arial" w:cs="Arial"/>
          <w:sz w:val="24"/>
          <w:szCs w:val="24"/>
        </w:rPr>
        <w:t>7.1. Inclusion criteria</w:t>
      </w:r>
      <w:bookmarkEnd w:id="18"/>
    </w:p>
    <w:p w14:paraId="5F29551A" w14:textId="09E4FC7D" w:rsidR="00655D6D" w:rsidRPr="00A4374B" w:rsidRDefault="00655D6D" w:rsidP="00A4374B">
      <w:pPr>
        <w:tabs>
          <w:tab w:val="left" w:pos="200"/>
        </w:tabs>
        <w:rPr>
          <w:rFonts w:ascii="Arial" w:eastAsia="Arial" w:hAnsi="Arial" w:cs="Arial"/>
          <w:sz w:val="24"/>
          <w:szCs w:val="24"/>
        </w:rPr>
      </w:pPr>
      <w:r w:rsidRPr="00A4374B">
        <w:rPr>
          <w:rFonts w:ascii="Arial" w:eastAsia="Arial" w:hAnsi="Arial" w:cs="Arial"/>
          <w:sz w:val="24"/>
          <w:szCs w:val="24"/>
        </w:rPr>
        <w:t xml:space="preserve">Patients must meet </w:t>
      </w:r>
      <w:proofErr w:type="gramStart"/>
      <w:r w:rsidRPr="00A4374B">
        <w:rPr>
          <w:rFonts w:ascii="Arial" w:eastAsia="Arial" w:hAnsi="Arial" w:cs="Arial"/>
          <w:sz w:val="24"/>
          <w:szCs w:val="24"/>
        </w:rPr>
        <w:t>all of</w:t>
      </w:r>
      <w:proofErr w:type="gramEnd"/>
      <w:r w:rsidRPr="00A4374B">
        <w:rPr>
          <w:rFonts w:ascii="Arial" w:eastAsia="Arial" w:hAnsi="Arial" w:cs="Arial"/>
          <w:sz w:val="24"/>
          <w:szCs w:val="24"/>
        </w:rPr>
        <w:t xml:space="preserve"> the following criteria:  </w:t>
      </w:r>
    </w:p>
    <w:p w14:paraId="62BC4342" w14:textId="77777777" w:rsidR="000035FF" w:rsidRPr="00A4374B" w:rsidRDefault="000035FF" w:rsidP="00A4374B">
      <w:pPr>
        <w:ind w:left="-21"/>
        <w:rPr>
          <w:rFonts w:ascii="Arial" w:hAnsi="Arial" w:cs="Arial"/>
          <w:sz w:val="24"/>
          <w:szCs w:val="24"/>
        </w:rPr>
      </w:pPr>
      <w:r w:rsidRPr="00A4374B">
        <w:rPr>
          <w:rFonts w:ascii="Arial" w:eastAsia="Arial" w:hAnsi="Arial" w:cs="Arial"/>
          <w:sz w:val="24"/>
          <w:szCs w:val="24"/>
        </w:rPr>
        <w:t>1. Male or female, 18 to 65 years of age.</w:t>
      </w:r>
    </w:p>
    <w:p w14:paraId="6B6D297E" w14:textId="1A1D1F04" w:rsidR="000035FF" w:rsidRPr="00A4374B" w:rsidRDefault="000035FF" w:rsidP="00A4374B">
      <w:pPr>
        <w:rPr>
          <w:rFonts w:ascii="Arial" w:hAnsi="Arial" w:cs="Arial"/>
          <w:sz w:val="24"/>
          <w:szCs w:val="24"/>
        </w:rPr>
      </w:pPr>
      <w:r w:rsidRPr="00A4374B">
        <w:rPr>
          <w:rFonts w:ascii="Arial" w:eastAsia="Arial" w:hAnsi="Arial" w:cs="Arial"/>
          <w:sz w:val="24"/>
          <w:szCs w:val="24"/>
        </w:rPr>
        <w:t>2. Meld score &gt;25.</w:t>
      </w:r>
    </w:p>
    <w:p w14:paraId="55DDC3E7" w14:textId="77777777" w:rsidR="000035FF" w:rsidRPr="00A4374B" w:rsidRDefault="000035FF" w:rsidP="00A4374B">
      <w:pPr>
        <w:rPr>
          <w:rFonts w:ascii="Arial" w:hAnsi="Arial" w:cs="Arial"/>
          <w:sz w:val="24"/>
          <w:szCs w:val="24"/>
        </w:rPr>
      </w:pPr>
      <w:r w:rsidRPr="00A4374B">
        <w:rPr>
          <w:rFonts w:ascii="Arial" w:eastAsia="Arial" w:hAnsi="Arial" w:cs="Arial"/>
          <w:sz w:val="24"/>
          <w:szCs w:val="24"/>
        </w:rPr>
        <w:t>3. Eligibility for ABO-incompatibility liver transplantation for severe liver failure according to center standard.</w:t>
      </w:r>
    </w:p>
    <w:p w14:paraId="37B15BF2" w14:textId="77777777" w:rsidR="000035FF" w:rsidRPr="00A4374B" w:rsidRDefault="000035FF" w:rsidP="00A4374B">
      <w:pPr>
        <w:rPr>
          <w:rFonts w:ascii="Arial" w:hAnsi="Arial" w:cs="Arial"/>
          <w:sz w:val="24"/>
          <w:szCs w:val="24"/>
        </w:rPr>
      </w:pPr>
      <w:r w:rsidRPr="00A4374B">
        <w:rPr>
          <w:rFonts w:ascii="Arial" w:eastAsia="Arial" w:hAnsi="Arial" w:cs="Arial"/>
          <w:sz w:val="24"/>
          <w:szCs w:val="24"/>
        </w:rPr>
        <w:t>4. Undergoing ABO incompatibility liver transplantation for severe liver failure.</w:t>
      </w:r>
    </w:p>
    <w:p w14:paraId="2A212364" w14:textId="77777777" w:rsidR="000035FF" w:rsidRPr="00A4374B" w:rsidRDefault="000035FF" w:rsidP="00A4374B">
      <w:pPr>
        <w:rPr>
          <w:rFonts w:ascii="Arial" w:hAnsi="Arial" w:cs="Arial"/>
          <w:sz w:val="24"/>
          <w:szCs w:val="24"/>
        </w:rPr>
      </w:pPr>
      <w:r w:rsidRPr="00A4374B">
        <w:rPr>
          <w:rFonts w:ascii="Arial" w:eastAsia="Arial" w:hAnsi="Arial" w:cs="Arial"/>
          <w:sz w:val="24"/>
          <w:szCs w:val="24"/>
        </w:rPr>
        <w:t xml:space="preserve">5. Capable of </w:t>
      </w:r>
      <w:r w:rsidRPr="00DE58CD">
        <w:rPr>
          <w:rFonts w:ascii="Arial" w:hAnsi="Arial" w:cs="Arial"/>
          <w:sz w:val="24"/>
          <w:szCs w:val="24"/>
        </w:rPr>
        <w:t>understanding</w:t>
      </w:r>
      <w:r w:rsidRPr="00A4374B">
        <w:rPr>
          <w:rFonts w:ascii="Arial" w:eastAsia="Arial" w:hAnsi="Arial" w:cs="Arial"/>
          <w:sz w:val="24"/>
          <w:szCs w:val="24"/>
        </w:rPr>
        <w:t xml:space="preserve"> the purpose and risk of the study.</w:t>
      </w:r>
    </w:p>
    <w:p w14:paraId="30B6ECF3" w14:textId="38887914" w:rsidR="00655D6D" w:rsidRPr="00A4374B" w:rsidRDefault="000035FF" w:rsidP="00A4374B">
      <w:pPr>
        <w:tabs>
          <w:tab w:val="left" w:pos="200"/>
        </w:tabs>
        <w:rPr>
          <w:rFonts w:ascii="Arial" w:eastAsia="Arial" w:hAnsi="Arial" w:cs="Arial"/>
          <w:sz w:val="24"/>
          <w:szCs w:val="24"/>
        </w:rPr>
      </w:pPr>
      <w:r w:rsidRPr="00A4374B">
        <w:rPr>
          <w:rFonts w:ascii="Arial" w:eastAsia="Arial" w:hAnsi="Arial" w:cs="Arial"/>
          <w:sz w:val="24"/>
          <w:szCs w:val="24"/>
        </w:rPr>
        <w:t>6. Patients or proxy must give written informed consent before any assessment is performed.</w:t>
      </w:r>
    </w:p>
    <w:p w14:paraId="6699BA06" w14:textId="77777777" w:rsidR="000035FF" w:rsidRPr="00A4374B" w:rsidRDefault="000035FF" w:rsidP="00A4374B">
      <w:pPr>
        <w:tabs>
          <w:tab w:val="left" w:pos="200"/>
        </w:tabs>
        <w:rPr>
          <w:rFonts w:ascii="Arial" w:hAnsi="Arial" w:cs="Arial"/>
          <w:b/>
          <w:bCs/>
          <w:sz w:val="24"/>
          <w:szCs w:val="24"/>
        </w:rPr>
      </w:pPr>
    </w:p>
    <w:p w14:paraId="7FE01B4B" w14:textId="77777777" w:rsidR="00655D6D" w:rsidRPr="00A4374B" w:rsidRDefault="00655D6D" w:rsidP="00A4374B">
      <w:pPr>
        <w:pStyle w:val="2"/>
        <w:spacing w:line="240" w:lineRule="auto"/>
        <w:rPr>
          <w:rFonts w:ascii="Arial" w:hAnsi="Arial" w:cs="Arial"/>
          <w:sz w:val="24"/>
          <w:szCs w:val="24"/>
        </w:rPr>
      </w:pPr>
      <w:bookmarkStart w:id="19" w:name="_Toc30193337"/>
      <w:r w:rsidRPr="00A4374B">
        <w:rPr>
          <w:rFonts w:ascii="Arial" w:hAnsi="Arial" w:cs="Arial"/>
          <w:sz w:val="24"/>
          <w:szCs w:val="24"/>
        </w:rPr>
        <w:t xml:space="preserve">7.2. </w:t>
      </w:r>
      <w:r w:rsidRPr="00DE58CD">
        <w:rPr>
          <w:rFonts w:ascii="Arial" w:hAnsi="Arial" w:cs="Arial"/>
          <w:sz w:val="24"/>
          <w:szCs w:val="24"/>
        </w:rPr>
        <w:t>Exclusion criteria</w:t>
      </w:r>
      <w:bookmarkEnd w:id="19"/>
    </w:p>
    <w:p w14:paraId="099A5DFF" w14:textId="77777777" w:rsidR="00655D6D" w:rsidRPr="00A4374B" w:rsidRDefault="00655D6D" w:rsidP="00A4374B">
      <w:pPr>
        <w:rPr>
          <w:rFonts w:ascii="Arial" w:hAnsi="Arial" w:cs="Arial"/>
          <w:sz w:val="24"/>
          <w:szCs w:val="24"/>
        </w:rPr>
      </w:pPr>
      <w:r w:rsidRPr="00A4374B">
        <w:rPr>
          <w:rFonts w:ascii="Arial" w:eastAsia="Arial" w:hAnsi="Arial" w:cs="Arial"/>
          <w:sz w:val="24"/>
          <w:szCs w:val="24"/>
        </w:rPr>
        <w:t>Patients will be excluded from the study for any of the following reasons:</w:t>
      </w:r>
    </w:p>
    <w:p w14:paraId="2BE57815" w14:textId="77777777" w:rsidR="00E91062" w:rsidRPr="0047699C" w:rsidRDefault="00E91062" w:rsidP="00E91062">
      <w:pPr>
        <w:ind w:left="-21"/>
        <w:rPr>
          <w:rFonts w:ascii="Arial" w:hAnsi="Arial" w:cs="Arial"/>
          <w:sz w:val="24"/>
          <w:szCs w:val="24"/>
        </w:rPr>
      </w:pPr>
      <w:r w:rsidRPr="0047699C">
        <w:rPr>
          <w:rFonts w:ascii="Arial" w:eastAsia="Arial" w:hAnsi="Arial" w:cs="Arial"/>
          <w:sz w:val="24"/>
          <w:szCs w:val="24"/>
        </w:rPr>
        <w:t>1. Age &lt;18 years old.</w:t>
      </w:r>
    </w:p>
    <w:p w14:paraId="1D3C856A" w14:textId="77777777" w:rsidR="00E91062" w:rsidRPr="0047699C" w:rsidRDefault="00E91062" w:rsidP="00E91062">
      <w:pPr>
        <w:rPr>
          <w:rFonts w:ascii="Arial" w:hAnsi="Arial" w:cs="Arial"/>
          <w:sz w:val="24"/>
          <w:szCs w:val="24"/>
        </w:rPr>
      </w:pPr>
      <w:r w:rsidRPr="0047699C">
        <w:rPr>
          <w:rFonts w:ascii="Arial" w:eastAsia="Arial" w:hAnsi="Arial" w:cs="Arial"/>
          <w:sz w:val="24"/>
          <w:szCs w:val="24"/>
        </w:rPr>
        <w:t>2. Undergoing multi-organ transplantations.</w:t>
      </w:r>
    </w:p>
    <w:p w14:paraId="35D6E76F" w14:textId="77777777" w:rsidR="00E91062" w:rsidRDefault="00E91062" w:rsidP="00E91062">
      <w:pPr>
        <w:rPr>
          <w:rFonts w:ascii="Arial" w:eastAsia="Arial" w:hAnsi="Arial" w:cs="Arial"/>
          <w:sz w:val="24"/>
          <w:szCs w:val="24"/>
        </w:rPr>
      </w:pPr>
      <w:r w:rsidRPr="0047699C">
        <w:rPr>
          <w:rFonts w:ascii="Arial" w:eastAsia="Arial" w:hAnsi="Arial" w:cs="Arial"/>
          <w:sz w:val="24"/>
          <w:szCs w:val="24"/>
        </w:rPr>
        <w:t>3. Receiving any form of solid organ transplantation in the past.</w:t>
      </w:r>
    </w:p>
    <w:p w14:paraId="10796272" w14:textId="77777777" w:rsidR="00E91062" w:rsidRPr="0047699C" w:rsidRDefault="00E91062" w:rsidP="00E91062">
      <w:pPr>
        <w:jc w:val="both"/>
        <w:rPr>
          <w:rFonts w:ascii="Arial" w:hAnsi="Arial" w:cs="Arial"/>
          <w:sz w:val="24"/>
          <w:szCs w:val="24"/>
        </w:rPr>
      </w:pPr>
      <w:r>
        <w:rPr>
          <w:rFonts w:ascii="Arial" w:eastAsia="Arial" w:hAnsi="Arial" w:cs="Arial"/>
          <w:sz w:val="24"/>
          <w:szCs w:val="24"/>
        </w:rPr>
        <w:t>4.</w:t>
      </w:r>
      <w:r w:rsidRPr="0047699C">
        <w:rPr>
          <w:rFonts w:ascii="Arial" w:eastAsia="Arial" w:hAnsi="Arial" w:cs="Arial"/>
          <w:sz w:val="24"/>
          <w:szCs w:val="24"/>
        </w:rPr>
        <w:t xml:space="preserve">ABO blood group antibodies </w:t>
      </w:r>
      <w:r w:rsidRPr="0047699C">
        <w:rPr>
          <w:rFonts w:ascii="Arial" w:hAnsi="Arial" w:cs="Arial"/>
          <w:sz w:val="24"/>
          <w:szCs w:val="24"/>
        </w:rPr>
        <w:t>(IgM and IgG)</w:t>
      </w:r>
      <w:r w:rsidRPr="0047699C">
        <w:rPr>
          <w:rFonts w:ascii="Arial" w:eastAsia="Arial" w:hAnsi="Arial" w:cs="Arial"/>
          <w:sz w:val="24"/>
          <w:szCs w:val="24"/>
        </w:rPr>
        <w:t xml:space="preserve"> before surgery &gt;1:64.</w:t>
      </w:r>
    </w:p>
    <w:p w14:paraId="1BC27014" w14:textId="77777777" w:rsidR="00E91062" w:rsidRPr="0047699C" w:rsidRDefault="00E91062" w:rsidP="00E91062">
      <w:pPr>
        <w:rPr>
          <w:rFonts w:ascii="Arial" w:eastAsia="Arial" w:hAnsi="Arial" w:cs="Arial"/>
          <w:sz w:val="24"/>
          <w:szCs w:val="24"/>
        </w:rPr>
      </w:pPr>
      <w:r>
        <w:rPr>
          <w:rFonts w:ascii="Arial" w:eastAsia="Arial" w:hAnsi="Arial" w:cs="Arial"/>
          <w:sz w:val="24"/>
          <w:szCs w:val="24"/>
        </w:rPr>
        <w:t>5</w:t>
      </w:r>
      <w:r w:rsidRPr="0047699C">
        <w:rPr>
          <w:rFonts w:ascii="Arial" w:eastAsia="Arial" w:hAnsi="Arial" w:cs="Arial"/>
          <w:sz w:val="24"/>
          <w:szCs w:val="24"/>
        </w:rPr>
        <w:t>. Pregnant or breastfeeding women.</w:t>
      </w:r>
    </w:p>
    <w:p w14:paraId="0D527FBE" w14:textId="77777777" w:rsidR="00E91062" w:rsidRPr="00EB0FE4" w:rsidRDefault="00E91062" w:rsidP="00E91062">
      <w:pPr>
        <w:jc w:val="both"/>
        <w:rPr>
          <w:rFonts w:ascii="Arial" w:eastAsia="Arial" w:hAnsi="Arial" w:cs="Arial"/>
          <w:sz w:val="24"/>
          <w:szCs w:val="24"/>
        </w:rPr>
      </w:pPr>
      <w:r>
        <w:rPr>
          <w:rFonts w:ascii="Arial" w:eastAsia="Arial" w:hAnsi="Arial" w:cs="Arial"/>
          <w:sz w:val="24"/>
          <w:szCs w:val="24"/>
        </w:rPr>
        <w:t>6</w:t>
      </w:r>
      <w:r w:rsidRPr="0047699C">
        <w:rPr>
          <w:rFonts w:ascii="Arial" w:eastAsia="Arial" w:hAnsi="Arial" w:cs="Arial"/>
          <w:sz w:val="24"/>
          <w:szCs w:val="24"/>
        </w:rPr>
        <w:t>. Hepato-biliary malignancies or history of any extrahepatic malignancy.</w:t>
      </w:r>
    </w:p>
    <w:p w14:paraId="30FB52A6" w14:textId="77777777" w:rsidR="00E91062" w:rsidRPr="0047699C" w:rsidRDefault="00E91062" w:rsidP="00E91062">
      <w:pPr>
        <w:rPr>
          <w:rFonts w:ascii="Arial" w:eastAsia="Arial" w:hAnsi="Arial" w:cs="Arial"/>
          <w:sz w:val="24"/>
          <w:szCs w:val="24"/>
        </w:rPr>
      </w:pPr>
      <w:r>
        <w:rPr>
          <w:rFonts w:ascii="Arial" w:eastAsia="Arial" w:hAnsi="Arial" w:cs="Arial"/>
          <w:sz w:val="24"/>
          <w:szCs w:val="24"/>
        </w:rPr>
        <w:t>7</w:t>
      </w:r>
      <w:r w:rsidRPr="0047699C">
        <w:rPr>
          <w:rFonts w:ascii="Arial" w:eastAsia="Arial" w:hAnsi="Arial" w:cs="Arial"/>
          <w:sz w:val="24"/>
          <w:szCs w:val="24"/>
        </w:rPr>
        <w:t>. History of pulmonary embolism.</w:t>
      </w:r>
    </w:p>
    <w:p w14:paraId="349E6DBE" w14:textId="77777777" w:rsidR="00E91062" w:rsidRPr="00EB0FE4" w:rsidRDefault="00E91062" w:rsidP="00E91062">
      <w:pPr>
        <w:rPr>
          <w:rFonts w:ascii="Arial" w:eastAsia="Arial" w:hAnsi="Arial" w:cs="Arial"/>
          <w:sz w:val="24"/>
          <w:szCs w:val="24"/>
        </w:rPr>
      </w:pPr>
      <w:r>
        <w:rPr>
          <w:rFonts w:ascii="Arial" w:eastAsia="Arial" w:hAnsi="Arial" w:cs="Arial"/>
          <w:sz w:val="24"/>
          <w:szCs w:val="24"/>
        </w:rPr>
        <w:t>8</w:t>
      </w:r>
      <w:r w:rsidRPr="0047699C">
        <w:rPr>
          <w:rFonts w:ascii="Arial" w:eastAsia="Arial" w:hAnsi="Arial" w:cs="Arial"/>
          <w:sz w:val="24"/>
          <w:szCs w:val="24"/>
        </w:rPr>
        <w:t>. Patients with active autoimmune disease.</w:t>
      </w:r>
    </w:p>
    <w:p w14:paraId="3CE4D7C8" w14:textId="77777777" w:rsidR="00E91062" w:rsidRPr="00EB0FE4" w:rsidRDefault="00E91062" w:rsidP="00E91062">
      <w:pPr>
        <w:rPr>
          <w:rFonts w:ascii="Arial" w:eastAsia="Arial" w:hAnsi="Arial" w:cs="Arial"/>
          <w:sz w:val="24"/>
          <w:szCs w:val="24"/>
        </w:rPr>
      </w:pPr>
      <w:r>
        <w:rPr>
          <w:rFonts w:ascii="Arial" w:eastAsia="Arial" w:hAnsi="Arial" w:cs="Arial"/>
          <w:sz w:val="24"/>
          <w:szCs w:val="24"/>
        </w:rPr>
        <w:t>9</w:t>
      </w:r>
      <w:r w:rsidRPr="0047699C">
        <w:rPr>
          <w:rFonts w:ascii="Arial" w:eastAsia="Arial" w:hAnsi="Arial" w:cs="Arial"/>
          <w:sz w:val="24"/>
          <w:szCs w:val="24"/>
        </w:rPr>
        <w:t>. HIV seropositive or HTLV seropositive.</w:t>
      </w:r>
    </w:p>
    <w:p w14:paraId="3236F19E" w14:textId="77777777" w:rsidR="00E91062" w:rsidRPr="0047699C" w:rsidRDefault="00E91062" w:rsidP="00E91062">
      <w:pPr>
        <w:rPr>
          <w:rFonts w:ascii="Arial" w:eastAsia="Arial" w:hAnsi="Arial" w:cs="Arial"/>
          <w:sz w:val="24"/>
          <w:szCs w:val="24"/>
        </w:rPr>
      </w:pPr>
      <w:r w:rsidRPr="00EB0FE4">
        <w:rPr>
          <w:rFonts w:ascii="Arial" w:eastAsia="Arial" w:hAnsi="Arial" w:cs="Arial"/>
          <w:sz w:val="24"/>
          <w:szCs w:val="24"/>
        </w:rPr>
        <w:t>10. Patients with thrombophilia.</w:t>
      </w:r>
    </w:p>
    <w:p w14:paraId="00E00BB3" w14:textId="77777777" w:rsidR="00E91062" w:rsidRPr="0047699C" w:rsidRDefault="00E91062" w:rsidP="00E91062">
      <w:pPr>
        <w:rPr>
          <w:rFonts w:ascii="Arial" w:eastAsia="Arial" w:hAnsi="Arial" w:cs="Arial"/>
          <w:sz w:val="24"/>
          <w:szCs w:val="24"/>
        </w:rPr>
      </w:pPr>
      <w:r w:rsidRPr="0047699C">
        <w:rPr>
          <w:rFonts w:ascii="Arial" w:eastAsia="Arial" w:hAnsi="Arial" w:cs="Arial"/>
          <w:sz w:val="24"/>
          <w:szCs w:val="24"/>
        </w:rPr>
        <w:t>1</w:t>
      </w:r>
      <w:r>
        <w:rPr>
          <w:rFonts w:ascii="Arial" w:eastAsia="Arial" w:hAnsi="Arial" w:cs="Arial"/>
          <w:sz w:val="24"/>
          <w:szCs w:val="24"/>
        </w:rPr>
        <w:t>1</w:t>
      </w:r>
      <w:r w:rsidRPr="0047699C">
        <w:rPr>
          <w:rFonts w:ascii="Arial" w:eastAsia="Arial" w:hAnsi="Arial" w:cs="Arial"/>
          <w:sz w:val="24"/>
          <w:szCs w:val="24"/>
        </w:rPr>
        <w:t>. Pre-existent thrombosis of portal vein.</w:t>
      </w:r>
    </w:p>
    <w:p w14:paraId="2E2D8894" w14:textId="77777777" w:rsidR="00E91062" w:rsidRPr="0047699C" w:rsidRDefault="00E91062" w:rsidP="00E91062">
      <w:pPr>
        <w:rPr>
          <w:rFonts w:ascii="Arial" w:eastAsia="Arial" w:hAnsi="Arial" w:cs="Arial"/>
          <w:sz w:val="24"/>
          <w:szCs w:val="24"/>
        </w:rPr>
      </w:pPr>
      <w:r w:rsidRPr="0047699C">
        <w:rPr>
          <w:rFonts w:ascii="Arial" w:eastAsia="Arial" w:hAnsi="Arial" w:cs="Arial"/>
          <w:sz w:val="24"/>
          <w:szCs w:val="24"/>
        </w:rPr>
        <w:t>1</w:t>
      </w:r>
      <w:r>
        <w:rPr>
          <w:rFonts w:ascii="Arial" w:eastAsia="Arial" w:hAnsi="Arial" w:cs="Arial"/>
          <w:sz w:val="24"/>
          <w:szCs w:val="24"/>
        </w:rPr>
        <w:t>2</w:t>
      </w:r>
      <w:r w:rsidRPr="0047699C">
        <w:rPr>
          <w:rFonts w:ascii="Arial" w:eastAsia="Arial" w:hAnsi="Arial" w:cs="Arial"/>
          <w:sz w:val="24"/>
          <w:szCs w:val="24"/>
        </w:rPr>
        <w:t>. Known abuse for drugs or alcohol.</w:t>
      </w:r>
    </w:p>
    <w:p w14:paraId="23DD523C" w14:textId="77777777" w:rsidR="00E91062" w:rsidRPr="00EB0FE4" w:rsidRDefault="00E91062" w:rsidP="00E91062">
      <w:pPr>
        <w:rPr>
          <w:rFonts w:ascii="Arial" w:eastAsia="Arial" w:hAnsi="Arial" w:cs="Arial"/>
          <w:sz w:val="24"/>
          <w:szCs w:val="24"/>
        </w:rPr>
      </w:pPr>
      <w:r w:rsidRPr="0047699C">
        <w:rPr>
          <w:rFonts w:ascii="Arial" w:eastAsia="Arial" w:hAnsi="Arial" w:cs="Arial"/>
          <w:sz w:val="24"/>
          <w:szCs w:val="24"/>
        </w:rPr>
        <w:t>13. Specific contraindication to UC-MSCs infusion.</w:t>
      </w:r>
    </w:p>
    <w:p w14:paraId="7CA89D2D" w14:textId="77777777" w:rsidR="00E91062" w:rsidRPr="0047699C" w:rsidRDefault="00E91062" w:rsidP="00E91062">
      <w:pPr>
        <w:jc w:val="both"/>
        <w:rPr>
          <w:rFonts w:ascii="Arial" w:eastAsia="Arial" w:hAnsi="Arial" w:cs="Arial"/>
          <w:sz w:val="24"/>
          <w:szCs w:val="24"/>
        </w:rPr>
      </w:pPr>
      <w:r w:rsidRPr="0047699C">
        <w:rPr>
          <w:rFonts w:ascii="Arial" w:eastAsia="Arial" w:hAnsi="Arial" w:cs="Arial"/>
          <w:sz w:val="24"/>
          <w:szCs w:val="24"/>
        </w:rPr>
        <w:t>1</w:t>
      </w:r>
      <w:r>
        <w:rPr>
          <w:rFonts w:ascii="Arial" w:eastAsia="Arial" w:hAnsi="Arial" w:cs="Arial"/>
          <w:sz w:val="24"/>
          <w:szCs w:val="24"/>
        </w:rPr>
        <w:t>4</w:t>
      </w:r>
      <w:r w:rsidRPr="0047699C">
        <w:rPr>
          <w:rFonts w:ascii="Arial" w:eastAsia="Arial" w:hAnsi="Arial" w:cs="Arial"/>
          <w:sz w:val="24"/>
          <w:szCs w:val="24"/>
        </w:rPr>
        <w:t>. Severe infection before transplantation (including bacterial, fungus, virus and parasite).</w:t>
      </w:r>
    </w:p>
    <w:p w14:paraId="6BA2B394" w14:textId="77777777" w:rsidR="00E91062" w:rsidRPr="0047699C" w:rsidRDefault="00E91062" w:rsidP="00E91062">
      <w:pPr>
        <w:jc w:val="both"/>
        <w:rPr>
          <w:rFonts w:ascii="Arial" w:eastAsia="Arial" w:hAnsi="Arial" w:cs="Arial"/>
          <w:sz w:val="24"/>
          <w:szCs w:val="24"/>
        </w:rPr>
      </w:pPr>
      <w:r w:rsidRPr="0047699C">
        <w:rPr>
          <w:rFonts w:ascii="Arial" w:eastAsia="Arial" w:hAnsi="Arial" w:cs="Arial"/>
          <w:sz w:val="24"/>
          <w:szCs w:val="24"/>
        </w:rPr>
        <w:t>1</w:t>
      </w:r>
      <w:r>
        <w:rPr>
          <w:rFonts w:ascii="Arial" w:eastAsia="Arial" w:hAnsi="Arial" w:cs="Arial"/>
          <w:sz w:val="24"/>
          <w:szCs w:val="24"/>
        </w:rPr>
        <w:t>5</w:t>
      </w:r>
      <w:r w:rsidRPr="0047699C">
        <w:rPr>
          <w:rFonts w:ascii="Arial" w:eastAsia="Arial" w:hAnsi="Arial" w:cs="Arial"/>
          <w:sz w:val="24"/>
          <w:szCs w:val="24"/>
        </w:rPr>
        <w:t>. Any clinical-relevant condition that might affect study participation and/or study results.</w:t>
      </w:r>
    </w:p>
    <w:p w14:paraId="5BD03079" w14:textId="77777777" w:rsidR="00E91062" w:rsidRDefault="00E91062" w:rsidP="00E91062">
      <w:pPr>
        <w:rPr>
          <w:rFonts w:ascii="Arial" w:hAnsi="Arial" w:cs="Arial"/>
          <w:sz w:val="24"/>
          <w:szCs w:val="24"/>
        </w:rPr>
      </w:pPr>
      <w:r w:rsidRPr="0047699C">
        <w:rPr>
          <w:rFonts w:ascii="Arial" w:eastAsia="Arial" w:hAnsi="Arial" w:cs="Arial"/>
          <w:sz w:val="24"/>
          <w:szCs w:val="24"/>
        </w:rPr>
        <w:t>1</w:t>
      </w:r>
      <w:r>
        <w:rPr>
          <w:rFonts w:ascii="Arial" w:eastAsia="Arial" w:hAnsi="Arial" w:cs="Arial"/>
          <w:sz w:val="24"/>
          <w:szCs w:val="24"/>
        </w:rPr>
        <w:t>6</w:t>
      </w:r>
      <w:r w:rsidRPr="0047699C">
        <w:rPr>
          <w:rFonts w:ascii="Arial" w:eastAsia="Arial" w:hAnsi="Arial" w:cs="Arial"/>
          <w:sz w:val="24"/>
          <w:szCs w:val="24"/>
        </w:rPr>
        <w:t>. Participation in any other intervention trial.</w:t>
      </w:r>
      <w:r w:rsidRPr="0047699C">
        <w:rPr>
          <w:rFonts w:ascii="Arial" w:hAnsi="Arial" w:cs="Arial"/>
          <w:sz w:val="24"/>
          <w:szCs w:val="24"/>
        </w:rPr>
        <w:t xml:space="preserve"> </w:t>
      </w:r>
    </w:p>
    <w:p w14:paraId="39C54685" w14:textId="77777777" w:rsidR="00E91062" w:rsidRDefault="00E91062" w:rsidP="00E91062">
      <w:pPr>
        <w:jc w:val="both"/>
        <w:rPr>
          <w:rFonts w:ascii="Arial" w:eastAsia="Arial" w:hAnsi="Arial" w:cs="Arial"/>
          <w:sz w:val="24"/>
          <w:szCs w:val="24"/>
        </w:rPr>
      </w:pPr>
      <w:r>
        <w:rPr>
          <w:rFonts w:ascii="Arial" w:eastAsia="Arial" w:hAnsi="Arial" w:cs="Arial"/>
          <w:sz w:val="24"/>
          <w:szCs w:val="24"/>
        </w:rPr>
        <w:t xml:space="preserve">17. </w:t>
      </w:r>
      <w:r w:rsidRPr="0047699C">
        <w:rPr>
          <w:rFonts w:ascii="Arial" w:eastAsia="Arial" w:hAnsi="Arial" w:cs="Arial"/>
          <w:sz w:val="24"/>
          <w:szCs w:val="24"/>
        </w:rPr>
        <w:t>Unwillingness or inability to following the study protocol in the investigator’s opinion.</w:t>
      </w:r>
    </w:p>
    <w:p w14:paraId="66EC08F7" w14:textId="6292EE1A" w:rsidR="00655D6D" w:rsidRPr="00A4374B" w:rsidRDefault="00702293" w:rsidP="00E91062">
      <w:pPr>
        <w:pStyle w:val="1"/>
        <w:spacing w:line="240" w:lineRule="auto"/>
        <w:rPr>
          <w:rFonts w:ascii="Arial" w:hAnsi="Arial" w:cs="Arial"/>
          <w:sz w:val="24"/>
          <w:szCs w:val="24"/>
        </w:rPr>
      </w:pPr>
      <w:bookmarkStart w:id="20" w:name="_Toc30193338"/>
      <w:r w:rsidRPr="00A4374B">
        <w:rPr>
          <w:rFonts w:ascii="Arial" w:hAnsi="Arial" w:cs="Arial"/>
          <w:sz w:val="24"/>
          <w:szCs w:val="24"/>
        </w:rPr>
        <w:lastRenderedPageBreak/>
        <w:t>8.</w:t>
      </w:r>
      <w:r w:rsidR="00655D6D" w:rsidRPr="00A4374B">
        <w:rPr>
          <w:rFonts w:ascii="Arial" w:hAnsi="Arial" w:cs="Arial"/>
          <w:sz w:val="24"/>
          <w:szCs w:val="24"/>
        </w:rPr>
        <w:t>Study Procedures and Methods</w:t>
      </w:r>
      <w:bookmarkEnd w:id="20"/>
    </w:p>
    <w:p w14:paraId="00927B0E" w14:textId="691BD703" w:rsidR="00655D6D" w:rsidRPr="00A4374B" w:rsidRDefault="00655D6D" w:rsidP="00A4374B">
      <w:pPr>
        <w:pStyle w:val="2"/>
        <w:spacing w:line="240" w:lineRule="auto"/>
        <w:rPr>
          <w:rFonts w:ascii="Arial" w:hAnsi="Arial" w:cs="Arial"/>
          <w:sz w:val="24"/>
          <w:szCs w:val="24"/>
        </w:rPr>
      </w:pPr>
      <w:bookmarkStart w:id="21" w:name="_Toc30193339"/>
      <w:r w:rsidRPr="00A4374B">
        <w:rPr>
          <w:rFonts w:ascii="Arial" w:hAnsi="Arial" w:cs="Arial"/>
          <w:sz w:val="24"/>
          <w:szCs w:val="24"/>
        </w:rPr>
        <w:t xml:space="preserve">8.1. The Control </w:t>
      </w:r>
      <w:r w:rsidR="001533DB" w:rsidRPr="00A4374B">
        <w:rPr>
          <w:rFonts w:ascii="Arial" w:hAnsi="Arial" w:cs="Arial"/>
          <w:sz w:val="24"/>
          <w:szCs w:val="24"/>
        </w:rPr>
        <w:t xml:space="preserve">and Case </w:t>
      </w:r>
      <w:r w:rsidRPr="00A4374B">
        <w:rPr>
          <w:rFonts w:ascii="Arial" w:hAnsi="Arial" w:cs="Arial"/>
          <w:sz w:val="24"/>
          <w:szCs w:val="24"/>
        </w:rPr>
        <w:t>Group</w:t>
      </w:r>
      <w:r w:rsidR="001533DB" w:rsidRPr="00A4374B">
        <w:rPr>
          <w:rFonts w:ascii="Arial" w:hAnsi="Arial" w:cs="Arial"/>
          <w:sz w:val="24"/>
          <w:szCs w:val="24"/>
        </w:rPr>
        <w:t>s</w:t>
      </w:r>
      <w:bookmarkEnd w:id="21"/>
    </w:p>
    <w:p w14:paraId="7D4B0B1D" w14:textId="77777777" w:rsidR="00342AC3" w:rsidRPr="00A4374B" w:rsidRDefault="00342AC3" w:rsidP="00E91062">
      <w:pPr>
        <w:ind w:right="198"/>
        <w:jc w:val="both"/>
        <w:rPr>
          <w:rFonts w:ascii="Arial" w:eastAsia="Arial" w:hAnsi="Arial" w:cs="Arial"/>
          <w:sz w:val="24"/>
          <w:szCs w:val="24"/>
        </w:rPr>
      </w:pPr>
      <w:bookmarkStart w:id="22" w:name="_Hlk24660659"/>
      <w:bookmarkStart w:id="23" w:name="_Hlk24660646"/>
      <w:bookmarkStart w:id="24" w:name="_Hlk24660599"/>
      <w:r w:rsidRPr="00A4374B">
        <w:rPr>
          <w:rFonts w:ascii="Arial" w:eastAsia="Arial" w:hAnsi="Arial" w:cs="Arial"/>
          <w:sz w:val="24"/>
          <w:szCs w:val="24"/>
        </w:rPr>
        <w:t>The control group is treated with standard immunosuppressive</w:t>
      </w:r>
      <w:bookmarkEnd w:id="22"/>
      <w:r w:rsidRPr="00A4374B">
        <w:rPr>
          <w:rFonts w:ascii="Arial" w:eastAsia="Arial" w:hAnsi="Arial" w:cs="Arial"/>
          <w:sz w:val="24"/>
          <w:szCs w:val="24"/>
        </w:rPr>
        <w:t xml:space="preserve"> </w:t>
      </w:r>
      <w:bookmarkStart w:id="25" w:name="_Hlk24660695"/>
      <w:bookmarkStart w:id="26" w:name="_Hlk24660681"/>
      <w:r w:rsidRPr="00A4374B">
        <w:rPr>
          <w:rFonts w:ascii="Arial" w:eastAsia="Arial" w:hAnsi="Arial" w:cs="Arial"/>
          <w:sz w:val="24"/>
          <w:szCs w:val="24"/>
        </w:rPr>
        <w:t>strategy and rituximab</w:t>
      </w:r>
      <w:bookmarkStart w:id="27" w:name="_Hlk24660705"/>
      <w:bookmarkEnd w:id="25"/>
      <w:r w:rsidRPr="00A4374B">
        <w:rPr>
          <w:rFonts w:ascii="Arial" w:eastAsia="微软雅黑" w:hAnsi="Arial" w:cs="Arial"/>
          <w:sz w:val="24"/>
          <w:szCs w:val="24"/>
        </w:rPr>
        <w:t>（</w:t>
      </w:r>
      <w:r w:rsidRPr="00A4374B">
        <w:rPr>
          <w:rFonts w:ascii="Arial" w:eastAsia="Arial" w:hAnsi="Arial" w:cs="Arial"/>
          <w:sz w:val="24"/>
          <w:szCs w:val="24"/>
        </w:rPr>
        <w:t>375mg/m</w:t>
      </w:r>
      <w:r w:rsidRPr="00A4374B">
        <w:rPr>
          <w:rFonts w:ascii="Arial" w:eastAsia="Arial" w:hAnsi="Arial" w:cs="Arial"/>
          <w:sz w:val="24"/>
          <w:szCs w:val="24"/>
          <w:vertAlign w:val="superscript"/>
        </w:rPr>
        <w:t>2</w:t>
      </w:r>
      <w:r w:rsidRPr="00A4374B">
        <w:rPr>
          <w:rFonts w:ascii="Arial" w:eastAsia="微软雅黑" w:hAnsi="Arial" w:cs="Arial"/>
          <w:sz w:val="24"/>
          <w:szCs w:val="24"/>
        </w:rPr>
        <w:t>）</w:t>
      </w:r>
      <w:r w:rsidRPr="00A4374B">
        <w:rPr>
          <w:rFonts w:ascii="Arial" w:eastAsia="Arial" w:hAnsi="Arial" w:cs="Arial"/>
          <w:sz w:val="24"/>
          <w:szCs w:val="24"/>
        </w:rPr>
        <w:t>,</w:t>
      </w:r>
      <w:bookmarkEnd w:id="27"/>
      <w:r w:rsidRPr="00A4374B">
        <w:rPr>
          <w:rFonts w:ascii="Arial" w:eastAsia="Arial" w:hAnsi="Arial" w:cs="Arial"/>
          <w:sz w:val="24"/>
          <w:szCs w:val="24"/>
        </w:rPr>
        <w:t xml:space="preserve"> and the case group</w:t>
      </w:r>
      <w:bookmarkEnd w:id="23"/>
      <w:bookmarkEnd w:id="26"/>
      <w:r w:rsidRPr="00A4374B">
        <w:rPr>
          <w:rFonts w:ascii="Arial" w:eastAsia="Arial" w:hAnsi="Arial" w:cs="Arial"/>
          <w:sz w:val="24"/>
          <w:szCs w:val="24"/>
        </w:rPr>
        <w:t xml:space="preserve"> is treated with </w:t>
      </w:r>
      <w:bookmarkStart w:id="28" w:name="OLE_LINK1"/>
      <w:bookmarkStart w:id="29" w:name="OLE_LINK2"/>
      <w:r w:rsidRPr="00A4374B">
        <w:rPr>
          <w:rFonts w:ascii="Arial" w:eastAsia="Arial" w:hAnsi="Arial" w:cs="Arial"/>
          <w:sz w:val="24"/>
          <w:szCs w:val="24"/>
        </w:rPr>
        <w:t>standard immunosuppressive strategy and 9 doses of UC-MSCs infusion</w:t>
      </w:r>
      <w:r w:rsidRPr="00A4374B">
        <w:rPr>
          <w:rFonts w:ascii="Arial" w:eastAsia="微软雅黑" w:hAnsi="Arial" w:cs="Arial"/>
          <w:sz w:val="24"/>
          <w:szCs w:val="24"/>
        </w:rPr>
        <w:t>（</w:t>
      </w:r>
      <w:r w:rsidRPr="00A4374B">
        <w:rPr>
          <w:rFonts w:ascii="Arial" w:eastAsia="Arial" w:hAnsi="Arial" w:cs="Arial"/>
          <w:sz w:val="24"/>
          <w:szCs w:val="24"/>
        </w:rPr>
        <w:t>1.0×10</w:t>
      </w:r>
      <w:r w:rsidRPr="00A4374B">
        <w:rPr>
          <w:rFonts w:ascii="Arial" w:eastAsia="Arial" w:hAnsi="Arial" w:cs="Arial"/>
          <w:sz w:val="24"/>
          <w:szCs w:val="24"/>
          <w:vertAlign w:val="superscript"/>
        </w:rPr>
        <w:t>6</w:t>
      </w:r>
      <w:r w:rsidRPr="00A4374B">
        <w:rPr>
          <w:rFonts w:ascii="Arial" w:eastAsia="Arial" w:hAnsi="Arial" w:cs="Arial"/>
          <w:sz w:val="24"/>
          <w:szCs w:val="24"/>
        </w:rPr>
        <w:t>/kg</w:t>
      </w:r>
      <w:r w:rsidRPr="00A4374B">
        <w:rPr>
          <w:rFonts w:ascii="Arial" w:eastAsia="微软雅黑" w:hAnsi="Arial" w:cs="Arial"/>
          <w:sz w:val="24"/>
          <w:szCs w:val="24"/>
        </w:rPr>
        <w:t>）</w:t>
      </w:r>
      <w:bookmarkEnd w:id="28"/>
      <w:bookmarkEnd w:id="29"/>
      <w:r w:rsidRPr="00A4374B">
        <w:rPr>
          <w:rFonts w:ascii="Arial" w:eastAsia="Arial" w:hAnsi="Arial" w:cs="Arial"/>
          <w:sz w:val="24"/>
          <w:szCs w:val="24"/>
        </w:rPr>
        <w:t>.</w:t>
      </w:r>
    </w:p>
    <w:bookmarkEnd w:id="24"/>
    <w:p w14:paraId="752C4C4C" w14:textId="77777777" w:rsidR="007C60A9" w:rsidRPr="00A4374B" w:rsidRDefault="007C60A9" w:rsidP="00A4374B">
      <w:pPr>
        <w:ind w:left="1"/>
        <w:rPr>
          <w:rFonts w:ascii="Arial" w:eastAsia="Arial" w:hAnsi="Arial" w:cs="Arial"/>
          <w:b/>
          <w:bCs/>
          <w:sz w:val="24"/>
          <w:szCs w:val="24"/>
        </w:rPr>
      </w:pPr>
    </w:p>
    <w:p w14:paraId="3834339D" w14:textId="5F5C88C0" w:rsidR="00342AC3" w:rsidRPr="00A4374B" w:rsidRDefault="00342AC3" w:rsidP="00A4374B">
      <w:pPr>
        <w:pStyle w:val="2"/>
        <w:spacing w:line="240" w:lineRule="auto"/>
        <w:rPr>
          <w:rFonts w:ascii="Arial" w:hAnsi="Arial" w:cs="Arial"/>
          <w:sz w:val="24"/>
          <w:szCs w:val="24"/>
        </w:rPr>
      </w:pPr>
      <w:bookmarkStart w:id="30" w:name="_Toc30193340"/>
      <w:r w:rsidRPr="00A4374B">
        <w:rPr>
          <w:rFonts w:ascii="Arial" w:hAnsi="Arial" w:cs="Arial"/>
          <w:sz w:val="24"/>
          <w:szCs w:val="24"/>
        </w:rPr>
        <w:t xml:space="preserve">8.2. Method of Assigning Patients to Treatment Groups and </w:t>
      </w:r>
      <w:proofErr w:type="spellStart"/>
      <w:r w:rsidRPr="00A4374B">
        <w:rPr>
          <w:rFonts w:ascii="Arial" w:hAnsi="Arial" w:cs="Arial"/>
          <w:sz w:val="24"/>
          <w:szCs w:val="24"/>
        </w:rPr>
        <w:t>Randomi</w:t>
      </w:r>
      <w:r w:rsidR="00CB5ECD">
        <w:rPr>
          <w:rFonts w:ascii="Arial" w:hAnsi="Arial" w:cs="Arial" w:hint="eastAsia"/>
          <w:sz w:val="24"/>
          <w:szCs w:val="24"/>
        </w:rPr>
        <w:t>s</w:t>
      </w:r>
      <w:r w:rsidRPr="00A4374B">
        <w:rPr>
          <w:rFonts w:ascii="Arial" w:hAnsi="Arial" w:cs="Arial"/>
          <w:sz w:val="24"/>
          <w:szCs w:val="24"/>
        </w:rPr>
        <w:t>ation</w:t>
      </w:r>
      <w:bookmarkEnd w:id="30"/>
      <w:proofErr w:type="spellEnd"/>
    </w:p>
    <w:p w14:paraId="71B20941" w14:textId="7592079C" w:rsidR="00342AC3" w:rsidRPr="00A4374B" w:rsidRDefault="00342AC3" w:rsidP="00E91062">
      <w:pPr>
        <w:numPr>
          <w:ilvl w:val="0"/>
          <w:numId w:val="12"/>
        </w:numPr>
        <w:tabs>
          <w:tab w:val="left" w:pos="426"/>
        </w:tabs>
        <w:ind w:left="704" w:hanging="301"/>
        <w:jc w:val="both"/>
        <w:rPr>
          <w:rFonts w:ascii="Arial" w:eastAsia="Arial" w:hAnsi="Arial" w:cs="Arial"/>
          <w:sz w:val="24"/>
          <w:szCs w:val="24"/>
        </w:rPr>
      </w:pPr>
      <w:bookmarkStart w:id="31" w:name="_Hlk25004460"/>
      <w:bookmarkStart w:id="32" w:name="_Hlk24660794"/>
      <w:r w:rsidRPr="00A4374B">
        <w:rPr>
          <w:rFonts w:ascii="Arial" w:eastAsia="Arial" w:hAnsi="Arial" w:cs="Arial"/>
          <w:sz w:val="24"/>
          <w:szCs w:val="24"/>
        </w:rPr>
        <w:t>The control group: Standard immunosuppressive strategy and rituximab</w:t>
      </w:r>
      <w:r w:rsidRPr="00A4374B">
        <w:rPr>
          <w:rFonts w:ascii="Arial" w:eastAsia="微软雅黑" w:hAnsi="Arial" w:cs="Arial"/>
          <w:sz w:val="24"/>
          <w:szCs w:val="24"/>
        </w:rPr>
        <w:t>（</w:t>
      </w:r>
      <w:r w:rsidRPr="00A4374B">
        <w:rPr>
          <w:rFonts w:ascii="Arial" w:eastAsia="Arial" w:hAnsi="Arial" w:cs="Arial"/>
          <w:sz w:val="24"/>
          <w:szCs w:val="24"/>
        </w:rPr>
        <w:t>375mg/m</w:t>
      </w:r>
      <w:r w:rsidRPr="00A4374B">
        <w:rPr>
          <w:rFonts w:ascii="Arial" w:eastAsia="Arial" w:hAnsi="Arial" w:cs="Arial"/>
          <w:sz w:val="24"/>
          <w:szCs w:val="24"/>
          <w:vertAlign w:val="superscript"/>
        </w:rPr>
        <w:t>2</w:t>
      </w:r>
      <w:bookmarkEnd w:id="31"/>
      <w:r w:rsidRPr="00A4374B">
        <w:rPr>
          <w:rFonts w:ascii="Arial" w:eastAsia="微软雅黑" w:hAnsi="Arial" w:cs="Arial"/>
          <w:sz w:val="24"/>
          <w:szCs w:val="24"/>
        </w:rPr>
        <w:t>）</w:t>
      </w:r>
      <w:bookmarkEnd w:id="32"/>
    </w:p>
    <w:p w14:paraId="443E8D17" w14:textId="77777777" w:rsidR="00342AC3" w:rsidRPr="00A4374B" w:rsidRDefault="00342AC3" w:rsidP="00E91062">
      <w:pPr>
        <w:numPr>
          <w:ilvl w:val="0"/>
          <w:numId w:val="12"/>
        </w:numPr>
        <w:tabs>
          <w:tab w:val="left" w:pos="701"/>
        </w:tabs>
        <w:ind w:left="704" w:hanging="301"/>
        <w:jc w:val="both"/>
        <w:rPr>
          <w:rFonts w:ascii="Arial" w:eastAsia="Arial" w:hAnsi="Arial" w:cs="Arial"/>
          <w:sz w:val="24"/>
          <w:szCs w:val="24"/>
        </w:rPr>
      </w:pPr>
      <w:r w:rsidRPr="00A4374B">
        <w:rPr>
          <w:rFonts w:ascii="Arial" w:eastAsia="Arial" w:hAnsi="Arial" w:cs="Arial"/>
          <w:sz w:val="24"/>
          <w:szCs w:val="24"/>
        </w:rPr>
        <w:t xml:space="preserve">The case group: </w:t>
      </w:r>
      <w:bookmarkStart w:id="33" w:name="_Hlk25004678"/>
      <w:r w:rsidRPr="00A4374B">
        <w:rPr>
          <w:rFonts w:ascii="Arial" w:eastAsia="Arial" w:hAnsi="Arial" w:cs="Arial"/>
          <w:sz w:val="24"/>
          <w:szCs w:val="24"/>
        </w:rPr>
        <w:t>Standard immunosuppressive strategy and 9 doses of UC-MSCs infusion</w:t>
      </w:r>
      <w:r w:rsidRPr="00A4374B">
        <w:rPr>
          <w:rFonts w:ascii="Arial" w:eastAsia="微软雅黑" w:hAnsi="Arial" w:cs="Arial"/>
          <w:sz w:val="24"/>
          <w:szCs w:val="24"/>
        </w:rPr>
        <w:t>（</w:t>
      </w:r>
      <w:r w:rsidRPr="00A4374B">
        <w:rPr>
          <w:rFonts w:ascii="Arial" w:eastAsia="Arial" w:hAnsi="Arial" w:cs="Arial"/>
          <w:sz w:val="24"/>
          <w:szCs w:val="24"/>
        </w:rPr>
        <w:t>1.0×10</w:t>
      </w:r>
      <w:r w:rsidRPr="00A4374B">
        <w:rPr>
          <w:rFonts w:ascii="Arial" w:eastAsia="Arial" w:hAnsi="Arial" w:cs="Arial"/>
          <w:sz w:val="24"/>
          <w:szCs w:val="24"/>
          <w:vertAlign w:val="superscript"/>
        </w:rPr>
        <w:t>6</w:t>
      </w:r>
      <w:r w:rsidRPr="00A4374B">
        <w:rPr>
          <w:rFonts w:ascii="Arial" w:eastAsia="Arial" w:hAnsi="Arial" w:cs="Arial"/>
          <w:sz w:val="24"/>
          <w:szCs w:val="24"/>
        </w:rPr>
        <w:t>/kg</w:t>
      </w:r>
      <w:bookmarkEnd w:id="33"/>
      <w:r w:rsidRPr="00A4374B">
        <w:rPr>
          <w:rFonts w:ascii="Arial" w:eastAsia="微软雅黑" w:hAnsi="Arial" w:cs="Arial"/>
          <w:sz w:val="24"/>
          <w:szCs w:val="24"/>
        </w:rPr>
        <w:t>）</w:t>
      </w:r>
    </w:p>
    <w:p w14:paraId="7E3AD88A" w14:textId="5DD0B369" w:rsidR="00342AC3" w:rsidRPr="00A4374B" w:rsidRDefault="00342AC3" w:rsidP="00A4374B">
      <w:pPr>
        <w:numPr>
          <w:ilvl w:val="0"/>
          <w:numId w:val="12"/>
        </w:numPr>
        <w:tabs>
          <w:tab w:val="left" w:pos="426"/>
        </w:tabs>
        <w:ind w:left="704" w:hanging="301"/>
        <w:rPr>
          <w:rFonts w:ascii="Arial" w:eastAsia="Arial" w:hAnsi="Arial" w:cs="Arial"/>
          <w:sz w:val="24"/>
          <w:szCs w:val="24"/>
        </w:rPr>
      </w:pPr>
      <w:r w:rsidRPr="00A4374B">
        <w:rPr>
          <w:rFonts w:ascii="Arial" w:eastAsia="Arial" w:hAnsi="Arial" w:cs="Arial"/>
          <w:color w:val="000000" w:themeColor="text1"/>
          <w:sz w:val="24"/>
          <w:szCs w:val="24"/>
        </w:rPr>
        <w:t>Assignment (The randomization process)</w:t>
      </w:r>
    </w:p>
    <w:p w14:paraId="7DA4D67B" w14:textId="5192D7C1" w:rsidR="00342AC3" w:rsidRPr="00A4374B" w:rsidRDefault="00342AC3" w:rsidP="00E91062">
      <w:pPr>
        <w:pStyle w:val="a8"/>
        <w:tabs>
          <w:tab w:val="left" w:pos="681"/>
        </w:tabs>
        <w:ind w:left="420" w:firstLine="480"/>
        <w:jc w:val="both"/>
        <w:rPr>
          <w:rFonts w:ascii="Arial" w:hAnsi="Arial" w:cs="Arial"/>
          <w:sz w:val="24"/>
          <w:szCs w:val="24"/>
        </w:rPr>
      </w:pPr>
      <w:r w:rsidRPr="00A4374B">
        <w:rPr>
          <w:rStyle w:val="src"/>
          <w:rFonts w:ascii="Arial" w:hAnsi="Arial" w:cs="Arial"/>
          <w:color w:val="333333"/>
          <w:sz w:val="24"/>
          <w:szCs w:val="24"/>
        </w:rPr>
        <w:t xml:space="preserve">We randomly allocated patients in a 1:1 ratio to receive the </w:t>
      </w:r>
      <w:r w:rsidRPr="00A4374B">
        <w:rPr>
          <w:rFonts w:ascii="Arial" w:hAnsi="Arial" w:cs="Arial"/>
          <w:sz w:val="24"/>
          <w:szCs w:val="24"/>
        </w:rPr>
        <w:t>s</w:t>
      </w:r>
      <w:r w:rsidRPr="00A4374B">
        <w:rPr>
          <w:rFonts w:ascii="Arial" w:eastAsia="Arial" w:hAnsi="Arial" w:cs="Arial"/>
          <w:sz w:val="24"/>
          <w:szCs w:val="24"/>
        </w:rPr>
        <w:t>tandard immunosuppressive strategy and rituximab</w:t>
      </w:r>
      <w:r w:rsidRPr="00A4374B">
        <w:rPr>
          <w:rStyle w:val="src"/>
          <w:rFonts w:ascii="Arial" w:hAnsi="Arial" w:cs="Arial"/>
          <w:color w:val="333333"/>
          <w:sz w:val="24"/>
          <w:szCs w:val="24"/>
        </w:rPr>
        <w:t xml:space="preserve"> (</w:t>
      </w:r>
      <w:r w:rsidRPr="00A4374B">
        <w:rPr>
          <w:rFonts w:ascii="Arial" w:eastAsia="Arial" w:hAnsi="Arial" w:cs="Arial"/>
          <w:sz w:val="24"/>
          <w:szCs w:val="24"/>
        </w:rPr>
        <w:t>The control group</w:t>
      </w:r>
      <w:r w:rsidRPr="00A4374B">
        <w:rPr>
          <w:rStyle w:val="src"/>
          <w:rFonts w:ascii="Arial" w:hAnsi="Arial" w:cs="Arial"/>
          <w:color w:val="333333"/>
          <w:sz w:val="24"/>
          <w:szCs w:val="24"/>
        </w:rPr>
        <w:t xml:space="preserve">) or </w:t>
      </w:r>
      <w:r w:rsidRPr="00A4374B">
        <w:rPr>
          <w:rFonts w:ascii="Arial" w:hAnsi="Arial" w:cs="Arial"/>
          <w:sz w:val="24"/>
          <w:szCs w:val="24"/>
        </w:rPr>
        <w:t>s</w:t>
      </w:r>
      <w:r w:rsidRPr="00A4374B">
        <w:rPr>
          <w:rFonts w:ascii="Arial" w:eastAsia="Arial" w:hAnsi="Arial" w:cs="Arial"/>
          <w:sz w:val="24"/>
          <w:szCs w:val="24"/>
        </w:rPr>
        <w:t>tandard immunosuppressive strategy and 9 doses of UC-MSCs infusion</w:t>
      </w:r>
      <w:r w:rsidRPr="00A4374B">
        <w:rPr>
          <w:rStyle w:val="src"/>
          <w:rFonts w:ascii="Arial" w:hAnsi="Arial" w:cs="Arial"/>
          <w:color w:val="333333"/>
          <w:sz w:val="24"/>
          <w:szCs w:val="24"/>
        </w:rPr>
        <w:t xml:space="preserve"> (</w:t>
      </w:r>
      <w:r w:rsidRPr="00A4374B">
        <w:rPr>
          <w:rFonts w:ascii="Arial" w:eastAsia="Arial" w:hAnsi="Arial" w:cs="Arial"/>
          <w:sz w:val="24"/>
          <w:szCs w:val="24"/>
        </w:rPr>
        <w:t>The case</w:t>
      </w:r>
      <w:r w:rsidR="00523592" w:rsidRPr="00A4374B">
        <w:rPr>
          <w:rFonts w:ascii="Arial" w:eastAsia="Arial" w:hAnsi="Arial" w:cs="Arial"/>
          <w:sz w:val="24"/>
          <w:szCs w:val="24"/>
        </w:rPr>
        <w:t xml:space="preserve"> </w:t>
      </w:r>
      <w:r w:rsidRPr="00A4374B">
        <w:rPr>
          <w:rFonts w:ascii="Arial" w:eastAsia="Arial" w:hAnsi="Arial" w:cs="Arial"/>
          <w:sz w:val="24"/>
          <w:szCs w:val="24"/>
        </w:rPr>
        <w:t>group</w:t>
      </w:r>
      <w:r w:rsidRPr="00A4374B">
        <w:rPr>
          <w:rStyle w:val="src"/>
          <w:rFonts w:ascii="Arial" w:hAnsi="Arial" w:cs="Arial"/>
          <w:color w:val="333333"/>
          <w:sz w:val="24"/>
          <w:szCs w:val="24"/>
        </w:rPr>
        <w:t>).</w:t>
      </w:r>
      <w:r w:rsidRPr="00A4374B">
        <w:rPr>
          <w:rStyle w:val="apple-converted-space"/>
          <w:rFonts w:ascii="Arial" w:hAnsi="Arial" w:cs="Arial"/>
          <w:color w:val="333333"/>
          <w:sz w:val="24"/>
          <w:szCs w:val="24"/>
        </w:rPr>
        <w:t> </w:t>
      </w:r>
      <w:r w:rsidRPr="00A4374B">
        <w:rPr>
          <w:rStyle w:val="src"/>
          <w:rFonts w:ascii="Arial" w:hAnsi="Arial" w:cs="Arial"/>
          <w:color w:val="333333"/>
          <w:sz w:val="24"/>
          <w:szCs w:val="24"/>
        </w:rPr>
        <w:t xml:space="preserve">Patients were randomly allocated with a computer-generated </w:t>
      </w:r>
      <w:proofErr w:type="spellStart"/>
      <w:r w:rsidRPr="00A4374B">
        <w:rPr>
          <w:rStyle w:val="src"/>
          <w:rFonts w:ascii="Arial" w:hAnsi="Arial" w:cs="Arial"/>
          <w:color w:val="333333"/>
          <w:sz w:val="24"/>
          <w:szCs w:val="24"/>
        </w:rPr>
        <w:t>randomisation</w:t>
      </w:r>
      <w:proofErr w:type="spellEnd"/>
      <w:r w:rsidRPr="00A4374B">
        <w:rPr>
          <w:rStyle w:val="src"/>
          <w:rFonts w:ascii="Arial" w:hAnsi="Arial" w:cs="Arial"/>
          <w:color w:val="333333"/>
          <w:sz w:val="24"/>
          <w:szCs w:val="24"/>
        </w:rPr>
        <w:t xml:space="preserve"> sequence.</w:t>
      </w:r>
      <w:r w:rsidRPr="00A4374B">
        <w:rPr>
          <w:rStyle w:val="apple-converted-space"/>
          <w:rFonts w:ascii="Arial" w:hAnsi="Arial" w:cs="Arial"/>
          <w:color w:val="333333"/>
          <w:sz w:val="24"/>
          <w:szCs w:val="24"/>
        </w:rPr>
        <w:t> </w:t>
      </w:r>
      <w:r w:rsidRPr="00A4374B">
        <w:rPr>
          <w:rStyle w:val="src"/>
          <w:rFonts w:ascii="Arial" w:hAnsi="Arial" w:cs="Arial"/>
          <w:color w:val="333333"/>
          <w:sz w:val="24"/>
          <w:szCs w:val="24"/>
        </w:rPr>
        <w:t xml:space="preserve">The statistician who generated the </w:t>
      </w:r>
      <w:proofErr w:type="spellStart"/>
      <w:r w:rsidRPr="00A4374B">
        <w:rPr>
          <w:rStyle w:val="src"/>
          <w:rFonts w:ascii="Arial" w:hAnsi="Arial" w:cs="Arial"/>
          <w:color w:val="333333"/>
          <w:sz w:val="24"/>
          <w:szCs w:val="24"/>
        </w:rPr>
        <w:t>randomisation</w:t>
      </w:r>
      <w:proofErr w:type="spellEnd"/>
      <w:r w:rsidRPr="00A4374B">
        <w:rPr>
          <w:rStyle w:val="src"/>
          <w:rFonts w:ascii="Arial" w:hAnsi="Arial" w:cs="Arial"/>
          <w:color w:val="333333"/>
          <w:sz w:val="24"/>
          <w:szCs w:val="24"/>
        </w:rPr>
        <w:t xml:space="preserve"> sequence was not involved in the rest of the study.</w:t>
      </w:r>
      <w:r w:rsidRPr="00A4374B">
        <w:rPr>
          <w:rStyle w:val="apple-converted-space"/>
          <w:rFonts w:ascii="Arial" w:hAnsi="Arial" w:cs="Arial"/>
          <w:color w:val="333333"/>
          <w:sz w:val="24"/>
          <w:szCs w:val="24"/>
        </w:rPr>
        <w:t> </w:t>
      </w:r>
      <w:r w:rsidRPr="00A4374B">
        <w:rPr>
          <w:rStyle w:val="src"/>
          <w:rFonts w:ascii="Arial" w:hAnsi="Arial" w:cs="Arial"/>
          <w:color w:val="333333"/>
          <w:sz w:val="24"/>
          <w:szCs w:val="24"/>
        </w:rPr>
        <w:t>This is an open-label study.</w:t>
      </w:r>
      <w:r w:rsidRPr="00A4374B">
        <w:rPr>
          <w:rStyle w:val="apple-converted-space"/>
          <w:rFonts w:ascii="Arial" w:hAnsi="Arial" w:cs="Arial"/>
          <w:color w:val="333333"/>
          <w:sz w:val="24"/>
          <w:szCs w:val="24"/>
        </w:rPr>
        <w:t> </w:t>
      </w:r>
      <w:r w:rsidRPr="00A4374B">
        <w:rPr>
          <w:rStyle w:val="src"/>
          <w:rFonts w:ascii="Arial" w:hAnsi="Arial" w:cs="Arial"/>
          <w:color w:val="333333"/>
          <w:sz w:val="24"/>
          <w:szCs w:val="24"/>
        </w:rPr>
        <w:t>Both participants and the study team were unmasked to treatment allocation.</w:t>
      </w:r>
    </w:p>
    <w:p w14:paraId="4B793F76" w14:textId="3BA1696B" w:rsidR="000A34CC" w:rsidRPr="00A4374B" w:rsidRDefault="00342AC3" w:rsidP="00A4374B">
      <w:pPr>
        <w:numPr>
          <w:ilvl w:val="0"/>
          <w:numId w:val="12"/>
        </w:numPr>
        <w:tabs>
          <w:tab w:val="left" w:pos="681"/>
        </w:tabs>
        <w:ind w:left="681" w:hanging="279"/>
        <w:rPr>
          <w:rFonts w:ascii="Arial" w:eastAsia="Arial" w:hAnsi="Arial" w:cs="Arial"/>
          <w:sz w:val="24"/>
          <w:szCs w:val="24"/>
        </w:rPr>
      </w:pPr>
      <w:r w:rsidRPr="00A4374B">
        <w:rPr>
          <w:rFonts w:ascii="Arial" w:eastAsia="Arial" w:hAnsi="Arial" w:cs="Arial"/>
          <w:sz w:val="24"/>
          <w:szCs w:val="24"/>
        </w:rPr>
        <w:t>Allocated patients</w:t>
      </w:r>
    </w:p>
    <w:p w14:paraId="3A560F34" w14:textId="37C99358" w:rsidR="000A34CC" w:rsidRPr="00A4374B" w:rsidRDefault="000A34CC" w:rsidP="00A4374B">
      <w:pPr>
        <w:pStyle w:val="a8"/>
        <w:ind w:left="820" w:firstLineChars="0" w:firstLine="0"/>
        <w:rPr>
          <w:rFonts w:ascii="Arial" w:eastAsia="Arial" w:hAnsi="Arial" w:cs="Arial"/>
          <w:sz w:val="24"/>
          <w:szCs w:val="24"/>
        </w:rPr>
      </w:pPr>
      <w:bookmarkStart w:id="34" w:name="_Hlk24660888"/>
      <w:r w:rsidRPr="00A4374B">
        <w:rPr>
          <w:rFonts w:ascii="Arial" w:eastAsia="Arial" w:hAnsi="Arial" w:cs="Arial"/>
          <w:sz w:val="24"/>
          <w:szCs w:val="24"/>
        </w:rPr>
        <w:t xml:space="preserve">Number of total </w:t>
      </w:r>
      <w:r w:rsidR="00066C94" w:rsidRPr="00A4374B">
        <w:rPr>
          <w:rFonts w:ascii="Arial" w:eastAsia="Arial" w:hAnsi="Arial" w:cs="Arial"/>
          <w:sz w:val="24"/>
          <w:szCs w:val="24"/>
        </w:rPr>
        <w:t>populations</w:t>
      </w:r>
      <w:r w:rsidRPr="00A4374B">
        <w:rPr>
          <w:rFonts w:ascii="Arial" w:eastAsia="Arial" w:hAnsi="Arial" w:cs="Arial"/>
          <w:sz w:val="24"/>
          <w:szCs w:val="24"/>
        </w:rPr>
        <w:t>–2</w:t>
      </w:r>
      <w:r w:rsidR="001533DB" w:rsidRPr="00A4374B">
        <w:rPr>
          <w:rFonts w:ascii="Arial" w:eastAsia="Arial" w:hAnsi="Arial" w:cs="Arial"/>
          <w:sz w:val="24"/>
          <w:szCs w:val="24"/>
        </w:rPr>
        <w:t>2</w:t>
      </w:r>
      <w:r w:rsidRPr="00A4374B">
        <w:rPr>
          <w:rFonts w:ascii="Arial" w:eastAsia="Arial" w:hAnsi="Arial" w:cs="Arial"/>
          <w:sz w:val="24"/>
          <w:szCs w:val="24"/>
        </w:rPr>
        <w:t>(control: 1</w:t>
      </w:r>
      <w:r w:rsidR="001533DB" w:rsidRPr="00A4374B">
        <w:rPr>
          <w:rFonts w:ascii="Arial" w:eastAsia="Arial" w:hAnsi="Arial" w:cs="Arial"/>
          <w:sz w:val="24"/>
          <w:szCs w:val="24"/>
        </w:rPr>
        <w:t>1</w:t>
      </w:r>
      <w:r w:rsidRPr="00A4374B">
        <w:rPr>
          <w:rFonts w:ascii="Arial" w:eastAsia="Arial" w:hAnsi="Arial" w:cs="Arial"/>
          <w:sz w:val="24"/>
          <w:szCs w:val="24"/>
        </w:rPr>
        <w:t>, case: 1</w:t>
      </w:r>
      <w:r w:rsidR="001533DB" w:rsidRPr="00A4374B">
        <w:rPr>
          <w:rFonts w:ascii="Arial" w:eastAsia="Arial" w:hAnsi="Arial" w:cs="Arial"/>
          <w:sz w:val="24"/>
          <w:szCs w:val="24"/>
        </w:rPr>
        <w:t>1</w:t>
      </w:r>
      <w:r w:rsidRPr="00A4374B">
        <w:rPr>
          <w:rFonts w:ascii="Arial" w:eastAsia="Arial" w:hAnsi="Arial" w:cs="Arial"/>
          <w:sz w:val="24"/>
          <w:szCs w:val="24"/>
        </w:rPr>
        <w:t>)</w:t>
      </w:r>
      <w:bookmarkEnd w:id="34"/>
    </w:p>
    <w:p w14:paraId="5071DFBE" w14:textId="226D07E2" w:rsidR="000A34CC" w:rsidRPr="00A4374B" w:rsidRDefault="00531E52" w:rsidP="00A4374B">
      <w:pPr>
        <w:numPr>
          <w:ilvl w:val="0"/>
          <w:numId w:val="12"/>
        </w:numPr>
        <w:tabs>
          <w:tab w:val="left" w:pos="681"/>
        </w:tabs>
        <w:ind w:left="681" w:hanging="279"/>
        <w:rPr>
          <w:rFonts w:ascii="Arial" w:eastAsia="Arial" w:hAnsi="Arial" w:cs="Arial"/>
          <w:sz w:val="24"/>
          <w:szCs w:val="24"/>
        </w:rPr>
      </w:pPr>
      <w:r>
        <w:rPr>
          <w:rFonts w:ascii="Arial" w:eastAsia="Arial" w:hAnsi="Arial" w:cs="Arial"/>
          <w:sz w:val="24"/>
          <w:szCs w:val="24"/>
        </w:rPr>
        <w:t>M</w:t>
      </w:r>
      <w:r w:rsidRPr="00531E52">
        <w:rPr>
          <w:rFonts w:ascii="Arial" w:eastAsia="Arial" w:hAnsi="Arial" w:cs="Arial" w:hint="eastAsia"/>
          <w:sz w:val="24"/>
          <w:szCs w:val="24"/>
        </w:rPr>
        <w:t>asking</w:t>
      </w:r>
      <w:r w:rsidR="00342AC3" w:rsidRPr="00A4374B">
        <w:rPr>
          <w:rFonts w:ascii="Arial" w:eastAsia="Arial" w:hAnsi="Arial" w:cs="Arial"/>
          <w:sz w:val="24"/>
          <w:szCs w:val="24"/>
        </w:rPr>
        <w:t xml:space="preserve"> method:</w:t>
      </w:r>
    </w:p>
    <w:p w14:paraId="01F9A7C6" w14:textId="61A61485" w:rsidR="000A34CC" w:rsidRPr="00A4374B" w:rsidRDefault="000A34CC" w:rsidP="00A4374B">
      <w:pPr>
        <w:tabs>
          <w:tab w:val="left" w:pos="681"/>
        </w:tabs>
        <w:ind w:left="681"/>
        <w:rPr>
          <w:rFonts w:ascii="Arial" w:eastAsia="Arial" w:hAnsi="Arial" w:cs="Arial"/>
          <w:sz w:val="24"/>
          <w:szCs w:val="24"/>
        </w:rPr>
      </w:pPr>
      <w:bookmarkStart w:id="35" w:name="_Hlk24660933"/>
      <w:r w:rsidRPr="00A4374B">
        <w:rPr>
          <w:rFonts w:ascii="Arial" w:eastAsia="Arial" w:hAnsi="Arial" w:cs="Arial"/>
          <w:sz w:val="24"/>
          <w:szCs w:val="24"/>
        </w:rPr>
        <w:t>As an open-label trial, all the doctors and patients know assigned drugs</w:t>
      </w:r>
      <w:bookmarkEnd w:id="35"/>
    </w:p>
    <w:p w14:paraId="35C3AF91" w14:textId="7AE7C801" w:rsidR="00342AC3" w:rsidRPr="00A4374B" w:rsidRDefault="000A34CC" w:rsidP="00A4374B">
      <w:pPr>
        <w:numPr>
          <w:ilvl w:val="0"/>
          <w:numId w:val="12"/>
        </w:numPr>
        <w:tabs>
          <w:tab w:val="left" w:pos="681"/>
        </w:tabs>
        <w:ind w:left="681" w:hanging="279"/>
        <w:rPr>
          <w:rFonts w:ascii="Arial" w:eastAsia="Arial" w:hAnsi="Arial" w:cs="Arial"/>
          <w:sz w:val="24"/>
          <w:szCs w:val="24"/>
        </w:rPr>
      </w:pPr>
      <w:r w:rsidRPr="00A4374B">
        <w:rPr>
          <w:rFonts w:ascii="Arial" w:eastAsia="Arial" w:hAnsi="Arial" w:cs="Arial"/>
          <w:sz w:val="24"/>
          <w:szCs w:val="24"/>
        </w:rPr>
        <w:t>Treatment – The Drugs, method of administration and dosage</w:t>
      </w:r>
      <w:r w:rsidR="00342AC3" w:rsidRPr="00A4374B">
        <w:rPr>
          <w:rFonts w:ascii="Arial" w:eastAsia="Arial" w:hAnsi="Arial" w:cs="Arial"/>
          <w:sz w:val="24"/>
          <w:szCs w:val="24"/>
        </w:rPr>
        <w:t>.</w:t>
      </w:r>
    </w:p>
    <w:p w14:paraId="5F1E7834" w14:textId="77777777" w:rsidR="00055C1F" w:rsidRPr="00A4374B" w:rsidRDefault="00055C1F" w:rsidP="00A4374B">
      <w:pPr>
        <w:tabs>
          <w:tab w:val="left" w:pos="426"/>
        </w:tabs>
        <w:rPr>
          <w:rFonts w:ascii="Arial" w:hAnsi="Arial" w:cs="Arial"/>
          <w:sz w:val="24"/>
          <w:szCs w:val="24"/>
        </w:rPr>
      </w:pPr>
    </w:p>
    <w:tbl>
      <w:tblPr>
        <w:tblStyle w:val="a7"/>
        <w:tblpPr w:leftFromText="180" w:rightFromText="180" w:vertAnchor="text" w:horzAnchor="margin" w:tblpY="265"/>
        <w:tblW w:w="10065" w:type="dxa"/>
        <w:tblLook w:val="04A0" w:firstRow="1" w:lastRow="0" w:firstColumn="1" w:lastColumn="0" w:noHBand="0" w:noVBand="1"/>
      </w:tblPr>
      <w:tblGrid>
        <w:gridCol w:w="993"/>
        <w:gridCol w:w="1275"/>
        <w:gridCol w:w="2410"/>
        <w:gridCol w:w="3676"/>
        <w:gridCol w:w="1711"/>
      </w:tblGrid>
      <w:tr w:rsidR="000A34CC" w:rsidRPr="00A4374B" w14:paraId="3F59BBC2" w14:textId="77777777" w:rsidTr="000A34CC">
        <w:tc>
          <w:tcPr>
            <w:tcW w:w="993" w:type="dxa"/>
            <w:vAlign w:val="center"/>
          </w:tcPr>
          <w:p w14:paraId="10FC619F" w14:textId="77777777" w:rsidR="000A34CC" w:rsidRPr="00A4374B" w:rsidRDefault="000A34CC" w:rsidP="00A4374B">
            <w:pPr>
              <w:rPr>
                <w:rFonts w:ascii="Arial" w:hAnsi="Arial" w:cs="Arial"/>
                <w:sz w:val="24"/>
                <w:szCs w:val="24"/>
              </w:rPr>
            </w:pPr>
            <w:r w:rsidRPr="00A4374B">
              <w:rPr>
                <w:rFonts w:ascii="Arial" w:eastAsia="Arial" w:hAnsi="Arial" w:cs="Arial"/>
                <w:sz w:val="24"/>
                <w:szCs w:val="24"/>
              </w:rPr>
              <w:t>Group</w:t>
            </w:r>
          </w:p>
        </w:tc>
        <w:tc>
          <w:tcPr>
            <w:tcW w:w="1276" w:type="dxa"/>
            <w:vAlign w:val="center"/>
          </w:tcPr>
          <w:p w14:paraId="3D39DB77" w14:textId="77777777" w:rsidR="000A34CC" w:rsidRPr="00A4374B" w:rsidRDefault="000A34CC" w:rsidP="00A4374B">
            <w:pPr>
              <w:rPr>
                <w:rFonts w:ascii="Arial" w:hAnsi="Arial" w:cs="Arial"/>
                <w:sz w:val="24"/>
                <w:szCs w:val="24"/>
              </w:rPr>
            </w:pPr>
            <w:r w:rsidRPr="00A4374B">
              <w:rPr>
                <w:rFonts w:ascii="Arial" w:eastAsia="Arial" w:hAnsi="Arial" w:cs="Arial"/>
                <w:sz w:val="24"/>
                <w:szCs w:val="24"/>
              </w:rPr>
              <w:t>Number of patients</w:t>
            </w:r>
          </w:p>
        </w:tc>
        <w:tc>
          <w:tcPr>
            <w:tcW w:w="2410" w:type="dxa"/>
            <w:vAlign w:val="center"/>
          </w:tcPr>
          <w:p w14:paraId="6FA541BD" w14:textId="77777777" w:rsidR="000A34CC" w:rsidRPr="00A4374B" w:rsidRDefault="000A34CC" w:rsidP="00A4374B">
            <w:pPr>
              <w:rPr>
                <w:rFonts w:ascii="Arial" w:hAnsi="Arial" w:cs="Arial"/>
                <w:sz w:val="24"/>
                <w:szCs w:val="24"/>
              </w:rPr>
            </w:pPr>
            <w:r w:rsidRPr="00A4374B">
              <w:rPr>
                <w:rFonts w:ascii="Arial" w:eastAsia="Arial" w:hAnsi="Arial" w:cs="Arial"/>
                <w:sz w:val="24"/>
                <w:szCs w:val="24"/>
              </w:rPr>
              <w:t>Drug and dosage</w:t>
            </w:r>
          </w:p>
        </w:tc>
        <w:tc>
          <w:tcPr>
            <w:tcW w:w="3685" w:type="dxa"/>
            <w:vAlign w:val="center"/>
          </w:tcPr>
          <w:p w14:paraId="31D7E3E0" w14:textId="77777777" w:rsidR="000A34CC" w:rsidRPr="00A4374B" w:rsidRDefault="000A34CC" w:rsidP="00A4374B">
            <w:pPr>
              <w:rPr>
                <w:rFonts w:ascii="Arial" w:hAnsi="Arial" w:cs="Arial"/>
                <w:sz w:val="24"/>
                <w:szCs w:val="24"/>
              </w:rPr>
            </w:pPr>
            <w:r w:rsidRPr="00A4374B">
              <w:rPr>
                <w:rFonts w:ascii="Arial" w:hAnsi="Arial" w:cs="Arial"/>
                <w:sz w:val="24"/>
                <w:szCs w:val="24"/>
              </w:rPr>
              <w:t xml:space="preserve">Frequency of </w:t>
            </w:r>
            <w:r w:rsidRPr="00A4374B">
              <w:rPr>
                <w:rFonts w:ascii="Arial" w:eastAsia="Arial" w:hAnsi="Arial" w:cs="Arial"/>
                <w:sz w:val="24"/>
                <w:szCs w:val="24"/>
              </w:rPr>
              <w:t>administration</w:t>
            </w:r>
          </w:p>
        </w:tc>
        <w:tc>
          <w:tcPr>
            <w:tcW w:w="1701" w:type="dxa"/>
            <w:vAlign w:val="center"/>
          </w:tcPr>
          <w:p w14:paraId="424DD7B9" w14:textId="77777777" w:rsidR="000A34CC" w:rsidRPr="00A4374B" w:rsidRDefault="000A34CC" w:rsidP="00A4374B">
            <w:pPr>
              <w:rPr>
                <w:rFonts w:ascii="Arial" w:hAnsi="Arial" w:cs="Arial"/>
                <w:sz w:val="24"/>
                <w:szCs w:val="24"/>
              </w:rPr>
            </w:pPr>
            <w:r w:rsidRPr="00A4374B">
              <w:rPr>
                <w:rFonts w:ascii="Arial" w:hAnsi="Arial" w:cs="Arial"/>
                <w:sz w:val="24"/>
                <w:szCs w:val="24"/>
              </w:rPr>
              <w:t xml:space="preserve">Route of </w:t>
            </w:r>
            <w:r w:rsidRPr="00A4374B">
              <w:rPr>
                <w:rFonts w:ascii="Arial" w:eastAsia="Arial" w:hAnsi="Arial" w:cs="Arial"/>
                <w:sz w:val="24"/>
                <w:szCs w:val="24"/>
              </w:rPr>
              <w:t>administration</w:t>
            </w:r>
          </w:p>
        </w:tc>
      </w:tr>
      <w:tr w:rsidR="000A34CC" w:rsidRPr="00A4374B" w14:paraId="31103AB0" w14:textId="77777777" w:rsidTr="000A34CC">
        <w:tc>
          <w:tcPr>
            <w:tcW w:w="993" w:type="dxa"/>
            <w:vAlign w:val="center"/>
          </w:tcPr>
          <w:p w14:paraId="7084DC5D" w14:textId="77777777" w:rsidR="000A34CC" w:rsidRPr="00A4374B" w:rsidRDefault="000A34CC" w:rsidP="00A4374B">
            <w:pPr>
              <w:rPr>
                <w:rFonts w:ascii="Arial" w:hAnsi="Arial" w:cs="Arial"/>
                <w:sz w:val="24"/>
                <w:szCs w:val="24"/>
              </w:rPr>
            </w:pPr>
            <w:r w:rsidRPr="00A4374B">
              <w:rPr>
                <w:rFonts w:ascii="Arial" w:eastAsia="Arial" w:hAnsi="Arial" w:cs="Arial"/>
                <w:w w:val="99"/>
                <w:sz w:val="24"/>
                <w:szCs w:val="24"/>
              </w:rPr>
              <w:t>Control</w:t>
            </w:r>
          </w:p>
        </w:tc>
        <w:tc>
          <w:tcPr>
            <w:tcW w:w="1276" w:type="dxa"/>
            <w:vAlign w:val="center"/>
          </w:tcPr>
          <w:p w14:paraId="3406C24A" w14:textId="0BD83459" w:rsidR="000A34CC" w:rsidRPr="00A4374B" w:rsidRDefault="000A34CC" w:rsidP="00A4374B">
            <w:pPr>
              <w:rPr>
                <w:rFonts w:ascii="Arial" w:hAnsi="Arial" w:cs="Arial"/>
                <w:sz w:val="24"/>
                <w:szCs w:val="24"/>
              </w:rPr>
            </w:pPr>
            <w:r w:rsidRPr="00A4374B">
              <w:rPr>
                <w:rFonts w:ascii="Arial" w:hAnsi="Arial" w:cs="Arial"/>
                <w:sz w:val="24"/>
                <w:szCs w:val="24"/>
              </w:rPr>
              <w:t>1</w:t>
            </w:r>
            <w:r w:rsidR="00523592" w:rsidRPr="00A4374B">
              <w:rPr>
                <w:rFonts w:ascii="Arial" w:hAnsi="Arial" w:cs="Arial"/>
                <w:sz w:val="24"/>
                <w:szCs w:val="24"/>
              </w:rPr>
              <w:t>1</w:t>
            </w:r>
          </w:p>
        </w:tc>
        <w:tc>
          <w:tcPr>
            <w:tcW w:w="2410" w:type="dxa"/>
            <w:vAlign w:val="center"/>
          </w:tcPr>
          <w:p w14:paraId="025856F2" w14:textId="77777777" w:rsidR="000A34CC" w:rsidRPr="00A4374B" w:rsidRDefault="000A34CC" w:rsidP="00A4374B">
            <w:pPr>
              <w:rPr>
                <w:rFonts w:ascii="Arial" w:hAnsi="Arial" w:cs="Arial"/>
                <w:sz w:val="24"/>
                <w:szCs w:val="24"/>
              </w:rPr>
            </w:pPr>
            <w:r w:rsidRPr="00A4374B">
              <w:rPr>
                <w:rFonts w:ascii="Arial" w:eastAsia="Arial" w:hAnsi="Arial" w:cs="Arial"/>
                <w:sz w:val="24"/>
                <w:szCs w:val="24"/>
              </w:rPr>
              <w:t>Standard immunosuppressive strategy and rituximab</w:t>
            </w:r>
            <w:r w:rsidRPr="00A4374B">
              <w:rPr>
                <w:rFonts w:ascii="Arial" w:eastAsia="微软雅黑" w:hAnsi="Arial" w:cs="Arial"/>
                <w:sz w:val="24"/>
                <w:szCs w:val="24"/>
              </w:rPr>
              <w:t>（</w:t>
            </w:r>
            <w:r w:rsidRPr="00A4374B">
              <w:rPr>
                <w:rFonts w:ascii="Arial" w:eastAsia="Arial" w:hAnsi="Arial" w:cs="Arial"/>
                <w:sz w:val="24"/>
                <w:szCs w:val="24"/>
              </w:rPr>
              <w:t>375mg/m</w:t>
            </w:r>
            <w:r w:rsidRPr="00A4374B">
              <w:rPr>
                <w:rFonts w:ascii="Arial" w:eastAsia="Arial" w:hAnsi="Arial" w:cs="Arial"/>
                <w:sz w:val="24"/>
                <w:szCs w:val="24"/>
                <w:vertAlign w:val="superscript"/>
              </w:rPr>
              <w:t>2</w:t>
            </w:r>
            <w:r w:rsidRPr="00A4374B">
              <w:rPr>
                <w:rFonts w:ascii="Arial" w:eastAsia="微软雅黑" w:hAnsi="Arial" w:cs="Arial"/>
                <w:sz w:val="24"/>
                <w:szCs w:val="24"/>
              </w:rPr>
              <w:t>）</w:t>
            </w:r>
          </w:p>
        </w:tc>
        <w:tc>
          <w:tcPr>
            <w:tcW w:w="3685" w:type="dxa"/>
            <w:vAlign w:val="center"/>
          </w:tcPr>
          <w:p w14:paraId="120C2F06" w14:textId="28F0DA72" w:rsidR="000A34CC" w:rsidRPr="00A4374B" w:rsidRDefault="000A34CC" w:rsidP="00A4374B">
            <w:pPr>
              <w:rPr>
                <w:rFonts w:ascii="Arial" w:hAnsi="Arial" w:cs="Arial"/>
                <w:sz w:val="24"/>
                <w:szCs w:val="24"/>
              </w:rPr>
            </w:pPr>
            <w:r w:rsidRPr="00A4374B">
              <w:rPr>
                <w:rFonts w:ascii="Arial" w:hAnsi="Arial" w:cs="Arial"/>
                <w:sz w:val="24"/>
                <w:szCs w:val="24"/>
              </w:rPr>
              <w:t xml:space="preserve">Once after </w:t>
            </w:r>
            <w:r w:rsidRPr="00A4374B">
              <w:rPr>
                <w:rFonts w:ascii="Arial" w:hAnsi="Arial" w:cs="Arial"/>
                <w:color w:val="333333"/>
                <w:sz w:val="24"/>
                <w:szCs w:val="24"/>
                <w:shd w:val="clear" w:color="auto" w:fill="F7F8FA"/>
              </w:rPr>
              <w:t>surgery</w:t>
            </w:r>
          </w:p>
        </w:tc>
        <w:tc>
          <w:tcPr>
            <w:tcW w:w="1701" w:type="dxa"/>
            <w:vAlign w:val="center"/>
          </w:tcPr>
          <w:p w14:paraId="7874B9FE" w14:textId="77777777" w:rsidR="000A34CC" w:rsidRPr="00A4374B" w:rsidRDefault="000A34CC" w:rsidP="00A4374B">
            <w:pPr>
              <w:rPr>
                <w:rFonts w:ascii="Arial" w:hAnsi="Arial" w:cs="Arial"/>
                <w:sz w:val="24"/>
                <w:szCs w:val="24"/>
              </w:rPr>
            </w:pPr>
            <w:r w:rsidRPr="00A4374B">
              <w:rPr>
                <w:rFonts w:ascii="Arial" w:eastAsia="Arial" w:hAnsi="Arial" w:cs="Arial"/>
                <w:sz w:val="24"/>
                <w:szCs w:val="24"/>
              </w:rPr>
              <w:t>Intravenous drip</w:t>
            </w:r>
          </w:p>
        </w:tc>
      </w:tr>
      <w:tr w:rsidR="000A34CC" w:rsidRPr="00A4374B" w14:paraId="0BF91DD4" w14:textId="77777777" w:rsidTr="000A34CC">
        <w:tc>
          <w:tcPr>
            <w:tcW w:w="993" w:type="dxa"/>
            <w:vAlign w:val="center"/>
          </w:tcPr>
          <w:p w14:paraId="56A83DB0" w14:textId="77777777" w:rsidR="000A34CC" w:rsidRPr="00A4374B" w:rsidRDefault="000A34CC" w:rsidP="00A4374B">
            <w:pPr>
              <w:rPr>
                <w:rFonts w:ascii="Arial" w:hAnsi="Arial" w:cs="Arial"/>
                <w:sz w:val="24"/>
                <w:szCs w:val="24"/>
              </w:rPr>
            </w:pPr>
            <w:r w:rsidRPr="00A4374B">
              <w:rPr>
                <w:rFonts w:ascii="Arial" w:eastAsia="Arial" w:hAnsi="Arial" w:cs="Arial"/>
                <w:w w:val="98"/>
                <w:sz w:val="24"/>
                <w:szCs w:val="24"/>
              </w:rPr>
              <w:lastRenderedPageBreak/>
              <w:t>Case</w:t>
            </w:r>
          </w:p>
        </w:tc>
        <w:tc>
          <w:tcPr>
            <w:tcW w:w="1276" w:type="dxa"/>
            <w:vAlign w:val="center"/>
          </w:tcPr>
          <w:p w14:paraId="0F537B48" w14:textId="0A551645" w:rsidR="000A34CC" w:rsidRPr="00A4374B" w:rsidRDefault="000A34CC" w:rsidP="00A4374B">
            <w:pPr>
              <w:rPr>
                <w:rFonts w:ascii="Arial" w:hAnsi="Arial" w:cs="Arial"/>
                <w:sz w:val="24"/>
                <w:szCs w:val="24"/>
              </w:rPr>
            </w:pPr>
            <w:r w:rsidRPr="00A4374B">
              <w:rPr>
                <w:rFonts w:ascii="Arial" w:hAnsi="Arial" w:cs="Arial"/>
                <w:sz w:val="24"/>
                <w:szCs w:val="24"/>
              </w:rPr>
              <w:t>1</w:t>
            </w:r>
            <w:r w:rsidR="00523592" w:rsidRPr="00A4374B">
              <w:rPr>
                <w:rFonts w:ascii="Arial" w:hAnsi="Arial" w:cs="Arial"/>
                <w:sz w:val="24"/>
                <w:szCs w:val="24"/>
              </w:rPr>
              <w:t>1</w:t>
            </w:r>
          </w:p>
        </w:tc>
        <w:tc>
          <w:tcPr>
            <w:tcW w:w="2410" w:type="dxa"/>
            <w:vAlign w:val="center"/>
          </w:tcPr>
          <w:p w14:paraId="10AD33AE" w14:textId="77777777" w:rsidR="000A34CC" w:rsidRPr="00A4374B" w:rsidRDefault="000A34CC" w:rsidP="00A4374B">
            <w:pPr>
              <w:rPr>
                <w:rFonts w:ascii="Arial" w:hAnsi="Arial" w:cs="Arial"/>
                <w:sz w:val="24"/>
                <w:szCs w:val="24"/>
              </w:rPr>
            </w:pPr>
            <w:r w:rsidRPr="00A4374B">
              <w:rPr>
                <w:rFonts w:ascii="Arial" w:eastAsia="Arial" w:hAnsi="Arial" w:cs="Arial"/>
                <w:sz w:val="24"/>
                <w:szCs w:val="24"/>
              </w:rPr>
              <w:t>Standard immunosuppressive strategy and 9 doses of UC-MSCs infusion</w:t>
            </w:r>
            <w:r w:rsidRPr="00A4374B">
              <w:rPr>
                <w:rFonts w:ascii="Arial" w:eastAsia="微软雅黑" w:hAnsi="Arial" w:cs="Arial"/>
                <w:sz w:val="24"/>
                <w:szCs w:val="24"/>
              </w:rPr>
              <w:t>（</w:t>
            </w:r>
            <w:r w:rsidRPr="00A4374B">
              <w:rPr>
                <w:rFonts w:ascii="Arial" w:eastAsia="Arial" w:hAnsi="Arial" w:cs="Arial"/>
                <w:sz w:val="24"/>
                <w:szCs w:val="24"/>
              </w:rPr>
              <w:t>1.0×10</w:t>
            </w:r>
            <w:r w:rsidRPr="00A4374B">
              <w:rPr>
                <w:rFonts w:ascii="Arial" w:eastAsia="Arial" w:hAnsi="Arial" w:cs="Arial"/>
                <w:sz w:val="24"/>
                <w:szCs w:val="24"/>
                <w:vertAlign w:val="superscript"/>
              </w:rPr>
              <w:t>6</w:t>
            </w:r>
            <w:r w:rsidRPr="00A4374B">
              <w:rPr>
                <w:rFonts w:ascii="Arial" w:eastAsia="Arial" w:hAnsi="Arial" w:cs="Arial"/>
                <w:sz w:val="24"/>
                <w:szCs w:val="24"/>
              </w:rPr>
              <w:t>/kg</w:t>
            </w:r>
            <w:r w:rsidRPr="00A4374B">
              <w:rPr>
                <w:rFonts w:ascii="Arial" w:eastAsia="微软雅黑" w:hAnsi="Arial" w:cs="Arial"/>
                <w:sz w:val="24"/>
                <w:szCs w:val="24"/>
              </w:rPr>
              <w:t>）</w:t>
            </w:r>
          </w:p>
        </w:tc>
        <w:tc>
          <w:tcPr>
            <w:tcW w:w="3685" w:type="dxa"/>
            <w:vAlign w:val="center"/>
          </w:tcPr>
          <w:p w14:paraId="5FA4485D" w14:textId="095C795D" w:rsidR="000A34CC" w:rsidRPr="00A4374B" w:rsidRDefault="000A34CC" w:rsidP="00E91062">
            <w:pPr>
              <w:jc w:val="both"/>
              <w:rPr>
                <w:rFonts w:ascii="Arial" w:hAnsi="Arial" w:cs="Arial"/>
                <w:sz w:val="24"/>
                <w:szCs w:val="24"/>
              </w:rPr>
            </w:pPr>
            <w:r w:rsidRPr="00A4374B">
              <w:rPr>
                <w:rFonts w:ascii="Arial" w:eastAsia="Arial" w:hAnsi="Arial" w:cs="Arial"/>
                <w:sz w:val="24"/>
                <w:szCs w:val="24"/>
              </w:rPr>
              <w:t>The first time to treated with 10% UC-MSCs through portal vein after graft reperfusion and 90% transfused through peripheral vein during LT; and the subsequent 8 times (</w:t>
            </w:r>
            <w:r w:rsidR="00055C1F" w:rsidRPr="00A4374B">
              <w:rPr>
                <w:rFonts w:ascii="Arial" w:eastAsia="Arial" w:hAnsi="Arial" w:cs="Arial"/>
                <w:sz w:val="24"/>
                <w:szCs w:val="24"/>
              </w:rPr>
              <w:t xml:space="preserve">week </w:t>
            </w:r>
            <w:r w:rsidRPr="00A4374B">
              <w:rPr>
                <w:rFonts w:ascii="Arial" w:eastAsia="Arial" w:hAnsi="Arial" w:cs="Arial"/>
                <w:sz w:val="24"/>
                <w:szCs w:val="24"/>
              </w:rPr>
              <w:t>1, 2, 4, 8, 12, 16, 20</w:t>
            </w:r>
            <w:r w:rsidR="00055C1F" w:rsidRPr="00A4374B">
              <w:rPr>
                <w:rFonts w:ascii="Arial" w:eastAsia="Arial" w:hAnsi="Arial" w:cs="Arial"/>
                <w:sz w:val="24"/>
                <w:szCs w:val="24"/>
              </w:rPr>
              <w:t>,</w:t>
            </w:r>
            <w:r w:rsidRPr="00A4374B">
              <w:rPr>
                <w:rFonts w:ascii="Arial" w:eastAsia="Arial" w:hAnsi="Arial" w:cs="Arial"/>
                <w:sz w:val="24"/>
                <w:szCs w:val="24"/>
              </w:rPr>
              <w:t xml:space="preserve"> 24 after operation) which were intravenously transfused via the vein of forearm.</w:t>
            </w:r>
          </w:p>
        </w:tc>
        <w:tc>
          <w:tcPr>
            <w:tcW w:w="1701" w:type="dxa"/>
            <w:vAlign w:val="center"/>
          </w:tcPr>
          <w:p w14:paraId="3C7913CB" w14:textId="77777777" w:rsidR="000A34CC" w:rsidRPr="00A4374B" w:rsidRDefault="000A34CC" w:rsidP="00A4374B">
            <w:pPr>
              <w:rPr>
                <w:rFonts w:ascii="Arial" w:hAnsi="Arial" w:cs="Arial"/>
                <w:sz w:val="24"/>
                <w:szCs w:val="24"/>
              </w:rPr>
            </w:pPr>
            <w:r w:rsidRPr="00A4374B">
              <w:rPr>
                <w:rFonts w:ascii="Arial" w:eastAsia="Arial" w:hAnsi="Arial" w:cs="Arial"/>
                <w:sz w:val="24"/>
                <w:szCs w:val="24"/>
              </w:rPr>
              <w:t>Intravenous drip</w:t>
            </w:r>
          </w:p>
        </w:tc>
      </w:tr>
    </w:tbl>
    <w:p w14:paraId="56011B09" w14:textId="75015D92" w:rsidR="002711E5" w:rsidRPr="00A4374B" w:rsidRDefault="002711E5" w:rsidP="00A4374B">
      <w:pPr>
        <w:rPr>
          <w:rFonts w:ascii="Arial" w:hAnsi="Arial" w:cs="Arial"/>
          <w:sz w:val="24"/>
          <w:szCs w:val="24"/>
        </w:rPr>
      </w:pPr>
    </w:p>
    <w:p w14:paraId="506FB2DC" w14:textId="77777777" w:rsidR="002711E5" w:rsidRPr="00A4374B" w:rsidRDefault="002711E5" w:rsidP="00A4374B">
      <w:pPr>
        <w:rPr>
          <w:rFonts w:ascii="Arial" w:hAnsi="Arial" w:cs="Arial"/>
          <w:sz w:val="24"/>
          <w:szCs w:val="24"/>
        </w:rPr>
      </w:pPr>
      <w:r w:rsidRPr="00A4374B">
        <w:rPr>
          <w:rFonts w:ascii="Arial" w:hAnsi="Arial" w:cs="Arial"/>
          <w:sz w:val="24"/>
          <w:szCs w:val="24"/>
        </w:rPr>
        <w:br w:type="page"/>
      </w:r>
    </w:p>
    <w:p w14:paraId="2DAA3008" w14:textId="1769BC60" w:rsidR="00655D6D" w:rsidRPr="00A4374B" w:rsidRDefault="000753B9" w:rsidP="00A4374B">
      <w:pPr>
        <w:pStyle w:val="2"/>
        <w:spacing w:line="240" w:lineRule="auto"/>
        <w:rPr>
          <w:rFonts w:ascii="Arial" w:hAnsi="Arial" w:cs="Arial"/>
          <w:sz w:val="24"/>
          <w:szCs w:val="24"/>
        </w:rPr>
      </w:pPr>
      <w:bookmarkStart w:id="36" w:name="_Toc30193341"/>
      <w:r w:rsidRPr="00A4374B">
        <w:rPr>
          <w:rFonts w:ascii="Arial" w:hAnsi="Arial" w:cs="Arial"/>
          <w:sz w:val="24"/>
          <w:szCs w:val="24"/>
        </w:rPr>
        <w:lastRenderedPageBreak/>
        <w:t xml:space="preserve">8.3. </w:t>
      </w:r>
      <w:r w:rsidR="002711E5" w:rsidRPr="00A4374B">
        <w:rPr>
          <w:rFonts w:ascii="Arial" w:hAnsi="Arial" w:cs="Arial"/>
          <w:sz w:val="24"/>
          <w:szCs w:val="24"/>
        </w:rPr>
        <w:t>Treatment Assessments</w:t>
      </w:r>
      <w:bookmarkEnd w:id="36"/>
    </w:p>
    <w:p w14:paraId="5B73AD85" w14:textId="77777777" w:rsidR="002711E5" w:rsidRPr="00A4374B" w:rsidRDefault="002711E5" w:rsidP="00A4374B">
      <w:pPr>
        <w:rPr>
          <w:rFonts w:ascii="Arial" w:hAnsi="Arial" w:cs="Arial"/>
          <w:sz w:val="24"/>
          <w:szCs w:val="24"/>
        </w:rPr>
      </w:pPr>
      <w:r w:rsidRPr="00A4374B">
        <w:rPr>
          <w:rFonts w:ascii="Arial" w:eastAsia="Arial" w:hAnsi="Arial" w:cs="Arial"/>
          <w:b/>
          <w:bCs/>
          <w:sz w:val="24"/>
          <w:szCs w:val="24"/>
        </w:rPr>
        <w:t>8.3.1. Time &amp; event table</w:t>
      </w:r>
    </w:p>
    <w:tbl>
      <w:tblPr>
        <w:tblpPr w:leftFromText="180" w:rightFromText="180" w:vertAnchor="text" w:horzAnchor="page" w:tblpX="588" w:tblpY="278"/>
        <w:tblOverlap w:val="never"/>
        <w:tblW w:w="11113" w:type="dxa"/>
        <w:tblLayout w:type="fixed"/>
        <w:tblCellMar>
          <w:left w:w="0" w:type="dxa"/>
          <w:right w:w="0" w:type="dxa"/>
        </w:tblCellMar>
        <w:tblLook w:val="04A0" w:firstRow="1" w:lastRow="0" w:firstColumn="1" w:lastColumn="0" w:noHBand="0" w:noVBand="1"/>
      </w:tblPr>
      <w:tblGrid>
        <w:gridCol w:w="1555"/>
        <w:gridCol w:w="668"/>
        <w:gridCol w:w="730"/>
        <w:gridCol w:w="508"/>
        <w:gridCol w:w="510"/>
        <w:gridCol w:w="510"/>
        <w:gridCol w:w="510"/>
        <w:gridCol w:w="510"/>
        <w:gridCol w:w="510"/>
        <w:gridCol w:w="510"/>
        <w:gridCol w:w="510"/>
        <w:gridCol w:w="510"/>
        <w:gridCol w:w="510"/>
        <w:gridCol w:w="510"/>
        <w:gridCol w:w="510"/>
        <w:gridCol w:w="510"/>
        <w:gridCol w:w="512"/>
        <w:gridCol w:w="512"/>
        <w:gridCol w:w="508"/>
      </w:tblGrid>
      <w:tr w:rsidR="002711E5" w:rsidRPr="00A4374B" w14:paraId="75BAAF03" w14:textId="77777777" w:rsidTr="0064365C">
        <w:trPr>
          <w:trHeight w:val="288"/>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BE284D" w14:textId="77777777" w:rsidR="002711E5" w:rsidRPr="00A4374B" w:rsidRDefault="002711E5" w:rsidP="00A4374B">
            <w:pPr>
              <w:jc w:val="center"/>
              <w:textAlignment w:val="center"/>
              <w:rPr>
                <w:rFonts w:ascii="Arial" w:eastAsia="ArialMT" w:hAnsi="Arial" w:cs="Arial"/>
                <w:b/>
                <w:color w:val="000000"/>
                <w:sz w:val="24"/>
                <w:szCs w:val="24"/>
              </w:rPr>
            </w:pPr>
            <w:r w:rsidRPr="00A4374B">
              <w:rPr>
                <w:rFonts w:ascii="Arial" w:eastAsia="ArialMT" w:hAnsi="Arial" w:cs="Arial"/>
                <w:b/>
                <w:color w:val="000000"/>
                <w:sz w:val="24"/>
                <w:szCs w:val="24"/>
                <w:lang w:bidi="ar"/>
              </w:rPr>
              <w:t>Assessment / Procedure</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1CFABA" w14:textId="77777777" w:rsidR="002711E5" w:rsidRPr="00A4374B" w:rsidRDefault="002711E5" w:rsidP="00A4374B">
            <w:pPr>
              <w:textAlignment w:val="center"/>
              <w:rPr>
                <w:rFonts w:ascii="Arial" w:eastAsia="ArialMT" w:hAnsi="Arial" w:cs="Arial"/>
                <w:b/>
                <w:color w:val="000000"/>
                <w:sz w:val="24"/>
                <w:szCs w:val="24"/>
              </w:rPr>
            </w:pPr>
            <w:r w:rsidRPr="00A4374B">
              <w:rPr>
                <w:rFonts w:ascii="Arial" w:eastAsia="ArialMT" w:hAnsi="Arial" w:cs="Arial"/>
                <w:b/>
                <w:color w:val="000000"/>
                <w:sz w:val="24"/>
                <w:szCs w:val="24"/>
                <w:lang w:bidi="ar"/>
              </w:rPr>
              <w:t>Screening</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CB627F" w14:textId="77777777" w:rsidR="002711E5" w:rsidRPr="00A4374B" w:rsidRDefault="002711E5" w:rsidP="00A4374B">
            <w:pPr>
              <w:textAlignment w:val="center"/>
              <w:rPr>
                <w:rFonts w:ascii="Arial" w:eastAsia="ArialMT" w:hAnsi="Arial" w:cs="Arial"/>
                <w:b/>
                <w:color w:val="000000"/>
                <w:sz w:val="24"/>
                <w:szCs w:val="24"/>
              </w:rPr>
            </w:pPr>
            <w:r w:rsidRPr="00A4374B">
              <w:rPr>
                <w:rFonts w:ascii="Arial" w:eastAsia="ArialMT" w:hAnsi="Arial" w:cs="Arial"/>
                <w:b/>
                <w:color w:val="000000"/>
                <w:sz w:val="24"/>
                <w:szCs w:val="24"/>
                <w:lang w:bidi="ar"/>
              </w:rPr>
              <w:t>Baseline</w:t>
            </w:r>
          </w:p>
        </w:tc>
        <w:tc>
          <w:tcPr>
            <w:tcW w:w="8160" w:type="dxa"/>
            <w:gridSpan w:val="16"/>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14:paraId="218E936E" w14:textId="77777777" w:rsidR="002711E5" w:rsidRPr="00A4374B" w:rsidRDefault="002711E5" w:rsidP="00A4374B">
            <w:pPr>
              <w:textAlignment w:val="center"/>
              <w:rPr>
                <w:rFonts w:ascii="Arial" w:eastAsia="ArialMT" w:hAnsi="Arial" w:cs="Arial"/>
                <w:b/>
                <w:color w:val="000000"/>
                <w:sz w:val="24"/>
                <w:szCs w:val="24"/>
              </w:rPr>
            </w:pPr>
            <w:r w:rsidRPr="00A4374B">
              <w:rPr>
                <w:rFonts w:ascii="Arial" w:eastAsia="ArialMT" w:hAnsi="Arial" w:cs="Arial"/>
                <w:b/>
                <w:color w:val="000000"/>
                <w:sz w:val="24"/>
                <w:szCs w:val="24"/>
                <w:lang w:bidi="ar"/>
              </w:rPr>
              <w:t>On-Treatment</w:t>
            </w:r>
          </w:p>
        </w:tc>
      </w:tr>
      <w:tr w:rsidR="002711E5" w:rsidRPr="00A4374B" w14:paraId="366BCBF5" w14:textId="77777777" w:rsidTr="0064365C">
        <w:trPr>
          <w:trHeight w:val="288"/>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D8EDF2" w14:textId="77777777" w:rsidR="002711E5" w:rsidRPr="00A4374B" w:rsidRDefault="002711E5" w:rsidP="00A4374B">
            <w:pPr>
              <w:jc w:val="center"/>
              <w:rPr>
                <w:rFonts w:ascii="Arial" w:eastAsia="ArialMT" w:hAnsi="Arial" w:cs="Arial"/>
                <w:b/>
                <w:color w:val="000000"/>
                <w:sz w:val="24"/>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2D0719" w14:textId="77777777" w:rsidR="002711E5" w:rsidRPr="00A4374B" w:rsidRDefault="002711E5" w:rsidP="00A4374B">
            <w:pPr>
              <w:jc w:val="center"/>
              <w:rPr>
                <w:rFonts w:ascii="Arial" w:eastAsia="ArialMT" w:hAnsi="Arial" w:cs="Arial"/>
                <w:b/>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762E09" w14:textId="77777777" w:rsidR="002711E5" w:rsidRPr="00A4374B" w:rsidRDefault="002711E5" w:rsidP="00A4374B">
            <w:pPr>
              <w:jc w:val="cente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W0</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D0F4F3" w14:textId="77777777" w:rsidR="002711E5" w:rsidRPr="00A4374B" w:rsidRDefault="002711E5" w:rsidP="00A4374B">
            <w:pPr>
              <w:jc w:val="cente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D1</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B51D469" w14:textId="77777777" w:rsidR="002711E5" w:rsidRPr="00A4374B" w:rsidRDefault="002711E5" w:rsidP="00A4374B">
            <w:pPr>
              <w:jc w:val="cente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W1</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D4E9A95" w14:textId="77777777" w:rsidR="002711E5" w:rsidRPr="00A4374B" w:rsidRDefault="002711E5" w:rsidP="00A4374B">
            <w:pPr>
              <w:jc w:val="cente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W2</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B8D292E" w14:textId="77777777" w:rsidR="002711E5" w:rsidRPr="00A4374B" w:rsidRDefault="002711E5" w:rsidP="00A4374B">
            <w:pPr>
              <w:jc w:val="cente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W3</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171CF01" w14:textId="77777777" w:rsidR="002711E5" w:rsidRPr="00A4374B" w:rsidRDefault="002711E5" w:rsidP="00A4374B">
            <w:pPr>
              <w:jc w:val="cente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1M</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61F5EF6" w14:textId="77777777" w:rsidR="002711E5" w:rsidRPr="00A4374B" w:rsidRDefault="002711E5" w:rsidP="00A4374B">
            <w:pPr>
              <w:jc w:val="cente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2M</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C8AD81C" w14:textId="77777777" w:rsidR="002711E5" w:rsidRPr="00A4374B" w:rsidRDefault="002711E5" w:rsidP="00A4374B">
            <w:pPr>
              <w:jc w:val="cente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3M</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59194B9" w14:textId="77777777" w:rsidR="002711E5" w:rsidRPr="00A4374B" w:rsidRDefault="002711E5" w:rsidP="00A4374B">
            <w:pPr>
              <w:jc w:val="cente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4M</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D033C12" w14:textId="77777777" w:rsidR="002711E5" w:rsidRPr="00A4374B" w:rsidRDefault="002711E5" w:rsidP="00A4374B">
            <w:pPr>
              <w:jc w:val="cente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5M</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0246796" w14:textId="77777777" w:rsidR="002711E5" w:rsidRPr="00A4374B" w:rsidRDefault="002711E5" w:rsidP="00A4374B">
            <w:pPr>
              <w:jc w:val="cente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6M</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FA6D8A8" w14:textId="77777777" w:rsidR="002711E5" w:rsidRPr="00A4374B" w:rsidRDefault="002711E5" w:rsidP="00A4374B">
            <w:pPr>
              <w:jc w:val="cente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7M</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ED285D6" w14:textId="77777777" w:rsidR="002711E5" w:rsidRPr="00A4374B" w:rsidRDefault="002711E5" w:rsidP="00A4374B">
            <w:pPr>
              <w:jc w:val="cente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8M</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D6556A9" w14:textId="77777777" w:rsidR="002711E5" w:rsidRPr="00A4374B" w:rsidRDefault="002711E5" w:rsidP="00A4374B">
            <w:pPr>
              <w:jc w:val="cente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9M</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3BA44DF" w14:textId="77777777" w:rsidR="002711E5" w:rsidRPr="00A4374B" w:rsidRDefault="002711E5" w:rsidP="00A4374B">
            <w:pPr>
              <w:jc w:val="cente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10M</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BF0F0AF" w14:textId="77777777" w:rsidR="002711E5" w:rsidRPr="00A4374B" w:rsidRDefault="002711E5" w:rsidP="00A4374B">
            <w:pPr>
              <w:jc w:val="cente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11M</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54E42F6" w14:textId="77777777" w:rsidR="002711E5" w:rsidRPr="00A4374B" w:rsidRDefault="002711E5" w:rsidP="00A4374B">
            <w:pPr>
              <w:jc w:val="cente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1Y</w:t>
            </w:r>
          </w:p>
        </w:tc>
      </w:tr>
      <w:tr w:rsidR="002711E5" w:rsidRPr="00A4374B" w14:paraId="38EC0894"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7C41C1" w14:textId="77777777" w:rsidR="002711E5" w:rsidRPr="00A4374B" w:rsidRDefault="002711E5" w:rsidP="00A4374B">
            <w:pP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 xml:space="preserve">Informed consent </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F37B75"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D3F206" w14:textId="77777777" w:rsidR="002711E5" w:rsidRPr="00A4374B" w:rsidRDefault="002711E5" w:rsidP="00A4374B">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F8A4B3"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2D33CAC"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CCB5D8F"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0D1374D"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54364A9"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5795927"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B5DD1A9"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941057A"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E7C054B"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6E3DE59"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ED5B679"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7C63E5D"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B5339BF" w14:textId="77777777" w:rsidR="002711E5" w:rsidRPr="00A4374B" w:rsidRDefault="002711E5" w:rsidP="00A4374B">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2DB2490" w14:textId="77777777" w:rsidR="002711E5" w:rsidRPr="00A4374B" w:rsidRDefault="002711E5" w:rsidP="00A4374B">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C16696D" w14:textId="77777777" w:rsidR="002711E5" w:rsidRPr="00A4374B" w:rsidRDefault="002711E5" w:rsidP="00A4374B">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2D74E85" w14:textId="77777777" w:rsidR="002711E5" w:rsidRPr="00A4374B" w:rsidRDefault="002711E5" w:rsidP="00A4374B">
            <w:pPr>
              <w:jc w:val="center"/>
              <w:rPr>
                <w:rFonts w:ascii="Arial" w:eastAsia="ArialMT" w:hAnsi="Arial" w:cs="Arial"/>
                <w:color w:val="000000"/>
                <w:sz w:val="24"/>
                <w:szCs w:val="24"/>
              </w:rPr>
            </w:pPr>
          </w:p>
        </w:tc>
      </w:tr>
      <w:tr w:rsidR="002711E5" w:rsidRPr="00A4374B" w14:paraId="5B8924F1"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11DB73" w14:textId="2CC8DAFD" w:rsidR="002711E5" w:rsidRPr="00A4374B" w:rsidRDefault="009B6985" w:rsidP="00A4374B">
            <w:pP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Treatment</w:t>
            </w:r>
            <w:r w:rsidR="002711E5" w:rsidRPr="00A4374B">
              <w:rPr>
                <w:rFonts w:ascii="Arial" w:eastAsia="ArialMT" w:hAnsi="Arial" w:cs="Arial"/>
                <w:color w:val="000000"/>
                <w:sz w:val="24"/>
                <w:szCs w:val="24"/>
                <w:lang w:bidi="ar"/>
              </w:rPr>
              <w:t xml:space="preserve"> History</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1CA1C6"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76D7FB" w14:textId="77777777" w:rsidR="002711E5" w:rsidRPr="00A4374B" w:rsidRDefault="002711E5" w:rsidP="00A4374B">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48BB15"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A3DFB0F"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6D52D8A"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B40DEB9"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2AD4602"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C639CA9"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47DC262"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796EBE9"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3E54055"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CE1CBEE"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D593523"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2586B17"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5111012" w14:textId="77777777" w:rsidR="002711E5" w:rsidRPr="00A4374B" w:rsidRDefault="002711E5" w:rsidP="00A4374B">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AA25DA7" w14:textId="77777777" w:rsidR="002711E5" w:rsidRPr="00A4374B" w:rsidRDefault="002711E5" w:rsidP="00A4374B">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1EFA4B7" w14:textId="77777777" w:rsidR="002711E5" w:rsidRPr="00A4374B" w:rsidRDefault="002711E5" w:rsidP="00A4374B">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18EBA2E" w14:textId="77777777" w:rsidR="002711E5" w:rsidRPr="00A4374B" w:rsidRDefault="002711E5" w:rsidP="00A4374B">
            <w:pPr>
              <w:jc w:val="center"/>
              <w:rPr>
                <w:rFonts w:ascii="Arial" w:eastAsia="ArialMT" w:hAnsi="Arial" w:cs="Arial"/>
                <w:color w:val="000000"/>
                <w:sz w:val="24"/>
                <w:szCs w:val="24"/>
              </w:rPr>
            </w:pPr>
          </w:p>
        </w:tc>
      </w:tr>
      <w:tr w:rsidR="002711E5" w:rsidRPr="00A4374B" w14:paraId="71DB2D05" w14:textId="77777777" w:rsidTr="0064365C">
        <w:trPr>
          <w:trHeight w:val="40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5B0E2A" w14:textId="77777777" w:rsidR="002711E5" w:rsidRPr="00A4374B" w:rsidRDefault="002711E5" w:rsidP="00A4374B">
            <w:pP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 xml:space="preserve">Inclusion/Exclusion Criteria </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3B33AE"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3A6C8E"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637555"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F98E703"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7E35395"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70A32E0"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D4E9A9C"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B8E2757"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788182F"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B14AC59"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324B409"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21BB813"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C71A604"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EFABDA0"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4495241" w14:textId="77777777" w:rsidR="002711E5" w:rsidRPr="00A4374B" w:rsidRDefault="002711E5" w:rsidP="00A4374B">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BE56B1E" w14:textId="77777777" w:rsidR="002711E5" w:rsidRPr="00A4374B" w:rsidRDefault="002711E5" w:rsidP="00A4374B">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B4B4021" w14:textId="77777777" w:rsidR="002711E5" w:rsidRPr="00A4374B" w:rsidRDefault="002711E5" w:rsidP="00A4374B">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0E810D9" w14:textId="77777777" w:rsidR="002711E5" w:rsidRPr="00A4374B" w:rsidRDefault="002711E5" w:rsidP="00A4374B">
            <w:pPr>
              <w:jc w:val="center"/>
              <w:rPr>
                <w:rFonts w:ascii="Arial" w:eastAsia="ArialMT" w:hAnsi="Arial" w:cs="Arial"/>
                <w:color w:val="000000"/>
                <w:sz w:val="24"/>
                <w:szCs w:val="24"/>
              </w:rPr>
            </w:pPr>
          </w:p>
        </w:tc>
      </w:tr>
      <w:tr w:rsidR="002711E5" w:rsidRPr="00A4374B" w14:paraId="4A78E30C" w14:textId="77777777" w:rsidTr="0064365C">
        <w:trPr>
          <w:trHeight w:val="4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5B1101" w14:textId="77777777" w:rsidR="002711E5" w:rsidRPr="00A4374B" w:rsidRDefault="002711E5" w:rsidP="00A4374B">
            <w:pPr>
              <w:textAlignment w:val="center"/>
              <w:rPr>
                <w:rFonts w:ascii="Arial" w:eastAsia="ArialMT" w:hAnsi="Arial" w:cs="Arial"/>
                <w:color w:val="000000"/>
                <w:sz w:val="24"/>
                <w:szCs w:val="24"/>
              </w:rPr>
            </w:pPr>
            <w:r w:rsidRPr="00A4374B">
              <w:rPr>
                <w:rStyle w:val="font61"/>
                <w:rFonts w:ascii="Arial" w:hAnsi="Arial" w:cs="Arial"/>
                <w:sz w:val="24"/>
                <w:szCs w:val="24"/>
                <w:lang w:bidi="ar"/>
              </w:rPr>
              <w:t>Physical Examination</w:t>
            </w:r>
            <w:r w:rsidRPr="00A4374B">
              <w:rPr>
                <w:rStyle w:val="font21"/>
                <w:rFonts w:ascii="Arial" w:hAnsi="Arial" w:cs="Arial"/>
                <w:sz w:val="24"/>
                <w:szCs w:val="24"/>
                <w:lang w:bidi="ar"/>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A81454"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20A081"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BA2962"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D2A177"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893EA7"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356023"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B605E4"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0CDA3C"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1D2AE8"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03CA8A"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7DFC2D"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4047B4"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0B99E2"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1B569C"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D65A8A"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5C3EFF"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E96E76"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3F9D0D"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r>
      <w:tr w:rsidR="002711E5" w:rsidRPr="00A4374B" w14:paraId="34F36893"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AB2FB5" w14:textId="77777777" w:rsidR="002711E5" w:rsidRPr="00A4374B" w:rsidRDefault="002711E5" w:rsidP="00A4374B">
            <w:pP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Randomization</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51FF42" w14:textId="77777777" w:rsidR="002711E5" w:rsidRPr="00A4374B" w:rsidRDefault="002711E5" w:rsidP="00A4374B">
            <w:pPr>
              <w:jc w:val="center"/>
              <w:rPr>
                <w:rFonts w:ascii="Arial" w:eastAsia="ArialMT" w:hAnsi="Arial" w:cs="Arial"/>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BA4BE9"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FF07AE"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BD6767A"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D8BFF1C"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EC6B860"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89C279A"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9A7E18F"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8852801"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75C8E45"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4CADA17"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51D62D8"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365E50B"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710920A" w14:textId="77777777" w:rsidR="002711E5" w:rsidRPr="00A4374B" w:rsidRDefault="002711E5"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1BF6891" w14:textId="77777777" w:rsidR="002711E5" w:rsidRPr="00A4374B" w:rsidRDefault="002711E5" w:rsidP="00A4374B">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71B61D7" w14:textId="77777777" w:rsidR="002711E5" w:rsidRPr="00A4374B" w:rsidRDefault="002711E5" w:rsidP="00A4374B">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0851C71" w14:textId="77777777" w:rsidR="002711E5" w:rsidRPr="00A4374B" w:rsidRDefault="002711E5" w:rsidP="00A4374B">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DA102C0" w14:textId="77777777" w:rsidR="002711E5" w:rsidRPr="00A4374B" w:rsidRDefault="002711E5" w:rsidP="00A4374B">
            <w:pPr>
              <w:jc w:val="center"/>
              <w:rPr>
                <w:rFonts w:ascii="Arial" w:eastAsia="ArialMT" w:hAnsi="Arial" w:cs="Arial"/>
                <w:color w:val="000000"/>
                <w:sz w:val="24"/>
                <w:szCs w:val="24"/>
              </w:rPr>
            </w:pPr>
          </w:p>
        </w:tc>
      </w:tr>
      <w:tr w:rsidR="002711E5" w:rsidRPr="00A4374B" w14:paraId="048AA74E"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FFADA9" w14:textId="77777777" w:rsidR="002711E5" w:rsidRPr="00A4374B" w:rsidRDefault="002711E5" w:rsidP="00A4374B">
            <w:pPr>
              <w:textAlignment w:val="center"/>
              <w:rPr>
                <w:rFonts w:ascii="Arial" w:eastAsia="ArialMT" w:hAnsi="Arial" w:cs="Arial"/>
                <w:color w:val="000000"/>
                <w:sz w:val="24"/>
                <w:szCs w:val="24"/>
              </w:rPr>
            </w:pPr>
            <w:r w:rsidRPr="00A4374B">
              <w:rPr>
                <w:rStyle w:val="font61"/>
                <w:rFonts w:ascii="Arial" w:hAnsi="Arial" w:cs="Arial"/>
                <w:sz w:val="24"/>
                <w:szCs w:val="24"/>
                <w:lang w:bidi="ar"/>
              </w:rPr>
              <w:t>Vital signs</w:t>
            </w:r>
            <w:r w:rsidRPr="00A4374B">
              <w:rPr>
                <w:rStyle w:val="font21"/>
                <w:rFonts w:ascii="Arial" w:hAnsi="Arial" w:cs="Arial"/>
                <w:sz w:val="24"/>
                <w:szCs w:val="24"/>
                <w:lang w:bidi="ar"/>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B61992"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FF9C2D"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1755A6"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3D78FA"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56E717"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EC0FC8"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264EDC"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AC3AA5"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5294EC"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27F86E"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724D81"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143AE3"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23D4F4"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AD8136"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42D606"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19831C"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C7CEB1"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515085"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r>
      <w:tr w:rsidR="002711E5" w:rsidRPr="00A4374B" w14:paraId="0DCBE8E4"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411C86" w14:textId="77777777" w:rsidR="002711E5" w:rsidRPr="00A4374B" w:rsidRDefault="002711E5" w:rsidP="00A4374B">
            <w:pPr>
              <w:textAlignment w:val="center"/>
              <w:rPr>
                <w:rFonts w:ascii="Arial" w:eastAsia="ArialMT" w:hAnsi="Arial" w:cs="Arial"/>
                <w:color w:val="000000"/>
                <w:sz w:val="24"/>
                <w:szCs w:val="24"/>
              </w:rPr>
            </w:pPr>
            <w:r w:rsidRPr="00A4374B">
              <w:rPr>
                <w:rStyle w:val="font61"/>
                <w:rFonts w:ascii="Arial" w:hAnsi="Arial" w:cs="Arial"/>
                <w:sz w:val="24"/>
                <w:szCs w:val="24"/>
                <w:lang w:bidi="ar"/>
              </w:rPr>
              <w:t>Hematology</w:t>
            </w:r>
            <w:r w:rsidRPr="00A4374B">
              <w:rPr>
                <w:rStyle w:val="font21"/>
                <w:rFonts w:ascii="Arial" w:hAnsi="Arial" w:cs="Arial"/>
                <w:sz w:val="24"/>
                <w:szCs w:val="24"/>
                <w:lang w:bidi="ar"/>
              </w:rPr>
              <w:t>3</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F03290"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D08C77"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A97603"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21478D"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C2CCBB"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34F9F9"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66AFB5"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6F7BF5"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F3519A"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8E547E"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4C2D8E"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7C7AE1"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82B87E"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ECA0CE"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E1A8F2"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1B28E7"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FCE95B"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910DD1"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r>
      <w:tr w:rsidR="002711E5" w:rsidRPr="00A4374B" w14:paraId="62F28A50"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B21DC3" w14:textId="77777777" w:rsidR="002711E5" w:rsidRPr="00A4374B" w:rsidRDefault="002711E5" w:rsidP="00A4374B">
            <w:pPr>
              <w:textAlignment w:val="center"/>
              <w:rPr>
                <w:rFonts w:ascii="Arial" w:eastAsia="ArialMT" w:hAnsi="Arial" w:cs="Arial"/>
                <w:color w:val="000000"/>
                <w:sz w:val="24"/>
                <w:szCs w:val="24"/>
              </w:rPr>
            </w:pPr>
            <w:r w:rsidRPr="00A4374B">
              <w:rPr>
                <w:rStyle w:val="font61"/>
                <w:rFonts w:ascii="Arial" w:hAnsi="Arial" w:cs="Arial"/>
                <w:sz w:val="24"/>
                <w:szCs w:val="24"/>
                <w:lang w:bidi="ar"/>
              </w:rPr>
              <w:t>Chemistry</w:t>
            </w:r>
            <w:r w:rsidRPr="00A4374B">
              <w:rPr>
                <w:rStyle w:val="font21"/>
                <w:rFonts w:ascii="Arial" w:hAnsi="Arial" w:cs="Arial"/>
                <w:sz w:val="24"/>
                <w:szCs w:val="24"/>
                <w:lang w:bidi="ar"/>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2C9EC0"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D30E94"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E33402"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4F0E50"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E4E7E2"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A09441"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646293"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265687"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D24A90"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836820"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3E9088"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3B8374"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2ECF02"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C85FB5"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0C96BE"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FFD7C1"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04F410"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13C17B" w14:textId="77777777" w:rsidR="002711E5" w:rsidRPr="00A4374B" w:rsidRDefault="002711E5"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r>
      <w:tr w:rsidR="004B0BB4" w:rsidRPr="00A4374B" w14:paraId="567FEEB8"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B0F801" w14:textId="12D1B7B7" w:rsidR="004B0BB4" w:rsidRPr="00A4374B" w:rsidRDefault="004B0BB4" w:rsidP="00A4374B">
            <w:pPr>
              <w:textAlignment w:val="center"/>
              <w:rPr>
                <w:rFonts w:ascii="Arial" w:eastAsia="ArialMT" w:hAnsi="Arial" w:cs="Arial"/>
                <w:color w:val="000000"/>
                <w:sz w:val="24"/>
                <w:szCs w:val="24"/>
              </w:rPr>
            </w:pPr>
            <w:r w:rsidRPr="00A4374B">
              <w:rPr>
                <w:rStyle w:val="font61"/>
                <w:rFonts w:ascii="Arial" w:hAnsi="Arial" w:cs="Arial"/>
                <w:sz w:val="24"/>
                <w:szCs w:val="24"/>
                <w:lang w:bidi="ar"/>
              </w:rPr>
              <w:t>Renal function</w:t>
            </w:r>
            <w:r w:rsidRPr="00A4374B">
              <w:rPr>
                <w:rStyle w:val="font21"/>
                <w:rFonts w:ascii="Arial" w:hAnsi="Arial" w:cs="Arial"/>
                <w:sz w:val="24"/>
                <w:szCs w:val="24"/>
                <w:lang w:bidi="ar"/>
              </w:rPr>
              <w:t>5</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270924" w14:textId="11C9332E"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968E8F" w14:textId="66FDD625"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E7CDAE" w14:textId="1BDB3E23"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CA5BDC" w14:textId="1D094C74"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32E3FB" w14:textId="49484FB1"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610519" w14:textId="2DB35E03"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0D8619" w14:textId="53F31AE6"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DE23DC" w14:textId="4A559785"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1259EF" w14:textId="0AD88184"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10E358" w14:textId="63E7744D"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EE5F50" w14:textId="7281E0EB"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CB70AE" w14:textId="0A52A062"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AE9D47" w14:textId="7F302DE2"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D46D02" w14:textId="70B801BC"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66B2C1" w14:textId="2E0C42A9"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E46576" w14:textId="151B990D"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15476C" w14:textId="348E5201"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61AEE8" w14:textId="5EEB3785"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r>
      <w:tr w:rsidR="004B0BB4" w:rsidRPr="00A4374B" w14:paraId="0B6FA2C0"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F5ED2D" w14:textId="0F19577C" w:rsidR="004B0BB4" w:rsidRPr="00A4374B" w:rsidRDefault="004B0BB4" w:rsidP="00A4374B">
            <w:pP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HBV DNA</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989323" w14:textId="1550F1B5"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51A3F9" w14:textId="5D5565B3" w:rsidR="004B0BB4" w:rsidRPr="00A4374B" w:rsidRDefault="004B0BB4" w:rsidP="00A4374B">
            <w:pPr>
              <w:jc w:val="center"/>
              <w:textAlignment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0C3D67" w14:textId="302B5FAA"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9C903A" w14:textId="0B01DC38"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55EBEC" w14:textId="616A138D"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4870F5" w14:textId="3D7D05CE"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225800" w14:textId="005473CD"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96A82E" w14:textId="42EB2948"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BEBEAE" w14:textId="529B96A2"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A60E79" w14:textId="35EEA729"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861C23" w14:textId="1F8F8F5C"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F23F02" w14:textId="617B907D"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6816D4" w14:textId="5C6303F8"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409A75" w14:textId="5D9C24E6"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72535E" w14:textId="4A40634C" w:rsidR="004B0BB4" w:rsidRPr="00A4374B" w:rsidRDefault="004B0BB4" w:rsidP="00A4374B">
            <w:pPr>
              <w:jc w:val="center"/>
              <w:textAlignment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F52753" w14:textId="232E28FD" w:rsidR="004B0BB4" w:rsidRPr="00A4374B" w:rsidRDefault="004B0BB4" w:rsidP="00A4374B">
            <w:pPr>
              <w:jc w:val="center"/>
              <w:textAlignment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F25D64" w14:textId="3CE7253D" w:rsidR="004B0BB4" w:rsidRPr="00A4374B" w:rsidRDefault="004B0BB4" w:rsidP="00A4374B">
            <w:pPr>
              <w:jc w:val="center"/>
              <w:textAlignment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F58EAE" w14:textId="0A8C58E6" w:rsidR="004B0BB4" w:rsidRPr="00A4374B" w:rsidRDefault="004B0BB4" w:rsidP="00A4374B">
            <w:pPr>
              <w:jc w:val="center"/>
              <w:textAlignment w:val="center"/>
              <w:rPr>
                <w:rFonts w:ascii="Arial" w:eastAsia="ArialMT" w:hAnsi="Arial" w:cs="Arial"/>
                <w:color w:val="000000"/>
                <w:sz w:val="24"/>
                <w:szCs w:val="24"/>
              </w:rPr>
            </w:pPr>
          </w:p>
        </w:tc>
      </w:tr>
      <w:tr w:rsidR="004B0BB4" w:rsidRPr="00A4374B" w14:paraId="5177542C"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C344D7" w14:textId="09E6AE22" w:rsidR="004B0BB4" w:rsidRPr="00A4374B" w:rsidRDefault="004B0BB4" w:rsidP="00A4374B">
            <w:pP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HBsAg</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34C292" w14:textId="7A4BBFD7"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194C68" w14:textId="77777777" w:rsidR="004B0BB4" w:rsidRPr="00A4374B" w:rsidRDefault="004B0BB4" w:rsidP="00A4374B">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9504CD"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5E61033"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6086BBD"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C1A0B20"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E299FD2"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DE502EC"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5ADE417"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B13FD5A"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8EB4BF9"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5CE66F9"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A513E4A"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9CF82EF"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8DEF3CD" w14:textId="77777777" w:rsidR="004B0BB4" w:rsidRPr="00A4374B" w:rsidRDefault="004B0BB4" w:rsidP="00A4374B">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C3BC54E" w14:textId="77777777" w:rsidR="004B0BB4" w:rsidRPr="00A4374B" w:rsidRDefault="004B0BB4" w:rsidP="00A4374B">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C0D2643" w14:textId="77777777" w:rsidR="004B0BB4" w:rsidRPr="00A4374B" w:rsidRDefault="004B0BB4" w:rsidP="00A4374B">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F81CBE2" w14:textId="77777777" w:rsidR="004B0BB4" w:rsidRPr="00A4374B" w:rsidRDefault="004B0BB4" w:rsidP="00A4374B">
            <w:pPr>
              <w:jc w:val="center"/>
              <w:rPr>
                <w:rFonts w:ascii="Arial" w:eastAsia="ArialMT" w:hAnsi="Arial" w:cs="Arial"/>
                <w:color w:val="000000"/>
                <w:sz w:val="24"/>
                <w:szCs w:val="24"/>
              </w:rPr>
            </w:pPr>
          </w:p>
        </w:tc>
      </w:tr>
      <w:tr w:rsidR="004B0BB4" w:rsidRPr="00A4374B" w14:paraId="7E06CF75"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E5093A" w14:textId="23D071C2" w:rsidR="004B0BB4" w:rsidRPr="00A4374B" w:rsidRDefault="004B0BB4" w:rsidP="00A4374B">
            <w:pPr>
              <w:textAlignment w:val="center"/>
              <w:rPr>
                <w:rFonts w:ascii="Arial" w:eastAsia="ArialMT" w:hAnsi="Arial" w:cs="Arial"/>
                <w:color w:val="000000"/>
                <w:sz w:val="24"/>
                <w:szCs w:val="24"/>
              </w:rPr>
            </w:pPr>
            <w:proofErr w:type="spellStart"/>
            <w:r w:rsidRPr="00A4374B">
              <w:rPr>
                <w:rFonts w:ascii="Arial" w:eastAsia="ArialMT" w:hAnsi="Arial" w:cs="Arial"/>
                <w:color w:val="000000"/>
                <w:sz w:val="24"/>
                <w:szCs w:val="24"/>
                <w:lang w:bidi="ar"/>
              </w:rPr>
              <w:t>HBsAb</w:t>
            </w:r>
            <w:proofErr w:type="spellEnd"/>
            <w:r w:rsidRPr="00A4374B">
              <w:rPr>
                <w:rFonts w:ascii="Arial" w:eastAsia="ArialMT" w:hAnsi="Arial" w:cs="Arial"/>
                <w:color w:val="000000"/>
                <w:sz w:val="24"/>
                <w:szCs w:val="24"/>
                <w:lang w:bidi="ar"/>
              </w:rPr>
              <w:t xml:space="preserve">/ </w:t>
            </w:r>
            <w:proofErr w:type="spellStart"/>
            <w:r w:rsidRPr="00A4374B">
              <w:rPr>
                <w:rFonts w:ascii="Arial" w:eastAsia="ArialMT" w:hAnsi="Arial" w:cs="Arial"/>
                <w:color w:val="000000"/>
                <w:sz w:val="24"/>
                <w:szCs w:val="24"/>
                <w:lang w:bidi="ar"/>
              </w:rPr>
              <w:t>HBeAg</w:t>
            </w:r>
            <w:proofErr w:type="spellEnd"/>
            <w:r w:rsidRPr="00A4374B">
              <w:rPr>
                <w:rFonts w:ascii="Arial" w:eastAsia="ArialMT" w:hAnsi="Arial" w:cs="Arial"/>
                <w:color w:val="000000"/>
                <w:sz w:val="24"/>
                <w:szCs w:val="24"/>
                <w:lang w:bidi="ar"/>
              </w:rPr>
              <w:t>/</w:t>
            </w:r>
            <w:proofErr w:type="spellStart"/>
            <w:r w:rsidRPr="00A4374B">
              <w:rPr>
                <w:rFonts w:ascii="Arial" w:eastAsia="ArialMT" w:hAnsi="Arial" w:cs="Arial"/>
                <w:color w:val="000000"/>
                <w:sz w:val="24"/>
                <w:szCs w:val="24"/>
                <w:lang w:bidi="ar"/>
              </w:rPr>
              <w:t>HBeAg</w:t>
            </w:r>
            <w:proofErr w:type="spellEnd"/>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9FEFD5" w14:textId="003E2EF6"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C0783A" w14:textId="77777777" w:rsidR="004B0BB4" w:rsidRPr="00A4374B" w:rsidRDefault="004B0BB4" w:rsidP="00A4374B">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D1053D"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3C2C987"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2BA2E1C"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B87E1DA"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6F067CC"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FCAE3D6"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59363B6"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264DDDD"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2A02938"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55A438F"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2DE72E1"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AEA08D7"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F61F78C" w14:textId="77777777" w:rsidR="004B0BB4" w:rsidRPr="00A4374B" w:rsidRDefault="004B0BB4" w:rsidP="00A4374B">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C628EB9" w14:textId="77777777" w:rsidR="004B0BB4" w:rsidRPr="00A4374B" w:rsidRDefault="004B0BB4" w:rsidP="00A4374B">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C0A3961" w14:textId="77777777" w:rsidR="004B0BB4" w:rsidRPr="00A4374B" w:rsidRDefault="004B0BB4" w:rsidP="00A4374B">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F4826D7" w14:textId="77777777" w:rsidR="004B0BB4" w:rsidRPr="00A4374B" w:rsidRDefault="004B0BB4" w:rsidP="00A4374B">
            <w:pPr>
              <w:jc w:val="center"/>
              <w:rPr>
                <w:rFonts w:ascii="Arial" w:eastAsia="ArialMT" w:hAnsi="Arial" w:cs="Arial"/>
                <w:color w:val="000000"/>
                <w:sz w:val="24"/>
                <w:szCs w:val="24"/>
              </w:rPr>
            </w:pPr>
          </w:p>
        </w:tc>
      </w:tr>
      <w:tr w:rsidR="004B0BB4" w:rsidRPr="00A4374B" w14:paraId="0237A91D" w14:textId="77777777" w:rsidTr="0064365C">
        <w:trPr>
          <w:trHeight w:val="40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51B509" w14:textId="400F1865" w:rsidR="004B0BB4" w:rsidRPr="00A4374B" w:rsidRDefault="004B0BB4" w:rsidP="00A4374B">
            <w:pP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Anti HCV / Anti-HIV</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9B0C15" w14:textId="75428BB2"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2B7E76" w14:textId="77777777" w:rsidR="004B0BB4" w:rsidRPr="00A4374B" w:rsidRDefault="004B0BB4" w:rsidP="00A4374B">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9F3FE0"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D622109"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89A13A4"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9F024FD"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CC7D068"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892FF19"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A512958"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6ABBE7A"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5B74049"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22A14EC"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3718ADB"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5E8EDB2"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3F37BFD" w14:textId="77777777" w:rsidR="004B0BB4" w:rsidRPr="00A4374B" w:rsidRDefault="004B0BB4" w:rsidP="00A4374B">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EE866D6" w14:textId="77777777" w:rsidR="004B0BB4" w:rsidRPr="00A4374B" w:rsidRDefault="004B0BB4" w:rsidP="00A4374B">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4BDF5FC" w14:textId="77777777" w:rsidR="004B0BB4" w:rsidRPr="00A4374B" w:rsidRDefault="004B0BB4" w:rsidP="00A4374B">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692A102" w14:textId="77777777" w:rsidR="004B0BB4" w:rsidRPr="00A4374B" w:rsidRDefault="004B0BB4" w:rsidP="00A4374B">
            <w:pPr>
              <w:jc w:val="center"/>
              <w:rPr>
                <w:rFonts w:ascii="Arial" w:eastAsia="ArialMT" w:hAnsi="Arial" w:cs="Arial"/>
                <w:color w:val="000000"/>
                <w:sz w:val="24"/>
                <w:szCs w:val="24"/>
              </w:rPr>
            </w:pPr>
          </w:p>
        </w:tc>
      </w:tr>
      <w:tr w:rsidR="004B0BB4" w:rsidRPr="00A4374B" w14:paraId="79957F96" w14:textId="77777777" w:rsidTr="0064365C">
        <w:trPr>
          <w:trHeight w:val="4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5F79C7" w14:textId="4051942D" w:rsidR="004B0BB4" w:rsidRPr="00A4374B" w:rsidRDefault="004B0BB4" w:rsidP="00A4374B">
            <w:pPr>
              <w:textAlignment w:val="center"/>
              <w:rPr>
                <w:rFonts w:ascii="Arial" w:eastAsia="ArialMT" w:hAnsi="Arial" w:cs="Arial"/>
                <w:color w:val="000000"/>
                <w:sz w:val="24"/>
                <w:szCs w:val="24"/>
              </w:rPr>
            </w:pPr>
            <w:r w:rsidRPr="00A4374B">
              <w:rPr>
                <w:rStyle w:val="font61"/>
                <w:rFonts w:ascii="Arial" w:hAnsi="Arial" w:cs="Arial"/>
                <w:sz w:val="24"/>
                <w:szCs w:val="24"/>
                <w:lang w:bidi="ar"/>
              </w:rPr>
              <w:t>Infection-related index</w:t>
            </w:r>
            <w:r w:rsidRPr="00A4374B">
              <w:rPr>
                <w:rStyle w:val="font21"/>
                <w:rFonts w:ascii="Arial" w:hAnsi="Arial" w:cs="Arial"/>
                <w:sz w:val="24"/>
                <w:szCs w:val="24"/>
                <w:lang w:bidi="ar"/>
              </w:rPr>
              <w:t>6</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CFA2A2" w14:textId="7E8F6091"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9EFB70" w14:textId="5D788752"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20E8AF" w14:textId="73EC3D50"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08B31C0" w14:textId="48F90ED0"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7008B16" w14:textId="15BA1902"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AE49A0A" w14:textId="1F5E143B"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EF663AD" w14:textId="773ADF3E"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D5AA8DC"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A0CBE90"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5F76E76"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05557AB"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5111ACD"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C3E28F4"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7B5E37E"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7E54438" w14:textId="77777777" w:rsidR="004B0BB4" w:rsidRPr="00A4374B" w:rsidRDefault="004B0BB4" w:rsidP="00A4374B">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1770451" w14:textId="77777777" w:rsidR="004B0BB4" w:rsidRPr="00A4374B" w:rsidRDefault="004B0BB4" w:rsidP="00A4374B">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DED6774" w14:textId="77777777" w:rsidR="004B0BB4" w:rsidRPr="00A4374B" w:rsidRDefault="004B0BB4" w:rsidP="00A4374B">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7A68051" w14:textId="77777777" w:rsidR="004B0BB4" w:rsidRPr="00A4374B" w:rsidRDefault="004B0BB4" w:rsidP="00A4374B">
            <w:pPr>
              <w:jc w:val="center"/>
              <w:rPr>
                <w:rFonts w:ascii="Arial" w:eastAsia="ArialMT" w:hAnsi="Arial" w:cs="Arial"/>
                <w:color w:val="000000"/>
                <w:sz w:val="24"/>
                <w:szCs w:val="24"/>
              </w:rPr>
            </w:pPr>
          </w:p>
        </w:tc>
      </w:tr>
      <w:tr w:rsidR="004B0BB4" w:rsidRPr="00A4374B" w14:paraId="79AC6018" w14:textId="77777777" w:rsidTr="0064365C">
        <w:trPr>
          <w:trHeight w:val="4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4C875D" w14:textId="329032FB" w:rsidR="004B0BB4" w:rsidRPr="00A4374B" w:rsidRDefault="004B0BB4" w:rsidP="00A4374B">
            <w:pPr>
              <w:textAlignment w:val="center"/>
              <w:rPr>
                <w:rFonts w:ascii="Arial" w:eastAsia="ArialMT" w:hAnsi="Arial" w:cs="Arial"/>
                <w:color w:val="000000"/>
                <w:sz w:val="24"/>
                <w:szCs w:val="24"/>
              </w:rPr>
            </w:pPr>
            <w:r w:rsidRPr="00A4374B">
              <w:rPr>
                <w:rStyle w:val="font61"/>
                <w:rFonts w:ascii="Arial" w:hAnsi="Arial" w:cs="Arial"/>
                <w:sz w:val="24"/>
                <w:szCs w:val="24"/>
                <w:lang w:bidi="ar"/>
              </w:rPr>
              <w:t>Metabolism-related index</w:t>
            </w:r>
            <w:r w:rsidRPr="00A4374B">
              <w:rPr>
                <w:rStyle w:val="font21"/>
                <w:rFonts w:ascii="Arial" w:hAnsi="Arial" w:cs="Arial"/>
                <w:sz w:val="24"/>
                <w:szCs w:val="24"/>
                <w:lang w:bidi="ar"/>
              </w:rPr>
              <w:t>7</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F1EDF3" w14:textId="6F2E605C"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426429" w14:textId="13672EAD"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094D69" w14:textId="6DB82CE2"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EBB126" w14:textId="613DFEB0"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F7F052" w14:textId="6AF32863"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CB5ABF" w14:textId="66A0C067"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652CDF" w14:textId="2EF2580C"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8775EE5" w14:textId="22289163"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6806902" w14:textId="095E5251"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7494832" w14:textId="0288AE9E"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163712A" w14:textId="509F97EC"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EF951A4" w14:textId="15941F3E"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DBDE44E" w14:textId="6E7F4438"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8EC7B78" w14:textId="2369091D"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349A39B" w14:textId="0F8F5F40"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B163245" w14:textId="0A45D932"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D936D69" w14:textId="34A9F675"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BD94803" w14:textId="7760AF2E"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r>
      <w:tr w:rsidR="004B0BB4" w:rsidRPr="00A4374B" w14:paraId="6B03F99E" w14:textId="77777777" w:rsidTr="0064365C">
        <w:trPr>
          <w:trHeight w:val="4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EF8415" w14:textId="1377D115" w:rsidR="004B0BB4" w:rsidRPr="00A4374B" w:rsidRDefault="004B0BB4" w:rsidP="00A4374B">
            <w:pP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Hemagglutinin titer</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AB1423" w14:textId="7B1A80EE"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305BE1" w14:textId="6B5924C8"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41A66D" w14:textId="4C53E676"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9A5559" w14:textId="7927EC60"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C9288C" w14:textId="3193FC16"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256E62" w14:textId="065DBA38"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087240" w14:textId="0D8CF36B"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13FA7C" w14:textId="73630777"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7D3CFD" w14:textId="392257E4"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999CDC" w14:textId="7592A2D0"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2393CA" w14:textId="157CEF5D"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E98D91" w14:textId="74F7888A"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E8BDB5" w14:textId="573E1A75"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C28DEA" w14:textId="0489CBF4"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CB1696" w14:textId="35621420" w:rsidR="004B0BB4" w:rsidRPr="00A4374B" w:rsidRDefault="004B0BB4" w:rsidP="00A4374B">
            <w:pPr>
              <w:jc w:val="center"/>
              <w:textAlignment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2E4464" w14:textId="0EAAEA37" w:rsidR="004B0BB4" w:rsidRPr="00A4374B" w:rsidRDefault="004B0BB4" w:rsidP="00A4374B">
            <w:pPr>
              <w:jc w:val="center"/>
              <w:textAlignment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02B09A" w14:textId="4DE80A9C" w:rsidR="004B0BB4" w:rsidRPr="00A4374B" w:rsidRDefault="004B0BB4" w:rsidP="00A4374B">
            <w:pPr>
              <w:jc w:val="center"/>
              <w:textAlignment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3E02F3" w14:textId="59EBD936" w:rsidR="004B0BB4" w:rsidRPr="00A4374B" w:rsidRDefault="004B0BB4" w:rsidP="00A4374B">
            <w:pPr>
              <w:jc w:val="center"/>
              <w:textAlignment w:val="center"/>
              <w:rPr>
                <w:rFonts w:ascii="Arial" w:eastAsia="ArialMT" w:hAnsi="Arial" w:cs="Arial"/>
                <w:color w:val="000000"/>
                <w:sz w:val="24"/>
                <w:szCs w:val="24"/>
              </w:rPr>
            </w:pPr>
          </w:p>
        </w:tc>
      </w:tr>
      <w:tr w:rsidR="004B0BB4" w:rsidRPr="00A4374B" w14:paraId="2FD158FF" w14:textId="77777777" w:rsidTr="0064365C">
        <w:trPr>
          <w:trHeight w:val="4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8C1E55" w14:textId="3274338B" w:rsidR="004B0BB4" w:rsidRPr="00A4374B" w:rsidRDefault="004B0BB4" w:rsidP="00A4374B">
            <w:pP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Tacrolimus blood concentration</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746724" w14:textId="2EEA193D" w:rsidR="004B0BB4" w:rsidRPr="00A4374B" w:rsidRDefault="004B0BB4" w:rsidP="00A4374B">
            <w:pPr>
              <w:jc w:val="center"/>
              <w:textAlignment w:val="center"/>
              <w:rPr>
                <w:rFonts w:ascii="Arial" w:eastAsia="ArialMT" w:hAnsi="Arial" w:cs="Arial"/>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A595C4" w14:textId="65D70669" w:rsidR="004B0BB4" w:rsidRPr="00A4374B" w:rsidRDefault="004B0BB4" w:rsidP="00A4374B">
            <w:pPr>
              <w:jc w:val="center"/>
              <w:textAlignment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6F30D6" w14:textId="051DCE67"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B130CC" w14:textId="5923F889"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A9DEA4" w14:textId="7E50A3B8"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CF464B" w14:textId="51284166"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C889E1" w14:textId="1275B592"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C5E6664" w14:textId="48C366E6"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C8AC226" w14:textId="0B4F5CA0"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2471202" w14:textId="7EA11C25"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B8AA746" w14:textId="05C1B639"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1400C62" w14:textId="73786911"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127F16E" w14:textId="6D63B280"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465DD09" w14:textId="24C3C61F"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2DD4E1A" w14:textId="05946337"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F0A1F41" w14:textId="28AEE131"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25DB1FF" w14:textId="5801CEB8"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F822BA6" w14:textId="58645257"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r>
      <w:tr w:rsidR="004B0BB4" w:rsidRPr="00A4374B" w14:paraId="7AA80E5D" w14:textId="77777777" w:rsidTr="0064365C">
        <w:trPr>
          <w:trHeight w:val="40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4FF260" w14:textId="74D58E6C" w:rsidR="004B0BB4" w:rsidRPr="00A4374B" w:rsidRDefault="004B0BB4" w:rsidP="00A4374B">
            <w:pPr>
              <w:textAlignment w:val="center"/>
              <w:rPr>
                <w:rFonts w:ascii="Arial" w:eastAsia="ArialMT" w:hAnsi="Arial" w:cs="Arial"/>
                <w:color w:val="000000"/>
                <w:sz w:val="24"/>
                <w:szCs w:val="24"/>
              </w:rPr>
            </w:pPr>
            <w:r w:rsidRPr="00A4374B">
              <w:rPr>
                <w:rStyle w:val="font61"/>
                <w:rFonts w:ascii="Arial" w:hAnsi="Arial" w:cs="Arial"/>
                <w:sz w:val="24"/>
                <w:szCs w:val="24"/>
                <w:lang w:bidi="ar"/>
              </w:rPr>
              <w:t>Peripheral blood and serum for storage</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120825" w14:textId="77777777" w:rsidR="004B0BB4" w:rsidRPr="00A4374B" w:rsidRDefault="004B0BB4" w:rsidP="00A4374B">
            <w:pPr>
              <w:jc w:val="center"/>
              <w:rPr>
                <w:rFonts w:ascii="Arial" w:eastAsia="ArialMT" w:hAnsi="Arial" w:cs="Arial"/>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CF40EC" w14:textId="3FC5BB66"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FA4A2C"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FC2273" w14:textId="3097B456"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C2638B" w14:textId="345623E5"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71AAE1" w14:textId="67ABCF99"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B55C59" w14:textId="75F72C0D"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A4774E" w14:textId="120A1A9C"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81D548" w14:textId="5806C8D0"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E0255D" w14:textId="589F87ED"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064471" w14:textId="414290EB"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7C6CDA" w14:textId="6C850A3D"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68E42C" w14:textId="46E6C0AB"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066B4B" w14:textId="1D7A395D"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4EC0BD" w14:textId="74F76512" w:rsidR="004B0BB4" w:rsidRPr="00A4374B" w:rsidRDefault="004B0BB4" w:rsidP="00A4374B">
            <w:pPr>
              <w:jc w:val="center"/>
              <w:textAlignment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44D7BE" w14:textId="51ED5DE5" w:rsidR="004B0BB4" w:rsidRPr="00A4374B" w:rsidRDefault="004B0BB4" w:rsidP="00A4374B">
            <w:pPr>
              <w:jc w:val="center"/>
              <w:textAlignment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159700" w14:textId="1A380BDC" w:rsidR="004B0BB4" w:rsidRPr="00A4374B" w:rsidRDefault="004B0BB4" w:rsidP="00A4374B">
            <w:pPr>
              <w:jc w:val="center"/>
              <w:textAlignment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4EA1F6" w14:textId="732BBF73" w:rsidR="004B0BB4" w:rsidRPr="00A4374B" w:rsidRDefault="004B0BB4" w:rsidP="00A4374B">
            <w:pPr>
              <w:jc w:val="center"/>
              <w:textAlignment w:val="center"/>
              <w:rPr>
                <w:rFonts w:ascii="Arial" w:eastAsia="ArialMT" w:hAnsi="Arial" w:cs="Arial"/>
                <w:color w:val="000000"/>
                <w:sz w:val="24"/>
                <w:szCs w:val="24"/>
              </w:rPr>
            </w:pPr>
          </w:p>
        </w:tc>
      </w:tr>
      <w:tr w:rsidR="004B0BB4" w:rsidRPr="00A4374B" w14:paraId="76CE8CC7" w14:textId="77777777" w:rsidTr="0064365C">
        <w:trPr>
          <w:trHeight w:val="62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3C083D" w14:textId="2B4EE050" w:rsidR="004B0BB4" w:rsidRPr="00A4374B" w:rsidRDefault="004B0BB4" w:rsidP="00A4374B">
            <w:pP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lastRenderedPageBreak/>
              <w:t>CEUS or CT or MRI</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14DFB5" w14:textId="0C002885"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D6EA89" w14:textId="2F11C83D"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F0640F" w14:textId="583B9F41"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3B6892" w14:textId="3B76A8B7"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2769B4" w14:textId="1445347F"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A0EEEDE" w14:textId="3DFB95B9"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EE7146" w14:textId="10102E94"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7C4DDD" w14:textId="072D9C0A"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C40369" w14:textId="403F6A64"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C38AD0" w14:textId="7111237F"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B14C31" w14:textId="3CC031D3"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C4CCBE" w14:textId="39BAA97D"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8EF5FCD" w14:textId="49050111"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23B1FF3" w14:textId="6006CF27"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1459D5E" w14:textId="0045ED2E"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6B31529" w14:textId="15A8A14E"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F3FA2F4" w14:textId="0140EB88"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75B5B69" w14:textId="3298791C"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r>
      <w:tr w:rsidR="004B0BB4" w:rsidRPr="00A4374B" w14:paraId="75BA8931" w14:textId="77777777" w:rsidTr="0064365C">
        <w:trPr>
          <w:trHeight w:val="40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FBB2FD" w14:textId="0862C8AE" w:rsidR="004B0BB4" w:rsidRPr="00A4374B" w:rsidRDefault="004B0BB4" w:rsidP="00A4374B">
            <w:pPr>
              <w:textAlignment w:val="center"/>
              <w:rPr>
                <w:rFonts w:ascii="Arial" w:eastAsia="ArialMT" w:hAnsi="Arial" w:cs="Arial"/>
                <w:color w:val="000000"/>
                <w:sz w:val="24"/>
                <w:szCs w:val="24"/>
              </w:rPr>
            </w:pPr>
            <w:r w:rsidRPr="00A4374B">
              <w:rPr>
                <w:rStyle w:val="font61"/>
                <w:rFonts w:ascii="Arial" w:hAnsi="Arial" w:cs="Arial"/>
                <w:sz w:val="24"/>
                <w:szCs w:val="24"/>
                <w:lang w:bidi="ar"/>
              </w:rPr>
              <w:t>Liver biopsy</w:t>
            </w:r>
            <w:r w:rsidRPr="00A4374B">
              <w:rPr>
                <w:rStyle w:val="font21"/>
                <w:rFonts w:ascii="Arial" w:hAnsi="Arial" w:cs="Arial"/>
                <w:sz w:val="24"/>
                <w:szCs w:val="24"/>
                <w:lang w:bidi="ar"/>
              </w:rPr>
              <w:t>8</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0E8821" w14:textId="50B96D56" w:rsidR="004B0BB4" w:rsidRPr="00A4374B" w:rsidRDefault="004B0BB4" w:rsidP="00A4374B">
            <w:pPr>
              <w:jc w:val="center"/>
              <w:textAlignment w:val="center"/>
              <w:rPr>
                <w:rFonts w:ascii="Arial" w:eastAsia="ArialMT" w:hAnsi="Arial" w:cs="Arial"/>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8902FA" w14:textId="74A469EF" w:rsidR="004B0BB4" w:rsidRPr="00A4374B" w:rsidRDefault="004B0BB4" w:rsidP="00A4374B">
            <w:pPr>
              <w:jc w:val="center"/>
              <w:textAlignment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43F203" w14:textId="6280F307"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A8119D" w14:textId="07F84177"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B89A89" w14:textId="09066385"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0D6631" w14:textId="5524A4DB"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163958" w14:textId="79D54098"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A2D31D" w14:textId="051BFBA9"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89D9D3" w14:textId="1D92405D"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7648C5" w14:textId="0EBBEB95"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D29498" w14:textId="5A4964A8"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9B5BB1" w14:textId="4BB4CA6A"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19724A" w14:textId="71C62F5A"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424452" w14:textId="5B1390A5" w:rsidR="004B0BB4" w:rsidRPr="00A4374B" w:rsidRDefault="004B0BB4" w:rsidP="00A4374B">
            <w:pPr>
              <w:jc w:val="center"/>
              <w:textAlignment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43C38D" w14:textId="18A0FB03" w:rsidR="004B0BB4" w:rsidRPr="00A4374B" w:rsidRDefault="004B0BB4" w:rsidP="00A4374B">
            <w:pPr>
              <w:jc w:val="center"/>
              <w:textAlignment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B1AFD1" w14:textId="72CA593C" w:rsidR="004B0BB4" w:rsidRPr="00A4374B" w:rsidRDefault="004B0BB4" w:rsidP="00A4374B">
            <w:pPr>
              <w:jc w:val="center"/>
              <w:textAlignment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B2DC95" w14:textId="57CE4702" w:rsidR="004B0BB4" w:rsidRPr="00A4374B" w:rsidRDefault="004B0BB4" w:rsidP="00A4374B">
            <w:pPr>
              <w:jc w:val="center"/>
              <w:textAlignment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C5437A" w14:textId="1F870D71" w:rsidR="004B0BB4" w:rsidRPr="00A4374B" w:rsidRDefault="004B0BB4" w:rsidP="00A4374B">
            <w:pPr>
              <w:jc w:val="center"/>
              <w:textAlignment w:val="center"/>
              <w:rPr>
                <w:rFonts w:ascii="Arial" w:eastAsia="ArialMT" w:hAnsi="Arial" w:cs="Arial"/>
                <w:color w:val="000000"/>
                <w:sz w:val="24"/>
                <w:szCs w:val="24"/>
              </w:rPr>
            </w:pPr>
          </w:p>
        </w:tc>
      </w:tr>
      <w:tr w:rsidR="004B0BB4" w:rsidRPr="00A4374B" w14:paraId="02CA1E32"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2E0FE5" w14:textId="05A1240D" w:rsidR="004B0BB4" w:rsidRPr="00A4374B" w:rsidRDefault="004B0BB4" w:rsidP="00A4374B">
            <w:pP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MSCs infusion</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2477AB" w14:textId="77777777" w:rsidR="004B0BB4" w:rsidRPr="00A4374B" w:rsidRDefault="004B0BB4" w:rsidP="00A4374B">
            <w:pPr>
              <w:jc w:val="center"/>
              <w:rPr>
                <w:rFonts w:ascii="Arial" w:eastAsia="ArialMT" w:hAnsi="Arial" w:cs="Arial"/>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0FACCB" w14:textId="77777777" w:rsidR="004B0BB4" w:rsidRPr="00A4374B" w:rsidRDefault="004B0BB4" w:rsidP="00A4374B">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64C122" w14:textId="11F0C6DD"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45229F1" w14:textId="5D09D257"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1FCE4E" w14:textId="4AC2A8DD"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23A524F"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274A7F2" w14:textId="28D504B2"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05BC383" w14:textId="0F21F569"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B682ED7" w14:textId="24D08155"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6D9B510" w14:textId="6DFE5897"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904012C" w14:textId="51999A55"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ADF770" w14:textId="1D4BD4CB"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1FA404F"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881C827" w14:textId="77777777" w:rsidR="004B0BB4" w:rsidRPr="00A4374B" w:rsidRDefault="004B0BB4" w:rsidP="00A4374B">
            <w:pPr>
              <w:jc w:val="center"/>
              <w:rPr>
                <w:rFonts w:ascii="Arial" w:eastAsia="ArialMT" w:hAnsi="Arial" w:cs="Arial"/>
                <w:color w:val="000000"/>
                <w:sz w:val="24"/>
                <w:szCs w:val="24"/>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5E85583" w14:textId="77777777" w:rsidR="004B0BB4" w:rsidRPr="00A4374B" w:rsidRDefault="004B0BB4" w:rsidP="00A4374B">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D255829" w14:textId="77777777" w:rsidR="004B0BB4" w:rsidRPr="00A4374B" w:rsidRDefault="004B0BB4" w:rsidP="00A4374B">
            <w:pPr>
              <w:jc w:val="center"/>
              <w:rPr>
                <w:rFonts w:ascii="Arial" w:eastAsia="ArialMT" w:hAnsi="Arial" w:cs="Arial"/>
                <w:color w:val="000000"/>
                <w:sz w:val="24"/>
                <w:szCs w:val="24"/>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CB3E102" w14:textId="77777777" w:rsidR="004B0BB4" w:rsidRPr="00A4374B" w:rsidRDefault="004B0BB4" w:rsidP="00A4374B">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BCBC179" w14:textId="77777777" w:rsidR="004B0BB4" w:rsidRPr="00A4374B" w:rsidRDefault="004B0BB4" w:rsidP="00A4374B">
            <w:pPr>
              <w:jc w:val="center"/>
              <w:rPr>
                <w:rFonts w:ascii="Arial" w:eastAsia="ArialMT" w:hAnsi="Arial" w:cs="Arial"/>
                <w:color w:val="000000"/>
                <w:sz w:val="24"/>
                <w:szCs w:val="24"/>
              </w:rPr>
            </w:pPr>
          </w:p>
        </w:tc>
      </w:tr>
      <w:tr w:rsidR="004B0BB4" w:rsidRPr="00A4374B" w14:paraId="64E1608A"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F5128C" w14:textId="0D5D9A38" w:rsidR="004B0BB4" w:rsidRPr="00A4374B" w:rsidRDefault="004B0BB4" w:rsidP="00A4374B">
            <w:pP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Safety evaluation</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D5490C" w14:textId="77777777" w:rsidR="004B0BB4" w:rsidRPr="00A4374B" w:rsidRDefault="004B0BB4" w:rsidP="00A4374B">
            <w:pPr>
              <w:jc w:val="center"/>
              <w:rPr>
                <w:rFonts w:ascii="Arial" w:eastAsia="ArialMT" w:hAnsi="Arial" w:cs="Arial"/>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602714" w14:textId="77777777" w:rsidR="004B0BB4" w:rsidRPr="00A4374B" w:rsidRDefault="004B0BB4" w:rsidP="00A4374B">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C7FC50" w14:textId="155AF8D7"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275EEF" w14:textId="1D61FFB4"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71B071" w14:textId="0D083323"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E8AD30B" w14:textId="0E9E785F"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CF075D" w14:textId="7343548C"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5A67BB" w14:textId="60347575"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4A4EF9" w14:textId="09375681"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C4585C" w14:textId="75BB21D9"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7E9A36" w14:textId="6F2A0CD9"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EEECD2" w14:textId="7EEDB95C"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2002103" w14:textId="00ED0958"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9FF3912" w14:textId="208C1F75"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F3D3E3B" w14:textId="3A9F7E9B"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B893D57" w14:textId="13C8E102"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B031FA0" w14:textId="1C6CB9AF"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1E121FA" w14:textId="121C2BA5"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r>
      <w:tr w:rsidR="004B0BB4" w:rsidRPr="00A4374B" w14:paraId="7568966E"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417D8D" w14:textId="1EF6D417" w:rsidR="004B0BB4" w:rsidRPr="00A4374B" w:rsidRDefault="004B0BB4" w:rsidP="00A4374B">
            <w:pP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Adverse Events</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7A67E2" w14:textId="77777777" w:rsidR="004B0BB4" w:rsidRPr="00A4374B" w:rsidRDefault="004B0BB4" w:rsidP="00A4374B">
            <w:pPr>
              <w:jc w:val="center"/>
              <w:rPr>
                <w:rFonts w:ascii="Arial" w:eastAsia="ArialMT" w:hAnsi="Arial" w:cs="Arial"/>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F024E3" w14:textId="77777777" w:rsidR="004B0BB4" w:rsidRPr="00A4374B" w:rsidRDefault="004B0BB4" w:rsidP="00A4374B">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C405DD" w14:textId="0B8B058C"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21AA41" w14:textId="6360DF28"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8D5795" w14:textId="29C11CAB"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65AC0B" w14:textId="69E2FD44"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8615B0" w14:textId="5A84DB94"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FAC5CC" w14:textId="391430E4"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82FA2D" w14:textId="7EF70BF6"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C46CBD" w14:textId="2A21EA6D"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8C40B6" w14:textId="7D25D217"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9B6CD8" w14:textId="3D3991E7"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AB7582" w14:textId="4A32028D"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C7CA4E" w14:textId="2CAED541"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A8D026" w14:textId="5C43F9DA"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463C64" w14:textId="24DC2DAF"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878219" w14:textId="52451DB4"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96D4A5" w14:textId="2266E24C"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r>
      <w:tr w:rsidR="004B0BB4" w:rsidRPr="00A4374B" w14:paraId="6D01A518" w14:textId="77777777" w:rsidTr="0064365C">
        <w:trPr>
          <w:trHeight w:val="2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5FE7A8" w14:textId="214B2C13" w:rsidR="004B0BB4" w:rsidRPr="00A4374B" w:rsidRDefault="004B0BB4" w:rsidP="00A4374B">
            <w:pP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Compliance check</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46EEE0" w14:textId="77777777" w:rsidR="004B0BB4" w:rsidRPr="00A4374B" w:rsidRDefault="004B0BB4" w:rsidP="00A4374B">
            <w:pPr>
              <w:jc w:val="center"/>
              <w:rPr>
                <w:rFonts w:ascii="Arial" w:eastAsia="ArialMT" w:hAnsi="Arial" w:cs="Arial"/>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46CEDC" w14:textId="77777777" w:rsidR="004B0BB4" w:rsidRPr="00A4374B" w:rsidRDefault="004B0BB4" w:rsidP="00A4374B">
            <w:pPr>
              <w:jc w:val="center"/>
              <w:rPr>
                <w:rFonts w:ascii="Arial" w:eastAsia="ArialMT" w:hAnsi="Arial" w:cs="Arial"/>
                <w:color w:val="000000"/>
                <w:sz w:val="24"/>
                <w:szCs w:val="24"/>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7A8C57" w14:textId="3605032B"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66A4D8" w14:textId="29940D17"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CED7FF" w14:textId="0016ACBD"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413032" w14:textId="31E892ED"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E2D0D8" w14:textId="77B445D8"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72D0C5" w14:textId="46A918DE"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C021C2" w14:textId="0C54B0A6"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DBE39F" w14:textId="0DCF9B53"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B823EE" w14:textId="743E15BF"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471AC8" w14:textId="6C9A2CE9"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DB42C6" w14:textId="00A6A984"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9D70C8" w14:textId="6C9DAFB3"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FC941B" w14:textId="24EAC6C4"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CA956B" w14:textId="47B7EA2B"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D2F9E5" w14:textId="7CAD6B0D"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C99FBB" w14:textId="6878C56E"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r>
      <w:tr w:rsidR="004B0BB4" w:rsidRPr="00A4374B" w14:paraId="5DD05D61" w14:textId="77777777" w:rsidTr="0064365C">
        <w:trPr>
          <w:trHeight w:val="40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277397" w14:textId="7C89A310" w:rsidR="004B0BB4" w:rsidRPr="00A4374B" w:rsidRDefault="004B0BB4" w:rsidP="00A4374B">
            <w:pPr>
              <w:textAlignment w:val="center"/>
              <w:rPr>
                <w:rFonts w:ascii="Arial" w:eastAsia="ArialMT" w:hAnsi="Arial" w:cs="Arial"/>
                <w:color w:val="000000"/>
                <w:sz w:val="24"/>
                <w:szCs w:val="24"/>
              </w:rPr>
            </w:pPr>
            <w:r w:rsidRPr="00A4374B">
              <w:rPr>
                <w:rFonts w:ascii="Arial" w:eastAsia="ArialMT" w:hAnsi="Arial" w:cs="Arial"/>
                <w:color w:val="000000"/>
                <w:sz w:val="24"/>
                <w:szCs w:val="24"/>
                <w:lang w:bidi="ar"/>
              </w:rPr>
              <w:t>Concomitant Medications</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8A5B05" w14:textId="77777777" w:rsidR="004B0BB4" w:rsidRPr="00A4374B" w:rsidRDefault="004B0BB4" w:rsidP="00A4374B">
            <w:pPr>
              <w:jc w:val="center"/>
              <w:rPr>
                <w:rFonts w:ascii="Arial" w:eastAsia="ArialMT" w:hAnsi="Arial" w:cs="Arial"/>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D2AFB4" w14:textId="47418915" w:rsidR="004B0BB4" w:rsidRPr="00A4374B" w:rsidRDefault="004B0BB4" w:rsidP="00A4374B">
            <w:pPr>
              <w:jc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AB3A8C" w14:textId="5E19A1F8"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F1E281" w14:textId="55BEA303"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8B39F0" w14:textId="18B93776"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3AAC8A" w14:textId="27B6CAA4"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FA09D1" w14:textId="5D78CE51"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576F0B" w14:textId="724BFF78"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4BC3D9" w14:textId="29B0BD71"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A54747" w14:textId="1A2C32F2"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AC5AC4" w14:textId="3B35961F"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22E13A" w14:textId="0164111F"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27479C" w14:textId="27ECD4A2"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F307D5" w14:textId="53BE5B4E"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806041" w14:textId="47DE90D8"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F96A57" w14:textId="6038411C"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716572" w14:textId="0CFA9513"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4D9817" w14:textId="1924011B" w:rsidR="004B0BB4" w:rsidRPr="00A4374B" w:rsidRDefault="004B0BB4" w:rsidP="00A4374B">
            <w:pPr>
              <w:jc w:val="center"/>
              <w:textAlignment w:val="center"/>
              <w:rPr>
                <w:rFonts w:ascii="Arial" w:eastAsia="ArialMT" w:hAnsi="Arial" w:cs="Arial"/>
                <w:color w:val="000000"/>
                <w:sz w:val="24"/>
                <w:szCs w:val="24"/>
              </w:rPr>
            </w:pPr>
            <w:r w:rsidRPr="00A4374B">
              <w:rPr>
                <w:rStyle w:val="font31"/>
                <w:rFonts w:ascii="Arial" w:hAnsi="Arial" w:cs="Arial" w:hint="default"/>
                <w:sz w:val="24"/>
                <w:szCs w:val="24"/>
                <w:lang w:bidi="ar"/>
              </w:rPr>
              <w:t>√</w:t>
            </w:r>
          </w:p>
        </w:tc>
      </w:tr>
    </w:tbl>
    <w:p w14:paraId="7DD67367" w14:textId="6AF1F52D" w:rsidR="002711E5" w:rsidRPr="00A4374B" w:rsidRDefault="002711E5" w:rsidP="00E91062">
      <w:pPr>
        <w:pStyle w:val="a8"/>
        <w:numPr>
          <w:ilvl w:val="0"/>
          <w:numId w:val="14"/>
        </w:numPr>
        <w:ind w:firstLineChars="0"/>
        <w:jc w:val="both"/>
        <w:rPr>
          <w:rFonts w:ascii="Arial" w:hAnsi="Arial" w:cs="Arial"/>
          <w:sz w:val="24"/>
          <w:szCs w:val="24"/>
        </w:rPr>
      </w:pPr>
      <w:r w:rsidRPr="00A4374B">
        <w:rPr>
          <w:rFonts w:ascii="Arial" w:eastAsia="Arial" w:hAnsi="Arial" w:cs="Arial"/>
          <w:sz w:val="24"/>
          <w:szCs w:val="24"/>
        </w:rPr>
        <w:t>Mainly assess liver, abdomen, and lung signs during physical examination.</w:t>
      </w:r>
    </w:p>
    <w:p w14:paraId="598740A9" w14:textId="77777777" w:rsidR="002711E5" w:rsidRPr="00A4374B" w:rsidRDefault="002711E5" w:rsidP="00E91062">
      <w:pPr>
        <w:numPr>
          <w:ilvl w:val="0"/>
          <w:numId w:val="14"/>
        </w:numPr>
        <w:tabs>
          <w:tab w:val="left" w:pos="501"/>
        </w:tabs>
        <w:ind w:right="460"/>
        <w:jc w:val="both"/>
        <w:rPr>
          <w:rFonts w:ascii="Arial" w:eastAsia="Arial" w:hAnsi="Arial" w:cs="Arial"/>
          <w:sz w:val="24"/>
          <w:szCs w:val="24"/>
        </w:rPr>
      </w:pPr>
      <w:r w:rsidRPr="00A4374B">
        <w:rPr>
          <w:rFonts w:ascii="Arial" w:eastAsia="Arial" w:hAnsi="Arial" w:cs="Arial"/>
          <w:sz w:val="24"/>
          <w:szCs w:val="24"/>
        </w:rPr>
        <w:t>The vital signs include blood pressure, heart rate body temperature</w:t>
      </w:r>
      <w:r w:rsidRPr="00A4374B">
        <w:rPr>
          <w:rFonts w:ascii="Arial" w:eastAsia="宋体" w:hAnsi="Arial" w:cs="Arial"/>
          <w:sz w:val="24"/>
          <w:szCs w:val="24"/>
        </w:rPr>
        <w:t xml:space="preserve"> </w:t>
      </w:r>
      <w:r w:rsidRPr="00A4374B">
        <w:rPr>
          <w:rFonts w:ascii="Arial" w:eastAsia="Arial" w:hAnsi="Arial" w:cs="Arial"/>
          <w:sz w:val="24"/>
          <w:szCs w:val="24"/>
        </w:rPr>
        <w:t xml:space="preserve">and body weight. </w:t>
      </w:r>
    </w:p>
    <w:p w14:paraId="34C87A32" w14:textId="01695A30" w:rsidR="002711E5" w:rsidRPr="00A4374B" w:rsidRDefault="002711E5" w:rsidP="00E91062">
      <w:pPr>
        <w:numPr>
          <w:ilvl w:val="0"/>
          <w:numId w:val="14"/>
        </w:numPr>
        <w:tabs>
          <w:tab w:val="left" w:pos="501"/>
        </w:tabs>
        <w:ind w:right="480"/>
        <w:jc w:val="both"/>
        <w:rPr>
          <w:rFonts w:ascii="Arial" w:eastAsia="Arial" w:hAnsi="Arial" w:cs="Arial"/>
          <w:sz w:val="24"/>
          <w:szCs w:val="24"/>
        </w:rPr>
      </w:pPr>
      <w:r w:rsidRPr="00A4374B">
        <w:rPr>
          <w:rFonts w:ascii="Arial" w:eastAsia="Arial" w:hAnsi="Arial" w:cs="Arial"/>
          <w:sz w:val="24"/>
          <w:szCs w:val="24"/>
        </w:rPr>
        <w:t>H</w:t>
      </w:r>
      <w:r w:rsidR="00E91062">
        <w:rPr>
          <w:rFonts w:ascii="Arial" w:eastAsia="Arial" w:hAnsi="Arial" w:cs="Arial"/>
          <w:sz w:val="24"/>
          <w:szCs w:val="24"/>
        </w:rPr>
        <w:t>e</w:t>
      </w:r>
      <w:r w:rsidRPr="00A4374B">
        <w:rPr>
          <w:rFonts w:ascii="Arial" w:eastAsia="Arial" w:hAnsi="Arial" w:cs="Arial"/>
          <w:sz w:val="24"/>
          <w:szCs w:val="24"/>
        </w:rPr>
        <w:t xml:space="preserve">matology: Hemoglobin, red blood cell (RBC), white blood cell </w:t>
      </w:r>
      <w:r w:rsidRPr="00A4374B">
        <w:rPr>
          <w:rFonts w:ascii="Arial" w:eastAsia="宋体" w:hAnsi="Arial" w:cs="Arial"/>
          <w:sz w:val="24"/>
          <w:szCs w:val="24"/>
        </w:rPr>
        <w:t>(WBC),</w:t>
      </w:r>
      <w:r w:rsidRPr="00A4374B">
        <w:rPr>
          <w:rFonts w:ascii="Arial" w:eastAsia="Arial" w:hAnsi="Arial" w:cs="Arial"/>
          <w:sz w:val="24"/>
          <w:szCs w:val="24"/>
        </w:rPr>
        <w:t xml:space="preserve"> neutrophil</w:t>
      </w:r>
      <w:r w:rsidRPr="00A4374B">
        <w:rPr>
          <w:rFonts w:ascii="Arial" w:eastAsia="宋体" w:hAnsi="Arial" w:cs="Arial"/>
          <w:sz w:val="24"/>
          <w:szCs w:val="24"/>
        </w:rPr>
        <w:t xml:space="preserve">ic </w:t>
      </w:r>
      <w:r w:rsidRPr="00A4374B">
        <w:rPr>
          <w:rFonts w:ascii="Arial" w:eastAsia="Arial" w:hAnsi="Arial" w:cs="Arial"/>
          <w:sz w:val="24"/>
          <w:szCs w:val="24"/>
        </w:rPr>
        <w:t>granulocyte</w:t>
      </w:r>
      <w:r w:rsidRPr="00A4374B">
        <w:rPr>
          <w:rFonts w:ascii="Arial" w:eastAsia="宋体" w:hAnsi="Arial" w:cs="Arial"/>
          <w:sz w:val="24"/>
          <w:szCs w:val="24"/>
        </w:rPr>
        <w:t xml:space="preserve"> percentage (NEUT)</w:t>
      </w:r>
      <w:r w:rsidRPr="00A4374B">
        <w:rPr>
          <w:rFonts w:ascii="Arial" w:eastAsia="Arial" w:hAnsi="Arial" w:cs="Arial"/>
          <w:sz w:val="24"/>
          <w:szCs w:val="24"/>
        </w:rPr>
        <w:t>, lymphocyte percentage</w:t>
      </w:r>
      <w:r w:rsidRPr="00A4374B">
        <w:rPr>
          <w:rFonts w:ascii="Arial" w:eastAsia="宋体" w:hAnsi="Arial" w:cs="Arial"/>
          <w:sz w:val="24"/>
          <w:szCs w:val="24"/>
        </w:rPr>
        <w:t xml:space="preserve"> </w:t>
      </w:r>
      <w:r w:rsidRPr="00A4374B">
        <w:rPr>
          <w:rFonts w:ascii="Arial" w:eastAsia="Arial" w:hAnsi="Arial" w:cs="Arial"/>
          <w:sz w:val="24"/>
          <w:szCs w:val="24"/>
        </w:rPr>
        <w:t>and platelet count.</w:t>
      </w:r>
    </w:p>
    <w:p w14:paraId="0A04B219" w14:textId="4072ABE6" w:rsidR="002711E5" w:rsidRPr="00A4374B" w:rsidRDefault="002711E5" w:rsidP="00E91062">
      <w:pPr>
        <w:pStyle w:val="a8"/>
        <w:numPr>
          <w:ilvl w:val="0"/>
          <w:numId w:val="14"/>
        </w:numPr>
        <w:ind w:firstLineChars="0"/>
        <w:jc w:val="both"/>
        <w:rPr>
          <w:rFonts w:ascii="Arial" w:hAnsi="Arial" w:cs="Arial"/>
          <w:sz w:val="24"/>
          <w:szCs w:val="24"/>
        </w:rPr>
      </w:pPr>
      <w:r w:rsidRPr="00A4374B">
        <w:rPr>
          <w:rFonts w:ascii="Arial" w:eastAsia="Arial" w:hAnsi="Arial" w:cs="Arial"/>
          <w:sz w:val="24"/>
          <w:szCs w:val="24"/>
        </w:rPr>
        <w:t xml:space="preserve">Chemistry: </w:t>
      </w:r>
      <w:r w:rsidRPr="00A4374B">
        <w:rPr>
          <w:rFonts w:ascii="Arial" w:eastAsia="宋体" w:hAnsi="Arial" w:cs="Arial"/>
          <w:sz w:val="24"/>
          <w:szCs w:val="24"/>
        </w:rPr>
        <w:t>AST, ALT, ALB, GGT, ALP, TBIL, DBIL,</w:t>
      </w:r>
      <w:r w:rsidRPr="00A4374B">
        <w:rPr>
          <w:rFonts w:ascii="Arial" w:eastAsia="Arial" w:hAnsi="Arial" w:cs="Arial"/>
          <w:sz w:val="24"/>
          <w:szCs w:val="24"/>
        </w:rPr>
        <w:t xml:space="preserve"> BUN, </w:t>
      </w:r>
      <w:r w:rsidR="00E91062">
        <w:rPr>
          <w:rFonts w:ascii="Arial" w:eastAsia="Arial" w:hAnsi="Arial" w:cs="Arial"/>
          <w:sz w:val="24"/>
          <w:szCs w:val="24"/>
        </w:rPr>
        <w:t>CREAT</w:t>
      </w:r>
      <w:r w:rsidRPr="00A4374B">
        <w:rPr>
          <w:rFonts w:ascii="Arial" w:eastAsia="Arial" w:hAnsi="Arial" w:cs="Arial"/>
          <w:sz w:val="24"/>
          <w:szCs w:val="24"/>
        </w:rPr>
        <w:t xml:space="preserve">, total protein, </w:t>
      </w:r>
      <w:r w:rsidRPr="00A4374B">
        <w:rPr>
          <w:rFonts w:ascii="Arial" w:eastAsia="宋体" w:hAnsi="Arial" w:cs="Arial"/>
          <w:sz w:val="24"/>
          <w:szCs w:val="24"/>
        </w:rPr>
        <w:t>Na</w:t>
      </w:r>
      <w:r w:rsidRPr="00A4374B">
        <w:rPr>
          <w:rFonts w:ascii="Arial" w:eastAsia="宋体" w:hAnsi="Arial" w:cs="Arial"/>
          <w:sz w:val="24"/>
          <w:szCs w:val="24"/>
          <w:vertAlign w:val="superscript"/>
        </w:rPr>
        <w:t>＋</w:t>
      </w:r>
      <w:r w:rsidRPr="00A4374B">
        <w:rPr>
          <w:rFonts w:ascii="Arial" w:eastAsia="宋体" w:hAnsi="Arial" w:cs="Arial"/>
          <w:sz w:val="24"/>
          <w:szCs w:val="24"/>
        </w:rPr>
        <w:t>,</w:t>
      </w:r>
      <w:r w:rsidR="00E91062">
        <w:rPr>
          <w:rFonts w:ascii="Arial" w:eastAsia="宋体" w:hAnsi="Arial" w:cs="Arial"/>
          <w:sz w:val="24"/>
          <w:szCs w:val="24"/>
        </w:rPr>
        <w:t xml:space="preserve">  </w:t>
      </w:r>
      <w:r w:rsidRPr="00A4374B">
        <w:rPr>
          <w:rFonts w:ascii="Arial" w:eastAsia="宋体" w:hAnsi="Arial" w:cs="Arial"/>
          <w:sz w:val="24"/>
          <w:szCs w:val="24"/>
        </w:rPr>
        <w:t>K</w:t>
      </w:r>
      <w:r w:rsidRPr="00A4374B">
        <w:rPr>
          <w:rFonts w:ascii="Arial" w:eastAsia="宋体" w:hAnsi="Arial" w:cs="Arial"/>
          <w:sz w:val="24"/>
          <w:szCs w:val="24"/>
          <w:vertAlign w:val="superscript"/>
        </w:rPr>
        <w:t>＋</w:t>
      </w:r>
      <w:r w:rsidRPr="00A4374B">
        <w:rPr>
          <w:rFonts w:ascii="Arial" w:eastAsia="宋体" w:hAnsi="Arial" w:cs="Arial"/>
          <w:sz w:val="24"/>
          <w:szCs w:val="24"/>
        </w:rPr>
        <w:t>.</w:t>
      </w:r>
    </w:p>
    <w:p w14:paraId="71312C11" w14:textId="6E27D4EA" w:rsidR="002711E5" w:rsidRPr="00A4374B" w:rsidRDefault="002711E5" w:rsidP="00E91062">
      <w:pPr>
        <w:numPr>
          <w:ilvl w:val="0"/>
          <w:numId w:val="14"/>
        </w:numPr>
        <w:tabs>
          <w:tab w:val="left" w:pos="500"/>
        </w:tabs>
        <w:jc w:val="both"/>
        <w:rPr>
          <w:rFonts w:ascii="Arial" w:eastAsia="Arial" w:hAnsi="Arial" w:cs="Arial"/>
          <w:sz w:val="24"/>
          <w:szCs w:val="24"/>
        </w:rPr>
      </w:pPr>
      <w:r w:rsidRPr="00A4374B">
        <w:rPr>
          <w:rFonts w:ascii="Arial" w:eastAsia="Arial" w:hAnsi="Arial" w:cs="Arial"/>
          <w:sz w:val="24"/>
          <w:szCs w:val="24"/>
        </w:rPr>
        <w:t xml:space="preserve">Renal function: BUN, </w:t>
      </w:r>
      <w:r w:rsidR="00E91062">
        <w:rPr>
          <w:rFonts w:ascii="Arial" w:eastAsia="Arial" w:hAnsi="Arial" w:cs="Arial"/>
          <w:sz w:val="24"/>
          <w:szCs w:val="24"/>
        </w:rPr>
        <w:t>CREAT</w:t>
      </w:r>
    </w:p>
    <w:p w14:paraId="067470DB" w14:textId="3085D54E" w:rsidR="002711E5" w:rsidRPr="00A4374B" w:rsidRDefault="002711E5" w:rsidP="00E91062">
      <w:pPr>
        <w:numPr>
          <w:ilvl w:val="0"/>
          <w:numId w:val="14"/>
        </w:numPr>
        <w:tabs>
          <w:tab w:val="left" w:pos="500"/>
        </w:tabs>
        <w:jc w:val="both"/>
        <w:rPr>
          <w:rFonts w:ascii="Arial" w:eastAsia="Arial" w:hAnsi="Arial" w:cs="Arial"/>
          <w:sz w:val="24"/>
          <w:szCs w:val="24"/>
        </w:rPr>
      </w:pPr>
      <w:r w:rsidRPr="00A4374B">
        <w:rPr>
          <w:rFonts w:ascii="Arial" w:eastAsia="Arial" w:hAnsi="Arial" w:cs="Arial"/>
          <w:sz w:val="24"/>
          <w:szCs w:val="24"/>
        </w:rPr>
        <w:t>Infection-related index:</w:t>
      </w:r>
      <w:r w:rsidRPr="00A4374B">
        <w:rPr>
          <w:rFonts w:ascii="Arial" w:hAnsi="Arial" w:cs="Arial"/>
          <w:bCs/>
          <w:kern w:val="2"/>
          <w:sz w:val="24"/>
          <w:szCs w:val="24"/>
        </w:rPr>
        <w:t xml:space="preserve"> </w:t>
      </w:r>
      <w:r w:rsidRPr="00A4374B">
        <w:rPr>
          <w:rFonts w:ascii="Arial" w:eastAsia="Arial" w:hAnsi="Arial" w:cs="Arial"/>
          <w:bCs/>
          <w:sz w:val="24"/>
          <w:szCs w:val="24"/>
        </w:rPr>
        <w:t>PCT, (1,3)-β-D-glucan detection (G experimental), CRP, ESR, Pathogen examination.</w:t>
      </w:r>
    </w:p>
    <w:p w14:paraId="3C1A2B98" w14:textId="77777777" w:rsidR="002711E5" w:rsidRPr="00A4374B" w:rsidRDefault="002711E5" w:rsidP="00E91062">
      <w:pPr>
        <w:numPr>
          <w:ilvl w:val="0"/>
          <w:numId w:val="14"/>
        </w:numPr>
        <w:tabs>
          <w:tab w:val="left" w:pos="500"/>
        </w:tabs>
        <w:jc w:val="both"/>
        <w:rPr>
          <w:rFonts w:ascii="Arial" w:eastAsia="Arial" w:hAnsi="Arial" w:cs="Arial"/>
          <w:sz w:val="24"/>
          <w:szCs w:val="24"/>
        </w:rPr>
      </w:pPr>
      <w:r w:rsidRPr="00A4374B">
        <w:rPr>
          <w:rFonts w:ascii="Arial" w:eastAsia="Arial" w:hAnsi="Arial" w:cs="Arial"/>
          <w:sz w:val="24"/>
          <w:szCs w:val="24"/>
        </w:rPr>
        <w:t>Metabolism-related index:</w:t>
      </w:r>
      <w:r w:rsidRPr="00A4374B">
        <w:rPr>
          <w:rFonts w:ascii="Arial" w:eastAsia="宋体" w:hAnsi="Arial" w:cs="Arial"/>
          <w:sz w:val="24"/>
          <w:szCs w:val="24"/>
        </w:rPr>
        <w:t xml:space="preserve"> GLU, CHOL, TG, HDL, LDL.</w:t>
      </w:r>
    </w:p>
    <w:p w14:paraId="53073C3C" w14:textId="77777777" w:rsidR="002711E5" w:rsidRPr="00A4374B" w:rsidRDefault="002711E5" w:rsidP="00E91062">
      <w:pPr>
        <w:numPr>
          <w:ilvl w:val="0"/>
          <w:numId w:val="14"/>
        </w:numPr>
        <w:tabs>
          <w:tab w:val="left" w:pos="500"/>
        </w:tabs>
        <w:jc w:val="both"/>
        <w:rPr>
          <w:rFonts w:ascii="Arial" w:eastAsia="Arial" w:hAnsi="Arial" w:cs="Arial"/>
          <w:sz w:val="24"/>
          <w:szCs w:val="24"/>
        </w:rPr>
      </w:pPr>
      <w:r w:rsidRPr="00A4374B">
        <w:rPr>
          <w:rFonts w:ascii="Arial" w:eastAsia="Arial" w:hAnsi="Arial" w:cs="Arial"/>
          <w:sz w:val="24"/>
          <w:szCs w:val="24"/>
        </w:rPr>
        <w:t>Liver biopsy:</w:t>
      </w:r>
      <w:r w:rsidRPr="00A4374B">
        <w:rPr>
          <w:rFonts w:ascii="Arial" w:hAnsi="Arial" w:cs="Arial"/>
          <w:sz w:val="24"/>
          <w:szCs w:val="24"/>
        </w:rPr>
        <w:t xml:space="preserve"> </w:t>
      </w:r>
      <w:r w:rsidRPr="00A4374B">
        <w:rPr>
          <w:rFonts w:ascii="Arial" w:eastAsia="Arial" w:hAnsi="Arial" w:cs="Arial"/>
          <w:sz w:val="24"/>
          <w:szCs w:val="24"/>
        </w:rPr>
        <w:t>Liver biopsy at the second and sixth months after surgery for pathological diagnosis.</w:t>
      </w:r>
    </w:p>
    <w:p w14:paraId="5F57BA74" w14:textId="2FB18DDA" w:rsidR="002711E5" w:rsidRPr="00A4374B" w:rsidRDefault="002711E5" w:rsidP="00A4374B">
      <w:pPr>
        <w:pStyle w:val="a8"/>
        <w:ind w:left="720" w:firstLineChars="0" w:firstLine="0"/>
        <w:rPr>
          <w:rFonts w:ascii="Arial" w:hAnsi="Arial" w:cs="Arial"/>
          <w:sz w:val="24"/>
          <w:szCs w:val="24"/>
        </w:rPr>
      </w:pPr>
    </w:p>
    <w:p w14:paraId="2B42F6FA" w14:textId="77777777" w:rsidR="00181ADD" w:rsidRDefault="00181ADD">
      <w:pPr>
        <w:rPr>
          <w:rFonts w:ascii="Arial" w:eastAsia="Arial" w:hAnsi="Arial" w:cs="Arial"/>
          <w:b/>
          <w:bCs/>
          <w:sz w:val="24"/>
          <w:szCs w:val="24"/>
        </w:rPr>
      </w:pPr>
      <w:r>
        <w:rPr>
          <w:rFonts w:ascii="Arial" w:eastAsia="Arial" w:hAnsi="Arial" w:cs="Arial"/>
          <w:b/>
          <w:bCs/>
          <w:sz w:val="24"/>
          <w:szCs w:val="24"/>
        </w:rPr>
        <w:br w:type="page"/>
      </w:r>
    </w:p>
    <w:p w14:paraId="499BB664" w14:textId="340B297A" w:rsidR="00DC76CD" w:rsidRPr="00A4374B" w:rsidRDefault="00DC76CD" w:rsidP="00A4374B">
      <w:pPr>
        <w:rPr>
          <w:rFonts w:ascii="Arial" w:hAnsi="Arial" w:cs="Arial"/>
          <w:sz w:val="24"/>
          <w:szCs w:val="24"/>
        </w:rPr>
      </w:pPr>
      <w:r w:rsidRPr="00A4374B">
        <w:rPr>
          <w:rFonts w:ascii="Arial" w:eastAsia="Arial" w:hAnsi="Arial" w:cs="Arial"/>
          <w:b/>
          <w:bCs/>
          <w:sz w:val="24"/>
          <w:szCs w:val="24"/>
        </w:rPr>
        <w:lastRenderedPageBreak/>
        <w:t xml:space="preserve">8.3.2. Study Procedures      </w:t>
      </w:r>
    </w:p>
    <w:p w14:paraId="13A4868E" w14:textId="0712EB1B" w:rsidR="00DC76CD" w:rsidRPr="00A4374B" w:rsidRDefault="00DC76CD" w:rsidP="00A4374B">
      <w:pPr>
        <w:ind w:left="220"/>
        <w:rPr>
          <w:rFonts w:ascii="Arial" w:hAnsi="Arial" w:cs="Arial"/>
          <w:sz w:val="24"/>
          <w:szCs w:val="24"/>
        </w:rPr>
      </w:pPr>
      <w:r w:rsidRPr="00A4374B">
        <w:rPr>
          <w:rFonts w:ascii="Arial" w:eastAsia="Arial" w:hAnsi="Arial" w:cs="Arial"/>
          <w:b/>
          <w:bCs/>
          <w:sz w:val="24"/>
          <w:szCs w:val="24"/>
        </w:rPr>
        <w:t xml:space="preserve">1) Screening visit </w:t>
      </w:r>
    </w:p>
    <w:p w14:paraId="5AB3DB27" w14:textId="77777777" w:rsidR="00DC76CD" w:rsidRPr="00A4374B" w:rsidRDefault="00DC76CD" w:rsidP="00E91062">
      <w:pPr>
        <w:numPr>
          <w:ilvl w:val="2"/>
          <w:numId w:val="15"/>
        </w:numPr>
        <w:tabs>
          <w:tab w:val="left" w:pos="800"/>
        </w:tabs>
        <w:ind w:left="800" w:hanging="374"/>
        <w:jc w:val="both"/>
        <w:rPr>
          <w:rFonts w:ascii="Arial" w:eastAsia="Wingdings" w:hAnsi="Arial" w:cs="Arial"/>
          <w:b/>
          <w:bCs/>
          <w:i/>
          <w:iCs/>
          <w:sz w:val="24"/>
          <w:szCs w:val="24"/>
        </w:rPr>
      </w:pPr>
      <w:r w:rsidRPr="00A4374B">
        <w:rPr>
          <w:rFonts w:ascii="Arial" w:eastAsia="Arial" w:hAnsi="Arial" w:cs="Arial"/>
          <w:sz w:val="24"/>
          <w:szCs w:val="24"/>
        </w:rPr>
        <w:t>Explain the study for the subjects and Obtain written informed consent Review of inclusion/exclusion criteria</w:t>
      </w:r>
    </w:p>
    <w:p w14:paraId="4D4F5866" w14:textId="65FAE9E2" w:rsidR="00DC76CD" w:rsidRPr="00181ADD" w:rsidRDefault="00DC76CD" w:rsidP="00E91062">
      <w:pPr>
        <w:numPr>
          <w:ilvl w:val="2"/>
          <w:numId w:val="15"/>
        </w:numPr>
        <w:tabs>
          <w:tab w:val="left" w:pos="800"/>
        </w:tabs>
        <w:ind w:left="800" w:hanging="374"/>
        <w:jc w:val="both"/>
        <w:rPr>
          <w:rFonts w:ascii="Arial" w:eastAsia="Wingdings" w:hAnsi="Arial" w:cs="Arial"/>
          <w:b/>
          <w:bCs/>
          <w:i/>
          <w:iCs/>
          <w:sz w:val="24"/>
          <w:szCs w:val="24"/>
        </w:rPr>
      </w:pPr>
      <w:r w:rsidRPr="00A4374B">
        <w:rPr>
          <w:rFonts w:ascii="Arial" w:eastAsia="Arial" w:hAnsi="Arial" w:cs="Arial"/>
          <w:sz w:val="24"/>
          <w:szCs w:val="24"/>
        </w:rPr>
        <w:t xml:space="preserve">Basic information, Medical history, including hepatitis history and </w:t>
      </w:r>
      <w:r w:rsidR="00DC043E" w:rsidRPr="00A4374B">
        <w:rPr>
          <w:rFonts w:ascii="Arial" w:eastAsia="Arial" w:hAnsi="Arial" w:cs="Arial"/>
          <w:sz w:val="24"/>
          <w:szCs w:val="24"/>
        </w:rPr>
        <w:t xml:space="preserve">surgical </w:t>
      </w:r>
      <w:r w:rsidRPr="00A4374B">
        <w:rPr>
          <w:rFonts w:ascii="Arial" w:eastAsia="Arial" w:hAnsi="Arial" w:cs="Arial"/>
          <w:sz w:val="24"/>
          <w:szCs w:val="24"/>
        </w:rPr>
        <w:t>treatment history</w:t>
      </w:r>
    </w:p>
    <w:p w14:paraId="682CD742" w14:textId="77777777" w:rsidR="0061745F" w:rsidRPr="00A4374B" w:rsidRDefault="00DC76CD" w:rsidP="00E91062">
      <w:pPr>
        <w:numPr>
          <w:ilvl w:val="2"/>
          <w:numId w:val="15"/>
        </w:numPr>
        <w:tabs>
          <w:tab w:val="left" w:pos="800"/>
        </w:tabs>
        <w:ind w:left="800" w:hanging="374"/>
        <w:jc w:val="both"/>
        <w:rPr>
          <w:rFonts w:ascii="Arial" w:eastAsia="Wingdings" w:hAnsi="Arial" w:cs="Arial"/>
          <w:b/>
          <w:bCs/>
          <w:i/>
          <w:iCs/>
          <w:sz w:val="24"/>
          <w:szCs w:val="24"/>
        </w:rPr>
      </w:pPr>
      <w:r w:rsidRPr="00A4374B">
        <w:rPr>
          <w:rFonts w:ascii="Arial" w:eastAsia="Arial" w:hAnsi="Arial" w:cs="Arial"/>
          <w:sz w:val="24"/>
          <w:szCs w:val="24"/>
        </w:rPr>
        <w:t>Complete physical examination and vital signs</w:t>
      </w:r>
    </w:p>
    <w:p w14:paraId="2E2B13F8" w14:textId="77777777" w:rsidR="0061745F" w:rsidRPr="00A4374B" w:rsidRDefault="00DC043E" w:rsidP="00E91062">
      <w:pPr>
        <w:numPr>
          <w:ilvl w:val="2"/>
          <w:numId w:val="15"/>
        </w:numPr>
        <w:tabs>
          <w:tab w:val="left" w:pos="800"/>
        </w:tabs>
        <w:ind w:left="800" w:hanging="374"/>
        <w:jc w:val="both"/>
        <w:rPr>
          <w:rFonts w:ascii="Arial" w:eastAsia="Wingdings" w:hAnsi="Arial" w:cs="Arial"/>
          <w:b/>
          <w:bCs/>
          <w:i/>
          <w:iCs/>
          <w:sz w:val="24"/>
          <w:szCs w:val="24"/>
        </w:rPr>
      </w:pPr>
      <w:r w:rsidRPr="00A4374B">
        <w:rPr>
          <w:rFonts w:ascii="Arial" w:eastAsia="Arial" w:hAnsi="Arial" w:cs="Arial"/>
          <w:sz w:val="24"/>
          <w:szCs w:val="24"/>
        </w:rPr>
        <w:t>Evaluate concomitant medications</w:t>
      </w:r>
    </w:p>
    <w:p w14:paraId="3E2E2FD9" w14:textId="77777777" w:rsidR="0061745F" w:rsidRPr="00A4374B" w:rsidRDefault="00B713B6" w:rsidP="00E91062">
      <w:pPr>
        <w:numPr>
          <w:ilvl w:val="2"/>
          <w:numId w:val="15"/>
        </w:numPr>
        <w:tabs>
          <w:tab w:val="left" w:pos="800"/>
        </w:tabs>
        <w:ind w:left="800" w:hanging="374"/>
        <w:jc w:val="both"/>
        <w:rPr>
          <w:rFonts w:ascii="Arial" w:eastAsia="Wingdings" w:hAnsi="Arial" w:cs="Arial"/>
          <w:b/>
          <w:bCs/>
          <w:i/>
          <w:iCs/>
          <w:sz w:val="24"/>
          <w:szCs w:val="24"/>
        </w:rPr>
      </w:pPr>
      <w:r w:rsidRPr="00A4374B">
        <w:rPr>
          <w:rFonts w:ascii="Arial" w:eastAsia="Arial" w:hAnsi="Arial" w:cs="Arial"/>
          <w:sz w:val="24"/>
          <w:szCs w:val="24"/>
        </w:rPr>
        <w:t xml:space="preserve">Laboratory assessments (Hematology, Chemistry, Prothrombin Time, Renal function, </w:t>
      </w:r>
      <w:r w:rsidR="003B0D03" w:rsidRPr="00A4374B">
        <w:rPr>
          <w:rFonts w:ascii="Arial" w:eastAsia="Arial" w:hAnsi="Arial" w:cs="Arial"/>
          <w:sz w:val="24"/>
          <w:szCs w:val="24"/>
        </w:rPr>
        <w:t xml:space="preserve">Infection-related index, Metabolism-related index, </w:t>
      </w:r>
      <w:r w:rsidRPr="00A4374B">
        <w:rPr>
          <w:rFonts w:ascii="Arial" w:eastAsia="Arial" w:hAnsi="Arial" w:cs="Arial"/>
          <w:sz w:val="24"/>
          <w:szCs w:val="24"/>
        </w:rPr>
        <w:t xml:space="preserve">HBsAg, Anti-HCV/anti-HIV, </w:t>
      </w:r>
      <w:proofErr w:type="spellStart"/>
      <w:r w:rsidRPr="00A4374B">
        <w:rPr>
          <w:rFonts w:ascii="Arial" w:eastAsia="Arial" w:hAnsi="Arial" w:cs="Arial"/>
          <w:sz w:val="24"/>
          <w:szCs w:val="24"/>
        </w:rPr>
        <w:t>HBsAb</w:t>
      </w:r>
      <w:proofErr w:type="spellEnd"/>
      <w:r w:rsidRPr="00A4374B">
        <w:rPr>
          <w:rFonts w:ascii="Arial" w:eastAsia="Arial" w:hAnsi="Arial" w:cs="Arial"/>
          <w:sz w:val="24"/>
          <w:szCs w:val="24"/>
        </w:rPr>
        <w:t>/</w:t>
      </w:r>
      <w:proofErr w:type="spellStart"/>
      <w:r w:rsidRPr="00A4374B">
        <w:rPr>
          <w:rFonts w:ascii="Arial" w:eastAsia="Arial" w:hAnsi="Arial" w:cs="Arial"/>
          <w:sz w:val="24"/>
          <w:szCs w:val="24"/>
        </w:rPr>
        <w:t>HBeAg</w:t>
      </w:r>
      <w:proofErr w:type="spellEnd"/>
      <w:r w:rsidRPr="00A4374B">
        <w:rPr>
          <w:rFonts w:ascii="Arial" w:eastAsia="Arial" w:hAnsi="Arial" w:cs="Arial"/>
          <w:sz w:val="24"/>
          <w:szCs w:val="24"/>
        </w:rPr>
        <w:t>/</w:t>
      </w:r>
      <w:proofErr w:type="spellStart"/>
      <w:r w:rsidRPr="00A4374B">
        <w:rPr>
          <w:rFonts w:ascii="Arial" w:eastAsia="Arial" w:hAnsi="Arial" w:cs="Arial"/>
          <w:sz w:val="24"/>
          <w:szCs w:val="24"/>
        </w:rPr>
        <w:t>HBeAb</w:t>
      </w:r>
      <w:proofErr w:type="spellEnd"/>
      <w:r w:rsidRPr="00A4374B">
        <w:rPr>
          <w:rFonts w:ascii="Arial" w:eastAsia="Arial" w:hAnsi="Arial" w:cs="Arial"/>
          <w:sz w:val="24"/>
          <w:szCs w:val="24"/>
        </w:rPr>
        <w:t xml:space="preserve">, HBV DNA level, </w:t>
      </w:r>
      <w:r w:rsidR="003B0D03" w:rsidRPr="00A4374B">
        <w:rPr>
          <w:rFonts w:ascii="Arial" w:eastAsia="Arial" w:hAnsi="Arial" w:cs="Arial"/>
          <w:sz w:val="24"/>
          <w:szCs w:val="24"/>
        </w:rPr>
        <w:t>Hemagglutinin titer</w:t>
      </w:r>
      <w:r w:rsidRPr="00A4374B">
        <w:rPr>
          <w:rFonts w:ascii="Arial" w:eastAsia="Arial" w:hAnsi="Arial" w:cs="Arial"/>
          <w:sz w:val="24"/>
          <w:szCs w:val="24"/>
        </w:rPr>
        <w:t>). If there are results of same laboratory tests performed in 28 days, it is applicable.</w:t>
      </w:r>
    </w:p>
    <w:p w14:paraId="4B5FB343" w14:textId="35FCCC16" w:rsidR="00DC043E" w:rsidRPr="00A4374B" w:rsidRDefault="00DC043E" w:rsidP="00E91062">
      <w:pPr>
        <w:numPr>
          <w:ilvl w:val="2"/>
          <w:numId w:val="15"/>
        </w:numPr>
        <w:tabs>
          <w:tab w:val="left" w:pos="800"/>
        </w:tabs>
        <w:ind w:left="800" w:hanging="374"/>
        <w:jc w:val="both"/>
        <w:rPr>
          <w:rFonts w:ascii="Arial" w:eastAsia="Wingdings" w:hAnsi="Arial" w:cs="Arial"/>
          <w:b/>
          <w:bCs/>
          <w:i/>
          <w:iCs/>
          <w:sz w:val="24"/>
          <w:szCs w:val="24"/>
        </w:rPr>
      </w:pPr>
      <w:r w:rsidRPr="00A4374B">
        <w:rPr>
          <w:rFonts w:ascii="Arial" w:eastAsia="Arial" w:hAnsi="Arial" w:cs="Arial"/>
          <w:sz w:val="24"/>
          <w:szCs w:val="24"/>
        </w:rPr>
        <w:t>Abdominal US, CT or MRI</w:t>
      </w:r>
    </w:p>
    <w:p w14:paraId="316CFA51" w14:textId="77777777" w:rsidR="00DC043E" w:rsidRPr="00A4374B" w:rsidRDefault="00DC043E" w:rsidP="00A4374B">
      <w:pPr>
        <w:rPr>
          <w:rFonts w:ascii="Arial" w:eastAsia="Wingdings" w:hAnsi="Arial" w:cs="Arial"/>
          <w:b/>
          <w:bCs/>
          <w:i/>
          <w:iCs/>
          <w:sz w:val="24"/>
          <w:szCs w:val="24"/>
        </w:rPr>
      </w:pPr>
    </w:p>
    <w:p w14:paraId="1A8625B0" w14:textId="77777777" w:rsidR="00DC76CD" w:rsidRPr="00A4374B" w:rsidRDefault="00DC76CD" w:rsidP="00A4374B">
      <w:pPr>
        <w:numPr>
          <w:ilvl w:val="1"/>
          <w:numId w:val="15"/>
        </w:numPr>
        <w:tabs>
          <w:tab w:val="left" w:pos="480"/>
        </w:tabs>
        <w:ind w:left="480" w:hanging="259"/>
        <w:rPr>
          <w:rFonts w:ascii="Arial" w:eastAsia="Arial" w:hAnsi="Arial" w:cs="Arial"/>
          <w:b/>
          <w:bCs/>
          <w:sz w:val="24"/>
          <w:szCs w:val="24"/>
        </w:rPr>
      </w:pPr>
      <w:bookmarkStart w:id="37" w:name="OLE_LINK3"/>
      <w:bookmarkStart w:id="38" w:name="OLE_LINK4"/>
      <w:r w:rsidRPr="00A4374B">
        <w:rPr>
          <w:rFonts w:ascii="Arial" w:eastAsia="Arial" w:hAnsi="Arial" w:cs="Arial"/>
          <w:b/>
          <w:bCs/>
          <w:sz w:val="24"/>
          <w:szCs w:val="24"/>
        </w:rPr>
        <w:t>Baseline Visit</w:t>
      </w:r>
      <w:bookmarkEnd w:id="37"/>
      <w:bookmarkEnd w:id="38"/>
    </w:p>
    <w:p w14:paraId="7EE1C851" w14:textId="77777777" w:rsidR="00DC76CD" w:rsidRPr="00A4374B" w:rsidRDefault="00DC76CD" w:rsidP="00A4374B">
      <w:pPr>
        <w:numPr>
          <w:ilvl w:val="3"/>
          <w:numId w:val="15"/>
        </w:numPr>
        <w:tabs>
          <w:tab w:val="left" w:pos="900"/>
        </w:tabs>
        <w:ind w:left="900" w:hanging="474"/>
        <w:rPr>
          <w:rFonts w:ascii="Arial" w:eastAsia="Wingdings" w:hAnsi="Arial" w:cs="Arial"/>
          <w:b/>
          <w:bCs/>
          <w:i/>
          <w:iCs/>
          <w:sz w:val="24"/>
          <w:szCs w:val="24"/>
        </w:rPr>
      </w:pPr>
      <w:bookmarkStart w:id="39" w:name="_Hlk24726368"/>
      <w:r w:rsidRPr="00A4374B">
        <w:rPr>
          <w:rFonts w:ascii="Arial" w:eastAsia="Arial" w:hAnsi="Arial" w:cs="Arial"/>
          <w:sz w:val="24"/>
          <w:szCs w:val="24"/>
        </w:rPr>
        <w:t>Review of inclusion/exclusion criteria</w:t>
      </w:r>
      <w:bookmarkEnd w:id="39"/>
    </w:p>
    <w:p w14:paraId="082BDF43" w14:textId="77777777" w:rsidR="00DC76CD" w:rsidRPr="00A4374B" w:rsidRDefault="00DC76CD"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Complete physical examination and vital signs</w:t>
      </w:r>
    </w:p>
    <w:p w14:paraId="02A98E96" w14:textId="77777777" w:rsidR="0061745F" w:rsidRPr="00A4374B" w:rsidRDefault="00DC76CD"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Randomization and therapeutic regimen dispensing</w:t>
      </w:r>
    </w:p>
    <w:p w14:paraId="0D43C477" w14:textId="77777777" w:rsidR="0061745F" w:rsidRPr="00A4374B" w:rsidRDefault="00DC043E"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Laboratory assessments (</w:t>
      </w:r>
      <w:r w:rsidR="003B0D03" w:rsidRPr="00A4374B">
        <w:rPr>
          <w:rFonts w:ascii="Arial" w:eastAsia="Arial" w:hAnsi="Arial" w:cs="Arial"/>
          <w:sz w:val="24"/>
          <w:szCs w:val="24"/>
        </w:rPr>
        <w:t xml:space="preserve">Hematology, Chemistry, Prothrombin Time, Renal function, Infection-related index, Metabolism-related index, HBsAg, Anti-HCV/anti-HIV, </w:t>
      </w:r>
      <w:proofErr w:type="spellStart"/>
      <w:r w:rsidR="003B0D03" w:rsidRPr="00A4374B">
        <w:rPr>
          <w:rFonts w:ascii="Arial" w:eastAsia="Arial" w:hAnsi="Arial" w:cs="Arial"/>
          <w:sz w:val="24"/>
          <w:szCs w:val="24"/>
        </w:rPr>
        <w:t>HBsAb</w:t>
      </w:r>
      <w:proofErr w:type="spellEnd"/>
      <w:r w:rsidR="003B0D03" w:rsidRPr="00A4374B">
        <w:rPr>
          <w:rFonts w:ascii="Arial" w:eastAsia="Arial" w:hAnsi="Arial" w:cs="Arial"/>
          <w:sz w:val="24"/>
          <w:szCs w:val="24"/>
        </w:rPr>
        <w:t>/</w:t>
      </w:r>
      <w:proofErr w:type="spellStart"/>
      <w:r w:rsidR="003B0D03" w:rsidRPr="00A4374B">
        <w:rPr>
          <w:rFonts w:ascii="Arial" w:eastAsia="Arial" w:hAnsi="Arial" w:cs="Arial"/>
          <w:sz w:val="24"/>
          <w:szCs w:val="24"/>
        </w:rPr>
        <w:t>HBeAg</w:t>
      </w:r>
      <w:proofErr w:type="spellEnd"/>
      <w:r w:rsidR="003B0D03" w:rsidRPr="00A4374B">
        <w:rPr>
          <w:rFonts w:ascii="Arial" w:eastAsia="Arial" w:hAnsi="Arial" w:cs="Arial"/>
          <w:sz w:val="24"/>
          <w:szCs w:val="24"/>
        </w:rPr>
        <w:t>/</w:t>
      </w:r>
      <w:proofErr w:type="spellStart"/>
      <w:r w:rsidR="003B0D03" w:rsidRPr="00A4374B">
        <w:rPr>
          <w:rFonts w:ascii="Arial" w:eastAsia="Arial" w:hAnsi="Arial" w:cs="Arial"/>
          <w:sz w:val="24"/>
          <w:szCs w:val="24"/>
        </w:rPr>
        <w:t>HBeAb</w:t>
      </w:r>
      <w:proofErr w:type="spellEnd"/>
      <w:r w:rsidR="003B0D03" w:rsidRPr="00A4374B">
        <w:rPr>
          <w:rFonts w:ascii="Arial" w:eastAsia="Arial" w:hAnsi="Arial" w:cs="Arial"/>
          <w:sz w:val="24"/>
          <w:szCs w:val="24"/>
        </w:rPr>
        <w:t>, HBV DNA level, Hemagglutinin titer, Peripheral blood and serum for storage</w:t>
      </w:r>
      <w:r w:rsidRPr="00A4374B">
        <w:rPr>
          <w:rFonts w:ascii="Arial" w:eastAsia="Arial" w:hAnsi="Arial" w:cs="Arial"/>
          <w:sz w:val="24"/>
          <w:szCs w:val="24"/>
        </w:rPr>
        <w:t>)</w:t>
      </w:r>
      <w:r w:rsidR="003B0D03" w:rsidRPr="00A4374B">
        <w:rPr>
          <w:rFonts w:ascii="Arial" w:eastAsia="Arial" w:hAnsi="Arial" w:cs="Arial"/>
          <w:sz w:val="24"/>
          <w:szCs w:val="24"/>
        </w:rPr>
        <w:t>. If there are results of same laboratory tests performed in 28 days, it is applicable.</w:t>
      </w:r>
    </w:p>
    <w:p w14:paraId="28F8A410" w14:textId="77777777" w:rsidR="0061745F" w:rsidRPr="00A4374B" w:rsidRDefault="003B0D03"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Perform the CEUS or CT or MRI.</w:t>
      </w:r>
    </w:p>
    <w:p w14:paraId="78E45BB5" w14:textId="77777777" w:rsidR="0061745F" w:rsidRPr="00A4374B" w:rsidRDefault="006C0CFE"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Evaluate concomitant medications</w:t>
      </w:r>
    </w:p>
    <w:p w14:paraId="4BB7DAC7" w14:textId="16C0AE1D" w:rsidR="003B0D03" w:rsidRPr="00A4374B" w:rsidRDefault="003B0D03"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Assessment of adverse events</w:t>
      </w:r>
    </w:p>
    <w:p w14:paraId="328D72FE" w14:textId="77777777" w:rsidR="00DC76CD" w:rsidRPr="00A4374B" w:rsidRDefault="00DC76CD" w:rsidP="00A4374B">
      <w:pPr>
        <w:numPr>
          <w:ilvl w:val="1"/>
          <w:numId w:val="15"/>
        </w:numPr>
        <w:tabs>
          <w:tab w:val="left" w:pos="480"/>
        </w:tabs>
        <w:ind w:left="480" w:hanging="254"/>
        <w:rPr>
          <w:rFonts w:ascii="Arial" w:eastAsia="Arial" w:hAnsi="Arial" w:cs="Arial"/>
          <w:b/>
          <w:bCs/>
          <w:sz w:val="24"/>
          <w:szCs w:val="24"/>
        </w:rPr>
      </w:pPr>
      <w:r w:rsidRPr="00A4374B">
        <w:rPr>
          <w:rFonts w:ascii="Arial" w:eastAsia="Arial" w:hAnsi="Arial" w:cs="Arial"/>
          <w:b/>
          <w:bCs/>
          <w:sz w:val="24"/>
          <w:szCs w:val="24"/>
        </w:rPr>
        <w:t>All visits</w:t>
      </w:r>
    </w:p>
    <w:p w14:paraId="1A72BC7B" w14:textId="7E146FC6" w:rsidR="00DC76CD" w:rsidRPr="00A4374B" w:rsidRDefault="00DC76CD"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Complete physical examination and vital signs</w:t>
      </w:r>
    </w:p>
    <w:p w14:paraId="71110AD1" w14:textId="4B92B11F" w:rsidR="006C0CFE" w:rsidRPr="00A4374B" w:rsidRDefault="006C0CFE"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 xml:space="preserve">Laboratory assessments (Hematology, Chemistry, Renal function, Metabolism-related index, </w:t>
      </w:r>
      <w:r w:rsidR="00053EA0" w:rsidRPr="00A4374B">
        <w:rPr>
          <w:rFonts w:ascii="Arial" w:eastAsia="Arial" w:hAnsi="Arial" w:cs="Arial"/>
          <w:sz w:val="24"/>
          <w:szCs w:val="24"/>
        </w:rPr>
        <w:t>Tacrolimus blood concentration</w:t>
      </w:r>
      <w:r w:rsidRPr="00A4374B">
        <w:rPr>
          <w:rFonts w:ascii="Arial" w:eastAsia="Arial" w:hAnsi="Arial" w:cs="Arial"/>
          <w:sz w:val="24"/>
          <w:szCs w:val="24"/>
        </w:rPr>
        <w:t>)</w:t>
      </w:r>
    </w:p>
    <w:p w14:paraId="0223D211" w14:textId="644A2769" w:rsidR="006C0CFE" w:rsidRPr="00A4374B" w:rsidRDefault="006C0CFE"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Perform the CEUS or CT or MRI</w:t>
      </w:r>
    </w:p>
    <w:p w14:paraId="418D6C74" w14:textId="0EA686B9" w:rsidR="006C0CFE" w:rsidRPr="00A4374B" w:rsidRDefault="006B19E4"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D</w:t>
      </w:r>
      <w:r w:rsidR="006C0CFE" w:rsidRPr="00A4374B">
        <w:rPr>
          <w:rFonts w:ascii="Arial" w:eastAsia="Arial" w:hAnsi="Arial" w:cs="Arial"/>
          <w:sz w:val="24"/>
          <w:szCs w:val="24"/>
        </w:rPr>
        <w:t xml:space="preserve">rugs dispensing and assessment of </w:t>
      </w:r>
      <w:r w:rsidR="00053EA0" w:rsidRPr="00A4374B">
        <w:rPr>
          <w:rFonts w:ascii="Arial" w:eastAsia="Arial" w:hAnsi="Arial" w:cs="Arial"/>
          <w:sz w:val="24"/>
          <w:szCs w:val="24"/>
        </w:rPr>
        <w:t>compliance</w:t>
      </w:r>
    </w:p>
    <w:p w14:paraId="055985E8" w14:textId="13DB48E7" w:rsidR="00053EA0" w:rsidRPr="00A4374B" w:rsidRDefault="00053EA0"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Evaluate concomitant medications</w:t>
      </w:r>
    </w:p>
    <w:p w14:paraId="42064534" w14:textId="4E1C58DB" w:rsidR="00DC76CD" w:rsidRPr="00A4374B" w:rsidRDefault="00053EA0"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Safety evaluation and a</w:t>
      </w:r>
      <w:r w:rsidR="00DC76CD" w:rsidRPr="00A4374B">
        <w:rPr>
          <w:rFonts w:ascii="Arial" w:eastAsia="Arial" w:hAnsi="Arial" w:cs="Arial"/>
          <w:sz w:val="24"/>
          <w:szCs w:val="24"/>
        </w:rPr>
        <w:t>ssessment of adverse events</w:t>
      </w:r>
    </w:p>
    <w:p w14:paraId="784D6B6C" w14:textId="5483CCFD" w:rsidR="00DC76CD" w:rsidRPr="00A4374B" w:rsidRDefault="00DC76CD" w:rsidP="00A4374B">
      <w:pPr>
        <w:numPr>
          <w:ilvl w:val="1"/>
          <w:numId w:val="15"/>
        </w:numPr>
        <w:tabs>
          <w:tab w:val="left" w:pos="480"/>
        </w:tabs>
        <w:ind w:left="480" w:hanging="259"/>
        <w:rPr>
          <w:rFonts w:ascii="Arial" w:eastAsia="Arial" w:hAnsi="Arial" w:cs="Arial"/>
          <w:b/>
          <w:bCs/>
          <w:sz w:val="24"/>
          <w:szCs w:val="24"/>
        </w:rPr>
      </w:pPr>
      <w:r w:rsidRPr="00A4374B">
        <w:rPr>
          <w:rFonts w:ascii="Arial" w:eastAsia="Arial" w:hAnsi="Arial" w:cs="Arial"/>
          <w:b/>
          <w:bCs/>
          <w:sz w:val="24"/>
          <w:szCs w:val="24"/>
        </w:rPr>
        <w:t xml:space="preserve">Week </w:t>
      </w:r>
      <w:r w:rsidR="00053EA0" w:rsidRPr="00A4374B">
        <w:rPr>
          <w:rFonts w:ascii="Arial" w:eastAsia="Arial" w:hAnsi="Arial" w:cs="Arial"/>
          <w:b/>
          <w:bCs/>
          <w:sz w:val="24"/>
          <w:szCs w:val="24"/>
        </w:rPr>
        <w:t>1</w:t>
      </w:r>
      <w:r w:rsidRPr="00A4374B">
        <w:rPr>
          <w:rFonts w:ascii="Arial" w:eastAsia="Arial" w:hAnsi="Arial" w:cs="Arial"/>
          <w:b/>
          <w:bCs/>
          <w:sz w:val="24"/>
          <w:szCs w:val="24"/>
        </w:rPr>
        <w:t xml:space="preserve">, </w:t>
      </w:r>
      <w:r w:rsidR="00053EA0" w:rsidRPr="00A4374B">
        <w:rPr>
          <w:rFonts w:ascii="Arial" w:eastAsia="Arial" w:hAnsi="Arial" w:cs="Arial"/>
          <w:b/>
          <w:bCs/>
          <w:sz w:val="24"/>
          <w:szCs w:val="24"/>
        </w:rPr>
        <w:t>2</w:t>
      </w:r>
      <w:r w:rsidRPr="00A4374B">
        <w:rPr>
          <w:rFonts w:ascii="Arial" w:eastAsia="Arial" w:hAnsi="Arial" w:cs="Arial"/>
          <w:b/>
          <w:bCs/>
          <w:sz w:val="24"/>
          <w:szCs w:val="24"/>
        </w:rPr>
        <w:t xml:space="preserve">, </w:t>
      </w:r>
      <w:r w:rsidR="00053EA0" w:rsidRPr="00A4374B">
        <w:rPr>
          <w:rFonts w:ascii="Arial" w:eastAsia="Arial" w:hAnsi="Arial" w:cs="Arial"/>
          <w:b/>
          <w:bCs/>
          <w:sz w:val="24"/>
          <w:szCs w:val="24"/>
        </w:rPr>
        <w:t>3</w:t>
      </w:r>
      <w:r w:rsidR="00A43CA1" w:rsidRPr="00A4374B">
        <w:rPr>
          <w:rFonts w:ascii="Arial" w:eastAsia="Arial" w:hAnsi="Arial" w:cs="Arial"/>
          <w:b/>
          <w:bCs/>
          <w:sz w:val="24"/>
          <w:szCs w:val="24"/>
        </w:rPr>
        <w:t>, 4</w:t>
      </w:r>
      <w:r w:rsidR="00053EA0" w:rsidRPr="00A4374B">
        <w:rPr>
          <w:rFonts w:ascii="Arial" w:eastAsia="Arial" w:hAnsi="Arial" w:cs="Arial"/>
          <w:b/>
          <w:bCs/>
          <w:sz w:val="24"/>
          <w:szCs w:val="24"/>
        </w:rPr>
        <w:t>.</w:t>
      </w:r>
    </w:p>
    <w:p w14:paraId="284F059C" w14:textId="77777777" w:rsidR="00A43CA1" w:rsidRPr="00A4374B" w:rsidRDefault="00A43CA1"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Complete physical examination and vital signs</w:t>
      </w:r>
    </w:p>
    <w:p w14:paraId="7A96EE96" w14:textId="55A1D2B2" w:rsidR="00A43CA1" w:rsidRPr="00A4374B" w:rsidRDefault="00A43CA1"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Laboratory assessments (Hematology, Chemistry, Renal function,</w:t>
      </w:r>
      <w:r w:rsidRPr="00A4374B">
        <w:rPr>
          <w:rFonts w:ascii="Arial" w:hAnsi="Arial" w:cs="Arial"/>
          <w:sz w:val="24"/>
          <w:szCs w:val="24"/>
        </w:rPr>
        <w:t xml:space="preserve"> </w:t>
      </w:r>
      <w:r w:rsidRPr="00A4374B">
        <w:rPr>
          <w:rFonts w:ascii="Arial" w:eastAsia="Arial" w:hAnsi="Arial" w:cs="Arial"/>
          <w:sz w:val="24"/>
          <w:szCs w:val="24"/>
        </w:rPr>
        <w:t>Infection-related index, Metabolism-related index, Hemagglutinin titer, Tacrolimus blood concentration)</w:t>
      </w:r>
    </w:p>
    <w:p w14:paraId="0B4BE42F" w14:textId="77777777" w:rsidR="00A43CA1" w:rsidRPr="00A4374B" w:rsidRDefault="00A43CA1"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Perform the CEUS or CT or MRI</w:t>
      </w:r>
    </w:p>
    <w:p w14:paraId="797DA3EE" w14:textId="66E16258" w:rsidR="00A43CA1" w:rsidRPr="00A4374B" w:rsidRDefault="006B19E4"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D</w:t>
      </w:r>
      <w:r w:rsidR="00A43CA1" w:rsidRPr="00A4374B">
        <w:rPr>
          <w:rFonts w:ascii="Arial" w:eastAsia="Arial" w:hAnsi="Arial" w:cs="Arial"/>
          <w:sz w:val="24"/>
          <w:szCs w:val="24"/>
        </w:rPr>
        <w:t>rugs dispensing and assessment of compliance</w:t>
      </w:r>
    </w:p>
    <w:p w14:paraId="6406DEE4" w14:textId="77777777" w:rsidR="00A43CA1" w:rsidRPr="00A4374B" w:rsidRDefault="00A43CA1"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Evaluate concomitant medications</w:t>
      </w:r>
    </w:p>
    <w:p w14:paraId="76A1AD5D" w14:textId="77777777" w:rsidR="00A43CA1" w:rsidRPr="00A4374B" w:rsidRDefault="00A43CA1"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Safety evaluation and assessment of adverse events</w:t>
      </w:r>
    </w:p>
    <w:p w14:paraId="78355223" w14:textId="6B45C260" w:rsidR="00DC76CD" w:rsidRPr="00A4374B" w:rsidRDefault="00DC76CD" w:rsidP="00A4374B">
      <w:pPr>
        <w:numPr>
          <w:ilvl w:val="1"/>
          <w:numId w:val="15"/>
        </w:numPr>
        <w:tabs>
          <w:tab w:val="left" w:pos="480"/>
        </w:tabs>
        <w:ind w:left="480" w:hanging="259"/>
        <w:rPr>
          <w:rFonts w:ascii="Arial" w:eastAsia="Arial" w:hAnsi="Arial" w:cs="Arial"/>
          <w:b/>
          <w:bCs/>
          <w:sz w:val="24"/>
          <w:szCs w:val="24"/>
        </w:rPr>
      </w:pPr>
      <w:bookmarkStart w:id="40" w:name="OLE_LINK5"/>
      <w:r w:rsidRPr="00A4374B">
        <w:rPr>
          <w:rFonts w:ascii="Arial" w:eastAsia="Arial" w:hAnsi="Arial" w:cs="Arial"/>
          <w:b/>
          <w:bCs/>
          <w:sz w:val="24"/>
          <w:szCs w:val="24"/>
        </w:rPr>
        <w:lastRenderedPageBreak/>
        <w:t xml:space="preserve">Week </w:t>
      </w:r>
      <w:r w:rsidR="006B19E4" w:rsidRPr="00A4374B">
        <w:rPr>
          <w:rFonts w:ascii="Arial" w:eastAsia="Arial" w:hAnsi="Arial" w:cs="Arial"/>
          <w:b/>
          <w:bCs/>
          <w:sz w:val="24"/>
          <w:szCs w:val="24"/>
        </w:rPr>
        <w:t>1</w:t>
      </w:r>
      <w:r w:rsidRPr="00A4374B">
        <w:rPr>
          <w:rFonts w:ascii="Arial" w:eastAsia="Arial" w:hAnsi="Arial" w:cs="Arial"/>
          <w:b/>
          <w:bCs/>
          <w:sz w:val="24"/>
          <w:szCs w:val="24"/>
        </w:rPr>
        <w:t xml:space="preserve">, </w:t>
      </w:r>
      <w:r w:rsidR="006B19E4" w:rsidRPr="00A4374B">
        <w:rPr>
          <w:rFonts w:ascii="Arial" w:eastAsia="Arial" w:hAnsi="Arial" w:cs="Arial"/>
          <w:b/>
          <w:bCs/>
          <w:sz w:val="24"/>
          <w:szCs w:val="24"/>
        </w:rPr>
        <w:t>2</w:t>
      </w:r>
      <w:r w:rsidRPr="00A4374B">
        <w:rPr>
          <w:rFonts w:ascii="Arial" w:eastAsia="Arial" w:hAnsi="Arial" w:cs="Arial"/>
          <w:b/>
          <w:bCs/>
          <w:sz w:val="24"/>
          <w:szCs w:val="24"/>
        </w:rPr>
        <w:t xml:space="preserve">, </w:t>
      </w:r>
      <w:r w:rsidR="006B19E4" w:rsidRPr="00A4374B">
        <w:rPr>
          <w:rFonts w:ascii="Arial" w:eastAsia="Arial" w:hAnsi="Arial" w:cs="Arial"/>
          <w:b/>
          <w:bCs/>
          <w:sz w:val="24"/>
          <w:szCs w:val="24"/>
        </w:rPr>
        <w:t>4</w:t>
      </w:r>
      <w:r w:rsidRPr="00A4374B">
        <w:rPr>
          <w:rFonts w:ascii="Arial" w:eastAsia="Arial" w:hAnsi="Arial" w:cs="Arial"/>
          <w:b/>
          <w:bCs/>
          <w:sz w:val="24"/>
          <w:szCs w:val="24"/>
        </w:rPr>
        <w:t xml:space="preserve">, </w:t>
      </w:r>
      <w:r w:rsidR="006B19E4" w:rsidRPr="00A4374B">
        <w:rPr>
          <w:rFonts w:ascii="Arial" w:eastAsia="Arial" w:hAnsi="Arial" w:cs="Arial"/>
          <w:b/>
          <w:bCs/>
          <w:sz w:val="24"/>
          <w:szCs w:val="24"/>
        </w:rPr>
        <w:t>8</w:t>
      </w:r>
      <w:r w:rsidRPr="00A4374B">
        <w:rPr>
          <w:rFonts w:ascii="Arial" w:eastAsia="Arial" w:hAnsi="Arial" w:cs="Arial"/>
          <w:b/>
          <w:bCs/>
          <w:sz w:val="24"/>
          <w:szCs w:val="24"/>
        </w:rPr>
        <w:t xml:space="preserve">, </w:t>
      </w:r>
      <w:r w:rsidR="006B19E4" w:rsidRPr="00A4374B">
        <w:rPr>
          <w:rFonts w:ascii="Arial" w:eastAsia="Arial" w:hAnsi="Arial" w:cs="Arial"/>
          <w:b/>
          <w:bCs/>
          <w:sz w:val="24"/>
          <w:szCs w:val="24"/>
        </w:rPr>
        <w:t xml:space="preserve">12, </w:t>
      </w:r>
      <w:r w:rsidR="00EC2811" w:rsidRPr="00A4374B">
        <w:rPr>
          <w:rFonts w:ascii="Arial" w:eastAsia="Arial" w:hAnsi="Arial" w:cs="Arial"/>
          <w:b/>
          <w:bCs/>
          <w:sz w:val="24"/>
          <w:szCs w:val="24"/>
        </w:rPr>
        <w:t>16, 20, 24</w:t>
      </w:r>
    </w:p>
    <w:bookmarkEnd w:id="40"/>
    <w:p w14:paraId="71C4AC21" w14:textId="77777777" w:rsidR="00EC2811" w:rsidRPr="00A4374B" w:rsidRDefault="00EC2811"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Complete physical examination and vital signs</w:t>
      </w:r>
    </w:p>
    <w:p w14:paraId="210C71A4" w14:textId="3C1CC7BD" w:rsidR="00EC2811" w:rsidRPr="00A4374B" w:rsidRDefault="00EC2811"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Laboratory assessments (Hematology, Chemistry, Renal function, Metabolism-related index, Tacrolimus blood concentration, Peripheral blood and serum for storage)</w:t>
      </w:r>
    </w:p>
    <w:p w14:paraId="75705998" w14:textId="77777777" w:rsidR="00EC2811" w:rsidRPr="00A4374B" w:rsidRDefault="00EC2811"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Perform the CEUS or CT or MRI</w:t>
      </w:r>
    </w:p>
    <w:p w14:paraId="722A252F" w14:textId="1EBA0CD0" w:rsidR="00EC2811" w:rsidRPr="00A4374B" w:rsidRDefault="00EC2811"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UC-MSCs infusion and assessment of compliance</w:t>
      </w:r>
    </w:p>
    <w:p w14:paraId="3FF0632D" w14:textId="588E40CD" w:rsidR="00EC2811" w:rsidRPr="00A4374B" w:rsidRDefault="00EC2811"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Drugs dispensing and assessment of compliance</w:t>
      </w:r>
    </w:p>
    <w:p w14:paraId="55E17DC6" w14:textId="77777777" w:rsidR="00EC2811" w:rsidRPr="00A4374B" w:rsidRDefault="00EC2811"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Evaluate concomitant medications</w:t>
      </w:r>
    </w:p>
    <w:p w14:paraId="46A2FEF4" w14:textId="24B9D9AC" w:rsidR="00EC2811" w:rsidRPr="00A4374B" w:rsidRDefault="00EC2811"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Safety evaluation and assessment of adverse events</w:t>
      </w:r>
    </w:p>
    <w:p w14:paraId="22DCE70A" w14:textId="798E5BCF" w:rsidR="00EC2811" w:rsidRPr="00A4374B" w:rsidRDefault="00EC2811" w:rsidP="00A4374B">
      <w:pPr>
        <w:numPr>
          <w:ilvl w:val="1"/>
          <w:numId w:val="15"/>
        </w:numPr>
        <w:tabs>
          <w:tab w:val="left" w:pos="480"/>
        </w:tabs>
        <w:ind w:left="480" w:hanging="254"/>
        <w:rPr>
          <w:rFonts w:ascii="Arial" w:eastAsia="Arial" w:hAnsi="Arial" w:cs="Arial"/>
          <w:b/>
          <w:bCs/>
          <w:sz w:val="24"/>
          <w:szCs w:val="24"/>
        </w:rPr>
      </w:pPr>
      <w:r w:rsidRPr="00A4374B">
        <w:rPr>
          <w:rFonts w:ascii="Arial" w:eastAsia="Arial" w:hAnsi="Arial" w:cs="Arial"/>
          <w:b/>
          <w:bCs/>
          <w:sz w:val="24"/>
          <w:szCs w:val="24"/>
        </w:rPr>
        <w:t>Week 2, 24</w:t>
      </w:r>
    </w:p>
    <w:p w14:paraId="0F9820A9" w14:textId="77777777" w:rsidR="00EC2811" w:rsidRPr="00A4374B" w:rsidRDefault="00EC2811"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Complete physical examination and vital signs</w:t>
      </w:r>
    </w:p>
    <w:p w14:paraId="5A29A572" w14:textId="372765AB" w:rsidR="00EC2811" w:rsidRPr="00A4374B" w:rsidRDefault="00EC2811"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Laboratory assessments (Hematology, Chemistry, Renal function, Metabolism-related index, Tacrolimus blood concentration)</w:t>
      </w:r>
    </w:p>
    <w:p w14:paraId="0ABCED25" w14:textId="65651C58" w:rsidR="00EC2811" w:rsidRPr="00A4374B" w:rsidRDefault="00EC2811"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Perform the CEUS or CT or MRI</w:t>
      </w:r>
    </w:p>
    <w:p w14:paraId="72FD3774" w14:textId="43CA2B21" w:rsidR="00EC2811" w:rsidRPr="00A4374B" w:rsidRDefault="00EC2811"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hAnsi="Arial" w:cs="Arial"/>
          <w:sz w:val="24"/>
          <w:szCs w:val="24"/>
        </w:rPr>
        <w:t>Perform the liver biopsy</w:t>
      </w:r>
    </w:p>
    <w:p w14:paraId="0CE2590B" w14:textId="77777777" w:rsidR="00EC2811" w:rsidRPr="00A4374B" w:rsidRDefault="00EC2811"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Drugs dispensing and assessment of compliance</w:t>
      </w:r>
    </w:p>
    <w:p w14:paraId="627EC21A" w14:textId="77777777" w:rsidR="00EC2811" w:rsidRPr="00A4374B" w:rsidRDefault="00EC2811"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Evaluate concomitant medications</w:t>
      </w:r>
    </w:p>
    <w:p w14:paraId="08E06059" w14:textId="354073C9" w:rsidR="00EC2811" w:rsidRPr="00A4374B" w:rsidRDefault="00EC2811"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eastAsia="Arial" w:hAnsi="Arial" w:cs="Arial"/>
          <w:sz w:val="24"/>
          <w:szCs w:val="24"/>
        </w:rPr>
        <w:t>Safety evaluation and assessment of adverse events</w:t>
      </w:r>
    </w:p>
    <w:p w14:paraId="7661DFF3" w14:textId="55E3D596" w:rsidR="002711E5" w:rsidRPr="00A4374B" w:rsidRDefault="002711E5" w:rsidP="00A4374B">
      <w:pPr>
        <w:rPr>
          <w:rFonts w:ascii="Arial" w:hAnsi="Arial" w:cs="Arial"/>
          <w:sz w:val="24"/>
          <w:szCs w:val="24"/>
        </w:rPr>
      </w:pPr>
    </w:p>
    <w:p w14:paraId="5D130848" w14:textId="293D10EA" w:rsidR="00DC76CD" w:rsidRPr="00A4374B" w:rsidRDefault="000753B9" w:rsidP="00A4374B">
      <w:pPr>
        <w:pStyle w:val="1"/>
        <w:spacing w:line="240" w:lineRule="auto"/>
        <w:rPr>
          <w:rFonts w:ascii="Arial" w:hAnsi="Arial" w:cs="Arial"/>
          <w:sz w:val="24"/>
          <w:szCs w:val="24"/>
        </w:rPr>
      </w:pPr>
      <w:bookmarkStart w:id="41" w:name="_Toc30193342"/>
      <w:bookmarkStart w:id="42" w:name="_Hlk24726511"/>
      <w:r w:rsidRPr="00A4374B">
        <w:rPr>
          <w:rFonts w:ascii="Arial" w:hAnsi="Arial" w:cs="Arial"/>
          <w:sz w:val="24"/>
          <w:szCs w:val="24"/>
        </w:rPr>
        <w:t xml:space="preserve">9. </w:t>
      </w:r>
      <w:r w:rsidR="00DC76CD" w:rsidRPr="00A4374B">
        <w:rPr>
          <w:rFonts w:ascii="Arial" w:hAnsi="Arial" w:cs="Arial"/>
          <w:sz w:val="24"/>
          <w:szCs w:val="24"/>
        </w:rPr>
        <w:t>Study regimen</w:t>
      </w:r>
      <w:bookmarkEnd w:id="41"/>
    </w:p>
    <w:bookmarkEnd w:id="42"/>
    <w:p w14:paraId="2A0387EF" w14:textId="5D87AE1E" w:rsidR="00DC76CD" w:rsidRPr="00A4374B" w:rsidRDefault="00DC76CD" w:rsidP="00A4374B">
      <w:pPr>
        <w:pStyle w:val="a8"/>
        <w:ind w:right="440" w:firstLineChars="0" w:firstLine="0"/>
        <w:rPr>
          <w:rFonts w:ascii="Arial" w:eastAsia="Arial" w:hAnsi="Arial" w:cs="Arial"/>
          <w:sz w:val="24"/>
          <w:szCs w:val="24"/>
        </w:rPr>
      </w:pPr>
      <w:r w:rsidRPr="00A4374B">
        <w:rPr>
          <w:rFonts w:ascii="Arial" w:eastAsia="Arial" w:hAnsi="Arial" w:cs="Arial"/>
          <w:sz w:val="24"/>
          <w:szCs w:val="24"/>
        </w:rPr>
        <w:t xml:space="preserve">The investigator and the pharmacists in each study site take the responsibility for management of the </w:t>
      </w:r>
      <w:r w:rsidRPr="00A4374B">
        <w:rPr>
          <w:rFonts w:ascii="Arial" w:eastAsia="宋体" w:hAnsi="Arial" w:cs="Arial"/>
          <w:sz w:val="24"/>
          <w:szCs w:val="24"/>
        </w:rPr>
        <w:t>study</w:t>
      </w:r>
      <w:r w:rsidRPr="00A4374B">
        <w:rPr>
          <w:rFonts w:ascii="Arial" w:eastAsia="Arial" w:hAnsi="Arial" w:cs="Arial"/>
          <w:sz w:val="24"/>
          <w:szCs w:val="24"/>
        </w:rPr>
        <w:t xml:space="preserve"> regimen during the clinical trial.</w:t>
      </w:r>
    </w:p>
    <w:p w14:paraId="766D4509" w14:textId="77777777" w:rsidR="007C60A9" w:rsidRPr="00A4374B" w:rsidRDefault="007C60A9" w:rsidP="00A4374B">
      <w:pPr>
        <w:rPr>
          <w:rFonts w:ascii="Arial" w:eastAsia="Arial" w:hAnsi="Arial" w:cs="Arial"/>
          <w:b/>
          <w:bCs/>
          <w:sz w:val="24"/>
          <w:szCs w:val="24"/>
        </w:rPr>
      </w:pPr>
    </w:p>
    <w:p w14:paraId="435279AE" w14:textId="3F77EA88" w:rsidR="00DC76CD" w:rsidRPr="00A4374B" w:rsidRDefault="00DC76CD" w:rsidP="00A4374B">
      <w:pPr>
        <w:pStyle w:val="2"/>
        <w:spacing w:line="240" w:lineRule="auto"/>
        <w:rPr>
          <w:rFonts w:ascii="Arial" w:hAnsi="Arial" w:cs="Arial"/>
          <w:sz w:val="24"/>
          <w:szCs w:val="24"/>
        </w:rPr>
      </w:pPr>
      <w:bookmarkStart w:id="43" w:name="_Toc30193343"/>
      <w:r w:rsidRPr="00A4374B">
        <w:rPr>
          <w:rFonts w:ascii="Arial" w:hAnsi="Arial" w:cs="Arial"/>
          <w:sz w:val="24"/>
          <w:szCs w:val="24"/>
        </w:rPr>
        <w:t>9.1. Management and Record</w:t>
      </w:r>
      <w:bookmarkEnd w:id="43"/>
    </w:p>
    <w:p w14:paraId="68B67329" w14:textId="45D8B520" w:rsidR="00DC76CD" w:rsidRPr="00A4374B" w:rsidRDefault="00DC76CD" w:rsidP="00A4374B">
      <w:pPr>
        <w:jc w:val="both"/>
        <w:rPr>
          <w:rFonts w:ascii="Arial" w:hAnsi="Arial" w:cs="Arial"/>
          <w:sz w:val="24"/>
          <w:szCs w:val="24"/>
        </w:rPr>
      </w:pPr>
      <w:r w:rsidRPr="00A4374B">
        <w:rPr>
          <w:rFonts w:ascii="Arial" w:eastAsia="Arial" w:hAnsi="Arial" w:cs="Arial"/>
          <w:sz w:val="24"/>
          <w:szCs w:val="24"/>
        </w:rPr>
        <w:t xml:space="preserve">The umbilical cord derived mesenchymal stem cells (UC-MSCs) needed for the clinical trial will be provided by the Cell-gene Therapy Translational Medicine Research Center of The Third Affiliated Hospital of Sun </w:t>
      </w:r>
      <w:proofErr w:type="spellStart"/>
      <w:r w:rsidRPr="00A4374B">
        <w:rPr>
          <w:rFonts w:ascii="Arial" w:eastAsia="Arial" w:hAnsi="Arial" w:cs="Arial"/>
          <w:sz w:val="24"/>
          <w:szCs w:val="24"/>
        </w:rPr>
        <w:t>Yat-sen</w:t>
      </w:r>
      <w:proofErr w:type="spellEnd"/>
      <w:r w:rsidRPr="00A4374B">
        <w:rPr>
          <w:rFonts w:ascii="Arial" w:eastAsia="Arial" w:hAnsi="Arial" w:cs="Arial"/>
          <w:sz w:val="24"/>
          <w:szCs w:val="24"/>
        </w:rPr>
        <w:t xml:space="preserve"> University.</w:t>
      </w:r>
      <w:r w:rsidR="00745FB1" w:rsidRPr="00A4374B">
        <w:rPr>
          <w:rFonts w:ascii="Arial" w:eastAsia="Arial" w:hAnsi="Arial" w:cs="Arial"/>
          <w:sz w:val="24"/>
          <w:szCs w:val="24"/>
        </w:rPr>
        <w:t xml:space="preserve"> </w:t>
      </w:r>
      <w:r w:rsidRPr="00A4374B">
        <w:rPr>
          <w:rFonts w:ascii="Arial" w:eastAsia="Arial" w:hAnsi="Arial" w:cs="Arial"/>
          <w:sz w:val="24"/>
          <w:szCs w:val="24"/>
        </w:rPr>
        <w:t>Clinical trial pharmacists are responsible for ensuring full accountability for all used and unused research UC-MSCs. In addition, patients will be injected with UC-MSCs according to the procedures specified in the clinical trial protocol, while side effects will be observed and evaluated. All used and unused study UC-MSCs distributed to subjects must be returned to the site. UC-MSCs left after study should be disposed of in an appropriate way or returned to the sponsor.</w:t>
      </w:r>
    </w:p>
    <w:p w14:paraId="392F9B7A" w14:textId="0C0D22C6" w:rsidR="00DC76CD" w:rsidRPr="00A4374B" w:rsidRDefault="00DC76CD" w:rsidP="00A4374B">
      <w:pPr>
        <w:rPr>
          <w:rFonts w:ascii="Arial" w:hAnsi="Arial" w:cs="Arial"/>
          <w:sz w:val="24"/>
          <w:szCs w:val="24"/>
        </w:rPr>
      </w:pPr>
      <w:r w:rsidRPr="00A4374B">
        <w:rPr>
          <w:rFonts w:ascii="Arial" w:eastAsia="Arial" w:hAnsi="Arial" w:cs="Arial"/>
          <w:sz w:val="24"/>
          <w:szCs w:val="24"/>
        </w:rPr>
        <w:t>Side effects of UC-MSCs provided below could occur rarely. Since mesenchymal stem cells have been tested in experimental clinical studies around the world and the clinical safety data has been accumulated, it could be very safe.</w:t>
      </w:r>
    </w:p>
    <w:p w14:paraId="316D2B1E" w14:textId="77777777" w:rsidR="007C60A9" w:rsidRPr="00A4374B" w:rsidRDefault="007C60A9" w:rsidP="00A4374B">
      <w:pPr>
        <w:rPr>
          <w:rFonts w:ascii="Arial" w:eastAsia="Arial" w:hAnsi="Arial" w:cs="Arial"/>
          <w:b/>
          <w:bCs/>
          <w:sz w:val="24"/>
          <w:szCs w:val="24"/>
        </w:rPr>
      </w:pPr>
    </w:p>
    <w:p w14:paraId="280EDD4A" w14:textId="58FE5E1C" w:rsidR="00DC76CD" w:rsidRPr="00A4374B" w:rsidRDefault="00DC76CD" w:rsidP="00A4374B">
      <w:pPr>
        <w:pStyle w:val="2"/>
        <w:spacing w:line="240" w:lineRule="auto"/>
        <w:rPr>
          <w:rFonts w:ascii="Arial" w:hAnsi="Arial" w:cs="Arial"/>
          <w:sz w:val="24"/>
          <w:szCs w:val="24"/>
        </w:rPr>
      </w:pPr>
      <w:bookmarkStart w:id="44" w:name="_Toc30193344"/>
      <w:r w:rsidRPr="00A4374B">
        <w:rPr>
          <w:rFonts w:ascii="Arial" w:hAnsi="Arial" w:cs="Arial"/>
          <w:sz w:val="24"/>
          <w:szCs w:val="24"/>
        </w:rPr>
        <w:lastRenderedPageBreak/>
        <w:t>9.2. Adverse events</w:t>
      </w:r>
      <w:bookmarkEnd w:id="44"/>
    </w:p>
    <w:p w14:paraId="4960C3D3" w14:textId="77777777" w:rsidR="00DC76CD" w:rsidRPr="00A4374B" w:rsidRDefault="00DC76CD" w:rsidP="00A4374B">
      <w:pPr>
        <w:tabs>
          <w:tab w:val="left" w:pos="800"/>
        </w:tabs>
        <w:ind w:firstLineChars="200" w:firstLine="480"/>
        <w:rPr>
          <w:rFonts w:ascii="Arial" w:eastAsia="Wingdings" w:hAnsi="Arial" w:cs="Arial"/>
          <w:b/>
          <w:bCs/>
          <w:i/>
          <w:iCs/>
          <w:sz w:val="24"/>
          <w:szCs w:val="24"/>
        </w:rPr>
      </w:pPr>
      <w:r w:rsidRPr="00A4374B">
        <w:rPr>
          <w:rFonts w:ascii="Arial" w:eastAsia="Arial" w:hAnsi="Arial" w:cs="Arial"/>
          <w:sz w:val="24"/>
          <w:szCs w:val="24"/>
        </w:rPr>
        <w:t>UC-MSCs:</w:t>
      </w:r>
    </w:p>
    <w:p w14:paraId="49C664D2" w14:textId="77777777" w:rsidR="00DC76CD" w:rsidRPr="00A4374B" w:rsidRDefault="00DC76CD" w:rsidP="00A4374B">
      <w:pPr>
        <w:numPr>
          <w:ilvl w:val="2"/>
          <w:numId w:val="17"/>
        </w:numPr>
        <w:ind w:left="426"/>
        <w:rPr>
          <w:rFonts w:ascii="Arial" w:eastAsia="Wingdings" w:hAnsi="Arial" w:cs="Arial"/>
          <w:b/>
          <w:bCs/>
          <w:i/>
          <w:iCs/>
          <w:sz w:val="24"/>
          <w:szCs w:val="24"/>
        </w:rPr>
      </w:pPr>
      <w:r w:rsidRPr="00A4374B">
        <w:rPr>
          <w:rFonts w:ascii="Arial" w:eastAsia="Arial" w:hAnsi="Arial" w:cs="Arial"/>
          <w:sz w:val="24"/>
          <w:szCs w:val="24"/>
        </w:rPr>
        <w:t>Systemic: fever</w:t>
      </w:r>
    </w:p>
    <w:p w14:paraId="51B4C248" w14:textId="77777777" w:rsidR="00DC76CD" w:rsidRPr="00A4374B" w:rsidRDefault="00DC76CD" w:rsidP="00A4374B">
      <w:pPr>
        <w:numPr>
          <w:ilvl w:val="2"/>
          <w:numId w:val="17"/>
        </w:numPr>
        <w:ind w:left="800" w:hanging="374"/>
        <w:rPr>
          <w:rFonts w:ascii="Arial" w:eastAsia="Wingdings" w:hAnsi="Arial" w:cs="Arial"/>
          <w:b/>
          <w:bCs/>
          <w:i/>
          <w:iCs/>
          <w:sz w:val="24"/>
          <w:szCs w:val="24"/>
        </w:rPr>
      </w:pPr>
      <w:r w:rsidRPr="00A4374B">
        <w:rPr>
          <w:rFonts w:ascii="Arial" w:eastAsia="Arial" w:hAnsi="Arial" w:cs="Arial"/>
          <w:sz w:val="24"/>
          <w:szCs w:val="24"/>
        </w:rPr>
        <w:t>Gastrointestinal: vomiting, diarrhea</w:t>
      </w:r>
    </w:p>
    <w:p w14:paraId="7D3CB6F6" w14:textId="77777777" w:rsidR="00DC76CD" w:rsidRPr="00A4374B" w:rsidRDefault="00DC76CD" w:rsidP="00A4374B">
      <w:pPr>
        <w:numPr>
          <w:ilvl w:val="2"/>
          <w:numId w:val="17"/>
        </w:numPr>
        <w:tabs>
          <w:tab w:val="left" w:pos="800"/>
        </w:tabs>
        <w:ind w:left="800" w:hanging="374"/>
        <w:rPr>
          <w:rFonts w:ascii="Arial" w:eastAsia="Wingdings" w:hAnsi="Arial" w:cs="Arial"/>
          <w:b/>
          <w:bCs/>
          <w:i/>
          <w:iCs/>
          <w:sz w:val="24"/>
          <w:szCs w:val="24"/>
        </w:rPr>
      </w:pPr>
      <w:r w:rsidRPr="00A4374B">
        <w:rPr>
          <w:rFonts w:ascii="Arial" w:eastAsia="Arial" w:hAnsi="Arial" w:cs="Arial"/>
          <w:sz w:val="24"/>
          <w:szCs w:val="24"/>
        </w:rPr>
        <w:t>Neurologic: headache</w:t>
      </w:r>
    </w:p>
    <w:p w14:paraId="55AB5323" w14:textId="77777777" w:rsidR="00DC76CD" w:rsidRPr="00A4374B" w:rsidRDefault="00DC76CD" w:rsidP="00A4374B">
      <w:pPr>
        <w:numPr>
          <w:ilvl w:val="2"/>
          <w:numId w:val="17"/>
        </w:numPr>
        <w:tabs>
          <w:tab w:val="left" w:pos="800"/>
        </w:tabs>
        <w:ind w:left="800" w:hanging="374"/>
        <w:rPr>
          <w:rFonts w:ascii="Arial" w:eastAsia="Wingdings" w:hAnsi="Arial" w:cs="Arial"/>
          <w:b/>
          <w:bCs/>
          <w:i/>
          <w:iCs/>
          <w:sz w:val="24"/>
          <w:szCs w:val="24"/>
        </w:rPr>
      </w:pPr>
      <w:r w:rsidRPr="00A4374B">
        <w:rPr>
          <w:rFonts w:ascii="Arial" w:eastAsia="Arial" w:hAnsi="Arial" w:cs="Arial"/>
          <w:sz w:val="24"/>
          <w:szCs w:val="24"/>
        </w:rPr>
        <w:t>Dermatologic: rash</w:t>
      </w:r>
    </w:p>
    <w:p w14:paraId="006BFA4B" w14:textId="77777777" w:rsidR="007C60A9" w:rsidRPr="00A4374B" w:rsidRDefault="007C60A9" w:rsidP="00A4374B">
      <w:pPr>
        <w:rPr>
          <w:rFonts w:ascii="Arial" w:eastAsia="Arial" w:hAnsi="Arial" w:cs="Arial"/>
          <w:b/>
          <w:bCs/>
          <w:sz w:val="24"/>
          <w:szCs w:val="24"/>
        </w:rPr>
      </w:pPr>
    </w:p>
    <w:p w14:paraId="75E15D4C" w14:textId="441BFAA9" w:rsidR="00DC76CD" w:rsidRPr="00A4374B" w:rsidRDefault="00DC76CD" w:rsidP="00A4374B">
      <w:pPr>
        <w:pStyle w:val="2"/>
        <w:spacing w:line="240" w:lineRule="auto"/>
        <w:rPr>
          <w:rFonts w:ascii="Arial" w:hAnsi="Arial" w:cs="Arial"/>
          <w:sz w:val="24"/>
          <w:szCs w:val="24"/>
        </w:rPr>
      </w:pPr>
      <w:bookmarkStart w:id="45" w:name="_Toc30193345"/>
      <w:r w:rsidRPr="00A4374B">
        <w:rPr>
          <w:rFonts w:ascii="Arial" w:hAnsi="Arial" w:cs="Arial"/>
          <w:sz w:val="24"/>
          <w:szCs w:val="24"/>
        </w:rPr>
        <w:t>9.3. Concomitant Medications</w:t>
      </w:r>
      <w:bookmarkEnd w:id="45"/>
    </w:p>
    <w:p w14:paraId="548238F6" w14:textId="77777777" w:rsidR="00DC76CD" w:rsidRPr="00A4374B" w:rsidRDefault="00DC76CD" w:rsidP="00A4374B">
      <w:pPr>
        <w:ind w:right="240"/>
        <w:rPr>
          <w:rFonts w:ascii="Arial" w:hAnsi="Arial" w:cs="Arial"/>
          <w:sz w:val="24"/>
          <w:szCs w:val="24"/>
        </w:rPr>
      </w:pPr>
      <w:r w:rsidRPr="00A4374B">
        <w:rPr>
          <w:rFonts w:ascii="Arial" w:eastAsia="Arial" w:hAnsi="Arial" w:cs="Arial"/>
          <w:sz w:val="24"/>
          <w:szCs w:val="24"/>
        </w:rPr>
        <w:t>All concomitant medications administrated from the point of obtaining informed consent to the end of the study must be recorded.</w:t>
      </w:r>
    </w:p>
    <w:p w14:paraId="48F8D238" w14:textId="3DCC4CD0" w:rsidR="00DC76CD" w:rsidRPr="00A4374B" w:rsidRDefault="00DC76CD" w:rsidP="00A4374B">
      <w:pPr>
        <w:pStyle w:val="a8"/>
        <w:ind w:right="440" w:firstLineChars="0" w:firstLine="0"/>
        <w:rPr>
          <w:rFonts w:ascii="Arial" w:hAnsi="Arial" w:cs="Arial"/>
          <w:sz w:val="24"/>
          <w:szCs w:val="24"/>
        </w:rPr>
      </w:pPr>
    </w:p>
    <w:p w14:paraId="0CCF66F6" w14:textId="47F10208" w:rsidR="00DC76CD" w:rsidRPr="00A4374B" w:rsidRDefault="00DC76CD" w:rsidP="00A4374B">
      <w:pPr>
        <w:pStyle w:val="2"/>
        <w:spacing w:line="240" w:lineRule="auto"/>
        <w:rPr>
          <w:rFonts w:ascii="Arial" w:hAnsi="Arial" w:cs="Arial"/>
          <w:sz w:val="24"/>
          <w:szCs w:val="24"/>
        </w:rPr>
      </w:pPr>
      <w:bookmarkStart w:id="46" w:name="_Toc30193346"/>
      <w:r w:rsidRPr="00A4374B">
        <w:rPr>
          <w:rFonts w:ascii="Arial" w:hAnsi="Arial" w:cs="Arial"/>
          <w:sz w:val="24"/>
          <w:szCs w:val="24"/>
        </w:rPr>
        <w:t>9</w:t>
      </w:r>
      <w:r w:rsidR="0061745F" w:rsidRPr="00A4374B">
        <w:rPr>
          <w:rFonts w:ascii="Arial" w:hAnsi="Arial" w:cs="Arial"/>
          <w:sz w:val="24"/>
          <w:szCs w:val="24"/>
        </w:rPr>
        <w:t>.4</w:t>
      </w:r>
      <w:r w:rsidRPr="00A4374B">
        <w:rPr>
          <w:rFonts w:ascii="Arial" w:hAnsi="Arial" w:cs="Arial"/>
          <w:sz w:val="24"/>
          <w:szCs w:val="24"/>
        </w:rPr>
        <w:t xml:space="preserve">. Rules for Stopping </w:t>
      </w:r>
      <w:r w:rsidR="000B1AD3" w:rsidRPr="00A4374B">
        <w:rPr>
          <w:rFonts w:ascii="Arial" w:hAnsi="Arial" w:cs="Arial"/>
          <w:sz w:val="24"/>
          <w:szCs w:val="24"/>
        </w:rPr>
        <w:t xml:space="preserve">The </w:t>
      </w:r>
      <w:r w:rsidR="006C72B0" w:rsidRPr="00A4374B">
        <w:rPr>
          <w:rFonts w:ascii="Arial" w:hAnsi="Arial" w:cs="Arial"/>
          <w:sz w:val="24"/>
          <w:szCs w:val="24"/>
        </w:rPr>
        <w:t>clinical trial</w:t>
      </w:r>
      <w:bookmarkEnd w:id="46"/>
    </w:p>
    <w:p w14:paraId="1D079AEB" w14:textId="77777777" w:rsidR="00643143" w:rsidRPr="00A4374B" w:rsidRDefault="000B1AD3"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hAnsi="Arial" w:cs="Arial"/>
          <w:sz w:val="24"/>
          <w:szCs w:val="24"/>
          <w:shd w:val="clear" w:color="auto" w:fill="F7F8FA"/>
        </w:rPr>
        <w:t>UC-MSCs treatment was found to be ineffective</w:t>
      </w:r>
      <w:r w:rsidR="00643143" w:rsidRPr="00A4374B">
        <w:rPr>
          <w:rFonts w:ascii="Arial" w:hAnsi="Arial" w:cs="Arial"/>
          <w:sz w:val="24"/>
          <w:szCs w:val="24"/>
          <w:shd w:val="clear" w:color="auto" w:fill="F7F8FA"/>
        </w:rPr>
        <w:t>.</w:t>
      </w:r>
    </w:p>
    <w:p w14:paraId="0655C9F7" w14:textId="77777777" w:rsidR="00754729" w:rsidRPr="00A4374B" w:rsidRDefault="00643143"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hAnsi="Arial" w:cs="Arial"/>
          <w:sz w:val="24"/>
          <w:szCs w:val="24"/>
          <w:shd w:val="clear" w:color="auto" w:fill="F7F8FA"/>
        </w:rPr>
        <w:t>Death or severe disability caused by UC-MSCs treatment.</w:t>
      </w:r>
      <w:r w:rsidRPr="00A4374B">
        <w:rPr>
          <w:rFonts w:ascii="Arial" w:eastAsia="宋体" w:hAnsi="Arial" w:cs="Arial"/>
          <w:color w:val="666666"/>
          <w:sz w:val="24"/>
          <w:szCs w:val="24"/>
        </w:rPr>
        <w:t xml:space="preserve"> </w:t>
      </w:r>
    </w:p>
    <w:p w14:paraId="225EB6D1" w14:textId="77777777" w:rsidR="00754729" w:rsidRPr="00A4374B" w:rsidRDefault="00643143"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hAnsi="Arial" w:cs="Arial"/>
          <w:sz w:val="24"/>
          <w:szCs w:val="24"/>
          <w:shd w:val="clear" w:color="auto" w:fill="F7F8FA"/>
        </w:rPr>
        <w:t>The shedding rate of enrolled patients was more than 10%.</w:t>
      </w:r>
      <w:r w:rsidR="00754729" w:rsidRPr="00A4374B">
        <w:rPr>
          <w:rFonts w:ascii="Arial" w:eastAsia="宋体" w:hAnsi="Arial" w:cs="Arial"/>
          <w:color w:val="4A90E2"/>
          <w:sz w:val="24"/>
          <w:szCs w:val="24"/>
        </w:rPr>
        <w:t xml:space="preserve"> </w:t>
      </w:r>
    </w:p>
    <w:p w14:paraId="61AB89B9" w14:textId="10C60DB1" w:rsidR="00DC76CD" w:rsidRPr="00A4374B" w:rsidRDefault="00754729" w:rsidP="00A4374B">
      <w:pPr>
        <w:numPr>
          <w:ilvl w:val="3"/>
          <w:numId w:val="15"/>
        </w:numPr>
        <w:tabs>
          <w:tab w:val="left" w:pos="900"/>
        </w:tabs>
        <w:ind w:left="900" w:hanging="474"/>
        <w:rPr>
          <w:rFonts w:ascii="Arial" w:eastAsia="Wingdings" w:hAnsi="Arial" w:cs="Arial"/>
          <w:b/>
          <w:bCs/>
          <w:i/>
          <w:iCs/>
          <w:sz w:val="24"/>
          <w:szCs w:val="24"/>
        </w:rPr>
      </w:pPr>
      <w:r w:rsidRPr="00A4374B">
        <w:rPr>
          <w:rFonts w:ascii="Arial" w:hAnsi="Arial" w:cs="Arial"/>
          <w:sz w:val="24"/>
          <w:szCs w:val="24"/>
          <w:shd w:val="clear" w:color="auto" w:fill="F7F8FA"/>
        </w:rPr>
        <w:t xml:space="preserve">When serious ethical issues </w:t>
      </w:r>
      <w:proofErr w:type="spellStart"/>
      <w:r w:rsidRPr="00A4374B">
        <w:rPr>
          <w:rFonts w:ascii="Arial" w:hAnsi="Arial" w:cs="Arial"/>
          <w:sz w:val="24"/>
          <w:szCs w:val="24"/>
          <w:shd w:val="clear" w:color="auto" w:fill="F7F8FA"/>
        </w:rPr>
        <w:t>arised</w:t>
      </w:r>
      <w:proofErr w:type="spellEnd"/>
      <w:r w:rsidRPr="00A4374B">
        <w:rPr>
          <w:rFonts w:ascii="Arial" w:hAnsi="Arial" w:cs="Arial"/>
          <w:sz w:val="24"/>
          <w:szCs w:val="24"/>
          <w:shd w:val="clear" w:color="auto" w:fill="F7F8FA"/>
        </w:rPr>
        <w:t xml:space="preserve"> during treatment.</w:t>
      </w:r>
    </w:p>
    <w:p w14:paraId="11ABF234" w14:textId="77777777" w:rsidR="007C60A9" w:rsidRPr="00A4374B" w:rsidRDefault="007C60A9" w:rsidP="00A4374B">
      <w:pPr>
        <w:rPr>
          <w:rFonts w:ascii="Arial" w:eastAsia="Arial" w:hAnsi="Arial" w:cs="Arial"/>
          <w:b/>
          <w:bCs/>
          <w:sz w:val="24"/>
          <w:szCs w:val="24"/>
        </w:rPr>
      </w:pPr>
    </w:p>
    <w:p w14:paraId="53786DAC" w14:textId="496DBB01" w:rsidR="00DC76CD" w:rsidRPr="00A4374B" w:rsidRDefault="00DC76CD" w:rsidP="00A4374B">
      <w:pPr>
        <w:pStyle w:val="1"/>
        <w:spacing w:line="240" w:lineRule="auto"/>
        <w:rPr>
          <w:rFonts w:ascii="Arial" w:hAnsi="Arial" w:cs="Arial"/>
          <w:sz w:val="24"/>
          <w:szCs w:val="24"/>
        </w:rPr>
      </w:pPr>
      <w:bookmarkStart w:id="47" w:name="_Toc30193347"/>
      <w:r w:rsidRPr="00A4374B">
        <w:rPr>
          <w:rFonts w:ascii="Arial" w:hAnsi="Arial" w:cs="Arial"/>
          <w:sz w:val="24"/>
          <w:szCs w:val="24"/>
        </w:rPr>
        <w:t>10. Safety Evaluation</w:t>
      </w:r>
      <w:bookmarkEnd w:id="47"/>
    </w:p>
    <w:p w14:paraId="27B14F7F" w14:textId="49FBD05B" w:rsidR="00DC76CD" w:rsidRPr="00A4374B" w:rsidRDefault="00DC76CD" w:rsidP="00E91062">
      <w:pPr>
        <w:jc w:val="both"/>
        <w:rPr>
          <w:rFonts w:ascii="Arial" w:eastAsia="Arial" w:hAnsi="Arial" w:cs="Arial"/>
          <w:sz w:val="24"/>
          <w:szCs w:val="24"/>
        </w:rPr>
      </w:pPr>
      <w:r w:rsidRPr="00A4374B">
        <w:rPr>
          <w:rFonts w:ascii="Arial" w:eastAsia="Arial" w:hAnsi="Arial" w:cs="Arial"/>
          <w:sz w:val="24"/>
          <w:szCs w:val="24"/>
        </w:rPr>
        <w:t>Our center's preclinical and clinical studies on umbilical cord mesenchymal stem cells, as well as the current clinical studies around the world, have proved that UC-MSCs has a good safety in clinical application</w:t>
      </w:r>
      <w:r w:rsidRPr="00A4374B">
        <w:rPr>
          <w:rFonts w:ascii="Arial" w:eastAsia="宋体" w:hAnsi="Arial" w:cs="Arial"/>
          <w:sz w:val="24"/>
          <w:szCs w:val="24"/>
        </w:rPr>
        <w:t xml:space="preserve">. </w:t>
      </w:r>
      <w:r w:rsidRPr="00A4374B">
        <w:rPr>
          <w:rFonts w:ascii="Arial" w:eastAsia="Arial" w:hAnsi="Arial" w:cs="Arial"/>
          <w:sz w:val="24"/>
          <w:szCs w:val="24"/>
        </w:rPr>
        <w:t>Therefor</w:t>
      </w:r>
      <w:r w:rsidR="00341B9A" w:rsidRPr="00A4374B">
        <w:rPr>
          <w:rFonts w:ascii="Arial" w:eastAsia="Arial" w:hAnsi="Arial" w:cs="Arial"/>
          <w:sz w:val="24"/>
          <w:szCs w:val="24"/>
        </w:rPr>
        <w:t xml:space="preserve"> </w:t>
      </w:r>
      <w:r w:rsidRPr="00A4374B">
        <w:rPr>
          <w:rFonts w:ascii="Arial" w:eastAsia="Arial" w:hAnsi="Arial" w:cs="Arial"/>
          <w:sz w:val="24"/>
          <w:szCs w:val="24"/>
        </w:rPr>
        <w:t>investigators will individually evaluate the well-known side effect, common side effects and unpredictable side effects that have not been reported yet.</w:t>
      </w:r>
    </w:p>
    <w:p w14:paraId="7C4AFED3" w14:textId="77777777" w:rsidR="00AE4264" w:rsidRPr="00A4374B" w:rsidRDefault="00AE4264" w:rsidP="00A4374B">
      <w:pPr>
        <w:rPr>
          <w:rFonts w:ascii="Arial" w:hAnsi="Arial" w:cs="Arial"/>
          <w:sz w:val="24"/>
          <w:szCs w:val="24"/>
        </w:rPr>
      </w:pPr>
    </w:p>
    <w:p w14:paraId="424BFC0E" w14:textId="174436CA" w:rsidR="00DC76CD" w:rsidRPr="00A4374B" w:rsidRDefault="00DC76CD" w:rsidP="00A4374B">
      <w:pPr>
        <w:pStyle w:val="2"/>
        <w:spacing w:line="240" w:lineRule="auto"/>
        <w:rPr>
          <w:rFonts w:ascii="Arial" w:hAnsi="Arial" w:cs="Arial"/>
          <w:sz w:val="24"/>
          <w:szCs w:val="24"/>
        </w:rPr>
      </w:pPr>
      <w:bookmarkStart w:id="48" w:name="_Toc30193348"/>
      <w:r w:rsidRPr="00A4374B">
        <w:rPr>
          <w:rFonts w:ascii="Arial" w:hAnsi="Arial" w:cs="Arial"/>
          <w:sz w:val="24"/>
          <w:szCs w:val="24"/>
        </w:rPr>
        <w:t>10.1. Definition of Adverse Events</w:t>
      </w:r>
      <w:bookmarkEnd w:id="48"/>
    </w:p>
    <w:p w14:paraId="58F1F8CF" w14:textId="77777777" w:rsidR="00DC76CD" w:rsidRPr="00A4374B" w:rsidRDefault="00DC76CD" w:rsidP="00A4374B">
      <w:pPr>
        <w:jc w:val="both"/>
        <w:rPr>
          <w:rFonts w:ascii="Arial" w:eastAsia="Arial" w:hAnsi="Arial" w:cs="Arial"/>
          <w:sz w:val="24"/>
          <w:szCs w:val="24"/>
        </w:rPr>
      </w:pPr>
      <w:r w:rsidRPr="00A4374B">
        <w:rPr>
          <w:rFonts w:ascii="Arial" w:eastAsia="Arial" w:hAnsi="Arial" w:cs="Arial"/>
          <w:sz w:val="24"/>
          <w:szCs w:val="24"/>
        </w:rPr>
        <w:t>Adverse events (AE) is any untoward medical occurrence in a patient or a subject under clinical investigation that are time-related to the use of a medicinal product, but not necessarily causal to the</w:t>
      </w:r>
      <w:r w:rsidRPr="00A4374B">
        <w:rPr>
          <w:rFonts w:ascii="Arial" w:hAnsi="Arial" w:cs="Arial"/>
          <w:sz w:val="24"/>
          <w:szCs w:val="24"/>
        </w:rPr>
        <w:t xml:space="preserve"> </w:t>
      </w:r>
      <w:r w:rsidRPr="00A4374B">
        <w:rPr>
          <w:rFonts w:ascii="Arial" w:eastAsia="Arial" w:hAnsi="Arial" w:cs="Arial"/>
          <w:sz w:val="24"/>
          <w:szCs w:val="24"/>
        </w:rPr>
        <w:t>treatment. All adverse events will be assessed by the investigator or qualified designee and recorded on the AE CRF page.</w:t>
      </w:r>
    </w:p>
    <w:p w14:paraId="52925D21" w14:textId="77777777" w:rsidR="00DC76CD" w:rsidRPr="00A4374B" w:rsidRDefault="00DC76CD" w:rsidP="00A4374B">
      <w:pPr>
        <w:rPr>
          <w:rFonts w:ascii="Arial" w:eastAsia="Arial" w:hAnsi="Arial" w:cs="Arial"/>
          <w:b/>
          <w:bCs/>
          <w:sz w:val="24"/>
          <w:szCs w:val="24"/>
        </w:rPr>
      </w:pPr>
    </w:p>
    <w:p w14:paraId="69836D77" w14:textId="535A844D" w:rsidR="00DC76CD" w:rsidRPr="00A4374B" w:rsidRDefault="00DC76CD" w:rsidP="00A4374B">
      <w:pPr>
        <w:pStyle w:val="2"/>
        <w:spacing w:line="240" w:lineRule="auto"/>
        <w:rPr>
          <w:rFonts w:ascii="Arial" w:hAnsi="Arial" w:cs="Arial"/>
          <w:sz w:val="24"/>
          <w:szCs w:val="24"/>
        </w:rPr>
      </w:pPr>
      <w:bookmarkStart w:id="49" w:name="_Toc30193349"/>
      <w:r w:rsidRPr="00A4374B">
        <w:rPr>
          <w:rFonts w:ascii="Arial" w:hAnsi="Arial" w:cs="Arial"/>
          <w:sz w:val="24"/>
          <w:szCs w:val="24"/>
        </w:rPr>
        <w:t>10.2. Assessment of AEs</w:t>
      </w:r>
      <w:bookmarkEnd w:id="49"/>
    </w:p>
    <w:p w14:paraId="5F476D6C" w14:textId="5BDF790E" w:rsidR="00DC76CD" w:rsidRPr="00A4374B" w:rsidRDefault="00DC76CD" w:rsidP="00A4374B">
      <w:pPr>
        <w:jc w:val="both"/>
        <w:rPr>
          <w:rFonts w:ascii="Arial" w:eastAsia="Arial" w:hAnsi="Arial" w:cs="Arial"/>
          <w:sz w:val="24"/>
          <w:szCs w:val="24"/>
        </w:rPr>
      </w:pPr>
      <w:r w:rsidRPr="00A4374B">
        <w:rPr>
          <w:rFonts w:ascii="Arial" w:eastAsia="Arial" w:hAnsi="Arial" w:cs="Arial"/>
          <w:sz w:val="24"/>
          <w:szCs w:val="24"/>
        </w:rPr>
        <w:t>All AEs and SAEs occurring after initiation of treatment and until the end of follow-up/final visit should be recorded in the CRF.</w:t>
      </w:r>
      <w:r w:rsidRPr="00A4374B">
        <w:rPr>
          <w:rFonts w:ascii="Arial" w:hAnsi="Arial" w:cs="Arial"/>
          <w:color w:val="2E3033"/>
          <w:sz w:val="24"/>
          <w:szCs w:val="24"/>
          <w:shd w:val="clear" w:color="auto" w:fill="FFFFFF"/>
        </w:rPr>
        <w:t xml:space="preserve"> </w:t>
      </w:r>
      <w:r w:rsidRPr="00A4374B">
        <w:rPr>
          <w:rFonts w:ascii="Arial" w:eastAsia="Arial" w:hAnsi="Arial" w:cs="Arial"/>
          <w:sz w:val="24"/>
          <w:szCs w:val="24"/>
        </w:rPr>
        <w:t xml:space="preserve">The occurrence time, severity, duration, action </w:t>
      </w:r>
      <w:r w:rsidR="00E91062" w:rsidRPr="00A4374B">
        <w:rPr>
          <w:rFonts w:ascii="Arial" w:eastAsia="Arial" w:hAnsi="Arial" w:cs="Arial"/>
          <w:sz w:val="24"/>
          <w:szCs w:val="24"/>
        </w:rPr>
        <w:t>taken,</w:t>
      </w:r>
      <w:r w:rsidRPr="00A4374B">
        <w:rPr>
          <w:rFonts w:ascii="Arial" w:eastAsia="Arial" w:hAnsi="Arial" w:cs="Arial"/>
          <w:sz w:val="24"/>
          <w:szCs w:val="24"/>
        </w:rPr>
        <w:t xml:space="preserve"> and outcome of adverse events would be recorded.</w:t>
      </w:r>
    </w:p>
    <w:p w14:paraId="56C16E96" w14:textId="77777777" w:rsidR="00DC76CD" w:rsidRPr="00A4374B" w:rsidRDefault="00DC76CD" w:rsidP="00A4374B">
      <w:pPr>
        <w:jc w:val="both"/>
        <w:rPr>
          <w:rFonts w:ascii="Arial" w:hAnsi="Arial" w:cs="Arial"/>
          <w:sz w:val="24"/>
          <w:szCs w:val="24"/>
        </w:rPr>
      </w:pPr>
    </w:p>
    <w:p w14:paraId="2547E687" w14:textId="77777777" w:rsidR="00DC76CD" w:rsidRPr="00A4374B" w:rsidRDefault="00DC76CD" w:rsidP="00A4374B">
      <w:pPr>
        <w:pStyle w:val="2"/>
        <w:spacing w:line="240" w:lineRule="auto"/>
        <w:rPr>
          <w:rFonts w:ascii="Arial" w:hAnsi="Arial" w:cs="Arial"/>
          <w:sz w:val="24"/>
          <w:szCs w:val="24"/>
        </w:rPr>
      </w:pPr>
      <w:bookmarkStart w:id="50" w:name="_Toc30193350"/>
      <w:r w:rsidRPr="00A4374B">
        <w:rPr>
          <w:rFonts w:ascii="Arial" w:hAnsi="Arial" w:cs="Arial"/>
          <w:sz w:val="24"/>
          <w:szCs w:val="24"/>
        </w:rPr>
        <w:t>10.3. Severe Adverse Events (SAEs)</w:t>
      </w:r>
      <w:bookmarkEnd w:id="50"/>
    </w:p>
    <w:p w14:paraId="323A7F09" w14:textId="77777777" w:rsidR="00DC76CD" w:rsidRPr="00A4374B" w:rsidRDefault="00DC76CD" w:rsidP="00A4374B">
      <w:pPr>
        <w:tabs>
          <w:tab w:val="left" w:pos="800"/>
        </w:tabs>
        <w:rPr>
          <w:rFonts w:ascii="Arial" w:eastAsia="Wingdings" w:hAnsi="Arial" w:cs="Arial"/>
          <w:b/>
          <w:bCs/>
          <w:sz w:val="24"/>
          <w:szCs w:val="24"/>
        </w:rPr>
      </w:pPr>
      <w:r w:rsidRPr="00A4374B">
        <w:rPr>
          <w:rFonts w:ascii="Arial" w:hAnsi="Arial" w:cs="Arial"/>
          <w:color w:val="2E3033"/>
          <w:sz w:val="24"/>
          <w:szCs w:val="24"/>
          <w:shd w:val="clear" w:color="auto" w:fill="FFFFFF"/>
        </w:rPr>
        <w:t>A serious adverse event is any type of experience that occurs that has a significant hazard to the subject and/or affects continued treatment. The following events are included in clinical work:</w:t>
      </w:r>
    </w:p>
    <w:p w14:paraId="714BEC3F" w14:textId="77777777" w:rsidR="00DC76CD" w:rsidRPr="00A4374B" w:rsidRDefault="00DC76CD" w:rsidP="00A4374B">
      <w:pPr>
        <w:numPr>
          <w:ilvl w:val="0"/>
          <w:numId w:val="18"/>
        </w:numPr>
        <w:tabs>
          <w:tab w:val="left" w:pos="800"/>
        </w:tabs>
        <w:ind w:left="800" w:hanging="517"/>
        <w:rPr>
          <w:rFonts w:ascii="Arial" w:eastAsia="Wingdings" w:hAnsi="Arial" w:cs="Arial"/>
          <w:b/>
          <w:bCs/>
          <w:sz w:val="24"/>
          <w:szCs w:val="24"/>
        </w:rPr>
      </w:pPr>
      <w:r w:rsidRPr="00A4374B">
        <w:rPr>
          <w:rFonts w:ascii="Arial" w:eastAsia="Arial" w:hAnsi="Arial" w:cs="Arial"/>
          <w:sz w:val="24"/>
          <w:szCs w:val="24"/>
        </w:rPr>
        <w:t>Results in death or life-threatening</w:t>
      </w:r>
    </w:p>
    <w:p w14:paraId="689C4E15" w14:textId="77777777" w:rsidR="00DC76CD" w:rsidRPr="00A4374B" w:rsidRDefault="00DC76CD" w:rsidP="00A4374B">
      <w:pPr>
        <w:numPr>
          <w:ilvl w:val="0"/>
          <w:numId w:val="18"/>
        </w:numPr>
        <w:tabs>
          <w:tab w:val="left" w:pos="780"/>
        </w:tabs>
        <w:ind w:left="780" w:hanging="497"/>
        <w:rPr>
          <w:rFonts w:ascii="Arial" w:eastAsia="Wingdings" w:hAnsi="Arial" w:cs="Arial"/>
          <w:b/>
          <w:bCs/>
          <w:sz w:val="24"/>
          <w:szCs w:val="24"/>
        </w:rPr>
      </w:pPr>
      <w:r w:rsidRPr="00A4374B">
        <w:rPr>
          <w:rFonts w:ascii="Arial" w:eastAsia="Arial" w:hAnsi="Arial" w:cs="Arial"/>
          <w:sz w:val="24"/>
          <w:szCs w:val="24"/>
        </w:rPr>
        <w:t>Requiring hospitalization or prolongation of existing hospitalization</w:t>
      </w:r>
    </w:p>
    <w:p w14:paraId="01F7ACAE" w14:textId="77777777" w:rsidR="00DC76CD" w:rsidRPr="00A4374B" w:rsidRDefault="00DC76CD" w:rsidP="00A4374B">
      <w:pPr>
        <w:numPr>
          <w:ilvl w:val="0"/>
          <w:numId w:val="18"/>
        </w:numPr>
        <w:tabs>
          <w:tab w:val="left" w:pos="800"/>
        </w:tabs>
        <w:ind w:left="800" w:hanging="517"/>
        <w:rPr>
          <w:rFonts w:ascii="Arial" w:eastAsia="Wingdings" w:hAnsi="Arial" w:cs="Arial"/>
          <w:b/>
          <w:bCs/>
          <w:sz w:val="24"/>
          <w:szCs w:val="24"/>
        </w:rPr>
      </w:pPr>
      <w:r w:rsidRPr="00A4374B">
        <w:rPr>
          <w:rFonts w:ascii="Arial" w:eastAsia="Arial" w:hAnsi="Arial" w:cs="Arial"/>
          <w:sz w:val="24"/>
          <w:szCs w:val="24"/>
        </w:rPr>
        <w:t>Persistent or significant disability/incapacity</w:t>
      </w:r>
    </w:p>
    <w:p w14:paraId="7A2C0185" w14:textId="77777777" w:rsidR="00DC76CD" w:rsidRPr="00E91062" w:rsidRDefault="00DC76CD" w:rsidP="00A4374B">
      <w:pPr>
        <w:numPr>
          <w:ilvl w:val="0"/>
          <w:numId w:val="18"/>
        </w:numPr>
        <w:tabs>
          <w:tab w:val="left" w:pos="800"/>
        </w:tabs>
        <w:ind w:left="800" w:hanging="517"/>
        <w:rPr>
          <w:rFonts w:ascii="Arial" w:eastAsia="Arial" w:hAnsi="Arial" w:cs="Arial"/>
          <w:sz w:val="24"/>
          <w:szCs w:val="24"/>
        </w:rPr>
      </w:pPr>
      <w:r w:rsidRPr="00A4374B">
        <w:rPr>
          <w:rFonts w:ascii="Arial" w:eastAsia="Arial" w:hAnsi="Arial" w:cs="Arial"/>
          <w:sz w:val="24"/>
          <w:szCs w:val="24"/>
        </w:rPr>
        <w:t>Development of fetal anomalies</w:t>
      </w:r>
    </w:p>
    <w:p w14:paraId="256F6EA4" w14:textId="77777777" w:rsidR="00DC76CD" w:rsidRPr="00E91062" w:rsidRDefault="00DC76CD" w:rsidP="00A4374B">
      <w:pPr>
        <w:numPr>
          <w:ilvl w:val="0"/>
          <w:numId w:val="18"/>
        </w:numPr>
        <w:tabs>
          <w:tab w:val="left" w:pos="800"/>
        </w:tabs>
        <w:ind w:left="800" w:hanging="517"/>
        <w:rPr>
          <w:rFonts w:ascii="Arial" w:eastAsia="Arial" w:hAnsi="Arial" w:cs="Arial"/>
          <w:sz w:val="24"/>
          <w:szCs w:val="24"/>
        </w:rPr>
      </w:pPr>
      <w:r w:rsidRPr="00E91062">
        <w:rPr>
          <w:rFonts w:ascii="Arial" w:eastAsia="Arial" w:hAnsi="Arial" w:cs="Arial"/>
          <w:sz w:val="24"/>
          <w:szCs w:val="24"/>
        </w:rPr>
        <w:t>Medically significant or clinically required medical intervention to prevent the occurrence of one or other of these outcomes</w:t>
      </w:r>
    </w:p>
    <w:p w14:paraId="2085D1A8" w14:textId="19A129D1" w:rsidR="00DC76CD" w:rsidRPr="00A4374B" w:rsidRDefault="002C48A3" w:rsidP="00A4374B">
      <w:pPr>
        <w:rPr>
          <w:rFonts w:ascii="Arial" w:eastAsia="Arial" w:hAnsi="Arial" w:cs="Arial"/>
          <w:sz w:val="24"/>
          <w:szCs w:val="24"/>
        </w:rPr>
      </w:pPr>
      <w:r w:rsidRPr="00A4374B">
        <w:rPr>
          <w:rFonts w:ascii="Arial" w:eastAsia="Arial" w:hAnsi="Arial" w:cs="Arial"/>
          <w:sz w:val="24"/>
          <w:szCs w:val="24"/>
        </w:rPr>
        <w:t>Hospitalization for elective treatment of a pre-existing condition that did not worsen from baseline is not considered an AE.</w:t>
      </w:r>
    </w:p>
    <w:p w14:paraId="56CDEF1F" w14:textId="355B5AF1" w:rsidR="002C48A3" w:rsidRPr="00A4374B" w:rsidRDefault="002C48A3" w:rsidP="00A4374B">
      <w:pPr>
        <w:rPr>
          <w:rFonts w:ascii="Arial" w:hAnsi="Arial" w:cs="Arial"/>
          <w:sz w:val="24"/>
          <w:szCs w:val="24"/>
        </w:rPr>
      </w:pPr>
    </w:p>
    <w:p w14:paraId="3E000463" w14:textId="77777777" w:rsidR="002C48A3" w:rsidRPr="00A4374B" w:rsidRDefault="002C48A3" w:rsidP="00A4374B">
      <w:pPr>
        <w:pStyle w:val="2"/>
        <w:spacing w:line="240" w:lineRule="auto"/>
        <w:rPr>
          <w:rFonts w:ascii="Arial" w:hAnsi="Arial" w:cs="Arial"/>
          <w:sz w:val="24"/>
          <w:szCs w:val="24"/>
        </w:rPr>
      </w:pPr>
      <w:bookmarkStart w:id="51" w:name="_Toc30193351"/>
      <w:r w:rsidRPr="00A4374B">
        <w:rPr>
          <w:rFonts w:ascii="Arial" w:hAnsi="Arial" w:cs="Arial"/>
          <w:sz w:val="24"/>
          <w:szCs w:val="24"/>
        </w:rPr>
        <w:t>10.4. Reporting of Adverse Events</w:t>
      </w:r>
      <w:bookmarkEnd w:id="51"/>
    </w:p>
    <w:p w14:paraId="2F85BF03" w14:textId="77777777" w:rsidR="002C48A3" w:rsidRPr="00A4374B" w:rsidRDefault="002C48A3" w:rsidP="00A4374B">
      <w:pPr>
        <w:jc w:val="both"/>
        <w:rPr>
          <w:rFonts w:ascii="Arial" w:eastAsia="Arial" w:hAnsi="Arial" w:cs="Arial"/>
          <w:sz w:val="24"/>
          <w:szCs w:val="24"/>
        </w:rPr>
      </w:pPr>
      <w:r w:rsidRPr="00A4374B">
        <w:rPr>
          <w:rFonts w:ascii="Arial" w:eastAsia="Arial" w:hAnsi="Arial" w:cs="Arial"/>
          <w:sz w:val="24"/>
          <w:szCs w:val="24"/>
        </w:rPr>
        <w:t>For all the adverse events, the following must be assessed and documented in the adverse event record section of the case report form: severity, relationship to the experimental drug/stem cell, actions taken adverse reactions following the use of experimental drugs/stem cells</w:t>
      </w:r>
      <w:r w:rsidRPr="00A4374B">
        <w:rPr>
          <w:rFonts w:ascii="Arial" w:eastAsia="宋体" w:hAnsi="Arial" w:cs="Arial"/>
          <w:sz w:val="24"/>
          <w:szCs w:val="24"/>
        </w:rPr>
        <w:t>,</w:t>
      </w:r>
      <w:r w:rsidRPr="00A4374B">
        <w:rPr>
          <w:rFonts w:ascii="Arial" w:eastAsia="Arial" w:hAnsi="Arial" w:cs="Arial"/>
          <w:sz w:val="24"/>
          <w:szCs w:val="24"/>
        </w:rPr>
        <w:t xml:space="preserve"> and the outcomes. </w:t>
      </w:r>
    </w:p>
    <w:p w14:paraId="0CBCB1DC" w14:textId="3E3FE209" w:rsidR="002C48A3" w:rsidRPr="00A4374B" w:rsidRDefault="002C48A3" w:rsidP="00E91062">
      <w:pPr>
        <w:jc w:val="both"/>
        <w:rPr>
          <w:rFonts w:ascii="Arial" w:eastAsia="Arial" w:hAnsi="Arial" w:cs="Arial"/>
          <w:sz w:val="24"/>
          <w:szCs w:val="24"/>
        </w:rPr>
      </w:pPr>
      <w:r w:rsidRPr="00A4374B">
        <w:rPr>
          <w:rFonts w:ascii="Arial" w:eastAsia="Arial" w:hAnsi="Arial" w:cs="Arial"/>
          <w:sz w:val="24"/>
          <w:szCs w:val="24"/>
        </w:rPr>
        <w:t>Reporting serious adverse events is a statutory requirement. All serious adverse events must also be recorded on the serious adverse events page of the case report form.</w:t>
      </w:r>
    </w:p>
    <w:p w14:paraId="33CF5726" w14:textId="7620E4AD" w:rsidR="002C48A3" w:rsidRPr="00A4374B" w:rsidRDefault="002C48A3" w:rsidP="00A4374B">
      <w:pPr>
        <w:rPr>
          <w:rFonts w:ascii="Arial" w:eastAsia="Arial" w:hAnsi="Arial" w:cs="Arial"/>
          <w:sz w:val="24"/>
          <w:szCs w:val="24"/>
        </w:rPr>
      </w:pPr>
      <w:r w:rsidRPr="00A4374B">
        <w:rPr>
          <w:rFonts w:ascii="Arial" w:eastAsia="Arial" w:hAnsi="Arial" w:cs="Arial"/>
          <w:sz w:val="24"/>
          <w:szCs w:val="24"/>
        </w:rPr>
        <w:t>All serious adverse events must be reported to the principal investigator, the discipline committee, and the IRB within 24 hours</w:t>
      </w:r>
    </w:p>
    <w:p w14:paraId="66F1A879" w14:textId="5FD90BE3" w:rsidR="002C48A3" w:rsidRPr="00A4374B" w:rsidRDefault="002C48A3" w:rsidP="00A4374B">
      <w:pPr>
        <w:rPr>
          <w:rFonts w:ascii="Arial" w:hAnsi="Arial" w:cs="Arial"/>
          <w:sz w:val="24"/>
          <w:szCs w:val="24"/>
        </w:rPr>
      </w:pPr>
    </w:p>
    <w:p w14:paraId="25EED03D" w14:textId="77777777" w:rsidR="002C48A3" w:rsidRPr="00A4374B" w:rsidRDefault="002C48A3" w:rsidP="00A4374B">
      <w:pPr>
        <w:pStyle w:val="2"/>
        <w:spacing w:line="240" w:lineRule="auto"/>
        <w:rPr>
          <w:rFonts w:ascii="Arial" w:hAnsi="Arial" w:cs="Arial"/>
          <w:sz w:val="24"/>
          <w:szCs w:val="24"/>
        </w:rPr>
      </w:pPr>
      <w:bookmarkStart w:id="52" w:name="_Toc30193352"/>
      <w:r w:rsidRPr="00A4374B">
        <w:rPr>
          <w:rFonts w:ascii="Arial" w:hAnsi="Arial" w:cs="Arial"/>
          <w:sz w:val="24"/>
          <w:szCs w:val="24"/>
        </w:rPr>
        <w:t>10.5. Grading of AE</w:t>
      </w:r>
      <w:bookmarkEnd w:id="52"/>
    </w:p>
    <w:tbl>
      <w:tblPr>
        <w:tblStyle w:val="a7"/>
        <w:tblW w:w="0" w:type="auto"/>
        <w:tblLook w:val="04A0" w:firstRow="1" w:lastRow="0" w:firstColumn="1" w:lastColumn="0" w:noHBand="0" w:noVBand="1"/>
      </w:tblPr>
      <w:tblGrid>
        <w:gridCol w:w="1838"/>
        <w:gridCol w:w="1276"/>
        <w:gridCol w:w="6798"/>
      </w:tblGrid>
      <w:tr w:rsidR="00E73A7B" w:rsidRPr="00A4374B" w14:paraId="7DCB8365" w14:textId="77777777" w:rsidTr="00DF08BA">
        <w:tc>
          <w:tcPr>
            <w:tcW w:w="1838" w:type="dxa"/>
          </w:tcPr>
          <w:p w14:paraId="4F57C1E3" w14:textId="2E07F695" w:rsidR="00E73A7B" w:rsidRPr="00A4374B" w:rsidRDefault="00E73A7B" w:rsidP="00A4374B">
            <w:pPr>
              <w:rPr>
                <w:rFonts w:ascii="Arial" w:hAnsi="Arial" w:cs="Arial"/>
                <w:sz w:val="24"/>
                <w:szCs w:val="24"/>
              </w:rPr>
            </w:pPr>
            <w:r w:rsidRPr="00A4374B">
              <w:rPr>
                <w:rFonts w:ascii="Arial" w:eastAsia="Arial" w:hAnsi="Arial" w:cs="Arial"/>
                <w:sz w:val="24"/>
                <w:szCs w:val="24"/>
              </w:rPr>
              <w:t>Grade</w:t>
            </w:r>
          </w:p>
        </w:tc>
        <w:tc>
          <w:tcPr>
            <w:tcW w:w="1276" w:type="dxa"/>
          </w:tcPr>
          <w:p w14:paraId="74B5FDD9" w14:textId="23367F37" w:rsidR="00E73A7B" w:rsidRPr="00A4374B" w:rsidRDefault="00E73A7B" w:rsidP="00A4374B">
            <w:pPr>
              <w:rPr>
                <w:rFonts w:ascii="Arial" w:hAnsi="Arial" w:cs="Arial"/>
                <w:sz w:val="24"/>
                <w:szCs w:val="24"/>
              </w:rPr>
            </w:pPr>
            <w:r w:rsidRPr="00A4374B">
              <w:rPr>
                <w:rFonts w:ascii="Arial" w:eastAsia="Arial" w:hAnsi="Arial" w:cs="Arial"/>
                <w:w w:val="99"/>
                <w:sz w:val="24"/>
                <w:szCs w:val="24"/>
              </w:rPr>
              <w:t>Score</w:t>
            </w:r>
          </w:p>
        </w:tc>
        <w:tc>
          <w:tcPr>
            <w:tcW w:w="6798" w:type="dxa"/>
          </w:tcPr>
          <w:p w14:paraId="04D86C9D" w14:textId="77777777" w:rsidR="00E73A7B" w:rsidRPr="00A4374B" w:rsidRDefault="00E73A7B" w:rsidP="00A4374B">
            <w:pPr>
              <w:rPr>
                <w:rFonts w:ascii="Arial" w:hAnsi="Arial" w:cs="Arial"/>
                <w:sz w:val="24"/>
                <w:szCs w:val="24"/>
              </w:rPr>
            </w:pPr>
          </w:p>
        </w:tc>
      </w:tr>
      <w:tr w:rsidR="00E73A7B" w:rsidRPr="00A4374B" w14:paraId="5A9C4BE5" w14:textId="77777777" w:rsidTr="00DF08BA">
        <w:tc>
          <w:tcPr>
            <w:tcW w:w="1838" w:type="dxa"/>
          </w:tcPr>
          <w:p w14:paraId="037CBB06" w14:textId="76358C0F" w:rsidR="00E73A7B" w:rsidRPr="00A4374B" w:rsidRDefault="00E73A7B" w:rsidP="00A4374B">
            <w:pPr>
              <w:rPr>
                <w:rFonts w:ascii="Arial" w:hAnsi="Arial" w:cs="Arial"/>
                <w:sz w:val="24"/>
                <w:szCs w:val="24"/>
              </w:rPr>
            </w:pPr>
            <w:r w:rsidRPr="00A4374B">
              <w:rPr>
                <w:rFonts w:ascii="Arial" w:eastAsia="Arial" w:hAnsi="Arial" w:cs="Arial"/>
                <w:w w:val="98"/>
                <w:sz w:val="24"/>
                <w:szCs w:val="24"/>
              </w:rPr>
              <w:t>Mild</w:t>
            </w:r>
          </w:p>
        </w:tc>
        <w:tc>
          <w:tcPr>
            <w:tcW w:w="1276" w:type="dxa"/>
          </w:tcPr>
          <w:p w14:paraId="631F7612" w14:textId="360F2972" w:rsidR="00E73A7B" w:rsidRPr="00A4374B" w:rsidRDefault="00DF08BA" w:rsidP="00A4374B">
            <w:pPr>
              <w:rPr>
                <w:rFonts w:ascii="Arial" w:hAnsi="Arial" w:cs="Arial"/>
                <w:sz w:val="24"/>
                <w:szCs w:val="24"/>
              </w:rPr>
            </w:pPr>
            <w:r w:rsidRPr="00A4374B">
              <w:rPr>
                <w:rFonts w:ascii="Arial" w:hAnsi="Arial" w:cs="Arial"/>
                <w:sz w:val="24"/>
                <w:szCs w:val="24"/>
              </w:rPr>
              <w:t>1</w:t>
            </w:r>
          </w:p>
        </w:tc>
        <w:tc>
          <w:tcPr>
            <w:tcW w:w="6798" w:type="dxa"/>
          </w:tcPr>
          <w:p w14:paraId="2756E277" w14:textId="77777777" w:rsidR="00DF08BA" w:rsidRPr="00A4374B" w:rsidRDefault="00DF08BA" w:rsidP="00A4374B">
            <w:pPr>
              <w:rPr>
                <w:rFonts w:ascii="Arial" w:hAnsi="Arial" w:cs="Arial"/>
                <w:sz w:val="24"/>
                <w:szCs w:val="24"/>
              </w:rPr>
            </w:pPr>
            <w:r w:rsidRPr="00A4374B">
              <w:rPr>
                <w:rFonts w:ascii="Arial" w:eastAsia="Arial" w:hAnsi="Arial" w:cs="Arial"/>
                <w:sz w:val="24"/>
                <w:szCs w:val="24"/>
              </w:rPr>
              <w:t>Symptoms causing no or minimal interference with usual social &amp;</w:t>
            </w:r>
          </w:p>
          <w:p w14:paraId="490186C7" w14:textId="39501107" w:rsidR="00E73A7B" w:rsidRPr="00A4374B" w:rsidRDefault="00DF08BA" w:rsidP="00A4374B">
            <w:pPr>
              <w:rPr>
                <w:rFonts w:ascii="Arial" w:hAnsi="Arial" w:cs="Arial"/>
                <w:sz w:val="24"/>
                <w:szCs w:val="24"/>
              </w:rPr>
            </w:pPr>
            <w:r w:rsidRPr="00A4374B">
              <w:rPr>
                <w:rFonts w:ascii="Arial" w:eastAsia="Arial" w:hAnsi="Arial" w:cs="Arial"/>
                <w:sz w:val="24"/>
                <w:szCs w:val="24"/>
              </w:rPr>
              <w:t>functional activities.</w:t>
            </w:r>
          </w:p>
        </w:tc>
      </w:tr>
      <w:tr w:rsidR="00E73A7B" w:rsidRPr="00A4374B" w14:paraId="1C1DBA80" w14:textId="77777777" w:rsidTr="00DF08BA">
        <w:tc>
          <w:tcPr>
            <w:tcW w:w="1838" w:type="dxa"/>
          </w:tcPr>
          <w:p w14:paraId="39187499" w14:textId="7FC22199" w:rsidR="00E73A7B" w:rsidRPr="00A4374B" w:rsidRDefault="00E73A7B" w:rsidP="00A4374B">
            <w:pPr>
              <w:rPr>
                <w:rFonts w:ascii="Arial" w:hAnsi="Arial" w:cs="Arial"/>
                <w:sz w:val="24"/>
                <w:szCs w:val="24"/>
              </w:rPr>
            </w:pPr>
            <w:r w:rsidRPr="00A4374B">
              <w:rPr>
                <w:rFonts w:ascii="Arial" w:eastAsia="Arial" w:hAnsi="Arial" w:cs="Arial"/>
                <w:w w:val="99"/>
                <w:sz w:val="24"/>
                <w:szCs w:val="24"/>
              </w:rPr>
              <w:t>Moderate</w:t>
            </w:r>
          </w:p>
        </w:tc>
        <w:tc>
          <w:tcPr>
            <w:tcW w:w="1276" w:type="dxa"/>
          </w:tcPr>
          <w:p w14:paraId="7A3DD457" w14:textId="55E67BB2" w:rsidR="00E73A7B" w:rsidRPr="00A4374B" w:rsidRDefault="00DF08BA" w:rsidP="00A4374B">
            <w:pPr>
              <w:rPr>
                <w:rFonts w:ascii="Arial" w:hAnsi="Arial" w:cs="Arial"/>
                <w:sz w:val="24"/>
                <w:szCs w:val="24"/>
              </w:rPr>
            </w:pPr>
            <w:r w:rsidRPr="00A4374B">
              <w:rPr>
                <w:rFonts w:ascii="Arial" w:eastAsia="Arial" w:hAnsi="Arial" w:cs="Arial"/>
                <w:w w:val="89"/>
                <w:sz w:val="24"/>
                <w:szCs w:val="24"/>
              </w:rPr>
              <w:t>2</w:t>
            </w:r>
          </w:p>
        </w:tc>
        <w:tc>
          <w:tcPr>
            <w:tcW w:w="6798" w:type="dxa"/>
          </w:tcPr>
          <w:p w14:paraId="54B2DFB1" w14:textId="77777777" w:rsidR="00DF08BA" w:rsidRPr="00A4374B" w:rsidRDefault="00DF08BA" w:rsidP="00A4374B">
            <w:pPr>
              <w:rPr>
                <w:rFonts w:ascii="Arial" w:hAnsi="Arial" w:cs="Arial"/>
                <w:sz w:val="24"/>
                <w:szCs w:val="24"/>
              </w:rPr>
            </w:pPr>
            <w:r w:rsidRPr="00A4374B">
              <w:rPr>
                <w:rFonts w:ascii="Arial" w:eastAsia="Arial" w:hAnsi="Arial" w:cs="Arial"/>
                <w:sz w:val="24"/>
                <w:szCs w:val="24"/>
              </w:rPr>
              <w:t>Symptoms causing greater than minimal interference to reduce</w:t>
            </w:r>
          </w:p>
          <w:p w14:paraId="310807BD" w14:textId="4FA9FF86" w:rsidR="00E73A7B" w:rsidRPr="00A4374B" w:rsidRDefault="00DF08BA" w:rsidP="00A4374B">
            <w:pPr>
              <w:rPr>
                <w:rFonts w:ascii="Arial" w:hAnsi="Arial" w:cs="Arial"/>
                <w:sz w:val="24"/>
                <w:szCs w:val="24"/>
              </w:rPr>
            </w:pPr>
            <w:r w:rsidRPr="00A4374B">
              <w:rPr>
                <w:rFonts w:ascii="Arial" w:eastAsia="Arial" w:hAnsi="Arial" w:cs="Arial"/>
                <w:sz w:val="24"/>
                <w:szCs w:val="24"/>
              </w:rPr>
              <w:t>usual social &amp; functional activities.</w:t>
            </w:r>
          </w:p>
        </w:tc>
      </w:tr>
      <w:tr w:rsidR="00E73A7B" w:rsidRPr="00A4374B" w14:paraId="428D44F5" w14:textId="77777777" w:rsidTr="00DF08BA">
        <w:tc>
          <w:tcPr>
            <w:tcW w:w="1838" w:type="dxa"/>
          </w:tcPr>
          <w:p w14:paraId="3B887600" w14:textId="372A94B4" w:rsidR="00E73A7B" w:rsidRPr="00A4374B" w:rsidRDefault="00E73A7B" w:rsidP="00A4374B">
            <w:pPr>
              <w:rPr>
                <w:rFonts w:ascii="Arial" w:hAnsi="Arial" w:cs="Arial"/>
                <w:sz w:val="24"/>
                <w:szCs w:val="24"/>
              </w:rPr>
            </w:pPr>
            <w:r w:rsidRPr="00A4374B">
              <w:rPr>
                <w:rFonts w:ascii="Arial" w:eastAsia="Arial" w:hAnsi="Arial" w:cs="Arial"/>
                <w:sz w:val="24"/>
                <w:szCs w:val="24"/>
              </w:rPr>
              <w:t>Severe</w:t>
            </w:r>
          </w:p>
        </w:tc>
        <w:tc>
          <w:tcPr>
            <w:tcW w:w="1276" w:type="dxa"/>
          </w:tcPr>
          <w:p w14:paraId="7D23ABFF" w14:textId="6430B7A4" w:rsidR="00E73A7B" w:rsidRPr="00A4374B" w:rsidRDefault="00DF08BA" w:rsidP="00A4374B">
            <w:pPr>
              <w:rPr>
                <w:rFonts w:ascii="Arial" w:hAnsi="Arial" w:cs="Arial"/>
                <w:sz w:val="24"/>
                <w:szCs w:val="24"/>
              </w:rPr>
            </w:pPr>
            <w:r w:rsidRPr="00A4374B">
              <w:rPr>
                <w:rFonts w:ascii="Arial" w:eastAsia="Arial" w:hAnsi="Arial" w:cs="Arial"/>
                <w:w w:val="89"/>
                <w:sz w:val="24"/>
                <w:szCs w:val="24"/>
              </w:rPr>
              <w:t>3</w:t>
            </w:r>
          </w:p>
        </w:tc>
        <w:tc>
          <w:tcPr>
            <w:tcW w:w="6798" w:type="dxa"/>
          </w:tcPr>
          <w:p w14:paraId="6C7B2A47" w14:textId="77777777" w:rsidR="00DF08BA" w:rsidRPr="00A4374B" w:rsidRDefault="00DF08BA" w:rsidP="00A4374B">
            <w:pPr>
              <w:rPr>
                <w:rFonts w:ascii="Arial" w:hAnsi="Arial" w:cs="Arial"/>
                <w:sz w:val="24"/>
                <w:szCs w:val="24"/>
              </w:rPr>
            </w:pPr>
            <w:r w:rsidRPr="00A4374B">
              <w:rPr>
                <w:rFonts w:ascii="Arial" w:eastAsia="Arial" w:hAnsi="Arial" w:cs="Arial"/>
                <w:sz w:val="24"/>
                <w:szCs w:val="24"/>
              </w:rPr>
              <w:t>Symptoms causing inability to perform usual social &amp; functional</w:t>
            </w:r>
          </w:p>
          <w:p w14:paraId="5C8A5936" w14:textId="6B6B26C7" w:rsidR="00E73A7B" w:rsidRPr="00A4374B" w:rsidRDefault="00DF08BA" w:rsidP="00A4374B">
            <w:pPr>
              <w:rPr>
                <w:rFonts w:ascii="Arial" w:hAnsi="Arial" w:cs="Arial"/>
                <w:sz w:val="24"/>
                <w:szCs w:val="24"/>
              </w:rPr>
            </w:pPr>
            <w:r w:rsidRPr="00A4374B">
              <w:rPr>
                <w:rFonts w:ascii="Arial" w:eastAsia="Arial" w:hAnsi="Arial" w:cs="Arial"/>
                <w:sz w:val="24"/>
                <w:szCs w:val="24"/>
              </w:rPr>
              <w:t>Activities.</w:t>
            </w:r>
          </w:p>
        </w:tc>
      </w:tr>
      <w:tr w:rsidR="00E73A7B" w:rsidRPr="00A4374B" w14:paraId="499313D6" w14:textId="77777777" w:rsidTr="00DF08BA">
        <w:tc>
          <w:tcPr>
            <w:tcW w:w="1838" w:type="dxa"/>
          </w:tcPr>
          <w:p w14:paraId="409B4AC3" w14:textId="78515B36" w:rsidR="00E73A7B" w:rsidRPr="00A4374B" w:rsidRDefault="00E73A7B" w:rsidP="00A4374B">
            <w:pPr>
              <w:rPr>
                <w:rFonts w:ascii="Arial" w:hAnsi="Arial" w:cs="Arial"/>
                <w:sz w:val="24"/>
                <w:szCs w:val="24"/>
              </w:rPr>
            </w:pPr>
            <w:r w:rsidRPr="00A4374B">
              <w:rPr>
                <w:rFonts w:ascii="Arial" w:eastAsia="Arial" w:hAnsi="Arial" w:cs="Arial"/>
                <w:sz w:val="24"/>
                <w:szCs w:val="24"/>
              </w:rPr>
              <w:t>Life-</w:t>
            </w:r>
            <w:r w:rsidRPr="00A4374B">
              <w:rPr>
                <w:rFonts w:ascii="Arial" w:eastAsia="Arial" w:hAnsi="Arial" w:cs="Arial"/>
                <w:w w:val="99"/>
                <w:sz w:val="24"/>
                <w:szCs w:val="24"/>
              </w:rPr>
              <w:t>threatening</w:t>
            </w:r>
          </w:p>
        </w:tc>
        <w:tc>
          <w:tcPr>
            <w:tcW w:w="1276" w:type="dxa"/>
          </w:tcPr>
          <w:p w14:paraId="208FF9ED" w14:textId="016106DE" w:rsidR="00E73A7B" w:rsidRPr="00A4374B" w:rsidRDefault="00DF08BA" w:rsidP="00A4374B">
            <w:pPr>
              <w:rPr>
                <w:rFonts w:ascii="Arial" w:hAnsi="Arial" w:cs="Arial"/>
                <w:sz w:val="24"/>
                <w:szCs w:val="24"/>
              </w:rPr>
            </w:pPr>
            <w:r w:rsidRPr="00A4374B">
              <w:rPr>
                <w:rFonts w:ascii="Arial" w:eastAsia="Arial" w:hAnsi="Arial" w:cs="Arial"/>
                <w:w w:val="89"/>
                <w:sz w:val="24"/>
                <w:szCs w:val="24"/>
              </w:rPr>
              <w:t>4</w:t>
            </w:r>
          </w:p>
        </w:tc>
        <w:tc>
          <w:tcPr>
            <w:tcW w:w="6798" w:type="dxa"/>
          </w:tcPr>
          <w:p w14:paraId="1D99773E" w14:textId="77777777" w:rsidR="00DF08BA" w:rsidRPr="00A4374B" w:rsidRDefault="00DF08BA" w:rsidP="00A4374B">
            <w:pPr>
              <w:ind w:left="100"/>
              <w:rPr>
                <w:rFonts w:ascii="Arial" w:hAnsi="Arial" w:cs="Arial"/>
                <w:sz w:val="24"/>
                <w:szCs w:val="24"/>
              </w:rPr>
            </w:pPr>
            <w:r w:rsidRPr="00A4374B">
              <w:rPr>
                <w:rFonts w:ascii="Arial" w:eastAsia="Arial" w:hAnsi="Arial" w:cs="Arial"/>
                <w:w w:val="99"/>
                <w:sz w:val="24"/>
                <w:szCs w:val="24"/>
              </w:rPr>
              <w:t>Symptoms causing inability to perform basic self-care functions OR</w:t>
            </w:r>
          </w:p>
          <w:p w14:paraId="23804165" w14:textId="77777777" w:rsidR="00DF08BA" w:rsidRPr="00A4374B" w:rsidRDefault="00DF08BA" w:rsidP="00A4374B">
            <w:pPr>
              <w:ind w:left="100"/>
              <w:rPr>
                <w:rFonts w:ascii="Arial" w:hAnsi="Arial" w:cs="Arial"/>
                <w:sz w:val="24"/>
                <w:szCs w:val="24"/>
              </w:rPr>
            </w:pPr>
            <w:r w:rsidRPr="00A4374B">
              <w:rPr>
                <w:rFonts w:ascii="Arial" w:eastAsia="Arial" w:hAnsi="Arial" w:cs="Arial"/>
                <w:sz w:val="24"/>
                <w:szCs w:val="24"/>
              </w:rPr>
              <w:lastRenderedPageBreak/>
              <w:t>Medical OR operative intervention indicated to prevent permanent</w:t>
            </w:r>
          </w:p>
          <w:p w14:paraId="4E73BFD4" w14:textId="08BB9EED" w:rsidR="00E73A7B" w:rsidRPr="00A4374B" w:rsidRDefault="00DF08BA" w:rsidP="00A4374B">
            <w:pPr>
              <w:rPr>
                <w:rFonts w:ascii="Arial" w:hAnsi="Arial" w:cs="Arial"/>
                <w:sz w:val="24"/>
                <w:szCs w:val="24"/>
              </w:rPr>
            </w:pPr>
            <w:r w:rsidRPr="00A4374B">
              <w:rPr>
                <w:rFonts w:ascii="Arial" w:eastAsia="Arial" w:hAnsi="Arial" w:cs="Arial"/>
                <w:sz w:val="24"/>
                <w:szCs w:val="24"/>
              </w:rPr>
              <w:t>impairment, persistent disability, or death.</w:t>
            </w:r>
          </w:p>
        </w:tc>
      </w:tr>
    </w:tbl>
    <w:p w14:paraId="24A9ECD1" w14:textId="798940D2" w:rsidR="002C48A3" w:rsidRPr="00A4374B" w:rsidRDefault="002C48A3" w:rsidP="00A4374B">
      <w:pPr>
        <w:rPr>
          <w:rFonts w:ascii="Arial" w:hAnsi="Arial" w:cs="Arial"/>
          <w:sz w:val="24"/>
          <w:szCs w:val="24"/>
        </w:rPr>
      </w:pPr>
    </w:p>
    <w:p w14:paraId="21889F51" w14:textId="74F9E572" w:rsidR="0051467D" w:rsidRPr="00A4374B" w:rsidRDefault="0051467D" w:rsidP="00A4374B">
      <w:pPr>
        <w:pStyle w:val="2"/>
        <w:spacing w:line="240" w:lineRule="auto"/>
        <w:rPr>
          <w:rFonts w:ascii="Arial" w:hAnsi="Arial" w:cs="Arial"/>
          <w:sz w:val="24"/>
          <w:szCs w:val="24"/>
        </w:rPr>
      </w:pPr>
      <w:bookmarkStart w:id="53" w:name="_Toc30193353"/>
      <w:r w:rsidRPr="00A4374B">
        <w:rPr>
          <w:rFonts w:ascii="Arial" w:hAnsi="Arial" w:cs="Arial"/>
          <w:sz w:val="24"/>
          <w:szCs w:val="24"/>
        </w:rPr>
        <w:t>10.6 Causal Relationship of AE</w:t>
      </w:r>
      <w:bookmarkEnd w:id="53"/>
    </w:p>
    <w:p w14:paraId="1E42040A" w14:textId="77777777" w:rsidR="0051467D" w:rsidRPr="00A4374B" w:rsidRDefault="0051467D" w:rsidP="00A4374B">
      <w:pPr>
        <w:rPr>
          <w:rFonts w:ascii="Arial" w:hAnsi="Arial" w:cs="Arial"/>
          <w:sz w:val="24"/>
          <w:szCs w:val="24"/>
        </w:rPr>
      </w:pPr>
      <w:r w:rsidRPr="00A4374B">
        <w:rPr>
          <w:rFonts w:ascii="Arial" w:eastAsia="Arial" w:hAnsi="Arial" w:cs="Arial"/>
          <w:sz w:val="24"/>
          <w:szCs w:val="24"/>
        </w:rPr>
        <w:t>The following categories and definitions of causal relationship to study drug should be used for AEs:</w:t>
      </w:r>
    </w:p>
    <w:p w14:paraId="708F9A5F" w14:textId="77777777" w:rsidR="0051467D" w:rsidRPr="00A4374B" w:rsidRDefault="0051467D" w:rsidP="00A4374B">
      <w:pPr>
        <w:numPr>
          <w:ilvl w:val="0"/>
          <w:numId w:val="19"/>
        </w:numPr>
        <w:tabs>
          <w:tab w:val="left" w:pos="240"/>
        </w:tabs>
        <w:ind w:left="240" w:hanging="240"/>
        <w:rPr>
          <w:rFonts w:ascii="Arial" w:eastAsia="Arial" w:hAnsi="Arial" w:cs="Arial"/>
          <w:sz w:val="24"/>
          <w:szCs w:val="24"/>
        </w:rPr>
      </w:pPr>
      <w:proofErr w:type="gramStart"/>
      <w:r w:rsidRPr="00A4374B">
        <w:rPr>
          <w:rFonts w:ascii="Arial" w:eastAsia="Arial" w:hAnsi="Arial" w:cs="Arial"/>
          <w:sz w:val="24"/>
          <w:szCs w:val="24"/>
        </w:rPr>
        <w:t>Definitely related</w:t>
      </w:r>
      <w:proofErr w:type="gramEnd"/>
    </w:p>
    <w:p w14:paraId="2FF4E08C" w14:textId="77777777" w:rsidR="0051467D" w:rsidRPr="00A4374B" w:rsidRDefault="0051467D" w:rsidP="00A4374B">
      <w:pPr>
        <w:numPr>
          <w:ilvl w:val="1"/>
          <w:numId w:val="19"/>
        </w:numPr>
        <w:tabs>
          <w:tab w:val="left" w:pos="660"/>
        </w:tabs>
        <w:ind w:left="660" w:hanging="259"/>
        <w:rPr>
          <w:rFonts w:ascii="Arial" w:eastAsia="Wingdings" w:hAnsi="Arial" w:cs="Arial"/>
          <w:b/>
          <w:bCs/>
          <w:i/>
          <w:iCs/>
          <w:sz w:val="24"/>
          <w:szCs w:val="24"/>
        </w:rPr>
      </w:pPr>
      <w:bookmarkStart w:id="54" w:name="_Hlk24740817"/>
      <w:r w:rsidRPr="00A4374B">
        <w:rPr>
          <w:rFonts w:ascii="Arial" w:eastAsia="Arial" w:hAnsi="Arial" w:cs="Arial"/>
          <w:sz w:val="24"/>
          <w:szCs w:val="24"/>
        </w:rPr>
        <w:t>Event or laboratory test abnormality, with plausible time relationship to UC-MSCs infusion</w:t>
      </w:r>
      <w:bookmarkEnd w:id="54"/>
    </w:p>
    <w:p w14:paraId="0FDDF282" w14:textId="77777777" w:rsidR="0051467D" w:rsidRPr="00A4374B" w:rsidRDefault="0051467D" w:rsidP="00A4374B">
      <w:pPr>
        <w:numPr>
          <w:ilvl w:val="1"/>
          <w:numId w:val="19"/>
        </w:numPr>
        <w:tabs>
          <w:tab w:val="left" w:pos="660"/>
        </w:tabs>
        <w:ind w:left="660" w:hanging="259"/>
        <w:rPr>
          <w:rFonts w:ascii="Arial" w:eastAsia="Wingdings" w:hAnsi="Arial" w:cs="Arial"/>
          <w:b/>
          <w:bCs/>
          <w:i/>
          <w:iCs/>
          <w:sz w:val="24"/>
          <w:szCs w:val="24"/>
        </w:rPr>
      </w:pPr>
      <w:r w:rsidRPr="00A4374B">
        <w:rPr>
          <w:rFonts w:ascii="Arial" w:eastAsia="Arial" w:hAnsi="Arial" w:cs="Arial"/>
          <w:sz w:val="24"/>
          <w:szCs w:val="24"/>
        </w:rPr>
        <w:t>Cannot be explained by concomitant diseases or other drugs</w:t>
      </w:r>
    </w:p>
    <w:p w14:paraId="3D878B06" w14:textId="77777777" w:rsidR="0051467D" w:rsidRPr="00A4374B" w:rsidRDefault="0051467D" w:rsidP="00A4374B">
      <w:pPr>
        <w:numPr>
          <w:ilvl w:val="1"/>
          <w:numId w:val="19"/>
        </w:numPr>
        <w:tabs>
          <w:tab w:val="left" w:pos="660"/>
        </w:tabs>
        <w:ind w:left="660" w:hanging="259"/>
        <w:rPr>
          <w:rFonts w:ascii="Arial" w:eastAsia="Wingdings" w:hAnsi="Arial" w:cs="Arial"/>
          <w:b/>
          <w:bCs/>
          <w:i/>
          <w:iCs/>
          <w:sz w:val="24"/>
          <w:szCs w:val="24"/>
        </w:rPr>
      </w:pPr>
      <w:r w:rsidRPr="00A4374B">
        <w:rPr>
          <w:rFonts w:ascii="Arial" w:eastAsia="Arial" w:hAnsi="Arial" w:cs="Arial"/>
          <w:sz w:val="24"/>
          <w:szCs w:val="24"/>
        </w:rPr>
        <w:t>Response to withdrawal of UC-MSCs (pharmacologically, phenomenologically, pathologically)</w:t>
      </w:r>
    </w:p>
    <w:p w14:paraId="206FAC7D" w14:textId="77777777" w:rsidR="0051467D" w:rsidRPr="00A4374B" w:rsidRDefault="0051467D" w:rsidP="00A4374B">
      <w:pPr>
        <w:numPr>
          <w:ilvl w:val="1"/>
          <w:numId w:val="19"/>
        </w:numPr>
        <w:tabs>
          <w:tab w:val="left" w:pos="660"/>
        </w:tabs>
        <w:ind w:left="660" w:hanging="259"/>
        <w:rPr>
          <w:rFonts w:ascii="Arial" w:eastAsia="Wingdings" w:hAnsi="Arial" w:cs="Arial"/>
          <w:b/>
          <w:bCs/>
          <w:i/>
          <w:iCs/>
          <w:sz w:val="24"/>
          <w:szCs w:val="24"/>
        </w:rPr>
      </w:pPr>
      <w:proofErr w:type="spellStart"/>
      <w:r w:rsidRPr="00A4374B">
        <w:rPr>
          <w:rFonts w:ascii="Arial" w:eastAsia="Arial" w:hAnsi="Arial" w:cs="Arial"/>
          <w:sz w:val="24"/>
          <w:szCs w:val="24"/>
        </w:rPr>
        <w:t>Rechallenge</w:t>
      </w:r>
      <w:proofErr w:type="spellEnd"/>
      <w:r w:rsidRPr="00A4374B">
        <w:rPr>
          <w:rFonts w:ascii="Arial" w:eastAsia="Arial" w:hAnsi="Arial" w:cs="Arial"/>
          <w:sz w:val="24"/>
          <w:szCs w:val="24"/>
        </w:rPr>
        <w:t xml:space="preserve"> satisfactory</w:t>
      </w:r>
    </w:p>
    <w:p w14:paraId="72889253" w14:textId="77777777" w:rsidR="0051467D" w:rsidRPr="00A4374B" w:rsidRDefault="0051467D" w:rsidP="00A4374B">
      <w:pPr>
        <w:numPr>
          <w:ilvl w:val="1"/>
          <w:numId w:val="19"/>
        </w:numPr>
        <w:tabs>
          <w:tab w:val="left" w:pos="666"/>
        </w:tabs>
        <w:ind w:left="800" w:hanging="399"/>
        <w:rPr>
          <w:rFonts w:ascii="Arial" w:eastAsia="Wingdings" w:hAnsi="Arial" w:cs="Arial"/>
          <w:b/>
          <w:bCs/>
          <w:i/>
          <w:iCs/>
          <w:sz w:val="24"/>
          <w:szCs w:val="24"/>
        </w:rPr>
      </w:pPr>
      <w:r w:rsidRPr="00A4374B">
        <w:rPr>
          <w:rFonts w:ascii="Arial" w:eastAsia="Arial" w:hAnsi="Arial" w:cs="Arial"/>
          <w:sz w:val="24"/>
          <w:szCs w:val="24"/>
        </w:rPr>
        <w:t>Event definitive pharmacologically or clinically (i.e. an objective and specific medical disorder or a recognized pharmacological phenomenon)</w:t>
      </w:r>
    </w:p>
    <w:p w14:paraId="21EC6739" w14:textId="77777777" w:rsidR="0051467D" w:rsidRPr="00A4374B" w:rsidRDefault="0051467D" w:rsidP="00A4374B">
      <w:pPr>
        <w:numPr>
          <w:ilvl w:val="0"/>
          <w:numId w:val="19"/>
        </w:numPr>
        <w:tabs>
          <w:tab w:val="left" w:pos="240"/>
        </w:tabs>
        <w:ind w:left="240" w:hanging="240"/>
        <w:rPr>
          <w:rFonts w:ascii="Arial" w:eastAsia="Arial" w:hAnsi="Arial" w:cs="Arial"/>
          <w:sz w:val="24"/>
          <w:szCs w:val="24"/>
        </w:rPr>
      </w:pPr>
      <w:r w:rsidRPr="00A4374B">
        <w:rPr>
          <w:rFonts w:ascii="Arial" w:eastAsia="Arial" w:hAnsi="Arial" w:cs="Arial"/>
          <w:sz w:val="24"/>
          <w:szCs w:val="24"/>
        </w:rPr>
        <w:t>Probably related</w:t>
      </w:r>
    </w:p>
    <w:p w14:paraId="4331A418" w14:textId="375E94AF" w:rsidR="0051467D" w:rsidRPr="00A4374B" w:rsidRDefault="0051467D" w:rsidP="00A4374B">
      <w:pPr>
        <w:numPr>
          <w:ilvl w:val="1"/>
          <w:numId w:val="19"/>
        </w:numPr>
        <w:tabs>
          <w:tab w:val="left" w:pos="660"/>
        </w:tabs>
        <w:ind w:left="660" w:hanging="257"/>
        <w:rPr>
          <w:rFonts w:ascii="Arial" w:eastAsia="Wingdings" w:hAnsi="Arial" w:cs="Arial"/>
          <w:b/>
          <w:bCs/>
          <w:i/>
          <w:iCs/>
          <w:sz w:val="24"/>
          <w:szCs w:val="24"/>
        </w:rPr>
      </w:pPr>
      <w:r w:rsidRPr="00A4374B">
        <w:rPr>
          <w:rFonts w:ascii="Arial" w:eastAsia="Arial" w:hAnsi="Arial" w:cs="Arial"/>
          <w:sz w:val="24"/>
          <w:szCs w:val="24"/>
        </w:rPr>
        <w:t>Event or laboratory test abnormality, with reasonable time relationship to UC-MSCs infusion</w:t>
      </w:r>
    </w:p>
    <w:p w14:paraId="0B7C68DE" w14:textId="77777777" w:rsidR="0051467D" w:rsidRPr="00A4374B" w:rsidRDefault="0051467D" w:rsidP="00A4374B">
      <w:pPr>
        <w:numPr>
          <w:ilvl w:val="1"/>
          <w:numId w:val="19"/>
        </w:numPr>
        <w:tabs>
          <w:tab w:val="left" w:pos="660"/>
        </w:tabs>
        <w:ind w:left="660" w:hanging="257"/>
        <w:rPr>
          <w:rFonts w:ascii="Arial" w:eastAsia="Wingdings" w:hAnsi="Arial" w:cs="Arial"/>
          <w:b/>
          <w:bCs/>
          <w:i/>
          <w:iCs/>
          <w:sz w:val="24"/>
          <w:szCs w:val="24"/>
        </w:rPr>
      </w:pPr>
      <w:r w:rsidRPr="00A4374B">
        <w:rPr>
          <w:rFonts w:ascii="Arial" w:eastAsia="Arial" w:hAnsi="Arial" w:cs="Arial"/>
          <w:sz w:val="24"/>
          <w:szCs w:val="24"/>
        </w:rPr>
        <w:t>Unlikely to be attributed to concomitant diseases or other drugs</w:t>
      </w:r>
    </w:p>
    <w:p w14:paraId="39F56C0B" w14:textId="77777777" w:rsidR="0051467D" w:rsidRPr="00A4374B" w:rsidRDefault="0051467D" w:rsidP="00A4374B">
      <w:pPr>
        <w:numPr>
          <w:ilvl w:val="1"/>
          <w:numId w:val="19"/>
        </w:numPr>
        <w:tabs>
          <w:tab w:val="left" w:pos="660"/>
        </w:tabs>
        <w:ind w:left="660" w:hanging="257"/>
        <w:rPr>
          <w:rFonts w:ascii="Arial" w:eastAsia="Wingdings" w:hAnsi="Arial" w:cs="Arial"/>
          <w:b/>
          <w:bCs/>
          <w:i/>
          <w:iCs/>
          <w:sz w:val="24"/>
          <w:szCs w:val="24"/>
        </w:rPr>
      </w:pPr>
      <w:r w:rsidRPr="00A4374B">
        <w:rPr>
          <w:rFonts w:ascii="Arial" w:eastAsia="Arial" w:hAnsi="Arial" w:cs="Arial"/>
          <w:sz w:val="24"/>
          <w:szCs w:val="24"/>
        </w:rPr>
        <w:t>Response to withdrawal clinically reasonable</w:t>
      </w:r>
    </w:p>
    <w:p w14:paraId="503B9CEE" w14:textId="77777777" w:rsidR="0051467D" w:rsidRPr="00A4374B" w:rsidRDefault="0051467D" w:rsidP="00A4374B">
      <w:pPr>
        <w:numPr>
          <w:ilvl w:val="0"/>
          <w:numId w:val="19"/>
        </w:numPr>
        <w:tabs>
          <w:tab w:val="left" w:pos="240"/>
        </w:tabs>
        <w:ind w:left="240" w:hanging="240"/>
        <w:rPr>
          <w:rFonts w:ascii="Arial" w:eastAsia="Arial" w:hAnsi="Arial" w:cs="Arial"/>
          <w:sz w:val="24"/>
          <w:szCs w:val="24"/>
        </w:rPr>
      </w:pPr>
      <w:r w:rsidRPr="00A4374B">
        <w:rPr>
          <w:rFonts w:ascii="Arial" w:eastAsia="Arial" w:hAnsi="Arial" w:cs="Arial"/>
          <w:sz w:val="24"/>
          <w:szCs w:val="24"/>
        </w:rPr>
        <w:t>Possibly related</w:t>
      </w:r>
    </w:p>
    <w:p w14:paraId="0DA8C756" w14:textId="77777777" w:rsidR="0051467D" w:rsidRPr="00A4374B" w:rsidRDefault="0051467D" w:rsidP="00A4374B">
      <w:pPr>
        <w:numPr>
          <w:ilvl w:val="1"/>
          <w:numId w:val="19"/>
        </w:numPr>
        <w:tabs>
          <w:tab w:val="left" w:pos="660"/>
        </w:tabs>
        <w:ind w:left="660" w:hanging="259"/>
        <w:rPr>
          <w:rFonts w:ascii="Arial" w:eastAsia="Wingdings" w:hAnsi="Arial" w:cs="Arial"/>
          <w:b/>
          <w:bCs/>
          <w:i/>
          <w:iCs/>
          <w:sz w:val="24"/>
          <w:szCs w:val="24"/>
        </w:rPr>
      </w:pPr>
      <w:r w:rsidRPr="00A4374B">
        <w:rPr>
          <w:rFonts w:ascii="Arial" w:eastAsia="Arial" w:hAnsi="Arial" w:cs="Arial"/>
          <w:sz w:val="24"/>
          <w:szCs w:val="24"/>
        </w:rPr>
        <w:t>Could also be explained by concomitant diseases or other drugs</w:t>
      </w:r>
    </w:p>
    <w:p w14:paraId="400854E0" w14:textId="77777777" w:rsidR="0051467D" w:rsidRPr="00A4374B" w:rsidRDefault="0051467D" w:rsidP="00A4374B">
      <w:pPr>
        <w:numPr>
          <w:ilvl w:val="1"/>
          <w:numId w:val="19"/>
        </w:numPr>
        <w:tabs>
          <w:tab w:val="left" w:pos="660"/>
        </w:tabs>
        <w:ind w:left="660" w:hanging="259"/>
        <w:rPr>
          <w:rFonts w:ascii="Arial" w:eastAsia="Wingdings" w:hAnsi="Arial" w:cs="Arial"/>
          <w:b/>
          <w:bCs/>
          <w:i/>
          <w:iCs/>
          <w:sz w:val="24"/>
          <w:szCs w:val="24"/>
        </w:rPr>
      </w:pPr>
      <w:r w:rsidRPr="00A4374B">
        <w:rPr>
          <w:rFonts w:ascii="Arial" w:eastAsia="Arial" w:hAnsi="Arial" w:cs="Arial"/>
          <w:sz w:val="24"/>
          <w:szCs w:val="24"/>
        </w:rPr>
        <w:t>Response to withdrawal clinically reasonable</w:t>
      </w:r>
    </w:p>
    <w:p w14:paraId="0321F3F9" w14:textId="77777777" w:rsidR="0051467D" w:rsidRPr="00A4374B" w:rsidRDefault="0051467D" w:rsidP="00A4374B">
      <w:pPr>
        <w:numPr>
          <w:ilvl w:val="0"/>
          <w:numId w:val="19"/>
        </w:numPr>
        <w:tabs>
          <w:tab w:val="left" w:pos="240"/>
        </w:tabs>
        <w:ind w:left="240" w:hanging="240"/>
        <w:rPr>
          <w:rFonts w:ascii="Arial" w:eastAsia="Arial" w:hAnsi="Arial" w:cs="Arial"/>
          <w:sz w:val="24"/>
          <w:szCs w:val="24"/>
        </w:rPr>
      </w:pPr>
      <w:r w:rsidRPr="00A4374B">
        <w:rPr>
          <w:rFonts w:ascii="Arial" w:eastAsia="Arial" w:hAnsi="Arial" w:cs="Arial"/>
          <w:sz w:val="24"/>
          <w:szCs w:val="24"/>
        </w:rPr>
        <w:t>Probably not related</w:t>
      </w:r>
    </w:p>
    <w:p w14:paraId="51DA2773" w14:textId="77777777" w:rsidR="0051467D" w:rsidRPr="00A4374B" w:rsidRDefault="0051467D" w:rsidP="00A4374B">
      <w:pPr>
        <w:numPr>
          <w:ilvl w:val="1"/>
          <w:numId w:val="19"/>
        </w:numPr>
        <w:tabs>
          <w:tab w:val="left" w:pos="660"/>
        </w:tabs>
        <w:ind w:left="660" w:hanging="259"/>
        <w:rPr>
          <w:rFonts w:ascii="Arial" w:eastAsia="Wingdings" w:hAnsi="Arial" w:cs="Arial"/>
          <w:b/>
          <w:bCs/>
          <w:i/>
          <w:iCs/>
          <w:sz w:val="24"/>
          <w:szCs w:val="24"/>
        </w:rPr>
      </w:pPr>
      <w:r w:rsidRPr="00A4374B">
        <w:rPr>
          <w:rFonts w:ascii="Arial" w:eastAsia="Arial" w:hAnsi="Arial" w:cs="Arial"/>
          <w:sz w:val="24"/>
          <w:szCs w:val="24"/>
        </w:rPr>
        <w:t>Event or laboratory test abnormality, could be explained by concomitant diseases or other drugs than UC-MSCs infusion</w:t>
      </w:r>
    </w:p>
    <w:p w14:paraId="67AC83C6" w14:textId="77777777" w:rsidR="0051467D" w:rsidRPr="00A4374B" w:rsidRDefault="0051467D" w:rsidP="00A4374B">
      <w:pPr>
        <w:numPr>
          <w:ilvl w:val="1"/>
          <w:numId w:val="19"/>
        </w:numPr>
        <w:tabs>
          <w:tab w:val="left" w:pos="660"/>
        </w:tabs>
        <w:ind w:left="660" w:hanging="259"/>
        <w:rPr>
          <w:rFonts w:ascii="Arial" w:eastAsia="Wingdings" w:hAnsi="Arial" w:cs="Arial"/>
          <w:b/>
          <w:bCs/>
          <w:i/>
          <w:iCs/>
          <w:sz w:val="24"/>
          <w:szCs w:val="24"/>
        </w:rPr>
      </w:pPr>
      <w:r w:rsidRPr="00A4374B">
        <w:rPr>
          <w:rFonts w:ascii="Arial" w:eastAsia="Arial" w:hAnsi="Arial" w:cs="Arial"/>
          <w:sz w:val="24"/>
          <w:szCs w:val="24"/>
        </w:rPr>
        <w:t>Response to withdrawal unsatisfactory or vague</w:t>
      </w:r>
    </w:p>
    <w:p w14:paraId="118C7C5F" w14:textId="77777777" w:rsidR="0051467D" w:rsidRPr="00A4374B" w:rsidRDefault="0051467D" w:rsidP="00A4374B">
      <w:pPr>
        <w:numPr>
          <w:ilvl w:val="1"/>
          <w:numId w:val="19"/>
        </w:numPr>
        <w:tabs>
          <w:tab w:val="left" w:pos="660"/>
        </w:tabs>
        <w:ind w:left="660" w:hanging="259"/>
        <w:rPr>
          <w:rFonts w:ascii="Arial" w:eastAsia="Wingdings" w:hAnsi="Arial" w:cs="Arial"/>
          <w:b/>
          <w:bCs/>
          <w:i/>
          <w:iCs/>
          <w:sz w:val="24"/>
          <w:szCs w:val="24"/>
        </w:rPr>
      </w:pPr>
      <w:proofErr w:type="spellStart"/>
      <w:r w:rsidRPr="00A4374B">
        <w:rPr>
          <w:rFonts w:ascii="Arial" w:eastAsia="Arial" w:hAnsi="Arial" w:cs="Arial"/>
          <w:sz w:val="24"/>
          <w:szCs w:val="24"/>
        </w:rPr>
        <w:t>Rechallenge</w:t>
      </w:r>
      <w:proofErr w:type="spellEnd"/>
      <w:r w:rsidRPr="00A4374B">
        <w:rPr>
          <w:rFonts w:ascii="Arial" w:eastAsia="Arial" w:hAnsi="Arial" w:cs="Arial"/>
          <w:sz w:val="24"/>
          <w:szCs w:val="24"/>
        </w:rPr>
        <w:t xml:space="preserve"> unsatisfactory or vague</w:t>
      </w:r>
    </w:p>
    <w:p w14:paraId="56ED0D42" w14:textId="77777777" w:rsidR="0051467D" w:rsidRPr="00A4374B" w:rsidRDefault="0051467D" w:rsidP="00A4374B">
      <w:pPr>
        <w:numPr>
          <w:ilvl w:val="0"/>
          <w:numId w:val="19"/>
        </w:numPr>
        <w:tabs>
          <w:tab w:val="left" w:pos="240"/>
        </w:tabs>
        <w:ind w:left="240" w:hanging="240"/>
        <w:rPr>
          <w:rFonts w:ascii="Arial" w:eastAsia="Arial" w:hAnsi="Arial" w:cs="Arial"/>
          <w:sz w:val="24"/>
          <w:szCs w:val="24"/>
        </w:rPr>
      </w:pPr>
      <w:r w:rsidRPr="00A4374B">
        <w:rPr>
          <w:rFonts w:ascii="Arial" w:eastAsia="Arial" w:hAnsi="Arial" w:cs="Arial"/>
          <w:sz w:val="24"/>
          <w:szCs w:val="24"/>
        </w:rPr>
        <w:t>Unknown</w:t>
      </w:r>
    </w:p>
    <w:p w14:paraId="3DED1C27" w14:textId="77777777" w:rsidR="0051467D" w:rsidRPr="00A4374B" w:rsidRDefault="0051467D" w:rsidP="00A4374B">
      <w:pPr>
        <w:numPr>
          <w:ilvl w:val="1"/>
          <w:numId w:val="19"/>
        </w:numPr>
        <w:tabs>
          <w:tab w:val="left" w:pos="660"/>
        </w:tabs>
        <w:ind w:left="660" w:hanging="259"/>
        <w:rPr>
          <w:rFonts w:ascii="Arial" w:eastAsia="Wingdings" w:hAnsi="Arial" w:cs="Arial"/>
          <w:b/>
          <w:bCs/>
          <w:i/>
          <w:iCs/>
          <w:sz w:val="24"/>
          <w:szCs w:val="24"/>
        </w:rPr>
      </w:pPr>
      <w:r w:rsidRPr="00A4374B">
        <w:rPr>
          <w:rFonts w:ascii="Arial" w:eastAsia="Arial" w:hAnsi="Arial" w:cs="Arial"/>
          <w:sz w:val="24"/>
          <w:szCs w:val="24"/>
        </w:rPr>
        <w:t>Cannot be judged because information is insufficient or contradictory</w:t>
      </w:r>
    </w:p>
    <w:p w14:paraId="6759FC5D" w14:textId="77777777" w:rsidR="0051467D" w:rsidRPr="00A4374B" w:rsidRDefault="0051467D" w:rsidP="00A4374B">
      <w:pPr>
        <w:numPr>
          <w:ilvl w:val="1"/>
          <w:numId w:val="19"/>
        </w:numPr>
        <w:tabs>
          <w:tab w:val="left" w:pos="660"/>
        </w:tabs>
        <w:ind w:left="660" w:hanging="259"/>
        <w:rPr>
          <w:rFonts w:ascii="Arial" w:eastAsia="Wingdings" w:hAnsi="Arial" w:cs="Arial"/>
          <w:b/>
          <w:bCs/>
          <w:i/>
          <w:iCs/>
          <w:sz w:val="24"/>
          <w:szCs w:val="24"/>
        </w:rPr>
      </w:pPr>
      <w:r w:rsidRPr="00A4374B">
        <w:rPr>
          <w:rFonts w:ascii="Arial" w:eastAsia="Arial" w:hAnsi="Arial" w:cs="Arial"/>
          <w:sz w:val="24"/>
          <w:szCs w:val="24"/>
        </w:rPr>
        <w:t>Data cannot be supplemented or verified</w:t>
      </w:r>
    </w:p>
    <w:p w14:paraId="488E8890" w14:textId="77777777" w:rsidR="0051467D" w:rsidRPr="00A4374B" w:rsidRDefault="0051467D" w:rsidP="00A4374B">
      <w:pPr>
        <w:numPr>
          <w:ilvl w:val="0"/>
          <w:numId w:val="19"/>
        </w:numPr>
        <w:tabs>
          <w:tab w:val="left" w:pos="240"/>
        </w:tabs>
        <w:ind w:left="240" w:hanging="240"/>
        <w:rPr>
          <w:rFonts w:ascii="Arial" w:eastAsia="Arial" w:hAnsi="Arial" w:cs="Arial"/>
          <w:sz w:val="24"/>
          <w:szCs w:val="24"/>
        </w:rPr>
      </w:pPr>
      <w:proofErr w:type="gramStart"/>
      <w:r w:rsidRPr="00A4374B">
        <w:rPr>
          <w:rFonts w:ascii="Arial" w:eastAsia="Arial" w:hAnsi="Arial" w:cs="Arial"/>
          <w:sz w:val="24"/>
          <w:szCs w:val="24"/>
        </w:rPr>
        <w:t>Definitely not</w:t>
      </w:r>
      <w:proofErr w:type="gramEnd"/>
      <w:r w:rsidRPr="00A4374B">
        <w:rPr>
          <w:rFonts w:ascii="Arial" w:eastAsia="Arial" w:hAnsi="Arial" w:cs="Arial"/>
          <w:sz w:val="24"/>
          <w:szCs w:val="24"/>
        </w:rPr>
        <w:t xml:space="preserve"> related</w:t>
      </w:r>
    </w:p>
    <w:p w14:paraId="7E5ABAAC" w14:textId="77777777" w:rsidR="0051467D" w:rsidRPr="00A4374B" w:rsidRDefault="0051467D" w:rsidP="00A4374B">
      <w:pPr>
        <w:numPr>
          <w:ilvl w:val="1"/>
          <w:numId w:val="19"/>
        </w:numPr>
        <w:tabs>
          <w:tab w:val="left" w:pos="666"/>
        </w:tabs>
        <w:ind w:left="800" w:hanging="399"/>
        <w:rPr>
          <w:rFonts w:ascii="Arial" w:eastAsia="Wingdings" w:hAnsi="Arial" w:cs="Arial"/>
          <w:b/>
          <w:bCs/>
          <w:i/>
          <w:iCs/>
          <w:sz w:val="24"/>
          <w:szCs w:val="24"/>
        </w:rPr>
      </w:pPr>
      <w:r w:rsidRPr="00A4374B">
        <w:rPr>
          <w:rFonts w:ascii="Arial" w:eastAsia="Arial" w:hAnsi="Arial" w:cs="Arial"/>
          <w:sz w:val="24"/>
          <w:szCs w:val="24"/>
        </w:rPr>
        <w:t>Event or laboratory test abnormality, with a time to UC-MSCs infusion that makes a relationship improbable (but not possible)</w:t>
      </w:r>
    </w:p>
    <w:p w14:paraId="382A5953" w14:textId="77777777" w:rsidR="0051467D" w:rsidRPr="00A4374B" w:rsidRDefault="0051467D" w:rsidP="00A4374B">
      <w:pPr>
        <w:numPr>
          <w:ilvl w:val="1"/>
          <w:numId w:val="19"/>
        </w:numPr>
        <w:tabs>
          <w:tab w:val="left" w:pos="760"/>
        </w:tabs>
        <w:ind w:left="760" w:hanging="359"/>
        <w:rPr>
          <w:rFonts w:ascii="Arial" w:eastAsia="Wingdings" w:hAnsi="Arial" w:cs="Arial"/>
          <w:b/>
          <w:bCs/>
          <w:i/>
          <w:iCs/>
          <w:sz w:val="24"/>
          <w:szCs w:val="24"/>
        </w:rPr>
      </w:pPr>
      <w:r w:rsidRPr="00A4374B">
        <w:rPr>
          <w:rFonts w:ascii="Arial" w:eastAsia="Arial" w:hAnsi="Arial" w:cs="Arial"/>
          <w:sz w:val="24"/>
          <w:szCs w:val="24"/>
        </w:rPr>
        <w:t>Disease or other drugs provide plausible explanations</w:t>
      </w:r>
    </w:p>
    <w:p w14:paraId="31E44BF0" w14:textId="64B9C4FA" w:rsidR="0051467D" w:rsidRPr="00A4374B" w:rsidRDefault="0051467D" w:rsidP="00A4374B">
      <w:pPr>
        <w:rPr>
          <w:rFonts w:ascii="Arial" w:hAnsi="Arial" w:cs="Arial"/>
          <w:sz w:val="24"/>
          <w:szCs w:val="24"/>
        </w:rPr>
      </w:pPr>
    </w:p>
    <w:p w14:paraId="6C2C9571" w14:textId="77777777" w:rsidR="0051467D" w:rsidRPr="00A4374B" w:rsidRDefault="0051467D" w:rsidP="00A4374B">
      <w:pPr>
        <w:pStyle w:val="1"/>
        <w:spacing w:line="240" w:lineRule="auto"/>
        <w:rPr>
          <w:rFonts w:ascii="Arial" w:hAnsi="Arial" w:cs="Arial"/>
          <w:sz w:val="24"/>
          <w:szCs w:val="24"/>
        </w:rPr>
      </w:pPr>
      <w:bookmarkStart w:id="55" w:name="_Toc30193354"/>
      <w:r w:rsidRPr="00A4374B">
        <w:rPr>
          <w:rFonts w:ascii="Arial" w:hAnsi="Arial" w:cs="Arial"/>
          <w:sz w:val="24"/>
          <w:szCs w:val="24"/>
        </w:rPr>
        <w:lastRenderedPageBreak/>
        <w:t>11. Statistical Considerations</w:t>
      </w:r>
      <w:bookmarkEnd w:id="55"/>
    </w:p>
    <w:p w14:paraId="2CE49CBC" w14:textId="77777777" w:rsidR="0051467D" w:rsidRPr="00A4374B" w:rsidRDefault="0051467D" w:rsidP="00A4374B">
      <w:pPr>
        <w:pStyle w:val="2"/>
        <w:spacing w:line="240" w:lineRule="auto"/>
        <w:rPr>
          <w:rFonts w:ascii="Arial" w:hAnsi="Arial" w:cs="Arial"/>
          <w:sz w:val="24"/>
          <w:szCs w:val="24"/>
        </w:rPr>
      </w:pPr>
      <w:bookmarkStart w:id="56" w:name="_Toc30193355"/>
      <w:r w:rsidRPr="00A4374B">
        <w:rPr>
          <w:rFonts w:ascii="Arial" w:hAnsi="Arial" w:cs="Arial"/>
          <w:sz w:val="24"/>
          <w:szCs w:val="24"/>
        </w:rPr>
        <w:t>11.1. Sample Size Justification</w:t>
      </w:r>
      <w:bookmarkEnd w:id="56"/>
    </w:p>
    <w:p w14:paraId="7DA83DB1" w14:textId="47EE31C3" w:rsidR="00460B63" w:rsidRPr="00E91062" w:rsidRDefault="00460B63" w:rsidP="00A4374B">
      <w:pPr>
        <w:tabs>
          <w:tab w:val="left" w:pos="1760"/>
        </w:tabs>
        <w:ind w:right="120"/>
        <w:jc w:val="both"/>
        <w:rPr>
          <w:rFonts w:ascii="Arial" w:eastAsia="Arial" w:hAnsi="Arial" w:cs="Arial"/>
          <w:sz w:val="24"/>
          <w:szCs w:val="24"/>
        </w:rPr>
      </w:pPr>
      <w:r w:rsidRPr="00A4374B">
        <w:rPr>
          <w:rFonts w:ascii="Arial" w:eastAsia="Arial" w:hAnsi="Arial" w:cs="Arial"/>
          <w:sz w:val="24"/>
          <w:szCs w:val="24"/>
        </w:rPr>
        <w:t>This study is a clinical trial of two groups of subjects. The main observation index is objective effectiveness (ORR). Following the principle of randomized control study, it is designed as a non-inferiority test. The Primary endpoint is the safety of UC-MSCs administration and the incidence of postoperative AR. With reference to the previous research results, both the expected effective frequency of the case group and the control group are 95% (</w:t>
      </w:r>
      <w:r w:rsidRPr="00E91062">
        <w:rPr>
          <w:rFonts w:ascii="Arial" w:eastAsia="Arial" w:hAnsi="Arial" w:cs="Arial"/>
          <w:sz w:val="24"/>
          <w:szCs w:val="24"/>
        </w:rPr>
        <w:t>α risk 0.05, power 0.8</w:t>
      </w:r>
      <w:r w:rsidRPr="00A4374B">
        <w:rPr>
          <w:rFonts w:ascii="Arial" w:eastAsia="Arial" w:hAnsi="Arial" w:cs="Arial"/>
          <w:sz w:val="24"/>
          <w:szCs w:val="24"/>
        </w:rPr>
        <w:t>).</w:t>
      </w:r>
      <w:r w:rsidRPr="00E91062">
        <w:rPr>
          <w:rFonts w:ascii="Arial" w:eastAsia="Arial" w:hAnsi="Arial" w:cs="Arial"/>
          <w:sz w:val="24"/>
          <w:szCs w:val="24"/>
        </w:rPr>
        <w:t xml:space="preserve"> The design of the experiment adopted unilateral test, and the sample size of 10 cases for each group was required according to the statistical formula. Considering the representative clinical trial and dropout rate, we decided to recruit 1</w:t>
      </w:r>
      <w:r w:rsidR="0044307D" w:rsidRPr="00E91062">
        <w:rPr>
          <w:rFonts w:ascii="Arial" w:eastAsia="Arial" w:hAnsi="Arial" w:cs="Arial"/>
          <w:sz w:val="24"/>
          <w:szCs w:val="24"/>
        </w:rPr>
        <w:t>1</w:t>
      </w:r>
      <w:r w:rsidRPr="00E91062">
        <w:rPr>
          <w:rFonts w:ascii="Arial" w:eastAsia="Arial" w:hAnsi="Arial" w:cs="Arial"/>
          <w:sz w:val="24"/>
          <w:szCs w:val="24"/>
        </w:rPr>
        <w:t xml:space="preserve"> patients in each group.</w:t>
      </w:r>
    </w:p>
    <w:p w14:paraId="5C3FE0F0" w14:textId="77F1431A" w:rsidR="0051467D" w:rsidRPr="00A4374B" w:rsidRDefault="0051467D" w:rsidP="00A4374B">
      <w:pPr>
        <w:jc w:val="both"/>
        <w:rPr>
          <w:rFonts w:ascii="Arial" w:hAnsi="Arial" w:cs="Arial"/>
          <w:sz w:val="24"/>
          <w:szCs w:val="24"/>
        </w:rPr>
      </w:pPr>
    </w:p>
    <w:p w14:paraId="76804141" w14:textId="28A98CF0" w:rsidR="00C433FD" w:rsidRPr="00A4374B" w:rsidRDefault="00C433FD" w:rsidP="00A4374B">
      <w:pPr>
        <w:pStyle w:val="2"/>
        <w:spacing w:line="240" w:lineRule="auto"/>
        <w:rPr>
          <w:rFonts w:ascii="Arial" w:hAnsi="Arial" w:cs="Arial"/>
          <w:sz w:val="24"/>
          <w:szCs w:val="24"/>
        </w:rPr>
      </w:pPr>
      <w:bookmarkStart w:id="57" w:name="_Toc30193356"/>
      <w:r w:rsidRPr="00A4374B">
        <w:rPr>
          <w:rFonts w:ascii="Arial" w:hAnsi="Arial" w:cs="Arial"/>
          <w:sz w:val="24"/>
          <w:szCs w:val="24"/>
        </w:rPr>
        <w:t xml:space="preserve">11.2. </w:t>
      </w:r>
      <w:r w:rsidR="005B435D" w:rsidRPr="00A4374B">
        <w:rPr>
          <w:rFonts w:ascii="Arial" w:hAnsi="Arial" w:cs="Arial"/>
          <w:sz w:val="24"/>
          <w:szCs w:val="24"/>
        </w:rPr>
        <w:t>Randomization and Masking</w:t>
      </w:r>
      <w:bookmarkEnd w:id="57"/>
    </w:p>
    <w:p w14:paraId="40BEA23C" w14:textId="02C6410D" w:rsidR="009C1673" w:rsidRPr="00A4374B" w:rsidRDefault="009C1673" w:rsidP="00DE58CD">
      <w:pPr>
        <w:jc w:val="both"/>
        <w:rPr>
          <w:rFonts w:ascii="Arial" w:hAnsi="Arial" w:cs="Arial"/>
          <w:sz w:val="24"/>
          <w:szCs w:val="24"/>
        </w:rPr>
      </w:pPr>
      <w:r w:rsidRPr="00A4374B">
        <w:rPr>
          <w:rFonts w:ascii="Arial" w:hAnsi="Arial" w:cs="Arial"/>
          <w:sz w:val="24"/>
          <w:szCs w:val="24"/>
        </w:rPr>
        <w:t xml:space="preserve">Patients were randomly assigned to a </w:t>
      </w:r>
      <w:r w:rsidR="009D5286" w:rsidRPr="00A4374B">
        <w:rPr>
          <w:rFonts w:ascii="Arial" w:hAnsi="Arial" w:cs="Arial"/>
          <w:sz w:val="24"/>
          <w:szCs w:val="24"/>
        </w:rPr>
        <w:t>standard immunosuppressive strategy and rituximab grou</w:t>
      </w:r>
      <w:r w:rsidR="006E2715" w:rsidRPr="00A4374B">
        <w:rPr>
          <w:rFonts w:ascii="Arial" w:hAnsi="Arial" w:cs="Arial"/>
          <w:sz w:val="24"/>
          <w:szCs w:val="24"/>
        </w:rPr>
        <w:t>p</w:t>
      </w:r>
      <w:r w:rsidR="009D5286" w:rsidRPr="00A4374B">
        <w:rPr>
          <w:rFonts w:ascii="Arial" w:hAnsi="Arial" w:cs="Arial"/>
          <w:sz w:val="24"/>
          <w:szCs w:val="24"/>
        </w:rPr>
        <w:t>（</w:t>
      </w:r>
      <w:r w:rsidR="009D5286" w:rsidRPr="00A4374B">
        <w:rPr>
          <w:rFonts w:ascii="Arial" w:hAnsi="Arial" w:cs="Arial"/>
          <w:sz w:val="24"/>
          <w:szCs w:val="24"/>
        </w:rPr>
        <w:t>375mg/m</w:t>
      </w:r>
      <w:r w:rsidR="009D5286" w:rsidRPr="00A4374B">
        <w:rPr>
          <w:rFonts w:ascii="Arial" w:hAnsi="Arial" w:cs="Arial"/>
          <w:sz w:val="24"/>
          <w:szCs w:val="24"/>
          <w:vertAlign w:val="superscript"/>
        </w:rPr>
        <w:t>2</w:t>
      </w:r>
      <w:r w:rsidR="009D5286" w:rsidRPr="00A4374B">
        <w:rPr>
          <w:rFonts w:ascii="Arial" w:hAnsi="Arial" w:cs="Arial"/>
          <w:sz w:val="24"/>
          <w:szCs w:val="24"/>
        </w:rPr>
        <w:t>）</w:t>
      </w:r>
      <w:r w:rsidRPr="00A4374B">
        <w:rPr>
          <w:rFonts w:ascii="Arial" w:hAnsi="Arial" w:cs="Arial"/>
          <w:sz w:val="24"/>
          <w:szCs w:val="24"/>
        </w:rPr>
        <w:t>(</w:t>
      </w:r>
      <w:r w:rsidR="009D5286" w:rsidRPr="00A4374B">
        <w:rPr>
          <w:rFonts w:ascii="Arial" w:hAnsi="Arial" w:cs="Arial"/>
          <w:sz w:val="24"/>
          <w:szCs w:val="24"/>
        </w:rPr>
        <w:t>The control</w:t>
      </w:r>
      <w:r w:rsidRPr="00A4374B">
        <w:rPr>
          <w:rFonts w:ascii="Arial" w:hAnsi="Arial" w:cs="Arial"/>
          <w:sz w:val="24"/>
          <w:szCs w:val="24"/>
        </w:rPr>
        <w:t xml:space="preserve"> group) or a</w:t>
      </w:r>
      <w:r w:rsidR="009D5286" w:rsidRPr="00A4374B">
        <w:rPr>
          <w:rFonts w:ascii="Arial" w:hAnsi="Arial" w:cs="Arial"/>
          <w:sz w:val="24"/>
          <w:szCs w:val="24"/>
        </w:rPr>
        <w:t xml:space="preserve"> </w:t>
      </w:r>
      <w:r w:rsidR="006E2715" w:rsidRPr="00A4374B">
        <w:rPr>
          <w:rFonts w:ascii="Arial" w:hAnsi="Arial" w:cs="Arial"/>
          <w:sz w:val="24"/>
          <w:szCs w:val="24"/>
        </w:rPr>
        <w:t>s</w:t>
      </w:r>
      <w:r w:rsidR="009D5286" w:rsidRPr="00A4374B">
        <w:rPr>
          <w:rFonts w:ascii="Arial" w:hAnsi="Arial" w:cs="Arial"/>
          <w:sz w:val="24"/>
          <w:szCs w:val="24"/>
        </w:rPr>
        <w:t>tandard immunosuppressive strategy an</w:t>
      </w:r>
      <w:r w:rsidR="006E2715" w:rsidRPr="00A4374B">
        <w:rPr>
          <w:rFonts w:ascii="Arial" w:hAnsi="Arial" w:cs="Arial"/>
          <w:sz w:val="24"/>
          <w:szCs w:val="24"/>
        </w:rPr>
        <w:t xml:space="preserve">d 9 </w:t>
      </w:r>
      <w:r w:rsidR="009D5286" w:rsidRPr="00A4374B">
        <w:rPr>
          <w:rFonts w:ascii="Arial" w:hAnsi="Arial" w:cs="Arial"/>
          <w:sz w:val="24"/>
          <w:szCs w:val="24"/>
        </w:rPr>
        <w:t xml:space="preserve">doses of UC-MSCs infusion </w:t>
      </w:r>
      <w:r w:rsidRPr="00A4374B">
        <w:rPr>
          <w:rFonts w:ascii="Arial" w:hAnsi="Arial" w:cs="Arial"/>
          <w:sz w:val="24"/>
          <w:szCs w:val="24"/>
        </w:rPr>
        <w:t>group</w:t>
      </w:r>
      <w:r w:rsidR="009D5286" w:rsidRPr="00A4374B">
        <w:rPr>
          <w:rFonts w:ascii="Arial" w:hAnsi="Arial" w:cs="Arial"/>
          <w:sz w:val="24"/>
          <w:szCs w:val="24"/>
        </w:rPr>
        <w:t>（</w:t>
      </w:r>
      <w:r w:rsidR="009D5286" w:rsidRPr="00A4374B">
        <w:rPr>
          <w:rFonts w:ascii="Arial" w:hAnsi="Arial" w:cs="Arial"/>
          <w:sz w:val="24"/>
          <w:szCs w:val="24"/>
        </w:rPr>
        <w:t>1.0×10</w:t>
      </w:r>
      <w:r w:rsidR="009D5286" w:rsidRPr="00A4374B">
        <w:rPr>
          <w:rFonts w:ascii="Arial" w:hAnsi="Arial" w:cs="Arial"/>
          <w:sz w:val="24"/>
          <w:szCs w:val="24"/>
          <w:vertAlign w:val="superscript"/>
        </w:rPr>
        <w:t>6</w:t>
      </w:r>
      <w:r w:rsidR="009D5286" w:rsidRPr="00A4374B">
        <w:rPr>
          <w:rFonts w:ascii="Arial" w:hAnsi="Arial" w:cs="Arial"/>
          <w:sz w:val="24"/>
          <w:szCs w:val="24"/>
        </w:rPr>
        <w:t>/kg</w:t>
      </w:r>
      <w:r w:rsidR="009D5286" w:rsidRPr="00A4374B">
        <w:rPr>
          <w:rFonts w:ascii="Arial" w:hAnsi="Arial" w:cs="Arial"/>
          <w:sz w:val="24"/>
          <w:szCs w:val="24"/>
        </w:rPr>
        <w:t>）</w:t>
      </w:r>
      <w:r w:rsidRPr="00A4374B">
        <w:rPr>
          <w:rFonts w:ascii="Arial" w:hAnsi="Arial" w:cs="Arial"/>
          <w:sz w:val="24"/>
          <w:szCs w:val="24"/>
        </w:rPr>
        <w:t>(</w:t>
      </w:r>
      <w:r w:rsidR="006E2715" w:rsidRPr="00A4374B">
        <w:rPr>
          <w:rFonts w:ascii="Arial" w:hAnsi="Arial" w:cs="Arial"/>
          <w:sz w:val="24"/>
          <w:szCs w:val="24"/>
        </w:rPr>
        <w:t>The case</w:t>
      </w:r>
      <w:r w:rsidRPr="00A4374B">
        <w:rPr>
          <w:rFonts w:ascii="Arial" w:hAnsi="Arial" w:cs="Arial"/>
          <w:sz w:val="24"/>
          <w:szCs w:val="24"/>
        </w:rPr>
        <w:t xml:space="preserve"> group) in a 1:1 ratio by computer-generated random sequence. The assignment information is stored in an opaque sealed envelope. The statisticians who generated the random sequence and assigned information did not participate in the rest of the study. Prior to the assignment, the research assistant at the clinic did not know the group assignment of the participants. This is an open-label study; both participants and the research teams </w:t>
      </w:r>
      <w:r w:rsidR="006E2715" w:rsidRPr="00A4374B">
        <w:rPr>
          <w:rFonts w:ascii="Arial" w:hAnsi="Arial" w:cs="Arial"/>
          <w:sz w:val="24"/>
          <w:szCs w:val="24"/>
        </w:rPr>
        <w:t>were</w:t>
      </w:r>
      <w:r w:rsidRPr="00A4374B">
        <w:rPr>
          <w:rFonts w:ascii="Arial" w:hAnsi="Arial" w:cs="Arial"/>
          <w:sz w:val="24"/>
          <w:szCs w:val="24"/>
        </w:rPr>
        <w:t xml:space="preserve"> unblinded to treatment allocation.</w:t>
      </w:r>
    </w:p>
    <w:p w14:paraId="0ADF64AE" w14:textId="77777777" w:rsidR="00C433FD" w:rsidRPr="00A4374B" w:rsidRDefault="00C433FD" w:rsidP="00A4374B">
      <w:pPr>
        <w:rPr>
          <w:rFonts w:ascii="Arial" w:eastAsia="Arial" w:hAnsi="Arial" w:cs="Arial"/>
          <w:b/>
          <w:bCs/>
          <w:sz w:val="24"/>
          <w:szCs w:val="24"/>
        </w:rPr>
      </w:pPr>
    </w:p>
    <w:p w14:paraId="4C7799F6" w14:textId="45748E9D" w:rsidR="0051467D" w:rsidRPr="00A4374B" w:rsidRDefault="0051467D" w:rsidP="00A4374B">
      <w:pPr>
        <w:pStyle w:val="2"/>
        <w:spacing w:line="240" w:lineRule="auto"/>
        <w:rPr>
          <w:rFonts w:ascii="Arial" w:hAnsi="Arial" w:cs="Arial"/>
          <w:sz w:val="24"/>
          <w:szCs w:val="24"/>
        </w:rPr>
      </w:pPr>
      <w:bookmarkStart w:id="58" w:name="_Toc30193357"/>
      <w:r w:rsidRPr="00A4374B">
        <w:rPr>
          <w:rFonts w:ascii="Arial" w:hAnsi="Arial" w:cs="Arial"/>
          <w:sz w:val="24"/>
          <w:szCs w:val="24"/>
        </w:rPr>
        <w:t>11.</w:t>
      </w:r>
      <w:r w:rsidR="005B435D" w:rsidRPr="00A4374B">
        <w:rPr>
          <w:rFonts w:ascii="Arial" w:hAnsi="Arial" w:cs="Arial"/>
          <w:sz w:val="24"/>
          <w:szCs w:val="24"/>
        </w:rPr>
        <w:t>3</w:t>
      </w:r>
      <w:r w:rsidRPr="00A4374B">
        <w:rPr>
          <w:rFonts w:ascii="Arial" w:hAnsi="Arial" w:cs="Arial"/>
          <w:sz w:val="24"/>
          <w:szCs w:val="24"/>
        </w:rPr>
        <w:t xml:space="preserve">. Statistical </w:t>
      </w:r>
      <w:r w:rsidR="005B435D" w:rsidRPr="00A4374B">
        <w:rPr>
          <w:rFonts w:ascii="Arial" w:hAnsi="Arial" w:cs="Arial"/>
          <w:sz w:val="24"/>
          <w:szCs w:val="24"/>
        </w:rPr>
        <w:t>analysis</w:t>
      </w:r>
      <w:bookmarkEnd w:id="58"/>
      <w:r w:rsidRPr="00A4374B">
        <w:rPr>
          <w:rFonts w:ascii="Arial" w:hAnsi="Arial" w:cs="Arial"/>
          <w:sz w:val="24"/>
          <w:szCs w:val="24"/>
        </w:rPr>
        <w:t xml:space="preserve">              </w:t>
      </w:r>
      <w:r w:rsidRPr="00A4374B">
        <w:rPr>
          <w:rFonts w:ascii="Arial" w:hAnsi="Arial" w:cs="Arial"/>
          <w:color w:val="FF0000"/>
          <w:sz w:val="24"/>
          <w:szCs w:val="24"/>
        </w:rPr>
        <w:t xml:space="preserve">  </w:t>
      </w:r>
    </w:p>
    <w:p w14:paraId="601A498D" w14:textId="7F3C4645" w:rsidR="00D816B0" w:rsidRPr="00A4374B" w:rsidRDefault="001E07B2" w:rsidP="00DE58CD">
      <w:pPr>
        <w:jc w:val="both"/>
        <w:rPr>
          <w:rFonts w:ascii="Arial" w:eastAsia="Arial" w:hAnsi="Arial" w:cs="Arial"/>
          <w:sz w:val="24"/>
          <w:szCs w:val="24"/>
        </w:rPr>
      </w:pPr>
      <w:r w:rsidRPr="00A4374B">
        <w:rPr>
          <w:rFonts w:ascii="Arial" w:eastAsia="Arial" w:hAnsi="Arial" w:cs="Arial"/>
          <w:sz w:val="24"/>
          <w:szCs w:val="24"/>
        </w:rPr>
        <w:t xml:space="preserve">As appropriate, summary data with continuous variables were presented as the descriptive statistics, including n, mean ± standard deviation (SD), median/interquartile or maximum/minimum, whereas the categorical variables were summarized using frequency and percentages. </w:t>
      </w:r>
      <w:r w:rsidR="00D816B0" w:rsidRPr="00A4374B">
        <w:rPr>
          <w:rFonts w:ascii="Arial" w:eastAsia="Arial" w:hAnsi="Arial" w:cs="Arial"/>
          <w:sz w:val="24"/>
          <w:szCs w:val="24"/>
        </w:rPr>
        <w:t>The frequency comparison was performed by chi-square test, and the quantitative data w</w:t>
      </w:r>
      <w:r w:rsidR="00AE597C" w:rsidRPr="00A4374B">
        <w:rPr>
          <w:rFonts w:ascii="Arial" w:eastAsia="Arial" w:hAnsi="Arial" w:cs="Arial"/>
          <w:sz w:val="24"/>
          <w:szCs w:val="24"/>
        </w:rPr>
        <w:t>as</w:t>
      </w:r>
      <w:r w:rsidR="00D816B0" w:rsidRPr="00A4374B">
        <w:rPr>
          <w:rFonts w:ascii="Arial" w:eastAsia="Arial" w:hAnsi="Arial" w:cs="Arial"/>
          <w:sz w:val="24"/>
          <w:szCs w:val="24"/>
        </w:rPr>
        <w:t xml:space="preserve"> compared using Student's </w:t>
      </w:r>
      <w:r w:rsidR="00AE597C" w:rsidRPr="00A4374B">
        <w:rPr>
          <w:rFonts w:ascii="Arial" w:eastAsia="Arial" w:hAnsi="Arial" w:cs="Arial"/>
          <w:i/>
          <w:iCs/>
          <w:sz w:val="24"/>
          <w:szCs w:val="24"/>
        </w:rPr>
        <w:t>t</w:t>
      </w:r>
      <w:r w:rsidR="00AE597C" w:rsidRPr="00A4374B">
        <w:rPr>
          <w:rFonts w:ascii="Arial" w:eastAsia="Arial" w:hAnsi="Arial" w:cs="Arial"/>
          <w:sz w:val="24"/>
          <w:szCs w:val="24"/>
        </w:rPr>
        <w:t>-test</w:t>
      </w:r>
      <w:r w:rsidR="00D816B0" w:rsidRPr="00A4374B">
        <w:rPr>
          <w:rFonts w:ascii="Arial" w:eastAsia="Arial" w:hAnsi="Arial" w:cs="Arial"/>
          <w:sz w:val="24"/>
          <w:szCs w:val="24"/>
        </w:rPr>
        <w:t xml:space="preserve"> (</w:t>
      </w:r>
      <w:r w:rsidR="00AE597C" w:rsidRPr="00A4374B">
        <w:rPr>
          <w:rFonts w:ascii="Arial" w:eastAsia="Arial" w:hAnsi="Arial" w:cs="Arial"/>
          <w:sz w:val="24"/>
          <w:szCs w:val="24"/>
        </w:rPr>
        <w:t>when</w:t>
      </w:r>
      <w:r w:rsidR="00AE597C" w:rsidRPr="00A4374B">
        <w:rPr>
          <w:rFonts w:ascii="Arial" w:hAnsi="Arial" w:cs="Arial"/>
          <w:sz w:val="24"/>
          <w:szCs w:val="24"/>
        </w:rPr>
        <w:t xml:space="preserve"> </w:t>
      </w:r>
      <w:r w:rsidR="00AE597C" w:rsidRPr="00A4374B">
        <w:rPr>
          <w:rFonts w:ascii="Arial" w:eastAsia="Arial" w:hAnsi="Arial" w:cs="Arial"/>
          <w:sz w:val="24"/>
          <w:szCs w:val="24"/>
        </w:rPr>
        <w:t>values were normally distributed</w:t>
      </w:r>
      <w:r w:rsidR="00D816B0" w:rsidRPr="00A4374B">
        <w:rPr>
          <w:rFonts w:ascii="Arial" w:eastAsia="Arial" w:hAnsi="Arial" w:cs="Arial"/>
          <w:sz w:val="24"/>
          <w:szCs w:val="24"/>
        </w:rPr>
        <w:t xml:space="preserve">) or non-parametric Mann-Whitney U test. </w:t>
      </w:r>
      <w:r w:rsidR="00AE597C" w:rsidRPr="00A4374B">
        <w:rPr>
          <w:rFonts w:ascii="Arial" w:eastAsia="Arial" w:hAnsi="Arial" w:cs="Arial"/>
          <w:sz w:val="24"/>
          <w:szCs w:val="24"/>
        </w:rPr>
        <w:t>Survival rates were calculated.</w:t>
      </w:r>
      <w:r w:rsidR="00D816B0" w:rsidRPr="00A4374B">
        <w:rPr>
          <w:rFonts w:ascii="Arial" w:eastAsia="Arial" w:hAnsi="Arial" w:cs="Arial"/>
          <w:sz w:val="24"/>
          <w:szCs w:val="24"/>
        </w:rPr>
        <w:t xml:space="preserve"> As mentioned earlier, we used liver function changes to assess the severity of liver disease. All data were processed using SPSS 23.0 software (</w:t>
      </w:r>
      <w:r w:rsidRPr="00A4374B">
        <w:rPr>
          <w:rFonts w:ascii="Arial" w:hAnsi="Arial" w:cs="Arial"/>
          <w:sz w:val="24"/>
          <w:szCs w:val="24"/>
        </w:rPr>
        <w:t xml:space="preserve">SPSS Inc., </w:t>
      </w:r>
      <w:r w:rsidR="00D816B0" w:rsidRPr="00A4374B">
        <w:rPr>
          <w:rFonts w:ascii="Arial" w:eastAsia="Arial" w:hAnsi="Arial" w:cs="Arial"/>
          <w:sz w:val="24"/>
          <w:szCs w:val="24"/>
        </w:rPr>
        <w:t>Chicago, IL, USA)</w:t>
      </w:r>
      <w:r w:rsidR="00AE597C" w:rsidRPr="00A4374B">
        <w:rPr>
          <w:rFonts w:ascii="Arial" w:eastAsia="Arial" w:hAnsi="Arial" w:cs="Arial"/>
          <w:sz w:val="24"/>
          <w:szCs w:val="24"/>
        </w:rPr>
        <w:t xml:space="preserve"> and a value of P &lt; 0.05 was</w:t>
      </w:r>
      <w:r w:rsidR="00AE597C" w:rsidRPr="00A4374B">
        <w:rPr>
          <w:rFonts w:ascii="Arial" w:hAnsi="Arial" w:cs="Arial"/>
          <w:sz w:val="24"/>
          <w:szCs w:val="24"/>
        </w:rPr>
        <w:t xml:space="preserve"> </w:t>
      </w:r>
      <w:r w:rsidR="00AE597C" w:rsidRPr="00A4374B">
        <w:rPr>
          <w:rFonts w:ascii="Arial" w:eastAsia="Arial" w:hAnsi="Arial" w:cs="Arial"/>
          <w:sz w:val="24"/>
          <w:szCs w:val="24"/>
        </w:rPr>
        <w:t>considered statistically significant.</w:t>
      </w:r>
      <w:r w:rsidR="00D816B0" w:rsidRPr="00A4374B">
        <w:rPr>
          <w:rFonts w:ascii="Arial" w:eastAsia="Arial" w:hAnsi="Arial" w:cs="Arial"/>
          <w:sz w:val="24"/>
          <w:szCs w:val="24"/>
        </w:rPr>
        <w:t xml:space="preserve"> The study was registered </w:t>
      </w:r>
      <w:r w:rsidR="00AE597C" w:rsidRPr="00A4374B">
        <w:rPr>
          <w:rFonts w:ascii="Arial" w:eastAsia="Arial" w:hAnsi="Arial" w:cs="Arial"/>
          <w:sz w:val="24"/>
          <w:szCs w:val="24"/>
        </w:rPr>
        <w:t>at</w:t>
      </w:r>
      <w:r w:rsidR="00D816B0" w:rsidRPr="00A4374B">
        <w:rPr>
          <w:rFonts w:ascii="Arial" w:eastAsia="Arial" w:hAnsi="Arial" w:cs="Arial"/>
          <w:sz w:val="24"/>
          <w:szCs w:val="24"/>
        </w:rPr>
        <w:t xml:space="preserve"> </w:t>
      </w:r>
      <w:r w:rsidR="00431F97" w:rsidRPr="00431F97">
        <w:rPr>
          <w:rFonts w:ascii="Arial" w:eastAsia="Arial" w:hAnsi="Arial" w:cs="Arial"/>
          <w:sz w:val="24"/>
          <w:szCs w:val="24"/>
        </w:rPr>
        <w:t>chictr.org.cn</w:t>
      </w:r>
      <w:r w:rsidR="00D816B0" w:rsidRPr="00A4374B">
        <w:rPr>
          <w:rFonts w:ascii="Arial" w:eastAsia="Arial" w:hAnsi="Arial" w:cs="Arial"/>
          <w:sz w:val="24"/>
          <w:szCs w:val="24"/>
        </w:rPr>
        <w:t xml:space="preserve">, number </w:t>
      </w:r>
      <w:r w:rsidR="00431F97" w:rsidRPr="00431F97">
        <w:rPr>
          <w:rFonts w:ascii="Arial" w:eastAsia="Arial" w:hAnsi="Arial" w:cs="Arial"/>
          <w:sz w:val="24"/>
          <w:szCs w:val="24"/>
        </w:rPr>
        <w:t>ChiCTR2000037732</w:t>
      </w:r>
      <w:r w:rsidR="00D816B0" w:rsidRPr="00A4374B">
        <w:rPr>
          <w:rFonts w:ascii="Arial" w:eastAsia="Arial" w:hAnsi="Arial" w:cs="Arial"/>
          <w:sz w:val="24"/>
          <w:szCs w:val="24"/>
        </w:rPr>
        <w:t>.</w:t>
      </w:r>
    </w:p>
    <w:p w14:paraId="5D142517" w14:textId="22982933" w:rsidR="0051467D" w:rsidRPr="00431F97" w:rsidRDefault="0051467D" w:rsidP="00A4374B">
      <w:pPr>
        <w:rPr>
          <w:rFonts w:ascii="Arial" w:hAnsi="Arial" w:cs="Arial"/>
          <w:sz w:val="24"/>
          <w:szCs w:val="24"/>
        </w:rPr>
      </w:pPr>
      <w:bookmarkStart w:id="59" w:name="_GoBack"/>
      <w:bookmarkEnd w:id="59"/>
    </w:p>
    <w:p w14:paraId="116F423B" w14:textId="77777777" w:rsidR="0051467D" w:rsidRPr="00A4374B" w:rsidRDefault="0051467D" w:rsidP="00A4374B">
      <w:pPr>
        <w:pStyle w:val="1"/>
        <w:spacing w:line="240" w:lineRule="auto"/>
        <w:rPr>
          <w:rFonts w:ascii="Arial" w:hAnsi="Arial" w:cs="Arial"/>
          <w:sz w:val="24"/>
          <w:szCs w:val="24"/>
        </w:rPr>
      </w:pPr>
      <w:bookmarkStart w:id="60" w:name="_Toc30193358"/>
      <w:r w:rsidRPr="00A4374B">
        <w:rPr>
          <w:rFonts w:ascii="Arial" w:hAnsi="Arial" w:cs="Arial"/>
          <w:sz w:val="24"/>
          <w:szCs w:val="24"/>
        </w:rPr>
        <w:lastRenderedPageBreak/>
        <w:t>12. Measurement of Adherence</w:t>
      </w:r>
      <w:bookmarkEnd w:id="60"/>
    </w:p>
    <w:p w14:paraId="63DDCB7C" w14:textId="77777777" w:rsidR="0051467D" w:rsidRPr="00A4374B" w:rsidRDefault="0051467D" w:rsidP="00DE58CD">
      <w:pPr>
        <w:ind w:right="23"/>
        <w:jc w:val="both"/>
        <w:rPr>
          <w:rFonts w:ascii="Arial" w:eastAsia="Arial" w:hAnsi="Arial" w:cs="Arial"/>
          <w:sz w:val="24"/>
          <w:szCs w:val="24"/>
        </w:rPr>
      </w:pPr>
      <w:r w:rsidRPr="00A4374B">
        <w:rPr>
          <w:rFonts w:ascii="Arial" w:eastAsia="Arial" w:hAnsi="Arial" w:cs="Arial"/>
          <w:sz w:val="24"/>
          <w:szCs w:val="24"/>
        </w:rPr>
        <w:t xml:space="preserve">If the actual dosage is less than 80% of the theoretical amount, it </w:t>
      </w:r>
      <w:proofErr w:type="gramStart"/>
      <w:r w:rsidRPr="00A4374B">
        <w:rPr>
          <w:rFonts w:ascii="Arial" w:eastAsia="Arial" w:hAnsi="Arial" w:cs="Arial"/>
          <w:sz w:val="24"/>
          <w:szCs w:val="24"/>
        </w:rPr>
        <w:t>is considered to be</w:t>
      </w:r>
      <w:proofErr w:type="gramEnd"/>
      <w:r w:rsidRPr="00A4374B">
        <w:rPr>
          <w:rFonts w:ascii="Arial" w:eastAsia="Arial" w:hAnsi="Arial" w:cs="Arial"/>
          <w:sz w:val="24"/>
          <w:szCs w:val="24"/>
        </w:rPr>
        <w:t xml:space="preserve"> poor compliance. The importance of compliance with the treatment regimen will be emphasized at each visit. A record of this reconciliation must be maintained using the accountability forms, and any issues of non-compliance discussed with the subject. If there are still those who cannot comply, they are advised to withdraw from the study.</w:t>
      </w:r>
    </w:p>
    <w:p w14:paraId="42714BB0" w14:textId="554BAB5B" w:rsidR="0051467D" w:rsidRPr="00A4374B" w:rsidRDefault="0051467D" w:rsidP="00A4374B">
      <w:pPr>
        <w:rPr>
          <w:rFonts w:ascii="Arial" w:hAnsi="Arial" w:cs="Arial"/>
          <w:sz w:val="24"/>
          <w:szCs w:val="24"/>
        </w:rPr>
      </w:pPr>
    </w:p>
    <w:p w14:paraId="4EFAFFEA" w14:textId="77777777" w:rsidR="0051467D" w:rsidRPr="00A4374B" w:rsidRDefault="0051467D" w:rsidP="00A4374B">
      <w:pPr>
        <w:pStyle w:val="1"/>
        <w:spacing w:line="240" w:lineRule="auto"/>
        <w:rPr>
          <w:rFonts w:ascii="Arial" w:hAnsi="Arial" w:cs="Arial"/>
          <w:sz w:val="24"/>
          <w:szCs w:val="24"/>
        </w:rPr>
      </w:pPr>
      <w:bookmarkStart w:id="61" w:name="_Toc30193359"/>
      <w:r w:rsidRPr="00A4374B">
        <w:rPr>
          <w:rFonts w:ascii="Arial" w:hAnsi="Arial" w:cs="Arial"/>
          <w:sz w:val="24"/>
          <w:szCs w:val="24"/>
        </w:rPr>
        <w:t>13. Discontinuation and Withdrawal</w:t>
      </w:r>
      <w:bookmarkEnd w:id="61"/>
    </w:p>
    <w:p w14:paraId="0383222F" w14:textId="77777777" w:rsidR="00CF5A77" w:rsidRPr="00A4374B" w:rsidRDefault="00CF5A77" w:rsidP="00DE58CD">
      <w:pPr>
        <w:jc w:val="both"/>
        <w:rPr>
          <w:rFonts w:ascii="Arial" w:hAnsi="Arial" w:cs="Arial"/>
          <w:sz w:val="24"/>
          <w:szCs w:val="24"/>
        </w:rPr>
      </w:pPr>
      <w:r w:rsidRPr="00A4374B">
        <w:rPr>
          <w:rFonts w:ascii="Arial" w:eastAsia="Arial" w:hAnsi="Arial" w:cs="Arial"/>
          <w:sz w:val="24"/>
          <w:szCs w:val="24"/>
        </w:rPr>
        <w:t>Subjects may be withdrawn from the study at the investigator’s discretion in any of the following instances:</w:t>
      </w:r>
    </w:p>
    <w:p w14:paraId="30A56CE1" w14:textId="77777777" w:rsidR="00CF5A77" w:rsidRPr="00A4374B" w:rsidRDefault="00CF5A77" w:rsidP="00A4374B">
      <w:pPr>
        <w:numPr>
          <w:ilvl w:val="0"/>
          <w:numId w:val="22"/>
        </w:numPr>
        <w:tabs>
          <w:tab w:val="left" w:pos="1000"/>
        </w:tabs>
        <w:ind w:left="1000" w:hanging="405"/>
        <w:rPr>
          <w:rFonts w:ascii="Arial" w:eastAsia="Wingdings" w:hAnsi="Arial" w:cs="Arial"/>
          <w:b/>
          <w:bCs/>
          <w:i/>
          <w:iCs/>
          <w:sz w:val="24"/>
          <w:szCs w:val="24"/>
        </w:rPr>
      </w:pPr>
      <w:r w:rsidRPr="00A4374B">
        <w:rPr>
          <w:rFonts w:ascii="Arial" w:eastAsia="Arial" w:hAnsi="Arial" w:cs="Arial"/>
          <w:sz w:val="24"/>
          <w:szCs w:val="24"/>
        </w:rPr>
        <w:t>The subjects withdraw the agreement of participation of the trial</w:t>
      </w:r>
    </w:p>
    <w:p w14:paraId="2713E2BD" w14:textId="77777777" w:rsidR="00CF5A77" w:rsidRPr="00A4374B" w:rsidRDefault="00CF5A77" w:rsidP="00DE58CD">
      <w:pPr>
        <w:numPr>
          <w:ilvl w:val="0"/>
          <w:numId w:val="22"/>
        </w:numPr>
        <w:tabs>
          <w:tab w:val="left" w:pos="1000"/>
        </w:tabs>
        <w:ind w:left="1000" w:hanging="405"/>
        <w:jc w:val="both"/>
        <w:rPr>
          <w:rFonts w:ascii="Arial" w:eastAsia="Wingdings" w:hAnsi="Arial" w:cs="Arial"/>
          <w:b/>
          <w:bCs/>
          <w:i/>
          <w:iCs/>
          <w:sz w:val="24"/>
          <w:szCs w:val="24"/>
        </w:rPr>
      </w:pPr>
      <w:r w:rsidRPr="00A4374B">
        <w:rPr>
          <w:rFonts w:ascii="Arial" w:eastAsia="Arial" w:hAnsi="Arial" w:cs="Arial"/>
          <w:sz w:val="24"/>
          <w:szCs w:val="24"/>
        </w:rPr>
        <w:t>Development of a toxicity or serious adverse event which warrants UC-MSCs discontinuation</w:t>
      </w:r>
    </w:p>
    <w:p w14:paraId="59D28551" w14:textId="77777777" w:rsidR="00CF5A77" w:rsidRPr="00A4374B" w:rsidRDefault="00CF5A77" w:rsidP="00A4374B">
      <w:pPr>
        <w:numPr>
          <w:ilvl w:val="0"/>
          <w:numId w:val="22"/>
        </w:numPr>
        <w:tabs>
          <w:tab w:val="left" w:pos="1000"/>
        </w:tabs>
        <w:ind w:left="1000" w:hanging="405"/>
        <w:rPr>
          <w:rFonts w:ascii="Arial" w:eastAsia="Wingdings" w:hAnsi="Arial" w:cs="Arial"/>
          <w:b/>
          <w:bCs/>
          <w:i/>
          <w:iCs/>
          <w:sz w:val="24"/>
          <w:szCs w:val="24"/>
        </w:rPr>
      </w:pPr>
      <w:r w:rsidRPr="00A4374B">
        <w:rPr>
          <w:rFonts w:ascii="Arial" w:eastAsia="Arial" w:hAnsi="Arial" w:cs="Arial"/>
          <w:sz w:val="24"/>
          <w:szCs w:val="24"/>
        </w:rPr>
        <w:t>Vital violations of the clinical trial protocol</w:t>
      </w:r>
    </w:p>
    <w:p w14:paraId="770E1A8E" w14:textId="77777777" w:rsidR="00CF5A77" w:rsidRPr="00A4374B" w:rsidRDefault="00CF5A77" w:rsidP="00A4374B">
      <w:pPr>
        <w:numPr>
          <w:ilvl w:val="0"/>
          <w:numId w:val="22"/>
        </w:numPr>
        <w:tabs>
          <w:tab w:val="left" w:pos="1000"/>
        </w:tabs>
        <w:ind w:left="1000" w:hanging="405"/>
        <w:rPr>
          <w:rFonts w:ascii="Arial" w:eastAsia="Wingdings" w:hAnsi="Arial" w:cs="Arial"/>
          <w:b/>
          <w:bCs/>
          <w:i/>
          <w:iCs/>
          <w:sz w:val="24"/>
          <w:szCs w:val="24"/>
        </w:rPr>
      </w:pPr>
      <w:r w:rsidRPr="00A4374B">
        <w:rPr>
          <w:rFonts w:ascii="Arial" w:eastAsia="Arial" w:hAnsi="Arial" w:cs="Arial"/>
          <w:sz w:val="24"/>
          <w:szCs w:val="24"/>
        </w:rPr>
        <w:t>The subjects refuse the administration of the study regimen or safety tests</w:t>
      </w:r>
    </w:p>
    <w:p w14:paraId="52F9A9FC" w14:textId="6F1E71DC" w:rsidR="0051467D" w:rsidRPr="00A4374B" w:rsidRDefault="00CF5A77" w:rsidP="00DE58CD">
      <w:pPr>
        <w:jc w:val="both"/>
        <w:rPr>
          <w:rFonts w:ascii="Arial" w:eastAsia="Arial" w:hAnsi="Arial" w:cs="Arial"/>
          <w:sz w:val="24"/>
          <w:szCs w:val="24"/>
        </w:rPr>
      </w:pPr>
      <w:r w:rsidRPr="00A4374B">
        <w:rPr>
          <w:rFonts w:ascii="Arial" w:eastAsia="Arial" w:hAnsi="Arial" w:cs="Arial"/>
          <w:sz w:val="24"/>
          <w:szCs w:val="24"/>
        </w:rPr>
        <w:t>The treatment after discontinuation or withdrawal will be determined by the investigator. In case of discontinuation or withdrawal due to adverse events or safety issue, subjects should be followed until recovery and the events should be recorded in CRFs</w:t>
      </w:r>
    </w:p>
    <w:p w14:paraId="7E0303C6" w14:textId="1488FB57" w:rsidR="00CF5A77" w:rsidRPr="00A4374B" w:rsidRDefault="00CF5A77" w:rsidP="00A4374B">
      <w:pPr>
        <w:rPr>
          <w:rFonts w:ascii="Arial" w:hAnsi="Arial" w:cs="Arial"/>
          <w:sz w:val="24"/>
          <w:szCs w:val="24"/>
        </w:rPr>
      </w:pPr>
    </w:p>
    <w:p w14:paraId="4C67A6E3" w14:textId="0B779B79" w:rsidR="00CF5A77" w:rsidRPr="00A4374B" w:rsidRDefault="000F29D5" w:rsidP="00A4374B">
      <w:pPr>
        <w:pStyle w:val="1"/>
        <w:spacing w:line="240" w:lineRule="auto"/>
        <w:rPr>
          <w:rFonts w:ascii="Arial" w:hAnsi="Arial" w:cs="Arial"/>
          <w:sz w:val="24"/>
          <w:szCs w:val="24"/>
        </w:rPr>
      </w:pPr>
      <w:bookmarkStart w:id="62" w:name="OLE_LINK6"/>
      <w:bookmarkStart w:id="63" w:name="_Toc30193360"/>
      <w:r w:rsidRPr="00A4374B">
        <w:rPr>
          <w:rFonts w:ascii="Arial" w:hAnsi="Arial" w:cs="Arial"/>
          <w:sz w:val="24"/>
          <w:szCs w:val="24"/>
        </w:rPr>
        <w:t xml:space="preserve">14. </w:t>
      </w:r>
      <w:bookmarkEnd w:id="62"/>
      <w:r w:rsidR="00CF5A77" w:rsidRPr="00A4374B">
        <w:rPr>
          <w:rFonts w:ascii="Arial" w:hAnsi="Arial" w:cs="Arial"/>
          <w:sz w:val="24"/>
          <w:szCs w:val="24"/>
        </w:rPr>
        <w:t>Efficacy Evaluation</w:t>
      </w:r>
      <w:bookmarkEnd w:id="63"/>
    </w:p>
    <w:p w14:paraId="0EFB0778" w14:textId="3F6D9E87" w:rsidR="00CF5A77" w:rsidRPr="00A4374B" w:rsidRDefault="000F29D5" w:rsidP="00A4374B">
      <w:pPr>
        <w:tabs>
          <w:tab w:val="left" w:pos="600"/>
        </w:tabs>
        <w:rPr>
          <w:rFonts w:ascii="Arial" w:eastAsia="Arial" w:hAnsi="Arial" w:cs="Arial"/>
          <w:b/>
          <w:bCs/>
          <w:sz w:val="24"/>
          <w:szCs w:val="24"/>
        </w:rPr>
      </w:pPr>
      <w:r w:rsidRPr="00A4374B">
        <w:rPr>
          <w:rFonts w:ascii="Arial" w:eastAsia="Arial" w:hAnsi="Arial" w:cs="Arial"/>
          <w:b/>
          <w:bCs/>
          <w:sz w:val="24"/>
          <w:szCs w:val="24"/>
        </w:rPr>
        <w:t xml:space="preserve">(1) </w:t>
      </w:r>
      <w:r w:rsidR="00CF5A77" w:rsidRPr="00A4374B">
        <w:rPr>
          <w:rFonts w:ascii="Arial" w:eastAsia="Arial" w:hAnsi="Arial" w:cs="Arial"/>
          <w:b/>
          <w:bCs/>
          <w:sz w:val="24"/>
          <w:szCs w:val="24"/>
        </w:rPr>
        <w:t>Primary endpoint</w:t>
      </w:r>
    </w:p>
    <w:p w14:paraId="00BB93D5" w14:textId="7BE01C74" w:rsidR="000F29D5" w:rsidRPr="00A4374B" w:rsidRDefault="000F29D5" w:rsidP="00DE58CD">
      <w:pPr>
        <w:jc w:val="both"/>
        <w:rPr>
          <w:rFonts w:ascii="Arial" w:hAnsi="Arial" w:cs="Arial"/>
          <w:sz w:val="24"/>
          <w:szCs w:val="24"/>
        </w:rPr>
      </w:pPr>
      <w:r w:rsidRPr="00A4374B">
        <w:rPr>
          <w:rFonts w:ascii="Arial" w:eastAsia="Arial" w:hAnsi="Arial" w:cs="Arial"/>
          <w:sz w:val="24"/>
          <w:szCs w:val="24"/>
        </w:rPr>
        <w:t>- To evaluate the safety and feasibility of multi-doses UC-MSCs administration in study subjects with the assessments of MSC-related adverse events (including fever, rash, diarrhea, lung embolism and carcinogenesis et al.) at day 7, 14, 28, 56, 84, 112, 140, 168 and 365 since the first dose transfusion</w:t>
      </w:r>
      <w:r w:rsidRPr="00A4374B">
        <w:rPr>
          <w:rFonts w:ascii="Arial" w:hAnsi="Arial" w:cs="Arial"/>
          <w:sz w:val="24"/>
          <w:szCs w:val="24"/>
        </w:rPr>
        <w:t>.</w:t>
      </w:r>
    </w:p>
    <w:p w14:paraId="661EF346" w14:textId="41C20E16" w:rsidR="00CF5A77" w:rsidRPr="00A4374B" w:rsidRDefault="000F29D5" w:rsidP="00DE58CD">
      <w:pPr>
        <w:jc w:val="both"/>
        <w:rPr>
          <w:rFonts w:ascii="Arial" w:hAnsi="Arial" w:cs="Arial"/>
          <w:sz w:val="24"/>
          <w:szCs w:val="24"/>
        </w:rPr>
      </w:pPr>
      <w:r w:rsidRPr="00A4374B">
        <w:rPr>
          <w:rFonts w:ascii="Arial" w:eastAsia="Arial" w:hAnsi="Arial" w:cs="Arial"/>
          <w:sz w:val="24"/>
          <w:szCs w:val="24"/>
        </w:rPr>
        <w:t xml:space="preserve">- To evaluate effects on the incidence of postoperative AR </w:t>
      </w:r>
      <w:r w:rsidR="00DE58CD">
        <w:rPr>
          <w:rFonts w:ascii="Arial" w:eastAsia="Arial" w:hAnsi="Arial" w:cs="Arial"/>
          <w:sz w:val="24"/>
          <w:szCs w:val="24"/>
        </w:rPr>
        <w:t xml:space="preserve">(including AMR and ACR) </w:t>
      </w:r>
      <w:r w:rsidRPr="00A4374B">
        <w:rPr>
          <w:rFonts w:ascii="Arial" w:eastAsia="Arial" w:hAnsi="Arial" w:cs="Arial"/>
          <w:sz w:val="24"/>
          <w:szCs w:val="24"/>
        </w:rPr>
        <w:t>measured by serological and histopathological diagnosis.</w:t>
      </w:r>
    </w:p>
    <w:p w14:paraId="15D5BA4F" w14:textId="173D7248" w:rsidR="00CF5A77" w:rsidRPr="00A4374B" w:rsidRDefault="000F29D5" w:rsidP="00A4374B">
      <w:pPr>
        <w:tabs>
          <w:tab w:val="left" w:pos="600"/>
        </w:tabs>
        <w:rPr>
          <w:rFonts w:ascii="Arial" w:eastAsia="Arial" w:hAnsi="Arial" w:cs="Arial"/>
          <w:b/>
          <w:bCs/>
          <w:sz w:val="24"/>
          <w:szCs w:val="24"/>
        </w:rPr>
      </w:pPr>
      <w:r w:rsidRPr="00A4374B">
        <w:rPr>
          <w:rFonts w:ascii="Arial" w:eastAsia="Arial" w:hAnsi="Arial" w:cs="Arial"/>
          <w:b/>
          <w:bCs/>
          <w:sz w:val="24"/>
          <w:szCs w:val="24"/>
        </w:rPr>
        <w:t xml:space="preserve">(2) </w:t>
      </w:r>
      <w:r w:rsidR="00CF5A77" w:rsidRPr="00A4374B">
        <w:rPr>
          <w:rFonts w:ascii="Arial" w:eastAsia="Arial" w:hAnsi="Arial" w:cs="Arial"/>
          <w:b/>
          <w:bCs/>
          <w:sz w:val="24"/>
          <w:szCs w:val="24"/>
        </w:rPr>
        <w:t>Secondary endpoint</w:t>
      </w:r>
    </w:p>
    <w:p w14:paraId="326D193F" w14:textId="77777777" w:rsidR="000F29D5" w:rsidRPr="00A4374B" w:rsidRDefault="000F29D5" w:rsidP="00A4374B">
      <w:pPr>
        <w:rPr>
          <w:rFonts w:ascii="Arial" w:eastAsia="Arial" w:hAnsi="Arial" w:cs="Arial"/>
          <w:sz w:val="24"/>
          <w:szCs w:val="24"/>
        </w:rPr>
      </w:pPr>
      <w:r w:rsidRPr="00A4374B">
        <w:rPr>
          <w:rFonts w:ascii="Arial" w:eastAsia="Arial" w:hAnsi="Arial" w:cs="Arial"/>
          <w:sz w:val="24"/>
          <w:szCs w:val="24"/>
        </w:rPr>
        <w:t>- To evaluate effects on graft and recipient survivals at transplantation of 12 months.</w:t>
      </w:r>
    </w:p>
    <w:p w14:paraId="1E6E613A" w14:textId="77777777" w:rsidR="000F29D5" w:rsidRPr="00A4374B" w:rsidRDefault="000F29D5" w:rsidP="00A4374B">
      <w:pPr>
        <w:rPr>
          <w:rFonts w:ascii="Arial" w:eastAsia="Arial" w:hAnsi="Arial" w:cs="Arial"/>
          <w:sz w:val="24"/>
          <w:szCs w:val="24"/>
        </w:rPr>
      </w:pPr>
      <w:r w:rsidRPr="00A4374B">
        <w:rPr>
          <w:rFonts w:ascii="Arial" w:eastAsia="Arial" w:hAnsi="Arial" w:cs="Arial"/>
          <w:sz w:val="24"/>
          <w:szCs w:val="24"/>
        </w:rPr>
        <w:t>- The cause of death.</w:t>
      </w:r>
    </w:p>
    <w:p w14:paraId="0B94B1A9" w14:textId="5B67C38B" w:rsidR="000F29D5" w:rsidRPr="00A4374B" w:rsidRDefault="000F29D5" w:rsidP="00A4374B">
      <w:pPr>
        <w:rPr>
          <w:rFonts w:ascii="Arial" w:eastAsia="Arial" w:hAnsi="Arial" w:cs="Arial"/>
          <w:sz w:val="24"/>
          <w:szCs w:val="24"/>
        </w:rPr>
      </w:pPr>
      <w:r w:rsidRPr="00A4374B">
        <w:rPr>
          <w:rFonts w:ascii="Arial" w:eastAsia="Arial" w:hAnsi="Arial" w:cs="Arial"/>
          <w:sz w:val="24"/>
          <w:szCs w:val="24"/>
        </w:rPr>
        <w:t xml:space="preserve">- </w:t>
      </w:r>
      <w:r w:rsidR="008A3AC9" w:rsidRPr="00DE58CD">
        <w:rPr>
          <w:rFonts w:ascii="Arial" w:eastAsia="Arial" w:hAnsi="Arial" w:cs="Arial"/>
          <w:sz w:val="24"/>
          <w:szCs w:val="24"/>
        </w:rPr>
        <w:t>To evaluate effects on the changes of graft function (ALT, AST, ALB, TIBL, ALP and GGT).</w:t>
      </w:r>
    </w:p>
    <w:p w14:paraId="62704DB9" w14:textId="77777777" w:rsidR="000F29D5" w:rsidRPr="00A4374B" w:rsidRDefault="000F29D5" w:rsidP="00DE58CD">
      <w:pPr>
        <w:jc w:val="both"/>
        <w:rPr>
          <w:rFonts w:ascii="Arial" w:eastAsia="Arial" w:hAnsi="Arial" w:cs="Arial"/>
          <w:sz w:val="24"/>
          <w:szCs w:val="24"/>
        </w:rPr>
      </w:pPr>
      <w:r w:rsidRPr="00A4374B">
        <w:rPr>
          <w:rFonts w:ascii="Arial" w:eastAsia="Arial" w:hAnsi="Arial" w:cs="Arial"/>
          <w:sz w:val="24"/>
          <w:szCs w:val="24"/>
        </w:rPr>
        <w:t>- To evaluate effects on the incidence of postoperative complications (including biliary complications, acute rejection (AR) and specific infections).</w:t>
      </w:r>
    </w:p>
    <w:p w14:paraId="45F8CAE8" w14:textId="29C51EEE" w:rsidR="00CF5A77" w:rsidRPr="00A4374B" w:rsidRDefault="000F29D5" w:rsidP="00A4374B">
      <w:pPr>
        <w:rPr>
          <w:rFonts w:ascii="Arial" w:eastAsia="Arial" w:hAnsi="Arial" w:cs="Arial"/>
          <w:sz w:val="24"/>
          <w:szCs w:val="24"/>
        </w:rPr>
      </w:pPr>
      <w:r w:rsidRPr="00A4374B">
        <w:rPr>
          <w:rFonts w:ascii="Arial" w:eastAsia="Arial" w:hAnsi="Arial" w:cs="Arial"/>
          <w:sz w:val="24"/>
          <w:szCs w:val="24"/>
        </w:rPr>
        <w:t>- To evaluate effect on intrahepatic immune cell populations following graft biopsy.</w:t>
      </w:r>
    </w:p>
    <w:p w14:paraId="0A406655" w14:textId="77777777" w:rsidR="000F29D5" w:rsidRPr="00A4374B" w:rsidRDefault="000F29D5" w:rsidP="00A4374B">
      <w:pPr>
        <w:rPr>
          <w:rFonts w:ascii="Arial" w:hAnsi="Arial" w:cs="Arial"/>
          <w:sz w:val="24"/>
          <w:szCs w:val="24"/>
        </w:rPr>
      </w:pPr>
    </w:p>
    <w:p w14:paraId="31021B89" w14:textId="7CC9801B" w:rsidR="00CF5A77" w:rsidRPr="00A4374B" w:rsidRDefault="007C60A9" w:rsidP="00A4374B">
      <w:pPr>
        <w:pStyle w:val="1"/>
        <w:spacing w:line="240" w:lineRule="auto"/>
        <w:rPr>
          <w:rFonts w:ascii="Arial" w:hAnsi="Arial" w:cs="Arial"/>
          <w:sz w:val="24"/>
          <w:szCs w:val="24"/>
        </w:rPr>
      </w:pPr>
      <w:bookmarkStart w:id="64" w:name="_Toc30193361"/>
      <w:r w:rsidRPr="00A4374B">
        <w:rPr>
          <w:rFonts w:ascii="Arial" w:hAnsi="Arial" w:cs="Arial"/>
          <w:sz w:val="24"/>
          <w:szCs w:val="24"/>
        </w:rPr>
        <w:lastRenderedPageBreak/>
        <w:t xml:space="preserve">15. </w:t>
      </w:r>
      <w:r w:rsidR="00CF5A77" w:rsidRPr="00A4374B">
        <w:rPr>
          <w:rFonts w:ascii="Arial" w:hAnsi="Arial" w:cs="Arial"/>
          <w:sz w:val="24"/>
          <w:szCs w:val="24"/>
        </w:rPr>
        <w:t>Protection of the Study Subjects</w:t>
      </w:r>
      <w:bookmarkEnd w:id="64"/>
    </w:p>
    <w:p w14:paraId="14AC4C91" w14:textId="01A3C5B9" w:rsidR="00CF5A77" w:rsidRPr="00A4374B" w:rsidRDefault="00CF5A77" w:rsidP="00DE58CD">
      <w:pPr>
        <w:jc w:val="both"/>
        <w:rPr>
          <w:rFonts w:ascii="Arial" w:eastAsia="Arial" w:hAnsi="Arial" w:cs="Arial"/>
          <w:sz w:val="24"/>
          <w:szCs w:val="24"/>
        </w:rPr>
      </w:pPr>
      <w:r w:rsidRPr="00A4374B">
        <w:rPr>
          <w:rFonts w:ascii="Arial" w:eastAsia="Arial" w:hAnsi="Arial" w:cs="Arial"/>
          <w:sz w:val="24"/>
          <w:szCs w:val="24"/>
        </w:rPr>
        <w:t xml:space="preserve">The institution ensures that it will provide the necessary personnel and facilities to conduct the study appropriately based on clinical trial </w:t>
      </w:r>
      <w:proofErr w:type="gramStart"/>
      <w:r w:rsidRPr="00A4374B">
        <w:rPr>
          <w:rFonts w:ascii="Arial" w:eastAsia="Arial" w:hAnsi="Arial" w:cs="Arial"/>
          <w:sz w:val="24"/>
          <w:szCs w:val="24"/>
        </w:rPr>
        <w:t>protocol, and</w:t>
      </w:r>
      <w:proofErr w:type="gramEnd"/>
      <w:r w:rsidRPr="00A4374B">
        <w:rPr>
          <w:rFonts w:ascii="Arial" w:eastAsia="Arial" w:hAnsi="Arial" w:cs="Arial"/>
          <w:sz w:val="24"/>
          <w:szCs w:val="24"/>
        </w:rPr>
        <w:t xml:space="preserve"> do its utmost to ensure safety. The sub-investors should be fully aware of the adverse events and precautions documented in the protocol. In addition, if serious adverse events occur during the trial, study treatment should be stopped immediately</w:t>
      </w:r>
      <w:r w:rsidR="00066C94">
        <w:rPr>
          <w:rFonts w:ascii="宋体" w:eastAsia="宋体" w:hAnsi="宋体" w:cs="宋体"/>
          <w:sz w:val="24"/>
          <w:szCs w:val="24"/>
        </w:rPr>
        <w:t xml:space="preserve">, </w:t>
      </w:r>
      <w:r w:rsidRPr="00A4374B">
        <w:rPr>
          <w:rFonts w:ascii="Arial" w:eastAsia="Arial" w:hAnsi="Arial" w:cs="Arial"/>
          <w:sz w:val="24"/>
          <w:szCs w:val="24"/>
        </w:rPr>
        <w:t xml:space="preserve">and the </w:t>
      </w:r>
      <w:r w:rsidRPr="00A4374B">
        <w:rPr>
          <w:rFonts w:ascii="Arial" w:hAnsi="Arial" w:cs="Arial"/>
          <w:color w:val="333333"/>
          <w:sz w:val="24"/>
          <w:szCs w:val="24"/>
          <w:shd w:val="clear" w:color="auto" w:fill="F7F8FA"/>
        </w:rPr>
        <w:t>IRB</w:t>
      </w:r>
      <w:r w:rsidRPr="00A4374B">
        <w:rPr>
          <w:rFonts w:ascii="Arial" w:eastAsia="Arial" w:hAnsi="Arial" w:cs="Arial"/>
          <w:sz w:val="24"/>
          <w:szCs w:val="24"/>
        </w:rPr>
        <w:t xml:space="preserve"> should be notified after appropriate treatment has been taken.</w:t>
      </w:r>
    </w:p>
    <w:p w14:paraId="103869C2" w14:textId="5F3DE93A" w:rsidR="00CF5A77" w:rsidRPr="00A4374B" w:rsidRDefault="00CF5A77" w:rsidP="00A4374B">
      <w:pPr>
        <w:rPr>
          <w:rFonts w:ascii="Arial" w:hAnsi="Arial" w:cs="Arial"/>
          <w:sz w:val="24"/>
          <w:szCs w:val="24"/>
        </w:rPr>
      </w:pPr>
    </w:p>
    <w:p w14:paraId="6B75F27D" w14:textId="29990835" w:rsidR="00CF5A77" w:rsidRPr="00A4374B" w:rsidRDefault="000753B9" w:rsidP="00A4374B">
      <w:pPr>
        <w:pStyle w:val="1"/>
        <w:spacing w:line="240" w:lineRule="auto"/>
        <w:rPr>
          <w:rFonts w:ascii="Arial" w:hAnsi="Arial" w:cs="Arial"/>
          <w:sz w:val="24"/>
          <w:szCs w:val="24"/>
        </w:rPr>
      </w:pPr>
      <w:bookmarkStart w:id="65" w:name="_Toc30193362"/>
      <w:r w:rsidRPr="00A4374B">
        <w:rPr>
          <w:rFonts w:ascii="Arial" w:hAnsi="Arial" w:cs="Arial"/>
          <w:sz w:val="24"/>
          <w:szCs w:val="24"/>
        </w:rPr>
        <w:t xml:space="preserve">16. </w:t>
      </w:r>
      <w:r w:rsidR="00CF5A77" w:rsidRPr="00A4374B">
        <w:rPr>
          <w:rFonts w:ascii="Arial" w:hAnsi="Arial" w:cs="Arial"/>
          <w:sz w:val="24"/>
          <w:szCs w:val="24"/>
        </w:rPr>
        <w:t>Informed Consent, Agreement of Compensation, Post-Study Treatment</w:t>
      </w:r>
      <w:bookmarkEnd w:id="65"/>
    </w:p>
    <w:p w14:paraId="235599E6" w14:textId="24A8AFAF" w:rsidR="00CF5A77" w:rsidRPr="00A4374B" w:rsidRDefault="00CF5A77" w:rsidP="00A4374B">
      <w:pPr>
        <w:pStyle w:val="2"/>
        <w:spacing w:line="240" w:lineRule="auto"/>
        <w:rPr>
          <w:rFonts w:ascii="Arial" w:hAnsi="Arial" w:cs="Arial"/>
          <w:sz w:val="24"/>
          <w:szCs w:val="24"/>
        </w:rPr>
      </w:pPr>
      <w:bookmarkStart w:id="66" w:name="_Toc30193363"/>
      <w:r w:rsidRPr="00A4374B">
        <w:rPr>
          <w:rFonts w:ascii="Arial" w:hAnsi="Arial" w:cs="Arial"/>
          <w:sz w:val="24"/>
          <w:szCs w:val="24"/>
        </w:rPr>
        <w:t>16.1 Patient Information and Informed Consent</w:t>
      </w:r>
      <w:bookmarkEnd w:id="66"/>
    </w:p>
    <w:p w14:paraId="23FF2DA3" w14:textId="4CA33ADC" w:rsidR="00CF5A77" w:rsidRPr="00A4374B" w:rsidRDefault="00CF5A77" w:rsidP="00DE58CD">
      <w:pPr>
        <w:ind w:right="220"/>
        <w:jc w:val="both"/>
        <w:rPr>
          <w:rFonts w:ascii="Arial" w:eastAsia="Arial" w:hAnsi="Arial" w:cs="Arial"/>
          <w:sz w:val="24"/>
          <w:szCs w:val="24"/>
        </w:rPr>
      </w:pPr>
      <w:r w:rsidRPr="00A4374B">
        <w:rPr>
          <w:rFonts w:ascii="Arial" w:eastAsia="Arial" w:hAnsi="Arial" w:cs="Arial"/>
          <w:sz w:val="24"/>
          <w:szCs w:val="24"/>
        </w:rPr>
        <w:t xml:space="preserve">The investigator is responsible for obtaining written informed consent from </w:t>
      </w:r>
      <w:proofErr w:type="gramStart"/>
      <w:r w:rsidRPr="00A4374B">
        <w:rPr>
          <w:rFonts w:ascii="Arial" w:eastAsia="Arial" w:hAnsi="Arial" w:cs="Arial"/>
          <w:sz w:val="24"/>
          <w:szCs w:val="24"/>
        </w:rPr>
        <w:t>each individual</w:t>
      </w:r>
      <w:proofErr w:type="gramEnd"/>
      <w:r w:rsidRPr="00A4374B">
        <w:rPr>
          <w:rFonts w:ascii="Arial" w:eastAsia="Arial" w:hAnsi="Arial" w:cs="Arial"/>
          <w:sz w:val="24"/>
          <w:szCs w:val="24"/>
        </w:rPr>
        <w:t xml:space="preserve"> participating in the study, prior to fully demonstrating the purpose, method, objectives, and potential risks of the study. Handle any formalities related to learning. The investigator must use </w:t>
      </w:r>
      <w:r w:rsidRPr="00A4374B">
        <w:rPr>
          <w:rFonts w:ascii="Arial" w:hAnsi="Arial" w:cs="Arial"/>
          <w:color w:val="333333"/>
          <w:sz w:val="24"/>
          <w:szCs w:val="24"/>
          <w:shd w:val="clear" w:color="auto" w:fill="F7F8FA"/>
        </w:rPr>
        <w:t>the IRB</w:t>
      </w:r>
      <w:r w:rsidRPr="00A4374B">
        <w:rPr>
          <w:rFonts w:ascii="Arial" w:eastAsia="Arial" w:hAnsi="Arial" w:cs="Arial"/>
          <w:sz w:val="24"/>
          <w:szCs w:val="24"/>
        </w:rPr>
        <w:t xml:space="preserve"> approved consent form to record the written informed consent. Each informed consent form will be duly signed and dated by the legally authorized representative of the subject or subject and the person obtaining the consent.</w:t>
      </w:r>
      <w:r w:rsidR="00DE58CD">
        <w:rPr>
          <w:rFonts w:ascii="Arial" w:eastAsia="Arial" w:hAnsi="Arial" w:cs="Arial"/>
          <w:sz w:val="24"/>
          <w:szCs w:val="24"/>
        </w:rPr>
        <w:t xml:space="preserve"> </w:t>
      </w:r>
      <w:r w:rsidRPr="00A4374B">
        <w:rPr>
          <w:rFonts w:ascii="Arial" w:eastAsia="Arial" w:hAnsi="Arial" w:cs="Arial"/>
          <w:sz w:val="24"/>
          <w:szCs w:val="24"/>
        </w:rPr>
        <w:t>A copy of the signed informed consent and any other patient information must be provided to each patient or patient's legal representative. If the subject or representative cannot read, an impartial witness is required.</w:t>
      </w:r>
    </w:p>
    <w:p w14:paraId="6FEC4A3C" w14:textId="77777777" w:rsidR="001138D7" w:rsidRPr="00A4374B" w:rsidRDefault="001138D7" w:rsidP="00DE58CD">
      <w:pPr>
        <w:ind w:right="220"/>
        <w:jc w:val="both"/>
        <w:rPr>
          <w:rFonts w:ascii="Arial" w:eastAsia="Arial" w:hAnsi="Arial" w:cs="Arial"/>
          <w:sz w:val="24"/>
          <w:szCs w:val="24"/>
        </w:rPr>
      </w:pPr>
      <w:r w:rsidRPr="00A4374B">
        <w:rPr>
          <w:rFonts w:ascii="Arial" w:eastAsia="Arial" w:hAnsi="Arial" w:cs="Arial"/>
          <w:sz w:val="24"/>
          <w:szCs w:val="24"/>
        </w:rPr>
        <w:t>The process of obtaining informed consent should be recorded in the subject’s original document.</w:t>
      </w:r>
    </w:p>
    <w:p w14:paraId="54B89406" w14:textId="77777777" w:rsidR="00341B9A" w:rsidRPr="00A4374B" w:rsidRDefault="00341B9A" w:rsidP="00A4374B">
      <w:pPr>
        <w:rPr>
          <w:rFonts w:ascii="Arial" w:eastAsia="Arial" w:hAnsi="Arial" w:cs="Arial"/>
          <w:b/>
          <w:bCs/>
          <w:sz w:val="24"/>
          <w:szCs w:val="24"/>
        </w:rPr>
      </w:pPr>
    </w:p>
    <w:p w14:paraId="2C53581C" w14:textId="67E4EF2E" w:rsidR="001138D7" w:rsidRPr="00A4374B" w:rsidRDefault="001138D7" w:rsidP="00A4374B">
      <w:pPr>
        <w:pStyle w:val="2"/>
        <w:spacing w:line="240" w:lineRule="auto"/>
        <w:rPr>
          <w:rFonts w:ascii="Arial" w:hAnsi="Arial" w:cs="Arial"/>
          <w:sz w:val="24"/>
          <w:szCs w:val="24"/>
        </w:rPr>
      </w:pPr>
      <w:bookmarkStart w:id="67" w:name="_Toc30193364"/>
      <w:r w:rsidRPr="00A4374B">
        <w:rPr>
          <w:rFonts w:ascii="Arial" w:hAnsi="Arial" w:cs="Arial"/>
          <w:sz w:val="24"/>
          <w:szCs w:val="24"/>
        </w:rPr>
        <w:t>16.2. Compensation Available to the Patients in the Event of Trial Related Injury</w:t>
      </w:r>
      <w:bookmarkEnd w:id="67"/>
    </w:p>
    <w:p w14:paraId="7934B8A2" w14:textId="77777777" w:rsidR="001138D7" w:rsidRPr="00A4374B" w:rsidRDefault="001138D7" w:rsidP="00DE58CD">
      <w:pPr>
        <w:ind w:right="660"/>
        <w:jc w:val="both"/>
        <w:rPr>
          <w:rFonts w:ascii="Arial" w:eastAsia="Arial" w:hAnsi="Arial" w:cs="Arial"/>
          <w:sz w:val="24"/>
          <w:szCs w:val="24"/>
        </w:rPr>
      </w:pPr>
      <w:r w:rsidRPr="00A4374B">
        <w:rPr>
          <w:rFonts w:ascii="Arial" w:hAnsi="Arial" w:cs="Arial"/>
          <w:color w:val="333333"/>
          <w:sz w:val="24"/>
          <w:szCs w:val="24"/>
          <w:shd w:val="clear" w:color="auto" w:fill="F7F8FA"/>
        </w:rPr>
        <w:t>I</w:t>
      </w:r>
      <w:r w:rsidRPr="00A4374B">
        <w:rPr>
          <w:rFonts w:ascii="Arial" w:eastAsia="Arial" w:hAnsi="Arial" w:cs="Arial"/>
          <w:sz w:val="24"/>
          <w:szCs w:val="24"/>
        </w:rPr>
        <w:t>n this study, subjects have been insured for clinical trials, and they can get timely medical care and corresponding compensation for damages caused by adverse reactions related to this study.</w:t>
      </w:r>
    </w:p>
    <w:p w14:paraId="65294749" w14:textId="176BC4BA" w:rsidR="00CF5A77" w:rsidRPr="00A4374B" w:rsidRDefault="00CF5A77" w:rsidP="00A4374B">
      <w:pPr>
        <w:rPr>
          <w:rFonts w:ascii="Arial" w:hAnsi="Arial" w:cs="Arial"/>
          <w:sz w:val="24"/>
          <w:szCs w:val="24"/>
        </w:rPr>
      </w:pPr>
    </w:p>
    <w:p w14:paraId="62DBDC58" w14:textId="77777777" w:rsidR="001138D7" w:rsidRPr="00A4374B" w:rsidRDefault="001138D7" w:rsidP="00A4374B">
      <w:pPr>
        <w:pStyle w:val="2"/>
        <w:spacing w:line="240" w:lineRule="auto"/>
        <w:rPr>
          <w:rFonts w:ascii="Arial" w:hAnsi="Arial" w:cs="Arial"/>
          <w:sz w:val="24"/>
          <w:szCs w:val="24"/>
        </w:rPr>
      </w:pPr>
      <w:bookmarkStart w:id="68" w:name="_Toc30193365"/>
      <w:r w:rsidRPr="00A4374B">
        <w:rPr>
          <w:rFonts w:ascii="Arial" w:hAnsi="Arial" w:cs="Arial"/>
          <w:sz w:val="24"/>
          <w:szCs w:val="24"/>
        </w:rPr>
        <w:t>16.3. Treatment of the Subjects after the End of the Clinical Trial</w:t>
      </w:r>
      <w:bookmarkEnd w:id="68"/>
    </w:p>
    <w:p w14:paraId="68027C96" w14:textId="77777777" w:rsidR="001138D7" w:rsidRPr="00A4374B" w:rsidRDefault="001138D7" w:rsidP="00A4374B">
      <w:pPr>
        <w:jc w:val="both"/>
        <w:rPr>
          <w:rFonts w:ascii="Arial" w:eastAsia="Arial" w:hAnsi="Arial" w:cs="Arial"/>
          <w:sz w:val="24"/>
          <w:szCs w:val="24"/>
        </w:rPr>
      </w:pPr>
      <w:r w:rsidRPr="00A4374B">
        <w:rPr>
          <w:rFonts w:ascii="Arial" w:eastAsia="Arial" w:hAnsi="Arial" w:cs="Arial"/>
          <w:sz w:val="24"/>
          <w:szCs w:val="24"/>
        </w:rPr>
        <w:t>Subjects who completed the study will receive standard immunotherapy after liver transplantation. Subjects who discontinue the study or who do not respond to UC-MSCs should receive other appropriate treatments. The effect of UC-MSCs is now non-deducible but, before the end of this study, it is expected to be changed into deducible. After the study is over, the treatment will be determined by the subject's clinical status and the clinician.</w:t>
      </w:r>
    </w:p>
    <w:p w14:paraId="1C66C912" w14:textId="5D2F365F" w:rsidR="001138D7" w:rsidRPr="00A4374B" w:rsidRDefault="001138D7" w:rsidP="00A4374B">
      <w:pPr>
        <w:rPr>
          <w:rFonts w:ascii="Arial" w:hAnsi="Arial" w:cs="Arial"/>
          <w:sz w:val="24"/>
          <w:szCs w:val="24"/>
        </w:rPr>
      </w:pPr>
    </w:p>
    <w:p w14:paraId="4EA24951" w14:textId="375AFA91" w:rsidR="001138D7" w:rsidRPr="00A4374B" w:rsidRDefault="001138D7" w:rsidP="00A4374B">
      <w:pPr>
        <w:pStyle w:val="1"/>
        <w:spacing w:line="240" w:lineRule="auto"/>
        <w:rPr>
          <w:rFonts w:ascii="Arial" w:hAnsi="Arial" w:cs="Arial"/>
          <w:sz w:val="24"/>
          <w:szCs w:val="24"/>
        </w:rPr>
      </w:pPr>
      <w:bookmarkStart w:id="69" w:name="_Toc30193366"/>
      <w:r w:rsidRPr="00A4374B">
        <w:rPr>
          <w:rFonts w:ascii="Arial" w:hAnsi="Arial" w:cs="Arial"/>
          <w:sz w:val="24"/>
          <w:szCs w:val="24"/>
        </w:rPr>
        <w:lastRenderedPageBreak/>
        <w:t>17. Predicted Study Result and Implications</w:t>
      </w:r>
      <w:bookmarkEnd w:id="69"/>
      <w:r w:rsidRPr="00A4374B">
        <w:rPr>
          <w:rFonts w:ascii="Arial" w:hAnsi="Arial" w:cs="Arial"/>
          <w:sz w:val="24"/>
          <w:szCs w:val="24"/>
        </w:rPr>
        <w:t xml:space="preserve">      </w:t>
      </w:r>
    </w:p>
    <w:p w14:paraId="7E415FA5" w14:textId="626330A5" w:rsidR="001138D7" w:rsidRPr="00A4374B" w:rsidRDefault="000035FF" w:rsidP="00DE58CD">
      <w:pPr>
        <w:ind w:firstLine="1"/>
        <w:jc w:val="both"/>
        <w:rPr>
          <w:rFonts w:ascii="Arial" w:hAnsi="Arial" w:cs="Arial"/>
          <w:sz w:val="24"/>
          <w:szCs w:val="24"/>
        </w:rPr>
      </w:pPr>
      <w:r w:rsidRPr="00A4374B">
        <w:rPr>
          <w:rFonts w:ascii="Arial" w:eastAsia="Arial" w:hAnsi="Arial" w:cs="Arial"/>
          <w:sz w:val="24"/>
          <w:szCs w:val="24"/>
        </w:rPr>
        <w:t>The current study is aimed to evaluate the safety and efficacy of multi-doses of UC-MSC</w:t>
      </w:r>
      <w:r w:rsidR="00CB7D48">
        <w:rPr>
          <w:rFonts w:ascii="Arial" w:eastAsia="Arial" w:hAnsi="Arial" w:cs="Arial"/>
          <w:sz w:val="24"/>
          <w:szCs w:val="24"/>
        </w:rPr>
        <w:t>s</w:t>
      </w:r>
      <w:r w:rsidRPr="00A4374B">
        <w:rPr>
          <w:rFonts w:ascii="Arial" w:eastAsia="Arial" w:hAnsi="Arial" w:cs="Arial"/>
          <w:sz w:val="24"/>
          <w:szCs w:val="24"/>
        </w:rPr>
        <w:t xml:space="preserve"> versus rituximab in the SHF patients receiving ABO-</w:t>
      </w:r>
      <w:proofErr w:type="spellStart"/>
      <w:r w:rsidRPr="00A4374B">
        <w:rPr>
          <w:rFonts w:ascii="Arial" w:eastAsia="Arial" w:hAnsi="Arial" w:cs="Arial"/>
          <w:sz w:val="24"/>
          <w:szCs w:val="24"/>
        </w:rPr>
        <w:t>i</w:t>
      </w:r>
      <w:proofErr w:type="spellEnd"/>
      <w:r w:rsidRPr="00A4374B">
        <w:rPr>
          <w:rFonts w:ascii="Arial" w:eastAsia="Arial" w:hAnsi="Arial" w:cs="Arial"/>
          <w:sz w:val="24"/>
          <w:szCs w:val="24"/>
        </w:rPr>
        <w:t xml:space="preserve"> LT. Thus, the results of this study could suggest the standard therapeutic strategy to prevent postoperative complications after ABO-</w:t>
      </w:r>
      <w:proofErr w:type="spellStart"/>
      <w:r w:rsidRPr="00A4374B">
        <w:rPr>
          <w:rFonts w:ascii="Arial" w:eastAsia="Arial" w:hAnsi="Arial" w:cs="Arial"/>
          <w:sz w:val="24"/>
          <w:szCs w:val="24"/>
        </w:rPr>
        <w:t>i</w:t>
      </w:r>
      <w:proofErr w:type="spellEnd"/>
      <w:r w:rsidRPr="00A4374B">
        <w:rPr>
          <w:rFonts w:ascii="Arial" w:eastAsia="Arial" w:hAnsi="Arial" w:cs="Arial"/>
          <w:sz w:val="24"/>
          <w:szCs w:val="24"/>
        </w:rPr>
        <w:t xml:space="preserve"> LT which has currently been controversy. We might clear whether UC-MSC</w:t>
      </w:r>
      <w:r w:rsidR="00CB7D48">
        <w:rPr>
          <w:rFonts w:ascii="Arial" w:eastAsia="Arial" w:hAnsi="Arial" w:cs="Arial"/>
          <w:sz w:val="24"/>
          <w:szCs w:val="24"/>
        </w:rPr>
        <w:t>s</w:t>
      </w:r>
      <w:r w:rsidRPr="00A4374B">
        <w:rPr>
          <w:rFonts w:ascii="Arial" w:eastAsia="Arial" w:hAnsi="Arial" w:cs="Arial"/>
          <w:sz w:val="24"/>
          <w:szCs w:val="24"/>
        </w:rPr>
        <w:t xml:space="preserve"> therapy is </w:t>
      </w:r>
      <w:proofErr w:type="gramStart"/>
      <w:r w:rsidRPr="00A4374B">
        <w:rPr>
          <w:rFonts w:ascii="Arial" w:eastAsia="Arial" w:hAnsi="Arial" w:cs="Arial"/>
          <w:sz w:val="24"/>
          <w:szCs w:val="24"/>
        </w:rPr>
        <w:t>sufficient</w:t>
      </w:r>
      <w:proofErr w:type="gramEnd"/>
      <w:r w:rsidRPr="00A4374B">
        <w:rPr>
          <w:rFonts w:ascii="Arial" w:eastAsia="Arial" w:hAnsi="Arial" w:cs="Arial"/>
          <w:sz w:val="24"/>
          <w:szCs w:val="24"/>
        </w:rPr>
        <w:t xml:space="preserve"> for preventing severe infections and biliary complications after ABO-</w:t>
      </w:r>
      <w:proofErr w:type="spellStart"/>
      <w:r w:rsidRPr="00A4374B">
        <w:rPr>
          <w:rFonts w:ascii="Arial" w:eastAsia="Arial" w:hAnsi="Arial" w:cs="Arial"/>
          <w:sz w:val="24"/>
          <w:szCs w:val="24"/>
        </w:rPr>
        <w:t>i</w:t>
      </w:r>
      <w:proofErr w:type="spellEnd"/>
      <w:r w:rsidRPr="00A4374B">
        <w:rPr>
          <w:rFonts w:ascii="Arial" w:eastAsia="Arial" w:hAnsi="Arial" w:cs="Arial"/>
          <w:sz w:val="24"/>
          <w:szCs w:val="24"/>
        </w:rPr>
        <w:t xml:space="preserve"> LT, which could not inevitable after utilized rituximab. This would be a novel and viable option for preventing complications of SHF patients after ABO-</w:t>
      </w:r>
      <w:proofErr w:type="spellStart"/>
      <w:r w:rsidRPr="00A4374B">
        <w:rPr>
          <w:rFonts w:ascii="Arial" w:eastAsia="Arial" w:hAnsi="Arial" w:cs="Arial"/>
          <w:sz w:val="24"/>
          <w:szCs w:val="24"/>
        </w:rPr>
        <w:t>i</w:t>
      </w:r>
      <w:proofErr w:type="spellEnd"/>
      <w:r w:rsidRPr="00A4374B">
        <w:rPr>
          <w:rFonts w:ascii="Arial" w:eastAsia="Arial" w:hAnsi="Arial" w:cs="Arial"/>
          <w:sz w:val="24"/>
          <w:szCs w:val="24"/>
        </w:rPr>
        <w:t xml:space="preserve"> LT that lead to graft loss and even recipient mortality. Especially, if there is no significant difference in the incidence of AMR between UC-MSC</w:t>
      </w:r>
      <w:r w:rsidR="00CB7D48">
        <w:rPr>
          <w:rFonts w:ascii="Arial" w:eastAsia="Arial" w:hAnsi="Arial" w:cs="Arial"/>
          <w:sz w:val="24"/>
          <w:szCs w:val="24"/>
        </w:rPr>
        <w:t>s</w:t>
      </w:r>
      <w:r w:rsidRPr="00A4374B">
        <w:rPr>
          <w:rFonts w:ascii="Arial" w:eastAsia="Arial" w:hAnsi="Arial" w:cs="Arial"/>
          <w:sz w:val="24"/>
          <w:szCs w:val="24"/>
        </w:rPr>
        <w:t xml:space="preserve"> and rituximab, it could be concluded that multi-doses administration of UC-MSC</w:t>
      </w:r>
      <w:r w:rsidR="00CB7D48">
        <w:rPr>
          <w:rFonts w:ascii="Arial" w:eastAsia="Arial" w:hAnsi="Arial" w:cs="Arial"/>
          <w:sz w:val="24"/>
          <w:szCs w:val="24"/>
        </w:rPr>
        <w:t>s</w:t>
      </w:r>
      <w:r w:rsidRPr="00A4374B">
        <w:rPr>
          <w:rFonts w:ascii="Arial" w:eastAsia="Arial" w:hAnsi="Arial" w:cs="Arial"/>
          <w:sz w:val="24"/>
          <w:szCs w:val="24"/>
        </w:rPr>
        <w:t xml:space="preserve"> not only reduce the rate of graft loss and the risk of recipients’ mortality, but also improve the recipients’ life qualities after ABO-</w:t>
      </w:r>
      <w:proofErr w:type="spellStart"/>
      <w:r w:rsidRPr="00A4374B">
        <w:rPr>
          <w:rFonts w:ascii="Arial" w:eastAsia="Arial" w:hAnsi="Arial" w:cs="Arial"/>
          <w:sz w:val="24"/>
          <w:szCs w:val="24"/>
        </w:rPr>
        <w:t>i</w:t>
      </w:r>
      <w:proofErr w:type="spellEnd"/>
      <w:r w:rsidRPr="00A4374B">
        <w:rPr>
          <w:rFonts w:ascii="Arial" w:eastAsia="Arial" w:hAnsi="Arial" w:cs="Arial"/>
          <w:sz w:val="24"/>
          <w:szCs w:val="24"/>
        </w:rPr>
        <w:t xml:space="preserve"> LT.</w:t>
      </w:r>
    </w:p>
    <w:p w14:paraId="7745B5EC" w14:textId="17B80746" w:rsidR="001138D7" w:rsidRPr="00A4374B" w:rsidRDefault="001138D7" w:rsidP="00A4374B">
      <w:pPr>
        <w:rPr>
          <w:rFonts w:ascii="Arial" w:hAnsi="Arial" w:cs="Arial"/>
          <w:sz w:val="24"/>
          <w:szCs w:val="24"/>
        </w:rPr>
      </w:pPr>
    </w:p>
    <w:p w14:paraId="6FA6570F" w14:textId="6109D378" w:rsidR="001138D7" w:rsidRPr="00A4374B" w:rsidRDefault="001138D7" w:rsidP="00A4374B">
      <w:pPr>
        <w:pStyle w:val="1"/>
        <w:spacing w:line="240" w:lineRule="auto"/>
        <w:rPr>
          <w:rFonts w:ascii="Arial" w:hAnsi="Arial" w:cs="Arial"/>
          <w:sz w:val="24"/>
          <w:szCs w:val="24"/>
        </w:rPr>
      </w:pPr>
      <w:bookmarkStart w:id="70" w:name="_Toc30193367"/>
      <w:r w:rsidRPr="00A4374B">
        <w:rPr>
          <w:rFonts w:ascii="Arial" w:hAnsi="Arial" w:cs="Arial"/>
          <w:sz w:val="24"/>
          <w:szCs w:val="24"/>
        </w:rPr>
        <w:t>18. Additional Considerations for the Study</w:t>
      </w:r>
      <w:bookmarkEnd w:id="70"/>
    </w:p>
    <w:p w14:paraId="5102910A" w14:textId="2B6641B3" w:rsidR="00341B9A" w:rsidRPr="00A4374B" w:rsidRDefault="00341B9A" w:rsidP="00A4374B">
      <w:pPr>
        <w:pStyle w:val="2"/>
        <w:spacing w:line="240" w:lineRule="auto"/>
        <w:rPr>
          <w:rFonts w:ascii="Arial" w:hAnsi="Arial" w:cs="Arial"/>
          <w:sz w:val="24"/>
          <w:szCs w:val="24"/>
        </w:rPr>
      </w:pPr>
      <w:bookmarkStart w:id="71" w:name="_Toc30193368"/>
      <w:r w:rsidRPr="00A4374B">
        <w:rPr>
          <w:rFonts w:ascii="Arial" w:hAnsi="Arial" w:cs="Arial"/>
          <w:sz w:val="24"/>
          <w:szCs w:val="24"/>
        </w:rPr>
        <w:t>18.1. Compliance and modification of the clinical trial protocol</w:t>
      </w:r>
      <w:bookmarkEnd w:id="71"/>
    </w:p>
    <w:p w14:paraId="09FBB876" w14:textId="0CF32BD3" w:rsidR="001138D7" w:rsidRPr="00A4374B" w:rsidRDefault="001138D7" w:rsidP="00DE58CD">
      <w:pPr>
        <w:ind w:right="240"/>
        <w:jc w:val="both"/>
        <w:rPr>
          <w:rFonts w:ascii="Arial" w:hAnsi="Arial" w:cs="Arial"/>
          <w:sz w:val="24"/>
          <w:szCs w:val="24"/>
        </w:rPr>
      </w:pPr>
      <w:r w:rsidRPr="00A4374B">
        <w:rPr>
          <w:rFonts w:ascii="Arial" w:eastAsia="Arial" w:hAnsi="Arial" w:cs="Arial"/>
          <w:sz w:val="24"/>
          <w:szCs w:val="24"/>
        </w:rPr>
        <w:t>The study must be conducted in accordance with a clinical trial protocol, including written informed consent approved by the IRB. All protocol modifications should be discussed between the sponsor and the principal investigator. All modifications to the Protocol, except those intended to reduce the risk of immediate impact to subject, should be submitted to the IRB in accordance with local requirements. Approval must be approved before the change is implemented. If you apply for a modification before approval by the IRB to prevent immediate damage to the subject, you should report it to the IRB as soon as possible.</w:t>
      </w:r>
    </w:p>
    <w:p w14:paraId="2E7A93F9" w14:textId="77777777" w:rsidR="00341B9A" w:rsidRPr="00A4374B" w:rsidRDefault="00341B9A" w:rsidP="00A4374B">
      <w:pPr>
        <w:rPr>
          <w:rFonts w:ascii="Arial" w:eastAsia="Arial" w:hAnsi="Arial" w:cs="Arial"/>
          <w:b/>
          <w:bCs/>
          <w:sz w:val="24"/>
          <w:szCs w:val="24"/>
        </w:rPr>
      </w:pPr>
    </w:p>
    <w:p w14:paraId="6A91F3C9" w14:textId="48137BA0" w:rsidR="001138D7" w:rsidRPr="00A4374B" w:rsidRDefault="001138D7" w:rsidP="00A4374B">
      <w:pPr>
        <w:pStyle w:val="2"/>
        <w:spacing w:line="240" w:lineRule="auto"/>
        <w:rPr>
          <w:rFonts w:ascii="Arial" w:hAnsi="Arial" w:cs="Arial"/>
          <w:sz w:val="24"/>
          <w:szCs w:val="24"/>
        </w:rPr>
      </w:pPr>
      <w:bookmarkStart w:id="72" w:name="_Toc30193369"/>
      <w:r w:rsidRPr="00A4374B">
        <w:rPr>
          <w:rFonts w:ascii="Arial" w:hAnsi="Arial" w:cs="Arial"/>
          <w:sz w:val="24"/>
          <w:szCs w:val="24"/>
        </w:rPr>
        <w:t>18.2. Quality control and monitoring</w:t>
      </w:r>
      <w:bookmarkEnd w:id="72"/>
    </w:p>
    <w:p w14:paraId="494B4085" w14:textId="77777777" w:rsidR="001138D7" w:rsidRPr="00A4374B" w:rsidRDefault="001138D7" w:rsidP="00DE58CD">
      <w:pPr>
        <w:ind w:right="220"/>
        <w:jc w:val="both"/>
        <w:rPr>
          <w:rFonts w:ascii="Arial" w:eastAsia="Arial" w:hAnsi="Arial" w:cs="Arial"/>
          <w:sz w:val="24"/>
          <w:szCs w:val="24"/>
        </w:rPr>
      </w:pPr>
      <w:r w:rsidRPr="00A4374B">
        <w:rPr>
          <w:rFonts w:ascii="Arial" w:eastAsia="Arial" w:hAnsi="Arial" w:cs="Arial"/>
          <w:sz w:val="24"/>
          <w:szCs w:val="24"/>
        </w:rPr>
        <w:t>The researcher is responsible for operating and maintaining the quality assurance and quality control system in accordance with the SOP, ensuring that the test implementation and data generation, documentation and reporting are in accordance with the protocol, SOP, GCP and applicable regulatory requirements. The responsibility for the accuracy, completeness, and reliability of the collected data lies with the investigator who collects the data.</w:t>
      </w:r>
    </w:p>
    <w:p w14:paraId="66F70143" w14:textId="77777777" w:rsidR="001138D7" w:rsidRPr="00A4374B" w:rsidRDefault="001138D7" w:rsidP="00DE58CD">
      <w:pPr>
        <w:ind w:right="220"/>
        <w:jc w:val="both"/>
        <w:rPr>
          <w:rFonts w:ascii="Arial" w:eastAsia="Arial" w:hAnsi="Arial" w:cs="Arial"/>
          <w:sz w:val="24"/>
          <w:szCs w:val="24"/>
        </w:rPr>
      </w:pPr>
      <w:r w:rsidRPr="00A4374B">
        <w:rPr>
          <w:rFonts w:ascii="Arial" w:eastAsia="Arial" w:hAnsi="Arial" w:cs="Arial"/>
          <w:sz w:val="24"/>
          <w:szCs w:val="24"/>
        </w:rPr>
        <w:t>The researcher or clinical research institution may arrange quality control for the clinical research center itself as part of the quality assurance implementation. Quality control is independent of routine inspections and may include on-site review of regulatory documents, case report forms, and original documents. Researchers must agree to allow quality control personnel to access these documents directly.</w:t>
      </w:r>
    </w:p>
    <w:p w14:paraId="0B7CA969" w14:textId="77777777" w:rsidR="001138D7" w:rsidRPr="00A4374B" w:rsidRDefault="001138D7" w:rsidP="00DE58CD">
      <w:pPr>
        <w:ind w:right="220"/>
        <w:jc w:val="both"/>
        <w:rPr>
          <w:rFonts w:ascii="Arial" w:hAnsi="Arial" w:cs="Arial"/>
          <w:sz w:val="24"/>
          <w:szCs w:val="24"/>
        </w:rPr>
      </w:pPr>
      <w:r w:rsidRPr="00A4374B">
        <w:rPr>
          <w:rFonts w:ascii="Arial" w:eastAsia="Arial" w:hAnsi="Arial" w:cs="Arial"/>
          <w:sz w:val="24"/>
          <w:szCs w:val="24"/>
        </w:rPr>
        <w:t xml:space="preserve">According to the GCP regulations, the researcher/research institution should retain the evidence that the collection of data is derived from the full medical report and source data of each subject, as well as all the research documents specified in the GCP, as well as the </w:t>
      </w:r>
      <w:r w:rsidRPr="00A4374B">
        <w:rPr>
          <w:rFonts w:ascii="Arial" w:eastAsia="Arial" w:hAnsi="Arial" w:cs="Arial"/>
          <w:sz w:val="24"/>
          <w:szCs w:val="24"/>
        </w:rPr>
        <w:lastRenderedPageBreak/>
        <w:t>requirements of the current regulatory requirements. All research documents. Researchers/research institutes should take steps to prevent accidental or premature damage to these documents.</w:t>
      </w:r>
    </w:p>
    <w:p w14:paraId="63D7D84D" w14:textId="0ACE102F" w:rsidR="001138D7" w:rsidRPr="00A4374B" w:rsidRDefault="001138D7" w:rsidP="00A4374B">
      <w:pPr>
        <w:rPr>
          <w:rFonts w:ascii="Arial" w:hAnsi="Arial" w:cs="Arial"/>
          <w:sz w:val="24"/>
          <w:szCs w:val="24"/>
        </w:rPr>
      </w:pPr>
    </w:p>
    <w:p w14:paraId="6DFF9EAD" w14:textId="77777777" w:rsidR="001138D7" w:rsidRPr="00A4374B" w:rsidRDefault="001138D7" w:rsidP="00A4374B">
      <w:pPr>
        <w:pStyle w:val="2"/>
        <w:spacing w:line="240" w:lineRule="auto"/>
        <w:rPr>
          <w:rFonts w:ascii="Arial" w:hAnsi="Arial" w:cs="Arial"/>
          <w:sz w:val="24"/>
          <w:szCs w:val="24"/>
        </w:rPr>
      </w:pPr>
      <w:bookmarkStart w:id="73" w:name="_Toc30193370"/>
      <w:r w:rsidRPr="00A4374B">
        <w:rPr>
          <w:rFonts w:ascii="Arial" w:hAnsi="Arial" w:cs="Arial"/>
          <w:sz w:val="24"/>
          <w:szCs w:val="24"/>
        </w:rPr>
        <w:t>18.3. Storage of the Trial Related Documents and Data</w:t>
      </w:r>
      <w:bookmarkEnd w:id="73"/>
    </w:p>
    <w:p w14:paraId="1E4F9479" w14:textId="061087E3" w:rsidR="001138D7" w:rsidRPr="00A4374B" w:rsidRDefault="003D76A7" w:rsidP="00DE58CD">
      <w:pPr>
        <w:jc w:val="both"/>
        <w:rPr>
          <w:rFonts w:ascii="Arial" w:eastAsia="Arial" w:hAnsi="Arial" w:cs="Arial"/>
          <w:sz w:val="24"/>
          <w:szCs w:val="24"/>
        </w:rPr>
      </w:pPr>
      <w:r>
        <w:rPr>
          <w:rFonts w:ascii="Arial" w:eastAsia="Arial" w:hAnsi="Arial" w:cs="Arial"/>
          <w:sz w:val="24"/>
          <w:szCs w:val="24"/>
        </w:rPr>
        <w:t>I</w:t>
      </w:r>
      <w:r w:rsidR="001138D7" w:rsidRPr="00A4374B">
        <w:rPr>
          <w:rFonts w:ascii="Arial" w:eastAsia="Arial" w:hAnsi="Arial" w:cs="Arial"/>
          <w:sz w:val="24"/>
          <w:szCs w:val="24"/>
        </w:rPr>
        <w:t xml:space="preserve">nvestigators must maintain </w:t>
      </w:r>
      <w:proofErr w:type="gramStart"/>
      <w:r w:rsidR="001138D7" w:rsidRPr="00A4374B">
        <w:rPr>
          <w:rFonts w:ascii="Arial" w:eastAsia="Arial" w:hAnsi="Arial" w:cs="Arial"/>
          <w:sz w:val="24"/>
          <w:szCs w:val="24"/>
        </w:rPr>
        <w:t>sufficient</w:t>
      </w:r>
      <w:proofErr w:type="gramEnd"/>
      <w:r w:rsidR="001138D7" w:rsidRPr="00A4374B">
        <w:rPr>
          <w:rFonts w:ascii="Arial" w:eastAsia="Arial" w:hAnsi="Arial" w:cs="Arial"/>
          <w:sz w:val="24"/>
          <w:szCs w:val="24"/>
        </w:rPr>
        <w:t xml:space="preserve"> and accurate records to allow the study to be fully documented and the study data subsequently validated. The investigator is responsible for maintaining and providing basic documentation of clinical trials. The basic clinical trial documents are those that allow you to assess the performance of clinical trials, as well as data obtained individually or collectively from clinical trials. The basic clinical trial documents will include protocol/amendments, CRF and query forms, IRB approval with correspondence, informed consent, drug records, and monitoring records and other appropriate documents and correspondence.</w:t>
      </w:r>
    </w:p>
    <w:p w14:paraId="6470CF42" w14:textId="77777777" w:rsidR="001138D7" w:rsidRPr="00A4374B" w:rsidRDefault="001138D7" w:rsidP="00DE58CD">
      <w:pPr>
        <w:jc w:val="both"/>
        <w:rPr>
          <w:rFonts w:ascii="Arial" w:eastAsia="Arial" w:hAnsi="Arial" w:cs="Arial"/>
          <w:sz w:val="24"/>
          <w:szCs w:val="24"/>
        </w:rPr>
      </w:pPr>
      <w:r w:rsidRPr="00A4374B">
        <w:rPr>
          <w:rFonts w:ascii="Arial" w:eastAsia="Arial" w:hAnsi="Arial" w:cs="Arial"/>
          <w:sz w:val="24"/>
          <w:szCs w:val="24"/>
        </w:rPr>
        <w:t>Subject clinical source files contain all observation dates, clinical trial activity records, and all reports and records used to evaluate and reconstruct clinical trials. Therefore, the subject's clinical source document should include a record of all procedures performed in accordance with the clinical trial protocol.</w:t>
      </w:r>
    </w:p>
    <w:p w14:paraId="1486A5FE" w14:textId="2A124763" w:rsidR="001138D7" w:rsidRPr="00A4374B" w:rsidRDefault="001138D7" w:rsidP="00DE58CD">
      <w:pPr>
        <w:jc w:val="both"/>
        <w:rPr>
          <w:rFonts w:ascii="Arial" w:eastAsia="Arial" w:hAnsi="Arial" w:cs="Arial"/>
          <w:sz w:val="24"/>
          <w:szCs w:val="24"/>
        </w:rPr>
      </w:pPr>
      <w:r w:rsidRPr="00A4374B">
        <w:rPr>
          <w:rFonts w:ascii="Arial" w:eastAsia="Arial" w:hAnsi="Arial" w:cs="Arial"/>
          <w:sz w:val="24"/>
          <w:szCs w:val="24"/>
        </w:rPr>
        <w:t>All clinical research documents must be retained by the investigator until at least 3 years after the end of the study.</w:t>
      </w:r>
    </w:p>
    <w:p w14:paraId="1A497CAE" w14:textId="23C265E2" w:rsidR="001138D7" w:rsidRPr="00A4374B" w:rsidRDefault="001138D7" w:rsidP="00A4374B">
      <w:pPr>
        <w:rPr>
          <w:rFonts w:ascii="Arial" w:hAnsi="Arial" w:cs="Arial"/>
          <w:sz w:val="24"/>
          <w:szCs w:val="24"/>
        </w:rPr>
      </w:pPr>
    </w:p>
    <w:p w14:paraId="5D2F7B1A" w14:textId="77777777" w:rsidR="001138D7" w:rsidRPr="00A4374B" w:rsidRDefault="001138D7" w:rsidP="00A4374B">
      <w:pPr>
        <w:pStyle w:val="2"/>
        <w:spacing w:line="240" w:lineRule="auto"/>
        <w:rPr>
          <w:rFonts w:ascii="Arial" w:hAnsi="Arial" w:cs="Arial"/>
          <w:sz w:val="24"/>
          <w:szCs w:val="24"/>
        </w:rPr>
      </w:pPr>
      <w:bookmarkStart w:id="74" w:name="_Toc30193371"/>
      <w:r w:rsidRPr="00A4374B">
        <w:rPr>
          <w:rFonts w:ascii="Arial" w:hAnsi="Arial" w:cs="Arial"/>
          <w:sz w:val="24"/>
          <w:szCs w:val="24"/>
        </w:rPr>
        <w:t>18.4. Confidentiality of the Data and Records of the Subjects</w:t>
      </w:r>
      <w:bookmarkEnd w:id="74"/>
    </w:p>
    <w:p w14:paraId="7A8F4C89" w14:textId="010C6BA8" w:rsidR="001138D7" w:rsidRPr="00A4374B" w:rsidRDefault="001138D7" w:rsidP="00DE58CD">
      <w:pPr>
        <w:ind w:right="100"/>
        <w:jc w:val="both"/>
        <w:rPr>
          <w:rFonts w:ascii="Arial" w:hAnsi="Arial" w:cs="Arial"/>
          <w:sz w:val="24"/>
          <w:szCs w:val="24"/>
        </w:rPr>
      </w:pPr>
      <w:r w:rsidRPr="00A4374B">
        <w:rPr>
          <w:rFonts w:ascii="Arial" w:eastAsia="Arial" w:hAnsi="Arial" w:cs="Arial"/>
          <w:sz w:val="24"/>
          <w:szCs w:val="24"/>
        </w:rPr>
        <w:t xml:space="preserve">The investigator should keep the information and data collected during the trial confidential. The investigator must ensure that the subject's anonymity is strictly maintained. You should only use the subject initials or identification codes when accessing. Their identities must be protected from unauthorized people. However, only the </w:t>
      </w:r>
      <w:r w:rsidRPr="00A4374B">
        <w:rPr>
          <w:rFonts w:ascii="Arial" w:hAnsi="Arial" w:cs="Arial"/>
          <w:color w:val="333333"/>
          <w:sz w:val="24"/>
          <w:szCs w:val="24"/>
          <w:shd w:val="clear" w:color="auto" w:fill="F7F8FA"/>
        </w:rPr>
        <w:t>Clinical research center</w:t>
      </w:r>
      <w:r w:rsidRPr="00A4374B">
        <w:rPr>
          <w:rFonts w:ascii="Arial" w:eastAsia="Arial" w:hAnsi="Arial" w:cs="Arial"/>
          <w:sz w:val="24"/>
          <w:szCs w:val="24"/>
        </w:rPr>
        <w:t>, the investigator, the person conducting the inspection, the IRB, and the CFDA Director can review the data of the research object within the scope of relevant regulations without violating the confidentiality of the research object to verify the relia</w:t>
      </w:r>
      <w:r w:rsidRPr="00A4374B">
        <w:rPr>
          <w:rFonts w:ascii="Arial" w:hAnsi="Arial" w:cs="Arial"/>
          <w:sz w:val="24"/>
          <w:szCs w:val="24"/>
        </w:rPr>
        <w:t xml:space="preserve">bility </w:t>
      </w:r>
      <w:r w:rsidRPr="00A4374B">
        <w:rPr>
          <w:rFonts w:ascii="Arial" w:eastAsia="Arial" w:hAnsi="Arial" w:cs="Arial"/>
          <w:sz w:val="24"/>
          <w:szCs w:val="24"/>
        </w:rPr>
        <w:t>of the research and the research process. All persons involved in this study are subject to this confidentiality clause.</w:t>
      </w:r>
    </w:p>
    <w:p w14:paraId="73CB66B1" w14:textId="30A37D3A" w:rsidR="001138D7" w:rsidRPr="00A4374B" w:rsidRDefault="001138D7" w:rsidP="00A4374B">
      <w:pPr>
        <w:rPr>
          <w:rFonts w:ascii="Arial" w:hAnsi="Arial" w:cs="Arial"/>
          <w:sz w:val="24"/>
          <w:szCs w:val="24"/>
        </w:rPr>
      </w:pPr>
    </w:p>
    <w:p w14:paraId="5CE92684" w14:textId="3F4FEAA8" w:rsidR="00615214" w:rsidRPr="00A4374B" w:rsidRDefault="00615214" w:rsidP="00A4374B">
      <w:pPr>
        <w:rPr>
          <w:rFonts w:ascii="Arial" w:eastAsia="Arial" w:hAnsi="Arial" w:cs="Arial"/>
          <w:b/>
          <w:bCs/>
          <w:sz w:val="24"/>
          <w:szCs w:val="24"/>
        </w:rPr>
      </w:pPr>
      <w:r w:rsidRPr="00A4374B">
        <w:rPr>
          <w:rFonts w:ascii="Arial" w:eastAsia="Arial" w:hAnsi="Arial" w:cs="Arial"/>
          <w:b/>
          <w:bCs/>
          <w:sz w:val="24"/>
          <w:szCs w:val="24"/>
        </w:rPr>
        <w:br w:type="page"/>
      </w:r>
    </w:p>
    <w:p w14:paraId="77E9FA7B" w14:textId="77777777" w:rsidR="00615214" w:rsidRPr="00A4374B" w:rsidRDefault="00615214" w:rsidP="00A4374B">
      <w:pPr>
        <w:rPr>
          <w:rFonts w:ascii="Arial" w:eastAsia="Arial" w:hAnsi="Arial" w:cs="Arial"/>
          <w:b/>
          <w:bCs/>
          <w:sz w:val="24"/>
          <w:szCs w:val="24"/>
          <w:highlight w:val="yellow"/>
        </w:rPr>
      </w:pPr>
    </w:p>
    <w:p w14:paraId="73457AE6" w14:textId="1160803A" w:rsidR="0018705B" w:rsidRDefault="001138D7" w:rsidP="00066C94">
      <w:pPr>
        <w:pStyle w:val="1"/>
        <w:spacing w:line="240" w:lineRule="auto"/>
        <w:rPr>
          <w:rFonts w:ascii="Arial" w:hAnsi="Arial" w:cs="Arial"/>
          <w:sz w:val="24"/>
          <w:szCs w:val="24"/>
        </w:rPr>
      </w:pPr>
      <w:bookmarkStart w:id="75" w:name="_Toc30193372"/>
      <w:r w:rsidRPr="003D76A7">
        <w:rPr>
          <w:rFonts w:ascii="Arial" w:hAnsi="Arial" w:cs="Arial"/>
          <w:sz w:val="24"/>
          <w:szCs w:val="24"/>
        </w:rPr>
        <w:t>19. References</w:t>
      </w:r>
      <w:bookmarkEnd w:id="75"/>
    </w:p>
    <w:p w14:paraId="7E295C36" w14:textId="77777777" w:rsidR="00D52968" w:rsidRPr="00D52968" w:rsidRDefault="0018705B" w:rsidP="003D76A7">
      <w:pPr>
        <w:pStyle w:val="EndNoteBibliography"/>
        <w:ind w:left="720" w:hanging="720"/>
        <w:jc w:val="left"/>
      </w:pPr>
      <w:r>
        <w:rPr>
          <w:rFonts w:ascii="Arial" w:hAnsi="Arial" w:cs="Arial"/>
          <w:sz w:val="24"/>
          <w:szCs w:val="24"/>
        </w:rPr>
        <w:fldChar w:fldCharType="begin"/>
      </w:r>
      <w:r>
        <w:rPr>
          <w:rFonts w:ascii="Arial" w:hAnsi="Arial" w:cs="Arial"/>
          <w:sz w:val="24"/>
          <w:szCs w:val="24"/>
        </w:rPr>
        <w:instrText xml:space="preserve"> ADDIN EN.REFLIST </w:instrText>
      </w:r>
      <w:r>
        <w:rPr>
          <w:rFonts w:ascii="Arial" w:hAnsi="Arial" w:cs="Arial"/>
          <w:sz w:val="24"/>
          <w:szCs w:val="24"/>
        </w:rPr>
        <w:fldChar w:fldCharType="separate"/>
      </w:r>
      <w:r w:rsidR="00D52968" w:rsidRPr="00D52968">
        <w:t>1.</w:t>
      </w:r>
      <w:r w:rsidR="00D52968" w:rsidRPr="00D52968">
        <w:tab/>
        <w:t xml:space="preserve">Sarin, S.K. and A. Choudhury, </w:t>
      </w:r>
      <w:r w:rsidR="00D52968" w:rsidRPr="00D52968">
        <w:rPr>
          <w:i/>
        </w:rPr>
        <w:t>Acute-on-chronic liver failure: terminology, mechanisms and management.</w:t>
      </w:r>
      <w:r w:rsidR="00D52968" w:rsidRPr="00D52968">
        <w:t xml:space="preserve"> Nat Rev Gastroenterol Hepatol, 2016. </w:t>
      </w:r>
      <w:r w:rsidR="00D52968" w:rsidRPr="00D52968">
        <w:rPr>
          <w:b/>
        </w:rPr>
        <w:t>13</w:t>
      </w:r>
      <w:r w:rsidR="00D52968" w:rsidRPr="00D52968">
        <w:t>(3): p. 131-49.</w:t>
      </w:r>
    </w:p>
    <w:p w14:paraId="3832A9D8" w14:textId="77777777" w:rsidR="00D52968" w:rsidRPr="00D52968" w:rsidRDefault="00D52968" w:rsidP="003D76A7">
      <w:pPr>
        <w:pStyle w:val="EndNoteBibliography"/>
        <w:ind w:left="720" w:hanging="720"/>
        <w:jc w:val="left"/>
      </w:pPr>
      <w:r w:rsidRPr="00D52968">
        <w:t>2.</w:t>
      </w:r>
      <w:r w:rsidRPr="00D52968">
        <w:tab/>
        <w:t xml:space="preserve">Park, S.J., et al., </w:t>
      </w:r>
      <w:r w:rsidRPr="00D52968">
        <w:rPr>
          <w:i/>
        </w:rPr>
        <w:t>Emergency adult-to-adult living-donor liver transplantation for acute liver failure in a hepatitis B virus endemic area.</w:t>
      </w:r>
      <w:r w:rsidRPr="00D52968">
        <w:t xml:space="preserve"> Hepatology, 2010. </w:t>
      </w:r>
      <w:r w:rsidRPr="00D52968">
        <w:rPr>
          <w:b/>
        </w:rPr>
        <w:t>51</w:t>
      </w:r>
      <w:r w:rsidRPr="00D52968">
        <w:t>(3): p. 903-11.</w:t>
      </w:r>
    </w:p>
    <w:p w14:paraId="052ACDF7" w14:textId="77777777" w:rsidR="00D52968" w:rsidRPr="00D52968" w:rsidRDefault="00D52968" w:rsidP="003D76A7">
      <w:pPr>
        <w:pStyle w:val="EndNoteBibliography"/>
        <w:ind w:left="720" w:hanging="720"/>
        <w:jc w:val="left"/>
      </w:pPr>
      <w:r w:rsidRPr="00D52968">
        <w:t>3.</w:t>
      </w:r>
      <w:r w:rsidRPr="00D52968">
        <w:tab/>
        <w:t xml:space="preserve">Bernal, W., et al., </w:t>
      </w:r>
      <w:r w:rsidRPr="00D52968">
        <w:rPr>
          <w:i/>
        </w:rPr>
        <w:t>Outcome after wait-listing for emergency liver transplantation in acute liver failure: a single centre experience.</w:t>
      </w:r>
      <w:r w:rsidRPr="00D52968">
        <w:t xml:space="preserve"> J Hepatol, 2009. </w:t>
      </w:r>
      <w:r w:rsidRPr="00D52968">
        <w:rPr>
          <w:b/>
        </w:rPr>
        <w:t>50</w:t>
      </w:r>
      <w:r w:rsidRPr="00D52968">
        <w:t>(2): p. 306-13.</w:t>
      </w:r>
    </w:p>
    <w:p w14:paraId="7AB1F6DC" w14:textId="77777777" w:rsidR="00D52968" w:rsidRPr="00D52968" w:rsidRDefault="00D52968" w:rsidP="003D76A7">
      <w:pPr>
        <w:pStyle w:val="EndNoteBibliography"/>
        <w:ind w:left="720" w:hanging="720"/>
        <w:jc w:val="left"/>
      </w:pPr>
      <w:r w:rsidRPr="00D52968">
        <w:t>4.</w:t>
      </w:r>
      <w:r w:rsidRPr="00D52968">
        <w:tab/>
        <w:t xml:space="preserve">Zhou, J., et al., </w:t>
      </w:r>
      <w:r w:rsidRPr="00D52968">
        <w:rPr>
          <w:i/>
        </w:rPr>
        <w:t>ABO-incompatible liver transplantation for severe hepatitis B patients.</w:t>
      </w:r>
      <w:r w:rsidRPr="00D52968">
        <w:t xml:space="preserve"> Transpl Int, 2015. </w:t>
      </w:r>
      <w:r w:rsidRPr="00D52968">
        <w:rPr>
          <w:b/>
        </w:rPr>
        <w:t>28</w:t>
      </w:r>
      <w:r w:rsidRPr="00D52968">
        <w:t>(7): p. 793-9.</w:t>
      </w:r>
    </w:p>
    <w:p w14:paraId="79494BC7" w14:textId="77777777" w:rsidR="00D52968" w:rsidRPr="00D52968" w:rsidRDefault="00D52968" w:rsidP="003D76A7">
      <w:pPr>
        <w:pStyle w:val="EndNoteBibliography"/>
        <w:ind w:left="720" w:hanging="720"/>
        <w:jc w:val="left"/>
      </w:pPr>
      <w:r w:rsidRPr="00D52968">
        <w:t>5.</w:t>
      </w:r>
      <w:r w:rsidRPr="00D52968">
        <w:tab/>
        <w:t xml:space="preserve">Kim, J.M., et al., </w:t>
      </w:r>
      <w:r w:rsidRPr="00D52968">
        <w:rPr>
          <w:i/>
        </w:rPr>
        <w:t>ABO-incompatible living donor liver transplantation is suitable in patients without ABO-matched donor.</w:t>
      </w:r>
      <w:r w:rsidRPr="00D52968">
        <w:t xml:space="preserve"> J Hepatol, 2013. </w:t>
      </w:r>
      <w:r w:rsidRPr="00D52968">
        <w:rPr>
          <w:b/>
        </w:rPr>
        <w:t>59</w:t>
      </w:r>
      <w:r w:rsidRPr="00D52968">
        <w:t>(6): p. 1215-22.</w:t>
      </w:r>
    </w:p>
    <w:p w14:paraId="20074F6C" w14:textId="77777777" w:rsidR="00D52968" w:rsidRPr="00D52968" w:rsidRDefault="00D52968" w:rsidP="003D76A7">
      <w:pPr>
        <w:pStyle w:val="EndNoteBibliography"/>
        <w:ind w:left="720" w:hanging="720"/>
        <w:jc w:val="left"/>
      </w:pPr>
      <w:r w:rsidRPr="00D52968">
        <w:t>6.</w:t>
      </w:r>
      <w:r w:rsidRPr="00D52968">
        <w:tab/>
        <w:t xml:space="preserve">Gugenheim, J., et al., </w:t>
      </w:r>
      <w:r w:rsidRPr="00D52968">
        <w:rPr>
          <w:i/>
        </w:rPr>
        <w:t>Liver transplantation across ABO blood group barriers.</w:t>
      </w:r>
      <w:r w:rsidRPr="00D52968">
        <w:t xml:space="preserve"> Lancet, 1990. </w:t>
      </w:r>
      <w:r w:rsidRPr="00D52968">
        <w:rPr>
          <w:b/>
        </w:rPr>
        <w:t>336</w:t>
      </w:r>
      <w:r w:rsidRPr="00D52968">
        <w:t>(8714): p. 519-23.</w:t>
      </w:r>
    </w:p>
    <w:p w14:paraId="641E7A3B" w14:textId="77777777" w:rsidR="00D52968" w:rsidRPr="00D52968" w:rsidRDefault="00D52968" w:rsidP="003D76A7">
      <w:pPr>
        <w:pStyle w:val="EndNoteBibliography"/>
        <w:ind w:left="720" w:hanging="720"/>
        <w:jc w:val="left"/>
      </w:pPr>
      <w:r w:rsidRPr="00D52968">
        <w:t>7.</w:t>
      </w:r>
      <w:r w:rsidRPr="00D52968">
        <w:tab/>
        <w:t xml:space="preserve">Dahlgren, U.S. and W. Bennet, </w:t>
      </w:r>
      <w:r w:rsidRPr="00D52968">
        <w:rPr>
          <w:i/>
        </w:rPr>
        <w:t>ABO-Incompatible Liver Transplantation - A Review of the Historical Background and Results.</w:t>
      </w:r>
      <w:r w:rsidRPr="00D52968">
        <w:t xml:space="preserve"> Int Rev Immunol, 2019. </w:t>
      </w:r>
      <w:r w:rsidRPr="00D52968">
        <w:rPr>
          <w:b/>
        </w:rPr>
        <w:t>38</w:t>
      </w:r>
      <w:r w:rsidRPr="00D52968">
        <w:t>(3): p. 118-128.</w:t>
      </w:r>
    </w:p>
    <w:p w14:paraId="4C38A65C" w14:textId="77777777" w:rsidR="00D52968" w:rsidRPr="00D52968" w:rsidRDefault="00D52968" w:rsidP="003D76A7">
      <w:pPr>
        <w:pStyle w:val="EndNoteBibliography"/>
        <w:ind w:left="720" w:hanging="720"/>
        <w:jc w:val="left"/>
      </w:pPr>
      <w:r w:rsidRPr="00D52968">
        <w:t>8.</w:t>
      </w:r>
      <w:r w:rsidRPr="00D52968">
        <w:tab/>
        <w:t xml:space="preserve">Urbani, L., et al., </w:t>
      </w:r>
      <w:r w:rsidRPr="00D52968">
        <w:rPr>
          <w:i/>
        </w:rPr>
        <w:t>The role of immunomodulation in ABO-incompatible adult liver transplant recipients.</w:t>
      </w:r>
      <w:r w:rsidRPr="00D52968">
        <w:t xml:space="preserve"> J Clin Apher, 2008. </w:t>
      </w:r>
      <w:r w:rsidRPr="00D52968">
        <w:rPr>
          <w:b/>
        </w:rPr>
        <w:t>23</w:t>
      </w:r>
      <w:r w:rsidRPr="00D52968">
        <w:t>(2): p. 55-62.</w:t>
      </w:r>
    </w:p>
    <w:p w14:paraId="45D25D47" w14:textId="77777777" w:rsidR="00D52968" w:rsidRPr="00D52968" w:rsidRDefault="00D52968" w:rsidP="003D76A7">
      <w:pPr>
        <w:pStyle w:val="EndNoteBibliography"/>
        <w:ind w:left="720" w:hanging="720"/>
        <w:jc w:val="left"/>
      </w:pPr>
      <w:r w:rsidRPr="00D52968">
        <w:t>9.</w:t>
      </w:r>
      <w:r w:rsidRPr="00D52968">
        <w:tab/>
        <w:t xml:space="preserve">Ikegami, T., et al., </w:t>
      </w:r>
      <w:r w:rsidRPr="00D52968">
        <w:rPr>
          <w:i/>
        </w:rPr>
        <w:t>Rituximab, IVIG, and plasma exchange without graft local infusion treatment: a new protocol in ABO incompatible living donor liver transplantation.</w:t>
      </w:r>
      <w:r w:rsidRPr="00D52968">
        <w:t xml:space="preserve"> Transplantation, 2009. </w:t>
      </w:r>
      <w:r w:rsidRPr="00D52968">
        <w:rPr>
          <w:b/>
        </w:rPr>
        <w:t>88</w:t>
      </w:r>
      <w:r w:rsidRPr="00D52968">
        <w:t>(3): p. 303-7.</w:t>
      </w:r>
    </w:p>
    <w:p w14:paraId="064FA30B" w14:textId="77777777" w:rsidR="00D52968" w:rsidRPr="00D52968" w:rsidRDefault="00D52968" w:rsidP="003D76A7">
      <w:pPr>
        <w:pStyle w:val="EndNoteBibliography"/>
        <w:ind w:left="720" w:hanging="720"/>
        <w:jc w:val="left"/>
      </w:pPr>
      <w:r w:rsidRPr="00D52968">
        <w:t>10.</w:t>
      </w:r>
      <w:r w:rsidRPr="00D52968">
        <w:tab/>
        <w:t xml:space="preserve">Tanabe, M., et al., </w:t>
      </w:r>
      <w:r w:rsidRPr="00D52968">
        <w:rPr>
          <w:i/>
        </w:rPr>
        <w:t>Current progress in ABO-incompatible liver transplantation.</w:t>
      </w:r>
      <w:r w:rsidRPr="00D52968">
        <w:t xml:space="preserve"> Eur J Clin Invest, 2010. </w:t>
      </w:r>
      <w:r w:rsidRPr="00D52968">
        <w:rPr>
          <w:b/>
        </w:rPr>
        <w:t>40</w:t>
      </w:r>
      <w:r w:rsidRPr="00D52968">
        <w:t>(10): p. 943-9.</w:t>
      </w:r>
    </w:p>
    <w:p w14:paraId="6E43B9CC" w14:textId="77777777" w:rsidR="00D52968" w:rsidRPr="00D52968" w:rsidRDefault="00D52968" w:rsidP="003D76A7">
      <w:pPr>
        <w:pStyle w:val="EndNoteBibliography"/>
        <w:ind w:left="720" w:hanging="720"/>
        <w:jc w:val="left"/>
      </w:pPr>
      <w:r w:rsidRPr="00D52968">
        <w:t>11.</w:t>
      </w:r>
      <w:r w:rsidRPr="00D52968">
        <w:tab/>
        <w:t xml:space="preserve">Tanabe, M., et al., </w:t>
      </w:r>
      <w:r w:rsidRPr="00D52968">
        <w:rPr>
          <w:i/>
        </w:rPr>
        <w:t>Intraportal infusion therapy as a novel approach to adult ABO-incompatible liver transplantation.</w:t>
      </w:r>
      <w:r w:rsidRPr="00D52968">
        <w:t xml:space="preserve"> Transplantation, 2002. </w:t>
      </w:r>
      <w:r w:rsidRPr="00D52968">
        <w:rPr>
          <w:b/>
        </w:rPr>
        <w:t>73</w:t>
      </w:r>
      <w:r w:rsidRPr="00D52968">
        <w:t>(12): p. 1959-61.</w:t>
      </w:r>
    </w:p>
    <w:p w14:paraId="55DBC065" w14:textId="77777777" w:rsidR="00D52968" w:rsidRPr="00D52968" w:rsidRDefault="00D52968" w:rsidP="003D76A7">
      <w:pPr>
        <w:pStyle w:val="EndNoteBibliography"/>
        <w:ind w:left="720" w:hanging="720"/>
        <w:jc w:val="left"/>
      </w:pPr>
      <w:r w:rsidRPr="00D52968">
        <w:t>12.</w:t>
      </w:r>
      <w:r w:rsidRPr="00D52968">
        <w:tab/>
        <w:t xml:space="preserve">Yamada, Y., et al., </w:t>
      </w:r>
      <w:r w:rsidRPr="00D52968">
        <w:rPr>
          <w:i/>
        </w:rPr>
        <w:t>Successful liver transplantation across the ABO incompatibility barrier in 6 cases of biliary atresia.</w:t>
      </w:r>
      <w:r w:rsidRPr="00D52968">
        <w:t xml:space="preserve"> J Pediatr Surg, 2006. </w:t>
      </w:r>
      <w:r w:rsidRPr="00D52968">
        <w:rPr>
          <w:b/>
        </w:rPr>
        <w:t>41</w:t>
      </w:r>
      <w:r w:rsidRPr="00D52968">
        <w:t>(12): p. 1976-9.</w:t>
      </w:r>
    </w:p>
    <w:p w14:paraId="411F8BDB" w14:textId="77777777" w:rsidR="00D52968" w:rsidRPr="00D52968" w:rsidRDefault="00D52968" w:rsidP="003D76A7">
      <w:pPr>
        <w:pStyle w:val="EndNoteBibliography"/>
        <w:ind w:left="720" w:hanging="720"/>
        <w:jc w:val="left"/>
      </w:pPr>
      <w:r w:rsidRPr="00D52968">
        <w:t>13.</w:t>
      </w:r>
      <w:r w:rsidRPr="00D52968">
        <w:tab/>
        <w:t xml:space="preserve">Pescovitz, M.D., </w:t>
      </w:r>
      <w:r w:rsidRPr="00D52968">
        <w:rPr>
          <w:i/>
        </w:rPr>
        <w:t>Rituximab, an anti-cd20 monoclonal antibody: history and mechanism of action.</w:t>
      </w:r>
      <w:r w:rsidRPr="00D52968">
        <w:t xml:space="preserve"> Am J Transplant, 2006. </w:t>
      </w:r>
      <w:r w:rsidRPr="00D52968">
        <w:rPr>
          <w:b/>
        </w:rPr>
        <w:t>6</w:t>
      </w:r>
      <w:r w:rsidRPr="00D52968">
        <w:t>(5 Pt 1): p. 859-66.</w:t>
      </w:r>
    </w:p>
    <w:p w14:paraId="63EB2C0B" w14:textId="77777777" w:rsidR="00D52968" w:rsidRPr="00D52968" w:rsidRDefault="00D52968" w:rsidP="003D76A7">
      <w:pPr>
        <w:pStyle w:val="EndNoteBibliography"/>
        <w:ind w:left="720" w:hanging="720"/>
        <w:jc w:val="left"/>
      </w:pPr>
      <w:r w:rsidRPr="00D52968">
        <w:t>14.</w:t>
      </w:r>
      <w:r w:rsidRPr="00D52968">
        <w:tab/>
        <w:t xml:space="preserve">Usuda, M., et al., </w:t>
      </w:r>
      <w:r w:rsidRPr="00D52968">
        <w:rPr>
          <w:i/>
        </w:rPr>
        <w:t>Successful use of anti-CD20 monoclonal antibody (rituximab) for ABO-incompatible living-related liver transplantation.</w:t>
      </w:r>
      <w:r w:rsidRPr="00D52968">
        <w:t xml:space="preserve"> Transplantation, 2005. </w:t>
      </w:r>
      <w:r w:rsidRPr="00D52968">
        <w:rPr>
          <w:b/>
        </w:rPr>
        <w:t>79</w:t>
      </w:r>
      <w:r w:rsidRPr="00D52968">
        <w:t>(1): p. 12-6.</w:t>
      </w:r>
    </w:p>
    <w:p w14:paraId="13EDE677" w14:textId="77777777" w:rsidR="00D52968" w:rsidRPr="00D52968" w:rsidRDefault="00D52968" w:rsidP="003D76A7">
      <w:pPr>
        <w:pStyle w:val="EndNoteBibliography"/>
        <w:ind w:left="720" w:hanging="720"/>
        <w:jc w:val="left"/>
      </w:pPr>
      <w:r w:rsidRPr="00D52968">
        <w:t>15.</w:t>
      </w:r>
      <w:r w:rsidRPr="00D52968">
        <w:tab/>
        <w:t xml:space="preserve">Song, G.W., et al., </w:t>
      </w:r>
      <w:r w:rsidRPr="00D52968">
        <w:rPr>
          <w:i/>
        </w:rPr>
        <w:t>Biliary stricture is the only concern in ABO-incompatible adult living donor liver transplantation in the rituximab era.</w:t>
      </w:r>
      <w:r w:rsidRPr="00D52968">
        <w:t xml:space="preserve"> J Hepatol, 2014. </w:t>
      </w:r>
      <w:r w:rsidRPr="00D52968">
        <w:rPr>
          <w:b/>
        </w:rPr>
        <w:t>61</w:t>
      </w:r>
      <w:r w:rsidRPr="00D52968">
        <w:t>(3): p. 575-82.</w:t>
      </w:r>
    </w:p>
    <w:p w14:paraId="2444F1A7" w14:textId="77777777" w:rsidR="00D52968" w:rsidRPr="00D52968" w:rsidRDefault="00D52968" w:rsidP="003D76A7">
      <w:pPr>
        <w:pStyle w:val="EndNoteBibliography"/>
        <w:ind w:left="720" w:hanging="720"/>
        <w:jc w:val="left"/>
      </w:pPr>
      <w:r w:rsidRPr="00D52968">
        <w:t>16.</w:t>
      </w:r>
      <w:r w:rsidRPr="00D52968">
        <w:tab/>
        <w:t xml:space="preserve">Monteiro, I., et al., </w:t>
      </w:r>
      <w:r w:rsidRPr="00D52968">
        <w:rPr>
          <w:i/>
        </w:rPr>
        <w:t>Rituximab with plasmapheresis and splenectomy in abo-incompatible liver transplantation.</w:t>
      </w:r>
      <w:r w:rsidRPr="00D52968">
        <w:t xml:space="preserve"> Transplantation, 2003. </w:t>
      </w:r>
      <w:r w:rsidRPr="00D52968">
        <w:rPr>
          <w:b/>
        </w:rPr>
        <w:t>76</w:t>
      </w:r>
      <w:r w:rsidRPr="00D52968">
        <w:t>(11): p. 1648-9.</w:t>
      </w:r>
    </w:p>
    <w:p w14:paraId="4365261A" w14:textId="77777777" w:rsidR="00D52968" w:rsidRPr="00D52968" w:rsidRDefault="00D52968" w:rsidP="003D76A7">
      <w:pPr>
        <w:pStyle w:val="EndNoteBibliography"/>
        <w:ind w:left="720" w:hanging="720"/>
        <w:jc w:val="left"/>
      </w:pPr>
      <w:r w:rsidRPr="00D52968">
        <w:t>17.</w:t>
      </w:r>
      <w:r w:rsidRPr="00D52968">
        <w:tab/>
        <w:t xml:space="preserve">Egawa, H., et al., </w:t>
      </w:r>
      <w:r w:rsidRPr="00D52968">
        <w:rPr>
          <w:i/>
        </w:rPr>
        <w:t>Impact of rituximab desensitization on blood-type-incompatible adult living donor liver transplantation: a Japanese multicenter study.</w:t>
      </w:r>
      <w:r w:rsidRPr="00D52968">
        <w:t xml:space="preserve"> Am J Transplant, 2014. </w:t>
      </w:r>
      <w:r w:rsidRPr="00D52968">
        <w:rPr>
          <w:b/>
        </w:rPr>
        <w:t>14</w:t>
      </w:r>
      <w:r w:rsidRPr="00D52968">
        <w:t>(1): p. 102-14.</w:t>
      </w:r>
    </w:p>
    <w:p w14:paraId="193288F4" w14:textId="77777777" w:rsidR="00D52968" w:rsidRPr="00D52968" w:rsidRDefault="00D52968" w:rsidP="003D76A7">
      <w:pPr>
        <w:pStyle w:val="EndNoteBibliography"/>
        <w:ind w:left="720" w:hanging="720"/>
        <w:jc w:val="left"/>
      </w:pPr>
      <w:r w:rsidRPr="00D52968">
        <w:t>18.</w:t>
      </w:r>
      <w:r w:rsidRPr="00D52968">
        <w:tab/>
        <w:t xml:space="preserve">Song, G.W., et al., </w:t>
      </w:r>
      <w:r w:rsidRPr="00D52968">
        <w:rPr>
          <w:i/>
        </w:rPr>
        <w:t>Section 15. A desensitizing protocol without local graft infusion therapy and splenectomy is a safe and effective method in ABO-incompatible adult LDLT.</w:t>
      </w:r>
      <w:r w:rsidRPr="00D52968">
        <w:t xml:space="preserve"> Transplantation, 2014. </w:t>
      </w:r>
      <w:r w:rsidRPr="00D52968">
        <w:rPr>
          <w:b/>
        </w:rPr>
        <w:t>97 Suppl 8</w:t>
      </w:r>
      <w:r w:rsidRPr="00D52968">
        <w:t>: p. S59-66.</w:t>
      </w:r>
    </w:p>
    <w:p w14:paraId="18C81538" w14:textId="77777777" w:rsidR="00D52968" w:rsidRPr="00D52968" w:rsidRDefault="00D52968" w:rsidP="003D76A7">
      <w:pPr>
        <w:pStyle w:val="EndNoteBibliography"/>
        <w:ind w:left="720" w:hanging="720"/>
        <w:jc w:val="left"/>
      </w:pPr>
      <w:r w:rsidRPr="00D52968">
        <w:t>19.</w:t>
      </w:r>
      <w:r w:rsidRPr="00D52968">
        <w:tab/>
        <w:t xml:space="preserve">Yamamoto, H., et al., </w:t>
      </w:r>
      <w:r w:rsidRPr="00D52968">
        <w:rPr>
          <w:i/>
        </w:rPr>
        <w:t>Feasibility of Monotherapy by Rituximab Without Additional Desensitization in ABO-incompatible Living-Donor Liver Transplantation.</w:t>
      </w:r>
      <w:r w:rsidRPr="00D52968">
        <w:t xml:space="preserve"> Transplantation, 2018. </w:t>
      </w:r>
      <w:r w:rsidRPr="00D52968">
        <w:rPr>
          <w:b/>
        </w:rPr>
        <w:t>102</w:t>
      </w:r>
      <w:r w:rsidRPr="00D52968">
        <w:t>(1): p. 97-104.</w:t>
      </w:r>
    </w:p>
    <w:p w14:paraId="2C5008A1" w14:textId="77777777" w:rsidR="00D52968" w:rsidRPr="00D52968" w:rsidRDefault="00D52968" w:rsidP="003D76A7">
      <w:pPr>
        <w:pStyle w:val="EndNoteBibliography"/>
        <w:ind w:left="720" w:hanging="720"/>
        <w:jc w:val="left"/>
      </w:pPr>
      <w:r w:rsidRPr="00D52968">
        <w:lastRenderedPageBreak/>
        <w:t>20.</w:t>
      </w:r>
      <w:r w:rsidRPr="00D52968">
        <w:tab/>
        <w:t xml:space="preserve">Park, E.H., et al., </w:t>
      </w:r>
      <w:r w:rsidRPr="00D52968">
        <w:rPr>
          <w:i/>
        </w:rPr>
        <w:t>Intravenous Infusion of Umbilical Cord Blood-Derived Mesenchymal Stem Cells in Rheumatoid Arthritis: A Phase Ia Clinical Trial.</w:t>
      </w:r>
      <w:r w:rsidRPr="00D52968">
        <w:t xml:space="preserve"> Stem Cells Transl Med, 2018. </w:t>
      </w:r>
      <w:r w:rsidRPr="00D52968">
        <w:rPr>
          <w:b/>
        </w:rPr>
        <w:t>7</w:t>
      </w:r>
      <w:r w:rsidRPr="00D52968">
        <w:t>(9): p. 636-642.</w:t>
      </w:r>
    </w:p>
    <w:p w14:paraId="06C07813" w14:textId="77777777" w:rsidR="00D52968" w:rsidRPr="00D52968" w:rsidRDefault="00D52968" w:rsidP="003D76A7">
      <w:pPr>
        <w:pStyle w:val="EndNoteBibliography"/>
        <w:ind w:left="720" w:hanging="720"/>
        <w:jc w:val="left"/>
      </w:pPr>
      <w:r w:rsidRPr="00D52968">
        <w:t>21.</w:t>
      </w:r>
      <w:r w:rsidRPr="00D52968">
        <w:tab/>
        <w:t xml:space="preserve">Lin, B.L., et al., </w:t>
      </w:r>
      <w:r w:rsidRPr="00D52968">
        <w:rPr>
          <w:i/>
        </w:rPr>
        <w:t>Allogeneic bone marrow-derived mesenchymal stromal cells for hepatitis B virus-related acute-on-chronic liver failure: A randomized controlled trial.</w:t>
      </w:r>
      <w:r w:rsidRPr="00D52968">
        <w:t xml:space="preserve"> Hepatology, 2017. </w:t>
      </w:r>
      <w:r w:rsidRPr="00D52968">
        <w:rPr>
          <w:b/>
        </w:rPr>
        <w:t>66</w:t>
      </w:r>
      <w:r w:rsidRPr="00D52968">
        <w:t>(1): p. 209-219.</w:t>
      </w:r>
    </w:p>
    <w:p w14:paraId="2C1FD056" w14:textId="77777777" w:rsidR="00D52968" w:rsidRPr="00D52968" w:rsidRDefault="00D52968" w:rsidP="003D76A7">
      <w:pPr>
        <w:pStyle w:val="EndNoteBibliography"/>
        <w:ind w:left="720" w:hanging="720"/>
        <w:jc w:val="left"/>
      </w:pPr>
      <w:r w:rsidRPr="00D52968">
        <w:t>22.</w:t>
      </w:r>
      <w:r w:rsidRPr="00D52968">
        <w:tab/>
        <w:t xml:space="preserve">Duijvestein, M., et al., </w:t>
      </w:r>
      <w:r w:rsidRPr="00D52968">
        <w:rPr>
          <w:i/>
        </w:rPr>
        <w:t>Autologous bone marrow-derived mesenchymal stromal cell treatment for refractory luminal Crohn's disease: results of a phase I study.</w:t>
      </w:r>
      <w:r w:rsidRPr="00D52968">
        <w:t xml:space="preserve"> Gut, 2010. </w:t>
      </w:r>
      <w:r w:rsidRPr="00D52968">
        <w:rPr>
          <w:b/>
        </w:rPr>
        <w:t>59</w:t>
      </w:r>
      <w:r w:rsidRPr="00D52968">
        <w:t>(12): p. 1662-9.</w:t>
      </w:r>
    </w:p>
    <w:p w14:paraId="2D86C7D5" w14:textId="77777777" w:rsidR="00D52968" w:rsidRPr="00D52968" w:rsidRDefault="00D52968" w:rsidP="003D76A7">
      <w:pPr>
        <w:pStyle w:val="EndNoteBibliography"/>
        <w:ind w:left="720" w:hanging="720"/>
        <w:jc w:val="left"/>
      </w:pPr>
      <w:r w:rsidRPr="00D52968">
        <w:t>23.</w:t>
      </w:r>
      <w:r w:rsidRPr="00D52968">
        <w:tab/>
        <w:t xml:space="preserve">Granel, B., et al., </w:t>
      </w:r>
      <w:r w:rsidRPr="00D52968">
        <w:rPr>
          <w:i/>
        </w:rPr>
        <w:t>Safety, tolerability and potential efficacy of injection of autologous adipose-derived stromal vascular fraction in the fingers of patients with systemic sclerosis: an open-label phase I trial.</w:t>
      </w:r>
      <w:r w:rsidRPr="00D52968">
        <w:t xml:space="preserve"> Ann Rheum Dis, 2015. </w:t>
      </w:r>
      <w:r w:rsidRPr="00D52968">
        <w:rPr>
          <w:b/>
        </w:rPr>
        <w:t>74</w:t>
      </w:r>
      <w:r w:rsidRPr="00D52968">
        <w:t>(12): p. 2175-82.</w:t>
      </w:r>
    </w:p>
    <w:p w14:paraId="3AA7AA36" w14:textId="77777777" w:rsidR="00D52968" w:rsidRPr="00D52968" w:rsidRDefault="00D52968" w:rsidP="003D76A7">
      <w:pPr>
        <w:pStyle w:val="EndNoteBibliography"/>
        <w:ind w:left="720" w:hanging="720"/>
        <w:jc w:val="left"/>
      </w:pPr>
      <w:r w:rsidRPr="00D52968">
        <w:t>24.</w:t>
      </w:r>
      <w:r w:rsidRPr="00D52968">
        <w:tab/>
        <w:t xml:space="preserve">Gao, F., et al., </w:t>
      </w:r>
      <w:r w:rsidRPr="00D52968">
        <w:rPr>
          <w:i/>
        </w:rPr>
        <w:t>Mesenchymal stem cells and immunomodulation: current status and future prospects.</w:t>
      </w:r>
      <w:r w:rsidRPr="00D52968">
        <w:t xml:space="preserve"> Cell Death Dis, 2016. </w:t>
      </w:r>
      <w:r w:rsidRPr="00D52968">
        <w:rPr>
          <w:b/>
        </w:rPr>
        <w:t>7</w:t>
      </w:r>
      <w:r w:rsidRPr="00D52968">
        <w:t>: p. e2062.</w:t>
      </w:r>
    </w:p>
    <w:p w14:paraId="3661E6CF" w14:textId="77777777" w:rsidR="00D52968" w:rsidRPr="00D52968" w:rsidRDefault="00D52968" w:rsidP="003D76A7">
      <w:pPr>
        <w:pStyle w:val="EndNoteBibliography"/>
        <w:ind w:left="720" w:hanging="720"/>
        <w:jc w:val="left"/>
      </w:pPr>
      <w:r w:rsidRPr="00D52968">
        <w:t>25.</w:t>
      </w:r>
      <w:r w:rsidRPr="00D52968">
        <w:tab/>
        <w:t xml:space="preserve">Podesta, M.A., G. Remuzzi, and F. Casiraghi, </w:t>
      </w:r>
      <w:r w:rsidRPr="00D52968">
        <w:rPr>
          <w:i/>
        </w:rPr>
        <w:t>Mesenchymal Stromal Cells for Transplant Tolerance.</w:t>
      </w:r>
      <w:r w:rsidRPr="00D52968">
        <w:t xml:space="preserve"> Front Immunol, 2019. </w:t>
      </w:r>
      <w:r w:rsidRPr="00D52968">
        <w:rPr>
          <w:b/>
        </w:rPr>
        <w:t>10</w:t>
      </w:r>
      <w:r w:rsidRPr="00D52968">
        <w:t>: p. 1287.</w:t>
      </w:r>
    </w:p>
    <w:p w14:paraId="7BEF13D6" w14:textId="77777777" w:rsidR="00D52968" w:rsidRPr="00D52968" w:rsidRDefault="00D52968" w:rsidP="003D76A7">
      <w:pPr>
        <w:pStyle w:val="EndNoteBibliography"/>
        <w:ind w:left="720" w:hanging="720"/>
        <w:jc w:val="left"/>
      </w:pPr>
      <w:r w:rsidRPr="00D52968">
        <w:t>26.</w:t>
      </w:r>
      <w:r w:rsidRPr="00D52968">
        <w:tab/>
        <w:t xml:space="preserve">Reinders, M.E.J., et al., </w:t>
      </w:r>
      <w:r w:rsidRPr="00D52968">
        <w:rPr>
          <w:i/>
        </w:rPr>
        <w:t>Mesenchymal Stromal Cell Therapy for Solid Organ Transplantation.</w:t>
      </w:r>
      <w:r w:rsidRPr="00D52968">
        <w:t xml:space="preserve"> Transplantation, 2018. </w:t>
      </w:r>
      <w:r w:rsidRPr="00D52968">
        <w:rPr>
          <w:b/>
        </w:rPr>
        <w:t>102</w:t>
      </w:r>
      <w:r w:rsidRPr="00D52968">
        <w:t>(1): p. 35-43.</w:t>
      </w:r>
    </w:p>
    <w:p w14:paraId="22BE5041" w14:textId="77777777" w:rsidR="00D52968" w:rsidRPr="00D52968" w:rsidRDefault="00D52968" w:rsidP="003D76A7">
      <w:pPr>
        <w:pStyle w:val="EndNoteBibliography"/>
        <w:ind w:left="720" w:hanging="720"/>
        <w:jc w:val="left"/>
      </w:pPr>
      <w:r w:rsidRPr="00D52968">
        <w:t>27.</w:t>
      </w:r>
      <w:r w:rsidRPr="00D52968">
        <w:tab/>
        <w:t xml:space="preserve">Tan, J., et al., </w:t>
      </w:r>
      <w:r w:rsidRPr="00D52968">
        <w:rPr>
          <w:i/>
        </w:rPr>
        <w:t>Induction therapy with autologous mesenchymal stem cells in living-related kidney transplants: a randomized controlled trial.</w:t>
      </w:r>
      <w:r w:rsidRPr="00D52968">
        <w:t xml:space="preserve"> JAMA, 2012. </w:t>
      </w:r>
      <w:r w:rsidRPr="00D52968">
        <w:rPr>
          <w:b/>
        </w:rPr>
        <w:t>307</w:t>
      </w:r>
      <w:r w:rsidRPr="00D52968">
        <w:t>(11): p. 1169-77.</w:t>
      </w:r>
    </w:p>
    <w:p w14:paraId="41124EAA" w14:textId="77777777" w:rsidR="00D52968" w:rsidRPr="00D52968" w:rsidRDefault="00D52968" w:rsidP="003D76A7">
      <w:pPr>
        <w:pStyle w:val="EndNoteBibliography"/>
        <w:ind w:left="720" w:hanging="720"/>
        <w:jc w:val="left"/>
      </w:pPr>
      <w:r w:rsidRPr="00D52968">
        <w:t>28.</w:t>
      </w:r>
      <w:r w:rsidRPr="00D52968">
        <w:tab/>
        <w:t xml:space="preserve">Detry, O., et al., </w:t>
      </w:r>
      <w:r w:rsidRPr="00D52968">
        <w:rPr>
          <w:i/>
        </w:rPr>
        <w:t>Infusion of mesenchymal stromal cells after deceased liver transplantation: A phase I-II, open-label, clinical study.</w:t>
      </w:r>
      <w:r w:rsidRPr="00D52968">
        <w:t xml:space="preserve"> J Hepatol, 2017. </w:t>
      </w:r>
      <w:r w:rsidRPr="00D52968">
        <w:rPr>
          <w:b/>
        </w:rPr>
        <w:t>67</w:t>
      </w:r>
      <w:r w:rsidRPr="00D52968">
        <w:t>(1): p. 47-55.</w:t>
      </w:r>
    </w:p>
    <w:p w14:paraId="15AE6A06" w14:textId="77777777" w:rsidR="00D52968" w:rsidRPr="00D52968" w:rsidRDefault="00D52968" w:rsidP="003D76A7">
      <w:pPr>
        <w:pStyle w:val="EndNoteBibliography"/>
        <w:ind w:left="720" w:hanging="720"/>
        <w:jc w:val="left"/>
      </w:pPr>
      <w:r w:rsidRPr="00D52968">
        <w:t>29.</w:t>
      </w:r>
      <w:r w:rsidRPr="00D52968">
        <w:tab/>
        <w:t xml:space="preserve">Shi, M., et al., </w:t>
      </w:r>
      <w:r w:rsidRPr="00D52968">
        <w:rPr>
          <w:i/>
        </w:rPr>
        <w:t>A Pilot Study of Mesenchymal Stem Cell Therapy for Acute Liver Allograft Rejection.</w:t>
      </w:r>
      <w:r w:rsidRPr="00D52968">
        <w:t xml:space="preserve"> Stem Cells Transl Med, 2017. </w:t>
      </w:r>
      <w:r w:rsidRPr="00D52968">
        <w:rPr>
          <w:b/>
        </w:rPr>
        <w:t>6</w:t>
      </w:r>
      <w:r w:rsidRPr="00D52968">
        <w:t>(12): p. 2053-2061.</w:t>
      </w:r>
    </w:p>
    <w:p w14:paraId="0EEED2AC" w14:textId="77777777" w:rsidR="00D52968" w:rsidRPr="00D52968" w:rsidRDefault="00D52968" w:rsidP="003D76A7">
      <w:pPr>
        <w:pStyle w:val="EndNoteBibliography"/>
        <w:ind w:left="720" w:hanging="720"/>
        <w:jc w:val="left"/>
      </w:pPr>
      <w:r w:rsidRPr="00D52968">
        <w:t>30.</w:t>
      </w:r>
      <w:r w:rsidRPr="00D52968">
        <w:tab/>
        <w:t xml:space="preserve">Zhang, Y.C., et al., </w:t>
      </w:r>
      <w:r w:rsidRPr="00D52968">
        <w:rPr>
          <w:i/>
        </w:rPr>
        <w:t>Therapeutic potentials of umbilical cord-derived mesenchymal stromal cells for ischemic-type biliary lesions following liver transplantation.</w:t>
      </w:r>
      <w:r w:rsidRPr="00D52968">
        <w:t xml:space="preserve"> Cytotherapy, 2017. </w:t>
      </w:r>
      <w:r w:rsidRPr="00D52968">
        <w:rPr>
          <w:b/>
        </w:rPr>
        <w:t>19</w:t>
      </w:r>
      <w:r w:rsidRPr="00D52968">
        <w:t>(2): p. 194-199.</w:t>
      </w:r>
    </w:p>
    <w:p w14:paraId="2F372C90" w14:textId="4035774E" w:rsidR="0051467D" w:rsidRPr="0047699C" w:rsidRDefault="0018705B" w:rsidP="003D76A7">
      <w:pPr>
        <w:rPr>
          <w:rFonts w:ascii="Arial" w:hAnsi="Arial" w:cs="Arial"/>
          <w:sz w:val="24"/>
          <w:szCs w:val="24"/>
        </w:rPr>
      </w:pPr>
      <w:r>
        <w:rPr>
          <w:rFonts w:ascii="Arial" w:hAnsi="Arial" w:cs="Arial"/>
          <w:sz w:val="24"/>
          <w:szCs w:val="24"/>
        </w:rPr>
        <w:fldChar w:fldCharType="end"/>
      </w:r>
    </w:p>
    <w:sectPr w:rsidR="0051467D" w:rsidRPr="0047699C" w:rsidSect="00D41E2F">
      <w:headerReference w:type="default" r:id="rId8"/>
      <w:footerReference w:type="default" r:id="rId9"/>
      <w:pgSz w:w="11906" w:h="16838"/>
      <w:pgMar w:top="1440" w:right="1133" w:bottom="1440"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7ED92" w14:textId="77777777" w:rsidR="00AE2A61" w:rsidRDefault="00AE2A61" w:rsidP="001F0CF2">
      <w:r>
        <w:separator/>
      </w:r>
    </w:p>
  </w:endnote>
  <w:endnote w:type="continuationSeparator" w:id="0">
    <w:p w14:paraId="53705193" w14:textId="77777777" w:rsidR="00AE2A61" w:rsidRDefault="00AE2A61" w:rsidP="001F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MT">
    <w:altName w:val="Segoe Print"/>
    <w:charset w:val="00"/>
    <w:family w:val="auto"/>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483447"/>
      <w:docPartObj>
        <w:docPartGallery w:val="Page Numbers (Bottom of Page)"/>
        <w:docPartUnique/>
      </w:docPartObj>
    </w:sdtPr>
    <w:sdtEndPr/>
    <w:sdtContent>
      <w:p w14:paraId="36048780" w14:textId="31FD5894" w:rsidR="004B0BB4" w:rsidRDefault="004B0BB4">
        <w:pPr>
          <w:pStyle w:val="a5"/>
          <w:jc w:val="center"/>
        </w:pPr>
        <w:r>
          <w:fldChar w:fldCharType="begin"/>
        </w:r>
        <w:r>
          <w:instrText>PAGE   \* MERGEFORMAT</w:instrText>
        </w:r>
        <w:r>
          <w:fldChar w:fldCharType="separate"/>
        </w:r>
        <w:r>
          <w:rPr>
            <w:lang w:val="zh-CN"/>
          </w:rPr>
          <w:t>2</w:t>
        </w:r>
        <w:r>
          <w:fldChar w:fldCharType="end"/>
        </w:r>
      </w:p>
    </w:sdtContent>
  </w:sdt>
  <w:p w14:paraId="0CB4E413" w14:textId="61BA3A69" w:rsidR="004B0BB4" w:rsidRPr="005D71BC" w:rsidRDefault="004B0BB4" w:rsidP="00704328">
    <w:pPr>
      <w:pStyle w:val="a5"/>
      <w:ind w:firstLineChars="100" w:firstLine="180"/>
      <w:rPr>
        <w:rFonts w:ascii="Arial" w:hAnsi="Arial" w:cs="Arial"/>
        <w:sz w:val="21"/>
        <w:szCs w:val="21"/>
      </w:rPr>
    </w:pPr>
    <w:r w:rsidRPr="00704328">
      <w:rPr>
        <w:rFonts w:ascii="Arial" w:hAnsi="Arial" w:cs="Arial"/>
      </w:rPr>
      <w:t>Confidential</w:t>
    </w:r>
    <w:r>
      <w:rPr>
        <w:rFonts w:ascii="Arial" w:hAnsi="Arial" w:cs="Arial"/>
        <w:sz w:val="21"/>
        <w:szCs w:val="21"/>
      </w:rPr>
      <w:t xml:space="preserve">                                                                          </w:t>
    </w:r>
    <w:r w:rsidRPr="00704328">
      <w:rPr>
        <w:rFonts w:ascii="Arial" w:hAnsi="Arial" w:cs="Arial"/>
      </w:rPr>
      <w:t>Version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7231F" w14:textId="77777777" w:rsidR="00AE2A61" w:rsidRDefault="00AE2A61" w:rsidP="001F0CF2">
      <w:r>
        <w:separator/>
      </w:r>
    </w:p>
  </w:footnote>
  <w:footnote w:type="continuationSeparator" w:id="0">
    <w:p w14:paraId="37377991" w14:textId="77777777" w:rsidR="00AE2A61" w:rsidRDefault="00AE2A61" w:rsidP="001F0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D9B58" w14:textId="6F731AA3" w:rsidR="004B0BB4" w:rsidRDefault="004B0BB4" w:rsidP="0018705B">
    <w:pPr>
      <w:pStyle w:val="a3"/>
      <w:tabs>
        <w:tab w:val="left" w:pos="537"/>
        <w:tab w:val="center" w:pos="4961"/>
      </w:tabs>
    </w:pPr>
    <w:r w:rsidRPr="005D71BC">
      <w:rPr>
        <w:noProof/>
      </w:rPr>
      <w:drawing>
        <wp:inline distT="0" distB="0" distL="0" distR="0" wp14:anchorId="587B936F" wp14:editId="054794D9">
          <wp:extent cx="2543066" cy="459284"/>
          <wp:effectExtent l="0" t="0" r="0" b="0"/>
          <wp:docPr id="2" name="图片 2" descr="C:\Users\lenovo\AppData\Local\Temp\15791860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AppData\Local\Temp\157918601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9019" cy="518152"/>
                  </a:xfrm>
                  <a:prstGeom prst="rect">
                    <a:avLst/>
                  </a:prstGeom>
                  <a:noFill/>
                  <a:ln>
                    <a:noFill/>
                  </a:ln>
                </pic:spPr>
              </pic:pic>
            </a:graphicData>
          </a:graphic>
        </wp:inline>
      </w:drawing>
    </w:r>
  </w:p>
  <w:p w14:paraId="626986CB" w14:textId="77777777" w:rsidR="004B0BB4" w:rsidRDefault="004B0B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multilevel"/>
    <w:tmpl w:val="00000120"/>
    <w:lvl w:ilvl="0">
      <w:start w:val="2"/>
      <w:numFmt w:val="decimal"/>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30A"/>
    <w:multiLevelType w:val="multilevel"/>
    <w:tmpl w:val="0000030A"/>
    <w:lvl w:ilvl="0">
      <w:start w:val="9"/>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732"/>
    <w:multiLevelType w:val="multilevel"/>
    <w:tmpl w:val="00000732"/>
    <w:lvl w:ilvl="0">
      <w:start w:val="1"/>
      <w:numFmt w:val="decimal"/>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1238"/>
    <w:multiLevelType w:val="multilevel"/>
    <w:tmpl w:val="000012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2213"/>
    <w:multiLevelType w:val="multilevel"/>
    <w:tmpl w:val="00002213"/>
    <w:lvl w:ilvl="0">
      <w:start w:val="1"/>
      <w:numFmt w:val="decimal"/>
      <w:lvlText w:val="(%1)"/>
      <w:lvlJc w:val="left"/>
    </w:lvl>
    <w:lvl w:ilvl="1">
      <w:start w:val="1"/>
      <w:numFmt w:val="bullet"/>
      <w:lvlText w:val="\endash "/>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22EE"/>
    <w:multiLevelType w:val="multilevel"/>
    <w:tmpl w:val="000022EE"/>
    <w:lvl w:ilvl="0">
      <w:start w:val="14"/>
      <w:numFmt w:val="decimal"/>
      <w:lvlText w:val="%1."/>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2350"/>
    <w:multiLevelType w:val="multilevel"/>
    <w:tmpl w:val="00002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301C"/>
    <w:multiLevelType w:val="multilevel"/>
    <w:tmpl w:val="0000301C"/>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323B"/>
    <w:multiLevelType w:val="multilevel"/>
    <w:tmpl w:val="0000323B"/>
    <w:lvl w:ilvl="0">
      <w:start w:val="1"/>
      <w:numFmt w:val="bullet"/>
      <w:lvlText w:val="-"/>
      <w:lvlJc w:val="left"/>
    </w:lvl>
    <w:lvl w:ilvl="1">
      <w:start w:val="8"/>
      <w:numFmt w:val="decimal"/>
      <w:lvlText w:val="%2."/>
      <w:lvlJc w:val="left"/>
    </w:lvl>
    <w:lvl w:ilvl="2">
      <w:start w:val="1"/>
      <w:numFmt w:val="bullet"/>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3B25"/>
    <w:multiLevelType w:val="multilevel"/>
    <w:tmpl w:val="00003B25"/>
    <w:lvl w:ilvl="0">
      <w:start w:val="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3E12"/>
    <w:multiLevelType w:val="multilevel"/>
    <w:tmpl w:val="00003E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4509"/>
    <w:multiLevelType w:val="multilevel"/>
    <w:tmpl w:val="00004509"/>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4B40"/>
    <w:multiLevelType w:val="multilevel"/>
    <w:tmpl w:val="00004B40"/>
    <w:lvl w:ilvl="0">
      <w:start w:val="2"/>
      <w:numFmt w:val="decimal"/>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56AE"/>
    <w:multiLevelType w:val="multilevel"/>
    <w:tmpl w:val="00005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5878"/>
    <w:multiLevelType w:val="multilevel"/>
    <w:tmpl w:val="00005878"/>
    <w:lvl w:ilvl="0">
      <w:start w:val="14"/>
      <w:numFmt w:val="decimal"/>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5CFD"/>
    <w:multiLevelType w:val="multilevel"/>
    <w:tmpl w:val="00005CFD"/>
    <w:lvl w:ilvl="0">
      <w:start w:val="16"/>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63CB"/>
    <w:multiLevelType w:val="multilevel"/>
    <w:tmpl w:val="000063CB"/>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6B36"/>
    <w:multiLevelType w:val="multilevel"/>
    <w:tmpl w:val="00006B36"/>
    <w:lvl w:ilvl="0">
      <w:start w:val="16"/>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6B89"/>
    <w:multiLevelType w:val="multilevel"/>
    <w:tmpl w:val="00006B89"/>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6BFC"/>
    <w:multiLevelType w:val="multilevel"/>
    <w:tmpl w:val="00006BFC"/>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759A"/>
    <w:multiLevelType w:val="multilevel"/>
    <w:tmpl w:val="0000759A"/>
    <w:lvl w:ilvl="0">
      <w:start w:val="3"/>
      <w:numFmt w:val="decimal"/>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767D"/>
    <w:multiLevelType w:val="multilevel"/>
    <w:tmpl w:val="0000767D"/>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7F96"/>
    <w:multiLevelType w:val="multilevel"/>
    <w:tmpl w:val="00007F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7FF5"/>
    <w:multiLevelType w:val="multilevel"/>
    <w:tmpl w:val="00007FF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8125622"/>
    <w:multiLevelType w:val="multilevel"/>
    <w:tmpl w:val="36CA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07D36EF"/>
    <w:multiLevelType w:val="hybridMultilevel"/>
    <w:tmpl w:val="7E121566"/>
    <w:lvl w:ilvl="0" w:tplc="AF665252">
      <w:start w:val="1"/>
      <w:numFmt w:val="decimal"/>
      <w:lvlText w:val="%1."/>
      <w:lvlJc w:val="left"/>
      <w:pPr>
        <w:ind w:left="360" w:hanging="360"/>
      </w:pPr>
      <w:rPr>
        <w:rFonts w:ascii="Arial" w:eastAsia="Arial" w:hAnsi="Arial" w:cs="Arial"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11790B98"/>
    <w:multiLevelType w:val="hybridMultilevel"/>
    <w:tmpl w:val="36BC2B9A"/>
    <w:lvl w:ilvl="0" w:tplc="14DA41F0">
      <w:start w:val="15"/>
      <w:numFmt w:val="decimal"/>
      <w:lvlText w:val="%1."/>
      <w:lvlJc w:val="left"/>
      <w:pPr>
        <w:ind w:left="360" w:hanging="360"/>
      </w:pPr>
      <w:rPr>
        <w:rFonts w:ascii="Arial" w:eastAsiaTheme="minorEastAsia"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123D5C0C"/>
    <w:multiLevelType w:val="multilevel"/>
    <w:tmpl w:val="00002213"/>
    <w:lvl w:ilvl="0">
      <w:start w:val="1"/>
      <w:numFmt w:val="decimal"/>
      <w:lvlText w:val="(%1)"/>
      <w:lvlJc w:val="left"/>
    </w:lvl>
    <w:lvl w:ilvl="1">
      <w:start w:val="1"/>
      <w:numFmt w:val="bullet"/>
      <w:lvlText w:val="\endash "/>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DBF590B"/>
    <w:multiLevelType w:val="hybridMultilevel"/>
    <w:tmpl w:val="DCB23734"/>
    <w:lvl w:ilvl="0" w:tplc="A6EE93E2">
      <w:start w:val="1"/>
      <w:numFmt w:val="decimal"/>
      <w:lvlText w:val="%1)"/>
      <w:lvlJc w:val="left"/>
      <w:pPr>
        <w:ind w:left="360" w:hanging="360"/>
      </w:pPr>
      <w:rPr>
        <w:rFonts w:ascii="Arial" w:eastAsia="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427686B"/>
    <w:multiLevelType w:val="hybridMultilevel"/>
    <w:tmpl w:val="4470DB2A"/>
    <w:lvl w:ilvl="0" w:tplc="A1F0DB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54439C"/>
    <w:multiLevelType w:val="multilevel"/>
    <w:tmpl w:val="C72EBD56"/>
    <w:lvl w:ilvl="0">
      <w:start w:val="1"/>
      <w:numFmt w:val="decimal"/>
      <w:lvlText w:val="%1."/>
      <w:lvlJc w:val="left"/>
      <w:pPr>
        <w:ind w:left="360" w:hanging="360"/>
      </w:pPr>
      <w:rPr>
        <w:rFonts w:ascii="Arial" w:eastAsia="Arial" w:hAnsi="Arial" w:cs="Arial" w:hint="default"/>
        <w:sz w:val="20"/>
      </w:rPr>
    </w:lvl>
    <w:lvl w:ilvl="1">
      <w:start w:val="3"/>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52B2414A"/>
    <w:multiLevelType w:val="hybridMultilevel"/>
    <w:tmpl w:val="CBF40918"/>
    <w:lvl w:ilvl="0" w:tplc="144E46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3F3422"/>
    <w:multiLevelType w:val="multilevel"/>
    <w:tmpl w:val="7E16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3E1941"/>
    <w:multiLevelType w:val="multilevel"/>
    <w:tmpl w:val="03FC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685B9B"/>
    <w:multiLevelType w:val="hybridMultilevel"/>
    <w:tmpl w:val="359E3A16"/>
    <w:lvl w:ilvl="0" w:tplc="2D44E54C">
      <w:start w:val="1"/>
      <w:numFmt w:val="decimal"/>
      <w:lvlText w:val="%1."/>
      <w:lvlJc w:val="left"/>
      <w:pPr>
        <w:ind w:left="720" w:hanging="360"/>
      </w:pPr>
      <w:rPr>
        <w:rFonts w:ascii="Arial" w:eastAsia="Arial" w:hAnsi="Arial" w:cs="Arial" w:hint="default"/>
        <w:sz w:val="2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1"/>
  </w:num>
  <w:num w:numId="2">
    <w:abstractNumId w:val="25"/>
  </w:num>
  <w:num w:numId="3">
    <w:abstractNumId w:val="30"/>
  </w:num>
  <w:num w:numId="4">
    <w:abstractNumId w:val="11"/>
  </w:num>
  <w:num w:numId="5">
    <w:abstractNumId w:val="3"/>
  </w:num>
  <w:num w:numId="6">
    <w:abstractNumId w:val="9"/>
  </w:num>
  <w:num w:numId="7">
    <w:abstractNumId w:val="16"/>
  </w:num>
  <w:num w:numId="8">
    <w:abstractNumId w:val="19"/>
  </w:num>
  <w:num w:numId="9">
    <w:abstractNumId w:val="22"/>
  </w:num>
  <w:num w:numId="10">
    <w:abstractNumId w:val="23"/>
  </w:num>
  <w:num w:numId="11">
    <w:abstractNumId w:val="8"/>
  </w:num>
  <w:num w:numId="12">
    <w:abstractNumId w:val="4"/>
  </w:num>
  <w:num w:numId="13">
    <w:abstractNumId w:val="27"/>
  </w:num>
  <w:num w:numId="14">
    <w:abstractNumId w:val="34"/>
  </w:num>
  <w:num w:numId="15">
    <w:abstractNumId w:val="18"/>
  </w:num>
  <w:num w:numId="16">
    <w:abstractNumId w:val="1"/>
  </w:num>
  <w:num w:numId="17">
    <w:abstractNumId w:val="7"/>
  </w:num>
  <w:num w:numId="18">
    <w:abstractNumId w:val="13"/>
  </w:num>
  <w:num w:numId="19">
    <w:abstractNumId w:val="2"/>
  </w:num>
  <w:num w:numId="20">
    <w:abstractNumId w:val="0"/>
  </w:num>
  <w:num w:numId="21">
    <w:abstractNumId w:val="20"/>
  </w:num>
  <w:num w:numId="22">
    <w:abstractNumId w:val="6"/>
  </w:num>
  <w:num w:numId="23">
    <w:abstractNumId w:val="5"/>
  </w:num>
  <w:num w:numId="24">
    <w:abstractNumId w:val="12"/>
  </w:num>
  <w:num w:numId="25">
    <w:abstractNumId w:val="14"/>
  </w:num>
  <w:num w:numId="26">
    <w:abstractNumId w:val="17"/>
  </w:num>
  <w:num w:numId="27">
    <w:abstractNumId w:val="15"/>
  </w:num>
  <w:num w:numId="28">
    <w:abstractNumId w:val="10"/>
  </w:num>
  <w:num w:numId="29">
    <w:abstractNumId w:val="32"/>
  </w:num>
  <w:num w:numId="30">
    <w:abstractNumId w:val="24"/>
  </w:num>
  <w:num w:numId="31">
    <w:abstractNumId w:val="33"/>
  </w:num>
  <w:num w:numId="32">
    <w:abstractNumId w:val="28"/>
  </w:num>
  <w:num w:numId="33">
    <w:abstractNumId w:val="26"/>
  </w:num>
  <w:num w:numId="34">
    <w:abstractNumId w:val="2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t22rezlzrrxhe2a9t5zz08aspd0x0xv9dx&quot;&gt;Untitled&lt;record-ids&gt;&lt;item&gt;1&lt;/item&gt;&lt;item&gt;2&lt;/item&gt;&lt;item&gt;3&lt;/item&gt;&lt;item&gt;4&lt;/item&gt;&lt;item&gt;5&lt;/item&gt;&lt;item&gt;6&lt;/item&gt;&lt;item&gt;12&lt;/item&gt;&lt;item&gt;13&lt;/item&gt;&lt;item&gt;14&lt;/item&gt;&lt;item&gt;15&lt;/item&gt;&lt;item&gt;16&lt;/item&gt;&lt;item&gt;19&lt;/item&gt;&lt;item&gt;21&lt;/item&gt;&lt;item&gt;22&lt;/item&gt;&lt;item&gt;23&lt;/item&gt;&lt;item&gt;24&lt;/item&gt;&lt;item&gt;25&lt;/item&gt;&lt;item&gt;26&lt;/item&gt;&lt;item&gt;27&lt;/item&gt;&lt;item&gt;28&lt;/item&gt;&lt;item&gt;29&lt;/item&gt;&lt;item&gt;30&lt;/item&gt;&lt;item&gt;56&lt;/item&gt;&lt;item&gt;63&lt;/item&gt;&lt;item&gt;64&lt;/item&gt;&lt;item&gt;65&lt;/item&gt;&lt;item&gt;66&lt;/item&gt;&lt;item&gt;71&lt;/item&gt;&lt;item&gt;72&lt;/item&gt;&lt;/record-ids&gt;&lt;/item&gt;&lt;/Libraries&gt;"/>
  </w:docVars>
  <w:rsids>
    <w:rsidRoot w:val="00AC3648"/>
    <w:rsid w:val="000016A1"/>
    <w:rsid w:val="000035FF"/>
    <w:rsid w:val="00053EA0"/>
    <w:rsid w:val="00055C1F"/>
    <w:rsid w:val="00066C94"/>
    <w:rsid w:val="000753B9"/>
    <w:rsid w:val="000A34CC"/>
    <w:rsid w:val="000B1AD3"/>
    <w:rsid w:val="000B2A04"/>
    <w:rsid w:val="000F29D5"/>
    <w:rsid w:val="001138D7"/>
    <w:rsid w:val="00150515"/>
    <w:rsid w:val="001533DB"/>
    <w:rsid w:val="0017592F"/>
    <w:rsid w:val="00181ADD"/>
    <w:rsid w:val="0018705B"/>
    <w:rsid w:val="001A5646"/>
    <w:rsid w:val="001B1839"/>
    <w:rsid w:val="001C569E"/>
    <w:rsid w:val="001E07B2"/>
    <w:rsid w:val="001F0CF2"/>
    <w:rsid w:val="0021605D"/>
    <w:rsid w:val="00244D26"/>
    <w:rsid w:val="002711E5"/>
    <w:rsid w:val="002B0465"/>
    <w:rsid w:val="002C48A3"/>
    <w:rsid w:val="00303C5F"/>
    <w:rsid w:val="00341B9A"/>
    <w:rsid w:val="00342AC3"/>
    <w:rsid w:val="003B0D03"/>
    <w:rsid w:val="003D3C05"/>
    <w:rsid w:val="003D76A7"/>
    <w:rsid w:val="00430B9C"/>
    <w:rsid w:val="00431F97"/>
    <w:rsid w:val="0044307D"/>
    <w:rsid w:val="004443E7"/>
    <w:rsid w:val="00460B63"/>
    <w:rsid w:val="0047699C"/>
    <w:rsid w:val="004A5C00"/>
    <w:rsid w:val="004B0BB4"/>
    <w:rsid w:val="004C2466"/>
    <w:rsid w:val="0051467D"/>
    <w:rsid w:val="00523592"/>
    <w:rsid w:val="00526F64"/>
    <w:rsid w:val="00531E52"/>
    <w:rsid w:val="00571D1F"/>
    <w:rsid w:val="0059608F"/>
    <w:rsid w:val="005B435D"/>
    <w:rsid w:val="005D71BC"/>
    <w:rsid w:val="00615214"/>
    <w:rsid w:val="0061745F"/>
    <w:rsid w:val="00643143"/>
    <w:rsid w:val="0064365C"/>
    <w:rsid w:val="00655345"/>
    <w:rsid w:val="00655D6D"/>
    <w:rsid w:val="00661D85"/>
    <w:rsid w:val="006A4642"/>
    <w:rsid w:val="006A5BA9"/>
    <w:rsid w:val="006B19E4"/>
    <w:rsid w:val="006C0CFE"/>
    <w:rsid w:val="006C1980"/>
    <w:rsid w:val="006C6C94"/>
    <w:rsid w:val="006C72B0"/>
    <w:rsid w:val="006E2715"/>
    <w:rsid w:val="006F47F4"/>
    <w:rsid w:val="0070079F"/>
    <w:rsid w:val="00702293"/>
    <w:rsid w:val="00704328"/>
    <w:rsid w:val="00704EC5"/>
    <w:rsid w:val="00745FB1"/>
    <w:rsid w:val="007461AB"/>
    <w:rsid w:val="00754729"/>
    <w:rsid w:val="007B2E5D"/>
    <w:rsid w:val="007C60A9"/>
    <w:rsid w:val="008341EB"/>
    <w:rsid w:val="00841AA6"/>
    <w:rsid w:val="00843B3D"/>
    <w:rsid w:val="00887B91"/>
    <w:rsid w:val="008A3AC9"/>
    <w:rsid w:val="008D3E9B"/>
    <w:rsid w:val="00945CEC"/>
    <w:rsid w:val="009517D2"/>
    <w:rsid w:val="00971590"/>
    <w:rsid w:val="009B6985"/>
    <w:rsid w:val="009C1673"/>
    <w:rsid w:val="009D5286"/>
    <w:rsid w:val="00A3445F"/>
    <w:rsid w:val="00A4374B"/>
    <w:rsid w:val="00A43CA1"/>
    <w:rsid w:val="00A5393B"/>
    <w:rsid w:val="00A553BE"/>
    <w:rsid w:val="00A87DE8"/>
    <w:rsid w:val="00AC3648"/>
    <w:rsid w:val="00AE1288"/>
    <w:rsid w:val="00AE2A61"/>
    <w:rsid w:val="00AE4264"/>
    <w:rsid w:val="00AE4DC8"/>
    <w:rsid w:val="00AE597C"/>
    <w:rsid w:val="00B02DB3"/>
    <w:rsid w:val="00B0333A"/>
    <w:rsid w:val="00B1708D"/>
    <w:rsid w:val="00B170DE"/>
    <w:rsid w:val="00B445D6"/>
    <w:rsid w:val="00B713B6"/>
    <w:rsid w:val="00B83FCE"/>
    <w:rsid w:val="00B9273C"/>
    <w:rsid w:val="00C16331"/>
    <w:rsid w:val="00C2035C"/>
    <w:rsid w:val="00C433FD"/>
    <w:rsid w:val="00C61252"/>
    <w:rsid w:val="00C8189C"/>
    <w:rsid w:val="00CA4C41"/>
    <w:rsid w:val="00CB012D"/>
    <w:rsid w:val="00CB5ECD"/>
    <w:rsid w:val="00CB7D48"/>
    <w:rsid w:val="00CF5A77"/>
    <w:rsid w:val="00D41E2F"/>
    <w:rsid w:val="00D420F8"/>
    <w:rsid w:val="00D52968"/>
    <w:rsid w:val="00D816B0"/>
    <w:rsid w:val="00D92761"/>
    <w:rsid w:val="00DC043E"/>
    <w:rsid w:val="00DC76CD"/>
    <w:rsid w:val="00DE2507"/>
    <w:rsid w:val="00DE58CD"/>
    <w:rsid w:val="00DF0326"/>
    <w:rsid w:val="00DF08BA"/>
    <w:rsid w:val="00E219CB"/>
    <w:rsid w:val="00E4536E"/>
    <w:rsid w:val="00E563CC"/>
    <w:rsid w:val="00E66F56"/>
    <w:rsid w:val="00E73A7B"/>
    <w:rsid w:val="00E80C3F"/>
    <w:rsid w:val="00E87E30"/>
    <w:rsid w:val="00E91062"/>
    <w:rsid w:val="00EB0FE4"/>
    <w:rsid w:val="00EC2811"/>
    <w:rsid w:val="00EF5D06"/>
    <w:rsid w:val="00F256A1"/>
    <w:rsid w:val="00FE0C2A"/>
    <w:rsid w:val="00FF5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77E2F"/>
  <w15:chartTrackingRefBased/>
  <w15:docId w15:val="{EA43C126-44FD-4DF0-BD6B-F0155E6F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CF2"/>
    <w:rPr>
      <w:rFonts w:ascii="Times New Roman" w:hAnsi="Times New Roman" w:cs="Times New Roman"/>
      <w:kern w:val="0"/>
      <w:sz w:val="22"/>
    </w:rPr>
  </w:style>
  <w:style w:type="paragraph" w:styleId="1">
    <w:name w:val="heading 1"/>
    <w:basedOn w:val="a"/>
    <w:next w:val="a"/>
    <w:link w:val="10"/>
    <w:uiPriority w:val="9"/>
    <w:qFormat/>
    <w:rsid w:val="000753B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753B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753B9"/>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C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F0CF2"/>
    <w:rPr>
      <w:sz w:val="18"/>
      <w:szCs w:val="18"/>
    </w:rPr>
  </w:style>
  <w:style w:type="paragraph" w:styleId="a5">
    <w:name w:val="footer"/>
    <w:basedOn w:val="a"/>
    <w:link w:val="a6"/>
    <w:uiPriority w:val="99"/>
    <w:unhideWhenUsed/>
    <w:rsid w:val="001F0CF2"/>
    <w:pPr>
      <w:tabs>
        <w:tab w:val="center" w:pos="4153"/>
        <w:tab w:val="right" w:pos="8306"/>
      </w:tabs>
      <w:snapToGrid w:val="0"/>
    </w:pPr>
    <w:rPr>
      <w:sz w:val="18"/>
      <w:szCs w:val="18"/>
    </w:rPr>
  </w:style>
  <w:style w:type="character" w:customStyle="1" w:styleId="a6">
    <w:name w:val="页脚 字符"/>
    <w:basedOn w:val="a0"/>
    <w:link w:val="a5"/>
    <w:uiPriority w:val="99"/>
    <w:rsid w:val="001F0CF2"/>
    <w:rPr>
      <w:sz w:val="18"/>
      <w:szCs w:val="18"/>
    </w:rPr>
  </w:style>
  <w:style w:type="table" w:styleId="a7">
    <w:name w:val="Table Grid"/>
    <w:basedOn w:val="a1"/>
    <w:uiPriority w:val="39"/>
    <w:rsid w:val="001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1">
    <w:name w:val="font31"/>
    <w:basedOn w:val="a0"/>
    <w:rsid w:val="006A4642"/>
    <w:rPr>
      <w:rFonts w:ascii="宋体" w:eastAsia="宋体" w:hAnsi="宋体" w:cs="宋体" w:hint="eastAsia"/>
      <w:color w:val="000000"/>
      <w:sz w:val="16"/>
      <w:szCs w:val="16"/>
      <w:u w:val="none"/>
    </w:rPr>
  </w:style>
  <w:style w:type="character" w:customStyle="1" w:styleId="font61">
    <w:name w:val="font61"/>
    <w:basedOn w:val="a0"/>
    <w:rsid w:val="006A4642"/>
    <w:rPr>
      <w:rFonts w:ascii="ArialMT" w:eastAsia="ArialMT" w:hAnsi="ArialMT" w:cs="ArialMT" w:hint="default"/>
      <w:color w:val="000000"/>
      <w:sz w:val="16"/>
      <w:szCs w:val="16"/>
      <w:u w:val="none"/>
    </w:rPr>
  </w:style>
  <w:style w:type="character" w:customStyle="1" w:styleId="font21">
    <w:name w:val="font21"/>
    <w:basedOn w:val="a0"/>
    <w:rsid w:val="006A4642"/>
    <w:rPr>
      <w:rFonts w:ascii="ArialMT" w:eastAsia="ArialMT" w:hAnsi="ArialMT" w:cs="ArialMT" w:hint="default"/>
      <w:color w:val="000000"/>
      <w:sz w:val="16"/>
      <w:szCs w:val="16"/>
      <w:u w:val="none"/>
      <w:vertAlign w:val="superscript"/>
    </w:rPr>
  </w:style>
  <w:style w:type="paragraph" w:styleId="a8">
    <w:name w:val="List Paragraph"/>
    <w:basedOn w:val="a"/>
    <w:uiPriority w:val="34"/>
    <w:qFormat/>
    <w:rsid w:val="006A4642"/>
    <w:pPr>
      <w:ind w:firstLineChars="200" w:firstLine="420"/>
    </w:pPr>
  </w:style>
  <w:style w:type="character" w:customStyle="1" w:styleId="src">
    <w:name w:val="src"/>
    <w:basedOn w:val="a0"/>
    <w:rsid w:val="00342AC3"/>
  </w:style>
  <w:style w:type="character" w:customStyle="1" w:styleId="apple-converted-space">
    <w:name w:val="apple-converted-space"/>
    <w:basedOn w:val="a0"/>
    <w:rsid w:val="00342AC3"/>
  </w:style>
  <w:style w:type="paragraph" w:styleId="a9">
    <w:name w:val="No Spacing"/>
    <w:uiPriority w:val="1"/>
    <w:qFormat/>
    <w:rsid w:val="006E2715"/>
    <w:rPr>
      <w:rFonts w:ascii="Times New Roman" w:hAnsi="Times New Roman" w:cs="Times New Roman"/>
      <w:kern w:val="0"/>
      <w:sz w:val="22"/>
    </w:rPr>
  </w:style>
  <w:style w:type="paragraph" w:styleId="aa">
    <w:name w:val="Balloon Text"/>
    <w:basedOn w:val="a"/>
    <w:link w:val="ab"/>
    <w:uiPriority w:val="99"/>
    <w:semiHidden/>
    <w:unhideWhenUsed/>
    <w:rsid w:val="005D71BC"/>
    <w:rPr>
      <w:sz w:val="18"/>
      <w:szCs w:val="18"/>
    </w:rPr>
  </w:style>
  <w:style w:type="character" w:customStyle="1" w:styleId="ab">
    <w:name w:val="批注框文本 字符"/>
    <w:basedOn w:val="a0"/>
    <w:link w:val="aa"/>
    <w:uiPriority w:val="99"/>
    <w:semiHidden/>
    <w:rsid w:val="005D71BC"/>
    <w:rPr>
      <w:rFonts w:ascii="Times New Roman" w:hAnsi="Times New Roman" w:cs="Times New Roman"/>
      <w:kern w:val="0"/>
      <w:sz w:val="18"/>
      <w:szCs w:val="18"/>
    </w:rPr>
  </w:style>
  <w:style w:type="character" w:customStyle="1" w:styleId="10">
    <w:name w:val="标题 1 字符"/>
    <w:basedOn w:val="a0"/>
    <w:link w:val="1"/>
    <w:uiPriority w:val="9"/>
    <w:rsid w:val="000753B9"/>
    <w:rPr>
      <w:rFonts w:ascii="Times New Roman" w:hAnsi="Times New Roman" w:cs="Times New Roman"/>
      <w:b/>
      <w:bCs/>
      <w:kern w:val="44"/>
      <w:sz w:val="44"/>
      <w:szCs w:val="44"/>
    </w:rPr>
  </w:style>
  <w:style w:type="character" w:customStyle="1" w:styleId="20">
    <w:name w:val="标题 2 字符"/>
    <w:basedOn w:val="a0"/>
    <w:link w:val="2"/>
    <w:uiPriority w:val="9"/>
    <w:rsid w:val="000753B9"/>
    <w:rPr>
      <w:rFonts w:asciiTheme="majorHAnsi" w:eastAsiaTheme="majorEastAsia" w:hAnsiTheme="majorHAnsi" w:cstheme="majorBidi"/>
      <w:b/>
      <w:bCs/>
      <w:kern w:val="0"/>
      <w:sz w:val="32"/>
      <w:szCs w:val="32"/>
    </w:rPr>
  </w:style>
  <w:style w:type="character" w:customStyle="1" w:styleId="30">
    <w:name w:val="标题 3 字符"/>
    <w:basedOn w:val="a0"/>
    <w:link w:val="3"/>
    <w:uiPriority w:val="9"/>
    <w:rsid w:val="000753B9"/>
    <w:rPr>
      <w:rFonts w:ascii="Times New Roman" w:hAnsi="Times New Roman" w:cs="Times New Roman"/>
      <w:b/>
      <w:bCs/>
      <w:kern w:val="0"/>
      <w:sz w:val="32"/>
      <w:szCs w:val="32"/>
    </w:rPr>
  </w:style>
  <w:style w:type="paragraph" w:styleId="TOC">
    <w:name w:val="TOC Heading"/>
    <w:basedOn w:val="1"/>
    <w:next w:val="a"/>
    <w:uiPriority w:val="39"/>
    <w:unhideWhenUsed/>
    <w:qFormat/>
    <w:rsid w:val="00A4374B"/>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A4374B"/>
  </w:style>
  <w:style w:type="paragraph" w:styleId="TOC2">
    <w:name w:val="toc 2"/>
    <w:basedOn w:val="a"/>
    <w:next w:val="a"/>
    <w:autoRedefine/>
    <w:uiPriority w:val="39"/>
    <w:unhideWhenUsed/>
    <w:rsid w:val="00A4374B"/>
    <w:pPr>
      <w:ind w:leftChars="200" w:left="420"/>
    </w:pPr>
  </w:style>
  <w:style w:type="character" w:styleId="ac">
    <w:name w:val="Hyperlink"/>
    <w:basedOn w:val="a0"/>
    <w:uiPriority w:val="99"/>
    <w:unhideWhenUsed/>
    <w:rsid w:val="00A4374B"/>
    <w:rPr>
      <w:color w:val="0563C1" w:themeColor="hyperlink"/>
      <w:u w:val="single"/>
    </w:rPr>
  </w:style>
  <w:style w:type="paragraph" w:customStyle="1" w:styleId="EndNoteBibliographyTitle">
    <w:name w:val="EndNote Bibliography Title"/>
    <w:basedOn w:val="a"/>
    <w:link w:val="EndNoteBibliographyTitle0"/>
    <w:rsid w:val="0018705B"/>
    <w:pPr>
      <w:jc w:val="center"/>
    </w:pPr>
    <w:rPr>
      <w:noProof/>
    </w:rPr>
  </w:style>
  <w:style w:type="character" w:customStyle="1" w:styleId="EndNoteBibliographyTitle0">
    <w:name w:val="EndNote Bibliography Title 字符"/>
    <w:basedOn w:val="a0"/>
    <w:link w:val="EndNoteBibliographyTitle"/>
    <w:rsid w:val="0018705B"/>
    <w:rPr>
      <w:rFonts w:ascii="Times New Roman" w:hAnsi="Times New Roman" w:cs="Times New Roman"/>
      <w:noProof/>
      <w:kern w:val="0"/>
      <w:sz w:val="22"/>
    </w:rPr>
  </w:style>
  <w:style w:type="paragraph" w:customStyle="1" w:styleId="EndNoteBibliography">
    <w:name w:val="EndNote Bibliography"/>
    <w:basedOn w:val="a"/>
    <w:link w:val="EndNoteBibliography0"/>
    <w:rsid w:val="0018705B"/>
    <w:pPr>
      <w:jc w:val="center"/>
    </w:pPr>
    <w:rPr>
      <w:noProof/>
    </w:rPr>
  </w:style>
  <w:style w:type="character" w:customStyle="1" w:styleId="EndNoteBibliography0">
    <w:name w:val="EndNote Bibliography 字符"/>
    <w:basedOn w:val="a0"/>
    <w:link w:val="EndNoteBibliography"/>
    <w:rsid w:val="0018705B"/>
    <w:rPr>
      <w:rFonts w:ascii="Times New Roman" w:hAnsi="Times New Roman" w:cs="Times New Roman"/>
      <w:noProof/>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55764">
      <w:bodyDiv w:val="1"/>
      <w:marLeft w:val="0"/>
      <w:marRight w:val="0"/>
      <w:marTop w:val="0"/>
      <w:marBottom w:val="0"/>
      <w:divBdr>
        <w:top w:val="none" w:sz="0" w:space="0" w:color="auto"/>
        <w:left w:val="none" w:sz="0" w:space="0" w:color="auto"/>
        <w:bottom w:val="none" w:sz="0" w:space="0" w:color="auto"/>
        <w:right w:val="none" w:sz="0" w:space="0" w:color="auto"/>
      </w:divBdr>
    </w:div>
    <w:div w:id="306521791">
      <w:bodyDiv w:val="1"/>
      <w:marLeft w:val="0"/>
      <w:marRight w:val="0"/>
      <w:marTop w:val="0"/>
      <w:marBottom w:val="0"/>
      <w:divBdr>
        <w:top w:val="none" w:sz="0" w:space="0" w:color="auto"/>
        <w:left w:val="none" w:sz="0" w:space="0" w:color="auto"/>
        <w:bottom w:val="none" w:sz="0" w:space="0" w:color="auto"/>
        <w:right w:val="none" w:sz="0" w:space="0" w:color="auto"/>
      </w:divBdr>
    </w:div>
    <w:div w:id="485169358">
      <w:bodyDiv w:val="1"/>
      <w:marLeft w:val="0"/>
      <w:marRight w:val="0"/>
      <w:marTop w:val="0"/>
      <w:marBottom w:val="0"/>
      <w:divBdr>
        <w:top w:val="none" w:sz="0" w:space="0" w:color="auto"/>
        <w:left w:val="none" w:sz="0" w:space="0" w:color="auto"/>
        <w:bottom w:val="none" w:sz="0" w:space="0" w:color="auto"/>
        <w:right w:val="none" w:sz="0" w:space="0" w:color="auto"/>
      </w:divBdr>
    </w:div>
    <w:div w:id="679039585">
      <w:bodyDiv w:val="1"/>
      <w:marLeft w:val="0"/>
      <w:marRight w:val="0"/>
      <w:marTop w:val="0"/>
      <w:marBottom w:val="0"/>
      <w:divBdr>
        <w:top w:val="none" w:sz="0" w:space="0" w:color="auto"/>
        <w:left w:val="none" w:sz="0" w:space="0" w:color="auto"/>
        <w:bottom w:val="none" w:sz="0" w:space="0" w:color="auto"/>
        <w:right w:val="none" w:sz="0" w:space="0" w:color="auto"/>
      </w:divBdr>
    </w:div>
    <w:div w:id="848064825">
      <w:bodyDiv w:val="1"/>
      <w:marLeft w:val="0"/>
      <w:marRight w:val="0"/>
      <w:marTop w:val="0"/>
      <w:marBottom w:val="0"/>
      <w:divBdr>
        <w:top w:val="none" w:sz="0" w:space="0" w:color="auto"/>
        <w:left w:val="none" w:sz="0" w:space="0" w:color="auto"/>
        <w:bottom w:val="none" w:sz="0" w:space="0" w:color="auto"/>
        <w:right w:val="none" w:sz="0" w:space="0" w:color="auto"/>
      </w:divBdr>
    </w:div>
    <w:div w:id="1257714124">
      <w:bodyDiv w:val="1"/>
      <w:marLeft w:val="0"/>
      <w:marRight w:val="0"/>
      <w:marTop w:val="0"/>
      <w:marBottom w:val="0"/>
      <w:divBdr>
        <w:top w:val="none" w:sz="0" w:space="0" w:color="auto"/>
        <w:left w:val="none" w:sz="0" w:space="0" w:color="auto"/>
        <w:bottom w:val="none" w:sz="0" w:space="0" w:color="auto"/>
        <w:right w:val="none" w:sz="0" w:space="0" w:color="auto"/>
      </w:divBdr>
    </w:div>
    <w:div w:id="1343512650">
      <w:bodyDiv w:val="1"/>
      <w:marLeft w:val="0"/>
      <w:marRight w:val="0"/>
      <w:marTop w:val="0"/>
      <w:marBottom w:val="0"/>
      <w:divBdr>
        <w:top w:val="none" w:sz="0" w:space="0" w:color="auto"/>
        <w:left w:val="none" w:sz="0" w:space="0" w:color="auto"/>
        <w:bottom w:val="none" w:sz="0" w:space="0" w:color="auto"/>
        <w:right w:val="none" w:sz="0" w:space="0" w:color="auto"/>
      </w:divBdr>
    </w:div>
    <w:div w:id="1385367239">
      <w:bodyDiv w:val="1"/>
      <w:marLeft w:val="0"/>
      <w:marRight w:val="0"/>
      <w:marTop w:val="0"/>
      <w:marBottom w:val="0"/>
      <w:divBdr>
        <w:top w:val="none" w:sz="0" w:space="0" w:color="auto"/>
        <w:left w:val="none" w:sz="0" w:space="0" w:color="auto"/>
        <w:bottom w:val="none" w:sz="0" w:space="0" w:color="auto"/>
        <w:right w:val="none" w:sz="0" w:space="0" w:color="auto"/>
      </w:divBdr>
    </w:div>
    <w:div w:id="1634562103">
      <w:bodyDiv w:val="1"/>
      <w:marLeft w:val="0"/>
      <w:marRight w:val="0"/>
      <w:marTop w:val="0"/>
      <w:marBottom w:val="0"/>
      <w:divBdr>
        <w:top w:val="none" w:sz="0" w:space="0" w:color="auto"/>
        <w:left w:val="none" w:sz="0" w:space="0" w:color="auto"/>
        <w:bottom w:val="none" w:sz="0" w:space="0" w:color="auto"/>
        <w:right w:val="none" w:sz="0" w:space="0" w:color="auto"/>
      </w:divBdr>
    </w:div>
    <w:div w:id="190279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C2B77-3BF6-4689-B6FC-0BDD8314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9713</Words>
  <Characters>55368</Characters>
  <Application>Microsoft Office Word</Application>
  <DocSecurity>0</DocSecurity>
  <Lines>461</Lines>
  <Paragraphs>129</Paragraphs>
  <ScaleCrop>false</ScaleCrop>
  <Company/>
  <LinksUpToDate>false</LinksUpToDate>
  <CharactersWithSpaces>64952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杰滨</dc:creator>
  <cp:keywords/>
  <dc:description/>
  <cp:lastModifiedBy>张 杰滨</cp:lastModifiedBy>
  <cp:revision>5</cp:revision>
  <dcterms:created xsi:type="dcterms:W3CDTF">2020-02-26T14:07:00Z</dcterms:created>
  <dcterms:modified xsi:type="dcterms:W3CDTF">2020-09-12T15:07:00Z</dcterms:modified>
</cp:coreProperties>
</file>