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C05CA1" w14:textId="040D6767" w:rsidR="00B64203" w:rsidRDefault="00B64203">
      <w:pPr>
        <w:rPr>
          <w:rFonts w:ascii="Times New Roman" w:eastAsia="Times New Roman" w:hAnsi="Times New Roman" w:cs="Times New Roman"/>
        </w:rPr>
      </w:pPr>
    </w:p>
    <w:p w14:paraId="58E8E0EE" w14:textId="77777777" w:rsidR="00411857" w:rsidRPr="00144A75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75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144A75">
        <w:rPr>
          <w:rFonts w:ascii="Times New Roman" w:eastAsia="Times New Roman" w:hAnsi="Times New Roman" w:cs="Times New Roman"/>
          <w:sz w:val="24"/>
          <w:szCs w:val="24"/>
        </w:rPr>
        <w:t>: A Nurse Home Visiting Program for Pregnant Adolescents: A Randomized Controlled Trial</w:t>
      </w:r>
    </w:p>
    <w:p w14:paraId="7909E3EC" w14:textId="77777777" w:rsidR="00411857" w:rsidRPr="00144A75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9D04B" w14:textId="77777777" w:rsidR="00411857" w:rsidRPr="00144A75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144A7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Authors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Daniel Fatori* (1), Pedro Fonseca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Zuccolo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(1), Elizabeth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Shephard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(1), Helena Brentani (1), Alicia </w:t>
      </w:r>
      <w:proofErr w:type="spellStart"/>
      <w:r w:rsidRPr="00144A75">
        <w:rPr>
          <w:rFonts w:ascii="Times New Roman" w:eastAsia="Times New Roman" w:hAnsi="Times New Roman" w:cs="Times New Roman"/>
          <w:color w:val="202124"/>
          <w:sz w:val="24"/>
          <w:szCs w:val="24"/>
          <w:lang w:val="pt-BR"/>
        </w:rPr>
        <w:t>Matijasevich</w:t>
      </w:r>
      <w:proofErr w:type="spellEnd"/>
      <w:r w:rsidRPr="00144A75">
        <w:rPr>
          <w:rFonts w:ascii="Times New Roman" w:eastAsia="Times New Roman" w:hAnsi="Times New Roman" w:cs="Times New Roman"/>
          <w:color w:val="202124"/>
          <w:sz w:val="24"/>
          <w:szCs w:val="24"/>
          <w:lang w:val="pt-BR"/>
        </w:rPr>
        <w:t xml:space="preserve"> (2), Alexandre Archanjo </w:t>
      </w:r>
      <w:proofErr w:type="spellStart"/>
      <w:r w:rsidRPr="00144A75">
        <w:rPr>
          <w:rFonts w:ascii="Times New Roman" w:eastAsia="Times New Roman" w:hAnsi="Times New Roman" w:cs="Times New Roman"/>
          <w:color w:val="202124"/>
          <w:sz w:val="24"/>
          <w:szCs w:val="24"/>
          <w:lang w:val="pt-BR"/>
        </w:rPr>
        <w:t>Ferraro</w:t>
      </w:r>
      <w:proofErr w:type="spellEnd"/>
      <w:r w:rsidRPr="00144A75">
        <w:rPr>
          <w:rFonts w:ascii="Times New Roman" w:eastAsia="Times New Roman" w:hAnsi="Times New Roman" w:cs="Times New Roman"/>
          <w:color w:val="202124"/>
          <w:sz w:val="24"/>
          <w:szCs w:val="24"/>
          <w:lang w:val="pt-BR"/>
        </w:rPr>
        <w:t xml:space="preserve"> (3),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Lislaine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Aparecida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Fracolli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(4), Anna Maria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Chiesa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(4), James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Leckman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(5),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Euripedes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Constantino Miguel Filho (1), Guilherme V.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Polanczyk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* (1)</w:t>
      </w:r>
    </w:p>
    <w:p w14:paraId="5B3894F3" w14:textId="77777777" w:rsidR="00411857" w:rsidRPr="00144A75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4B727F6" w14:textId="77777777" w:rsidR="00411857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144A7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Affiliation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(1) Departamento de Psiquiatria, Faculdade de Medicina FMUSP, Universidade de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Sao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Paulo, São Paulo, SP, BR.; (2) Departamento de Medicina Preventiva, Faculdade de Medicina FMUSP, Universidade de São Paulo, São Paulo, Brasil; (3) Departamento de Pediatria, Faculdade de Medicina FMUSP, Universidade de São Paulo, São Paulo, SP, BR; (4) Departamento de Enfermagem em Saúde Coletiva da Escola de Enfermagem, Universidade de São Paulo, São Paulo, Brasil; (5) Yale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Child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Study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Center, Yale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University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School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>of</w:t>
      </w:r>
      <w:proofErr w:type="spellEnd"/>
      <w:r w:rsidRPr="00144A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Medicine, New Haven, USA  </w:t>
      </w:r>
    </w:p>
    <w:p w14:paraId="2184E19C" w14:textId="77777777" w:rsidR="00411857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1CFDDF7" w14:textId="77777777" w:rsidR="00411857" w:rsidRPr="00FF079C" w:rsidRDefault="00411857" w:rsidP="004118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FF079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Supplemetary</w:t>
      </w:r>
      <w:proofErr w:type="spellEnd"/>
      <w:r w:rsidRPr="00FF079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Files</w:t>
      </w:r>
    </w:p>
    <w:p w14:paraId="008843C0" w14:textId="069BD3FA" w:rsidR="00411857" w:rsidRDefault="00411857">
      <w:pPr>
        <w:rPr>
          <w:rFonts w:ascii="Times New Roman" w:eastAsia="Times New Roman" w:hAnsi="Times New Roman" w:cs="Times New Roman"/>
        </w:rPr>
      </w:pPr>
    </w:p>
    <w:p w14:paraId="231FCC47" w14:textId="15EC9672" w:rsidR="00411857" w:rsidRDefault="00411857">
      <w:pPr>
        <w:rPr>
          <w:rFonts w:ascii="Times New Roman" w:eastAsia="Times New Roman" w:hAnsi="Times New Roman" w:cs="Times New Roman"/>
        </w:rPr>
      </w:pPr>
    </w:p>
    <w:p w14:paraId="30545504" w14:textId="2E4E4220" w:rsidR="00411857" w:rsidRDefault="00411857">
      <w:pPr>
        <w:rPr>
          <w:rFonts w:ascii="Times New Roman" w:eastAsia="Times New Roman" w:hAnsi="Times New Roman" w:cs="Times New Roman"/>
        </w:rPr>
      </w:pPr>
    </w:p>
    <w:p w14:paraId="6E8B6F6D" w14:textId="1E82FA5D" w:rsidR="00411857" w:rsidRDefault="00411857">
      <w:pPr>
        <w:rPr>
          <w:rFonts w:ascii="Times New Roman" w:eastAsia="Times New Roman" w:hAnsi="Times New Roman" w:cs="Times New Roman"/>
        </w:rPr>
      </w:pPr>
    </w:p>
    <w:p w14:paraId="21CB8D05" w14:textId="18EDAB05" w:rsidR="00411857" w:rsidRDefault="00411857">
      <w:pPr>
        <w:rPr>
          <w:rFonts w:ascii="Times New Roman" w:eastAsia="Times New Roman" w:hAnsi="Times New Roman" w:cs="Times New Roman"/>
        </w:rPr>
      </w:pPr>
    </w:p>
    <w:p w14:paraId="70C6AD1D" w14:textId="10EC2A9F" w:rsidR="00411857" w:rsidRDefault="00411857">
      <w:pPr>
        <w:rPr>
          <w:rFonts w:ascii="Times New Roman" w:eastAsia="Times New Roman" w:hAnsi="Times New Roman" w:cs="Times New Roman"/>
        </w:rPr>
      </w:pPr>
    </w:p>
    <w:p w14:paraId="4F2BDD9E" w14:textId="60E1D7A7" w:rsidR="00411857" w:rsidRDefault="00411857">
      <w:pPr>
        <w:rPr>
          <w:rFonts w:ascii="Times New Roman" w:eastAsia="Times New Roman" w:hAnsi="Times New Roman" w:cs="Times New Roman"/>
        </w:rPr>
      </w:pPr>
    </w:p>
    <w:p w14:paraId="531B1907" w14:textId="77777777" w:rsidR="00411857" w:rsidRDefault="00411857">
      <w:pPr>
        <w:rPr>
          <w:rFonts w:ascii="Times New Roman" w:eastAsia="Times New Roman" w:hAnsi="Times New Roman" w:cs="Times New Roman"/>
        </w:rPr>
      </w:pPr>
    </w:p>
    <w:p w14:paraId="59E7B45C" w14:textId="28FF1BA5" w:rsidR="00411857" w:rsidRDefault="00411857">
      <w:pPr>
        <w:rPr>
          <w:rFonts w:ascii="Times New Roman" w:eastAsia="Times New Roman" w:hAnsi="Times New Roman" w:cs="Times New Roman"/>
        </w:rPr>
      </w:pPr>
    </w:p>
    <w:p w14:paraId="5DD443D5" w14:textId="333B39BE" w:rsidR="00411857" w:rsidRDefault="00411857">
      <w:pPr>
        <w:rPr>
          <w:rFonts w:ascii="Times New Roman" w:eastAsia="Times New Roman" w:hAnsi="Times New Roman" w:cs="Times New Roman"/>
        </w:rPr>
      </w:pPr>
    </w:p>
    <w:p w14:paraId="0222EF11" w14:textId="113A05C4" w:rsidR="00411857" w:rsidRDefault="00411857">
      <w:pPr>
        <w:rPr>
          <w:rFonts w:ascii="Times New Roman" w:eastAsia="Times New Roman" w:hAnsi="Times New Roman" w:cs="Times New Roman"/>
        </w:rPr>
      </w:pPr>
    </w:p>
    <w:p w14:paraId="79FBF895" w14:textId="527C6ECE" w:rsidR="00411857" w:rsidRDefault="00411857">
      <w:pPr>
        <w:rPr>
          <w:rFonts w:ascii="Times New Roman" w:eastAsia="Times New Roman" w:hAnsi="Times New Roman" w:cs="Times New Roman"/>
        </w:rPr>
      </w:pPr>
    </w:p>
    <w:p w14:paraId="0AB3A649" w14:textId="28FF0301" w:rsidR="00411857" w:rsidRDefault="00411857">
      <w:pPr>
        <w:rPr>
          <w:rFonts w:ascii="Times New Roman" w:eastAsia="Times New Roman" w:hAnsi="Times New Roman" w:cs="Times New Roman"/>
        </w:rPr>
      </w:pPr>
    </w:p>
    <w:p w14:paraId="5A2317F3" w14:textId="0F5AB646" w:rsidR="00411857" w:rsidRDefault="00411857">
      <w:pPr>
        <w:rPr>
          <w:rFonts w:ascii="Times New Roman" w:eastAsia="Times New Roman" w:hAnsi="Times New Roman" w:cs="Times New Roman"/>
        </w:rPr>
      </w:pPr>
    </w:p>
    <w:p w14:paraId="260F4B9C" w14:textId="33D471A5" w:rsidR="00411857" w:rsidRDefault="00411857">
      <w:pPr>
        <w:rPr>
          <w:rFonts w:ascii="Times New Roman" w:eastAsia="Times New Roman" w:hAnsi="Times New Roman" w:cs="Times New Roman"/>
        </w:rPr>
      </w:pPr>
    </w:p>
    <w:p w14:paraId="781895D6" w14:textId="62393D35" w:rsidR="00411857" w:rsidRDefault="00411857">
      <w:pPr>
        <w:rPr>
          <w:rFonts w:ascii="Times New Roman" w:eastAsia="Times New Roman" w:hAnsi="Times New Roman" w:cs="Times New Roman"/>
        </w:rPr>
      </w:pPr>
    </w:p>
    <w:p w14:paraId="48EE0DDE" w14:textId="6F96E1E6" w:rsidR="00411857" w:rsidRDefault="00411857">
      <w:pPr>
        <w:rPr>
          <w:rFonts w:ascii="Times New Roman" w:eastAsia="Times New Roman" w:hAnsi="Times New Roman" w:cs="Times New Roman"/>
        </w:rPr>
      </w:pPr>
    </w:p>
    <w:p w14:paraId="0A65361C" w14:textId="67D985E5" w:rsidR="00411857" w:rsidRDefault="00411857">
      <w:pPr>
        <w:rPr>
          <w:rFonts w:ascii="Times New Roman" w:eastAsia="Times New Roman" w:hAnsi="Times New Roman" w:cs="Times New Roman"/>
        </w:rPr>
      </w:pPr>
    </w:p>
    <w:p w14:paraId="1EF28519" w14:textId="77777777" w:rsidR="00411857" w:rsidRDefault="00411857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5885" w:type="dxa"/>
        <w:tblInd w:w="-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065"/>
        <w:gridCol w:w="885"/>
        <w:gridCol w:w="675"/>
        <w:gridCol w:w="945"/>
        <w:gridCol w:w="1020"/>
        <w:gridCol w:w="675"/>
        <w:gridCol w:w="1065"/>
        <w:gridCol w:w="1020"/>
        <w:gridCol w:w="705"/>
        <w:gridCol w:w="1185"/>
        <w:gridCol w:w="885"/>
        <w:gridCol w:w="765"/>
      </w:tblGrid>
      <w:tr w:rsidR="00B64203" w14:paraId="3AE2B04C" w14:textId="77777777">
        <w:trPr>
          <w:trHeight w:val="300"/>
        </w:trPr>
        <w:tc>
          <w:tcPr>
            <w:tcW w:w="15885" w:type="dxa"/>
            <w:gridSpan w:val="13"/>
            <w:tcBorders>
              <w:top w:val="nil"/>
              <w:left w:val="nil"/>
              <w:bottom w:val="single" w:sz="8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E7C48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Table S2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Differences at baseline between participants included vs. not included in the efficacy analyses. Data depicted as mean (SD) or N (%).</w:t>
            </w:r>
          </w:p>
        </w:tc>
      </w:tr>
      <w:tr w:rsidR="00B64203" w14:paraId="2AC368C4" w14:textId="77777777">
        <w:trPr>
          <w:trHeight w:val="300"/>
        </w:trPr>
        <w:tc>
          <w:tcPr>
            <w:tcW w:w="4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21ACB" w14:textId="77777777" w:rsidR="00B64203" w:rsidRDefault="00B64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AA6A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BSID outcome</w:t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8246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HOME outcome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8F45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Body Mass Index (z score) outcome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333B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Length/Height-for-age (z score) outcome</w:t>
            </w:r>
          </w:p>
        </w:tc>
      </w:tr>
      <w:tr w:rsidR="00B64203" w14:paraId="36B39945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7020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Characteristics at baseline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532F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 included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1DE1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Included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1EB7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2858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 included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A45D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Included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63E3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DC08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 included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F371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1042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86E9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 included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728F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Included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C4A1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B64203" w14:paraId="1F391DB3" w14:textId="77777777">
        <w:trPr>
          <w:trHeight w:val="300"/>
        </w:trPr>
        <w:tc>
          <w:tcPr>
            <w:tcW w:w="4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BAD08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age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9D1E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 (0.5)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5E45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 (1.3)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555C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9EA9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17.3 (0.6)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9C7E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 (1.3)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7887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0.651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C290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17.6 (0.5)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E066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 (1.3)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8344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A244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17.5 (0.5)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E1F7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 (1.3)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90A9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0.359</w:t>
            </w:r>
          </w:p>
        </w:tc>
      </w:tr>
      <w:tr w:rsidR="00B64203" w14:paraId="2A011E86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52EBF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ethnicity, White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F439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(33.3%)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172A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 (31.0%)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7D58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818E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(27.3%)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71175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 (31.9%)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A076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AD23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(28.6%)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01D2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(31.5%)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AC3A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07B6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(37.5%)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B6F9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 (30.6%)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5DFA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0.700</w:t>
            </w:r>
          </w:p>
        </w:tc>
      </w:tr>
      <w:tr w:rsidR="00B64203" w14:paraId="31063360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B7E6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Mother is enrolled in school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7B56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6981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 (49.3%)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49CB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5DF35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(9.1%)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C89F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(49.3%)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54FE1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5089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70D8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 (47.9%)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DCB6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0270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5E26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 (48.6%)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B5F5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0.008</w:t>
            </w:r>
          </w:p>
        </w:tc>
      </w:tr>
      <w:tr w:rsidR="00B64203" w14:paraId="75A3A029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DB387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Grandmother educational level, Illiterate/Inc. primary 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D311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(33.3%)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0FA2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(47.9%)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A5A6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A006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(27.3%)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E15A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(49.3%)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0B3C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CCD1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(42.9%)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53E0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(46.6%)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A703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07CC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(37.5%)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F7CC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(47.2%)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3287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0.719</w:t>
            </w:r>
          </w:p>
        </w:tc>
      </w:tr>
      <w:tr w:rsidR="00B64203" w14:paraId="464DEFE5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443C0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educational level, Illiterate/Inc. primary 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7E42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(33.3%)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8B05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(12.7%)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1E35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AF2A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(27.3%)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C6C3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(13.0%)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FD7D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726F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(42.9%)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FD5B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(12.3%)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66F1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1E77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(37.5%)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93C4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(12.5%)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9982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0.094</w:t>
            </w:r>
          </w:p>
        </w:tc>
      </w:tr>
      <w:tr w:rsidR="00B64203" w14:paraId="2D94B008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91017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occupation,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Working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for pay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B0B6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198C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(18.3%)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FF29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BAB2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(18.2%)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1FED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(18.8%)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B3C5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6267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EE67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 (19.2%)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D574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9062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(25.0%)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E8A3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(18.1%)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589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0.640</w:t>
            </w:r>
          </w:p>
        </w:tc>
      </w:tr>
      <w:tr w:rsidR="00B64203" w14:paraId="38E16385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1F854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Family enrolled in social welfare program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07BB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6129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(26.8%)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3E3C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70B1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(27.3%)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210A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 (26.1%)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4DA1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E6F0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(28.6%)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649D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(26.0%)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C99E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8D4A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(25.0%)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2410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(26.4%)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4FB1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B64203" w14:paraId="34D64BAB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3A7C7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Number of people living in the residence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85B8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2.8 (1.1)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D1D6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 (1.7)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781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5FB3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2.9 (1.2)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3C23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 (1.7)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F02F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173A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2.8 (1.2)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FABA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 (1.7)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936E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B307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2.7 (1.8)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F90E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3.7 (1.7)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622E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0.125</w:t>
            </w:r>
          </w:p>
        </w:tc>
      </w:tr>
      <w:tr w:rsidR="00B64203" w14:paraId="3236EF56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19EBD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Family income, 0-800 reais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3744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(28.6%)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19E4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(19.7%)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2617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0D66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D5F7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(20.3%)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5423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9D88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(33.3%)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379E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(19.4%)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8266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5F99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(28.6%)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4C3D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(19.7%)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ABD2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0.627</w:t>
            </w:r>
          </w:p>
        </w:tc>
      </w:tr>
      <w:tr w:rsidR="00B64203" w14:paraId="2035F29B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8873E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lifetime police problems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9169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35F4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(8.6%)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A879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0597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(18.2%)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46BB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(8.8%)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61F4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ADD0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E478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(9.7%)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A2AA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24B9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 (0.3)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B99C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 (0.3)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8508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0.817</w:t>
            </w:r>
          </w:p>
        </w:tc>
      </w:tr>
      <w:tr w:rsidR="00B64203" w14:paraId="5493E95B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8FA8D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Presence of family food insecurity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0CFA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(55.6%)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C4BF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 (40.8%)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AD8B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793E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(45.4%)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1049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 (42.0%)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902B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B2B9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(57.1%)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3D6E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(41.1%)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9669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0972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(50.0%)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2874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(41.7%)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CBB2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0.717</w:t>
            </w:r>
          </w:p>
        </w:tc>
      </w:tr>
      <w:tr w:rsidR="00B64203" w14:paraId="70BC66A4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C3860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history of substance use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B9F6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(33.3%)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00FA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 (39.4%)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591E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BE82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(27.3%)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6A6D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 (40.6%)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C660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3943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(42.9%)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9716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 (38.4%)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110A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9B1E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(37.5%)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A20A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 (38.9%)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A3F36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B64203" w14:paraId="76145491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A8756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Presence of maternal chronic disease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6952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3F73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(8.4%)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0E0B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9823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(18.2%)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4E7C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(8.7%)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D4DF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4897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(28.6%)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A95C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(8.2%)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12E0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F1BC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(25.0%)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A8B3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(8.3%)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AE37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0.181</w:t>
            </w:r>
          </w:p>
        </w:tc>
      </w:tr>
      <w:tr w:rsidR="00B64203" w14:paraId="1AAAFE36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D3BCF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Presence of maternal sexually transmitted disease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C34D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4D2C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(8.4%)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6397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764A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(18.2%)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DD74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(8.7%)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7981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0B5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9B49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(9.6%)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1D03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E5D7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(25.0%)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3BB7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(8.3%)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C01B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0.181</w:t>
            </w:r>
          </w:p>
        </w:tc>
      </w:tr>
      <w:tr w:rsidR="00B64203" w14:paraId="783E6AB0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71597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Self-efficacy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40FA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30.5 (2.2)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8822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29.4 (6.8)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61D3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C656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 (6.0)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C169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29.3 (6.9)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C3CD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783C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29.6 (7.0)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A06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29.6 (6.8)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3D9E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BF20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29.7 (6.4)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1A2D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29.5 (6.8)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1860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0.935</w:t>
            </w:r>
          </w:p>
        </w:tc>
      </w:tr>
      <w:tr w:rsidR="00B64203" w14:paraId="28068542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FE717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Depression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11F3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(11.1%)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7743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(22.5%)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2701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41EB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(9.1%)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A467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(23.2%)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D244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76BA9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0650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(21.9%)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FBBC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3375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(12.5%)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E654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(22.2%)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07E3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B64203" w14:paraId="6FB8F8D8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2EBD4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Maternal Suicidal Ideation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DD5F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7510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(4.2%)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C7EF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09D1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6FB0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A2C6B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6C0B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CF18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(4.1%)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A53A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833C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7AB7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(4.2%)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9E16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B64203" w14:paraId="4667D020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F5ACD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Anxiety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B265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AB67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(14.1%)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6CB6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6D70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4DCB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(14.5%)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4F3A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4E7B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98C2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(13.7%)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3857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5293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BC34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(13.9%)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05F6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0.586</w:t>
            </w:r>
          </w:p>
        </w:tc>
      </w:tr>
      <w:tr w:rsidR="00B64203" w14:paraId="0F8645B1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824D5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ADHD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9C49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(22.2%)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88E9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(12.7%)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2B1E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011E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(18.2%)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CD30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(13.0%)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82E8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D9E0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(28.6%)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33F3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(12.3%)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DEDC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89188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(25.0%)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FF14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(12.5%)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7132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</w:tr>
      <w:tr w:rsidR="00B64203" w14:paraId="3697E7B9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C4336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history of emotional abuse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B330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(44.4%)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1672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(14.1%)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F850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E73E6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(36.4%)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0EDD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(14.5%)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0F5D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3534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(57.1%)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EB8D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(13.7%)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6C99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1188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(50.0%)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7998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(13.9%)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90A9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0.028</w:t>
            </w:r>
          </w:p>
        </w:tc>
      </w:tr>
      <w:tr w:rsidR="00B64203" w14:paraId="1CC0EF19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165C4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history of physical abuse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A0DE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(11.1%)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55BDF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(8.4%)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24FE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F4AB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(9.1%)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268D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(8.7%)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C941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AE33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AB3A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(8.2%)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AFA6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4976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(12.5%)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0684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(8.3%)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CAE2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0.536</w:t>
            </w:r>
          </w:p>
        </w:tc>
      </w:tr>
      <w:tr w:rsidR="00B64203" w14:paraId="7E3F6518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15405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history of sexual abuse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117A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5920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(7.0%)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0C68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CFFA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8CF5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(7.2%)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6E10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36172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E2A14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(6.8%)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12F0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64A2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7AAD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(6.9%)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29AF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B64203" w14:paraId="0478DB9B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63D7B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history of emotional neglect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189F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(11.1%)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56093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(11.3%)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B757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5455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(9.1%)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1298A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(11.6%)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3694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B8478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5ACBD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(11.0%)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08A8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F3BE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(12.5%)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9E51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(11.1%)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734F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B64203" w14:paraId="74C6E0D4" w14:textId="77777777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D6901" w14:textId="77777777" w:rsidR="00B64203" w:rsidRDefault="004118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Maternal history of physical neglect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21ED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(11.1%)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5B88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(7.0%)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5FE13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0D44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(9.1%)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B81A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(7.2%)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AAF4C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3F490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A1F31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(6.8%)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B5D57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89179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(12.5%)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191A5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(6.9%)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D33BE" w14:textId="77777777" w:rsidR="00B64203" w:rsidRDefault="00411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0.480</w:t>
            </w:r>
          </w:p>
        </w:tc>
      </w:tr>
    </w:tbl>
    <w:p w14:paraId="0CAC18EF" w14:textId="77777777" w:rsidR="00B64203" w:rsidRDefault="00B64203">
      <w:pPr>
        <w:rPr>
          <w:rFonts w:ascii="Times New Roman" w:eastAsia="Times New Roman" w:hAnsi="Times New Roman" w:cs="Times New Roman"/>
        </w:rPr>
      </w:pPr>
    </w:p>
    <w:p w14:paraId="41453C4D" w14:textId="77777777" w:rsidR="00B64203" w:rsidRDefault="00B64203">
      <w:pPr>
        <w:rPr>
          <w:rFonts w:ascii="Times New Roman" w:eastAsia="Times New Roman" w:hAnsi="Times New Roman" w:cs="Times New Roman"/>
        </w:rPr>
      </w:pPr>
    </w:p>
    <w:p w14:paraId="182727A6" w14:textId="77777777" w:rsidR="00B64203" w:rsidRDefault="00B64203">
      <w:pPr>
        <w:rPr>
          <w:rFonts w:ascii="Times New Roman" w:eastAsia="Times New Roman" w:hAnsi="Times New Roman" w:cs="Times New Roman"/>
        </w:rPr>
      </w:pPr>
    </w:p>
    <w:p w14:paraId="3128BE55" w14:textId="77777777" w:rsidR="00B64203" w:rsidRDefault="00B64203">
      <w:pPr>
        <w:rPr>
          <w:rFonts w:ascii="Times New Roman" w:eastAsia="Times New Roman" w:hAnsi="Times New Roman" w:cs="Times New Roman"/>
        </w:rPr>
      </w:pPr>
    </w:p>
    <w:p w14:paraId="031A911C" w14:textId="77777777" w:rsidR="00B64203" w:rsidRDefault="00B64203">
      <w:pPr>
        <w:rPr>
          <w:rFonts w:ascii="Times New Roman" w:eastAsia="Times New Roman" w:hAnsi="Times New Roman" w:cs="Times New Roman"/>
        </w:rPr>
      </w:pPr>
    </w:p>
    <w:p w14:paraId="2D3D8490" w14:textId="77777777" w:rsidR="00B64203" w:rsidRDefault="00B64203">
      <w:pPr>
        <w:rPr>
          <w:rFonts w:ascii="Times New Roman" w:eastAsia="Times New Roman" w:hAnsi="Times New Roman" w:cs="Times New Roman"/>
        </w:rPr>
      </w:pPr>
    </w:p>
    <w:p w14:paraId="2C13544B" w14:textId="77777777" w:rsidR="00B64203" w:rsidRDefault="00B6420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9592C4" w14:textId="77777777" w:rsidR="00B64203" w:rsidRDefault="004118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BDI moderate or severe levels (score &gt;20),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BAI moderate or severe levels (score &gt;16),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ASRS clinical level (score &gt;9),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CTQ moderate or severe levels (score &gt;13),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CTQ moderate or severe levels (score &gt;10),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CTQ moderate or severe levels (score &gt;8),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CTQ moderate or severe levels (score &gt;15),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CTQ moderate or severe levels (score &gt;10).</w:t>
      </w:r>
    </w:p>
    <w:p w14:paraId="112C5B06" w14:textId="77777777" w:rsidR="00B64203" w:rsidRDefault="00B6420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ACA55B" w14:textId="77777777" w:rsidR="00B64203" w:rsidRDefault="004118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Abbreviation: ADHD=attention-def</w:t>
      </w:r>
      <w:r>
        <w:rPr>
          <w:rFonts w:ascii="Times New Roman" w:eastAsia="Times New Roman" w:hAnsi="Times New Roman" w:cs="Times New Roman"/>
          <w:sz w:val="20"/>
          <w:szCs w:val="20"/>
        </w:rPr>
        <w:t>icit/hyperactivity disorder, ASRS=ADHD Self-report scale, BAI=Beck Anxiety Inventory, BDI=Beck Depression Inventory, BSID=Bayley Scales of Infant Development, CTQ=Childhood trauma questionnaire, Inc=incomplete.</w:t>
      </w:r>
    </w:p>
    <w:sectPr w:rsidR="00B64203">
      <w:pgSz w:w="16838" w:h="11906"/>
      <w:pgMar w:top="360" w:right="1440" w:bottom="5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H123V491R861O574"/>
    <w:docVar w:name="paperpile-doc-name" w:val="JG24M Table S2.docx"/>
  </w:docVars>
  <w:rsids>
    <w:rsidRoot w:val="00B64203"/>
    <w:rsid w:val="00411857"/>
    <w:rsid w:val="00B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DB4"/>
  <w15:docId w15:val="{653AF88D-AEF1-4EDA-8A08-3851461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Fatori</cp:lastModifiedBy>
  <cp:revision>2</cp:revision>
  <dcterms:created xsi:type="dcterms:W3CDTF">2020-11-27T20:42:00Z</dcterms:created>
  <dcterms:modified xsi:type="dcterms:W3CDTF">2020-11-27T20:42:00Z</dcterms:modified>
</cp:coreProperties>
</file>