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90" w:rsidRDefault="00E72290" w:rsidP="00E72290">
      <w:pPr>
        <w:pStyle w:val="Heading1"/>
        <w:spacing w:after="240"/>
        <w:rPr>
          <w:rFonts w:ascii="Times New Roman" w:hAnsi="Times New Roman" w:cs="Times New Roman"/>
          <w:color w:val="auto"/>
        </w:rPr>
      </w:pPr>
      <w:r w:rsidRPr="00E72290">
        <w:rPr>
          <w:rFonts w:ascii="Times New Roman" w:hAnsi="Times New Roman" w:cs="Times New Roman"/>
          <w:color w:val="auto"/>
          <w:sz w:val="32"/>
        </w:rPr>
        <w:t xml:space="preserve">                           </w:t>
      </w:r>
      <w:r>
        <w:rPr>
          <w:rFonts w:ascii="Times New Roman" w:hAnsi="Times New Roman" w:cs="Times New Roman"/>
          <w:color w:val="auto"/>
          <w:sz w:val="32"/>
          <w:u w:val="single"/>
        </w:rPr>
        <w:t xml:space="preserve">SUPPLEMENTARY MATERIAL </w:t>
      </w:r>
    </w:p>
    <w:p w:rsidR="0097629F" w:rsidRPr="001B639B" w:rsidRDefault="0097629F" w:rsidP="0097629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5868453"/>
      <w:r w:rsidRPr="001B639B">
        <w:rPr>
          <w:rFonts w:ascii="Times New Roman" w:hAnsi="Times New Roman" w:cs="Times New Roman"/>
          <w:b/>
          <w:bCs/>
          <w:sz w:val="24"/>
          <w:szCs w:val="24"/>
        </w:rPr>
        <w:t>Semiconductor Two-dimensional PdQ</w:t>
      </w:r>
      <w:r w:rsidRPr="000A0B6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1B639B">
        <w:rPr>
          <w:rFonts w:ascii="Times New Roman" w:hAnsi="Times New Roman" w:cs="Times New Roman"/>
          <w:b/>
          <w:bCs/>
          <w:sz w:val="24"/>
          <w:szCs w:val="24"/>
        </w:rPr>
        <w:t xml:space="preserve"> (Q=S, Se) monolayer: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Strain </w:t>
      </w:r>
      <w:r w:rsidRPr="001B639B">
        <w:rPr>
          <w:rFonts w:ascii="Times New Roman" w:hAnsi="Times New Roman" w:cs="Times New Roman"/>
          <w:b/>
          <w:bCs/>
          <w:sz w:val="24"/>
          <w:szCs w:val="24"/>
        </w:rPr>
        <w:t>Modulating electronic band gaps and SQ Efficienc</w:t>
      </w:r>
      <w:r>
        <w:rPr>
          <w:rFonts w:ascii="Times New Roman" w:hAnsi="Times New Roman" w:cs="Times New Roman"/>
          <w:b/>
          <w:bCs/>
          <w:sz w:val="24"/>
          <w:szCs w:val="24"/>
        </w:rPr>
        <w:t>ies</w:t>
      </w:r>
      <w:r w:rsidRPr="001B63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bookmarkEnd w:id="0"/>
    <w:p w:rsidR="00E72290" w:rsidRPr="00617F21" w:rsidRDefault="00E72290" w:rsidP="00E7229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17F21">
        <w:rPr>
          <w:rFonts w:ascii="Times New Roman" w:hAnsi="Times New Roman" w:cs="Times New Roman"/>
          <w:sz w:val="24"/>
          <w:szCs w:val="24"/>
        </w:rPr>
        <w:t>Dhara</w:t>
      </w:r>
      <w:proofErr w:type="spellEnd"/>
      <w:r w:rsidRPr="00617F21">
        <w:rPr>
          <w:rFonts w:ascii="Times New Roman" w:hAnsi="Times New Roman" w:cs="Times New Roman"/>
          <w:sz w:val="24"/>
          <w:szCs w:val="24"/>
        </w:rPr>
        <w:t xml:space="preserve"> Raval</w:t>
      </w:r>
      <w:r w:rsidRPr="00617F2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17F21">
        <w:rPr>
          <w:rFonts w:ascii="Times New Roman" w:hAnsi="Times New Roman" w:cs="Times New Roman"/>
          <w:sz w:val="24"/>
          <w:szCs w:val="24"/>
        </w:rPr>
        <w:t>, Sanjeev K. Gupta</w:t>
      </w:r>
      <w:r w:rsidR="00990E14" w:rsidRPr="00617F21">
        <w:rPr>
          <w:rFonts w:ascii="Times New Roman" w:hAnsi="Times New Roman" w:cs="Times New Roman"/>
          <w:sz w:val="24"/>
          <w:szCs w:val="24"/>
          <w:vertAlign w:val="superscript"/>
        </w:rPr>
        <w:t>2, *</w:t>
      </w:r>
      <w:r w:rsidRPr="00617F21">
        <w:rPr>
          <w:rFonts w:ascii="Times New Roman" w:hAnsi="Times New Roman" w:cs="Times New Roman"/>
          <w:sz w:val="24"/>
          <w:szCs w:val="24"/>
        </w:rPr>
        <w:t>, P. N. Gajjar</w:t>
      </w:r>
      <w:r w:rsidR="00334501" w:rsidRPr="00617F21">
        <w:rPr>
          <w:rFonts w:ascii="Times New Roman" w:hAnsi="Times New Roman" w:cs="Times New Roman"/>
          <w:sz w:val="24"/>
          <w:szCs w:val="24"/>
          <w:vertAlign w:val="superscript"/>
        </w:rPr>
        <w:t>3,</w:t>
      </w:r>
      <w:r w:rsidR="00334501" w:rsidRPr="00617F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*</w:t>
      </w:r>
      <w:r w:rsidRPr="00617F21">
        <w:rPr>
          <w:rFonts w:ascii="Times New Roman" w:hAnsi="Times New Roman" w:cs="Times New Roman"/>
          <w:sz w:val="24"/>
          <w:szCs w:val="24"/>
        </w:rPr>
        <w:t xml:space="preserve"> and Rajeev Ahuja</w:t>
      </w:r>
      <w:r w:rsidRPr="00617F21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E72290" w:rsidRPr="00976035" w:rsidRDefault="00E72290" w:rsidP="00E72290">
      <w:pPr>
        <w:pStyle w:val="RSCB01ARTAbstrac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035">
        <w:rPr>
          <w:rFonts w:ascii="Times New Roman" w:hAnsi="Times New Roman" w:cs="Times New Roman"/>
          <w:sz w:val="24"/>
          <w:szCs w:val="24"/>
          <w:vertAlign w:val="superscript"/>
        </w:rPr>
        <w:t>1,3</w:t>
      </w:r>
      <w:r w:rsidRPr="00976035">
        <w:rPr>
          <w:rFonts w:ascii="Times New Roman" w:hAnsi="Times New Roman" w:cs="Times New Roman"/>
          <w:sz w:val="24"/>
          <w:szCs w:val="24"/>
        </w:rPr>
        <w:t>Department of Physics, University School of Sciences, Gujarat University, Ahmedabad 380009, India.</w:t>
      </w:r>
    </w:p>
    <w:p w:rsidR="00E72290" w:rsidRPr="00976035" w:rsidRDefault="00E72290" w:rsidP="00E72290">
      <w:pPr>
        <w:pStyle w:val="RSCB01ARTAbstrac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03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976035">
        <w:rPr>
          <w:rFonts w:ascii="Times New Roman" w:hAnsi="Times New Roman" w:cs="Times New Roman"/>
          <w:sz w:val="24"/>
          <w:szCs w:val="24"/>
          <w:lang w:val="en-US"/>
        </w:rPr>
        <w:t>Computational Materials and Nanoscience Group, Department of Physics and Electronics, St. Xavier's College, Ahmedabad 380009, India</w:t>
      </w:r>
      <w:r w:rsidRPr="00976035">
        <w:rPr>
          <w:rFonts w:ascii="Times New Roman" w:hAnsi="Times New Roman" w:cs="Times New Roman"/>
          <w:sz w:val="24"/>
          <w:szCs w:val="24"/>
        </w:rPr>
        <w:t>.</w:t>
      </w:r>
    </w:p>
    <w:p w:rsidR="00E72290" w:rsidRPr="00976035" w:rsidRDefault="00E72290" w:rsidP="00E72290">
      <w:pPr>
        <w:pStyle w:val="RSCB01ARTAbstract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7603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976035">
        <w:rPr>
          <w:rFonts w:ascii="Times New Roman" w:hAnsi="Times New Roman" w:cs="Times New Roman"/>
          <w:sz w:val="24"/>
          <w:szCs w:val="24"/>
          <w:lang w:val="en-US"/>
        </w:rPr>
        <w:t>Ångströmlaboratoriet, Department of Physics and Astronomy, Uppsala University, Lägerhyddsvägen 1, Box 516, 751 20 Uppsala, Sweden.</w:t>
      </w:r>
    </w:p>
    <w:p w:rsidR="00617F21" w:rsidRDefault="00617F21" w:rsidP="00E72290">
      <w:pPr>
        <w:pStyle w:val="RSCB01ARTAbstract"/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617F21" w:rsidRPr="008D3D43" w:rsidRDefault="00617F21" w:rsidP="00617F21">
      <w:pPr>
        <w:spacing w:after="0" w:line="360" w:lineRule="auto"/>
        <w:jc w:val="center"/>
        <w:rPr>
          <w:rFonts w:ascii="Times New Roman Italic" w:hAnsi="Times New Roman Italic"/>
          <w:i/>
          <w:sz w:val="24"/>
        </w:rPr>
      </w:pPr>
      <w:r w:rsidRPr="008D3D43">
        <w:rPr>
          <w:rFonts w:ascii="Times New Roman Italic" w:hAnsi="Times New Roman Italic"/>
          <w:i/>
          <w:sz w:val="24"/>
        </w:rPr>
        <w:t>(</w:t>
      </w:r>
      <w:r w:rsidR="008D3D43" w:rsidRPr="008D3D43">
        <w:rPr>
          <w:rFonts w:ascii="Times New Roman Italic" w:hAnsi="Times New Roman Italic"/>
          <w:i/>
          <w:sz w:val="24"/>
        </w:rPr>
        <w:t>24, November, 2021</w:t>
      </w:r>
      <w:r w:rsidRPr="008D3D43">
        <w:rPr>
          <w:rFonts w:ascii="Times New Roman Italic" w:hAnsi="Times New Roman Italic"/>
          <w:i/>
          <w:sz w:val="24"/>
        </w:rPr>
        <w:t>)</w:t>
      </w:r>
    </w:p>
    <w:p w:rsidR="00617F21" w:rsidRDefault="00617F21" w:rsidP="00E72290">
      <w:pPr>
        <w:pStyle w:val="RSCB01ARTAbstract"/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617F21" w:rsidRPr="00617F21" w:rsidRDefault="00617F21" w:rsidP="00E72290">
      <w:pPr>
        <w:pStyle w:val="RSCB01ARTAbstract"/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013AB9" w:rsidRDefault="00617F21" w:rsidP="00013AB9">
      <w:pPr>
        <w:pStyle w:val="RSCB01ARTAbstrac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Keyword (s): </w:t>
      </w:r>
      <w:r w:rsidR="00013AB9">
        <w:rPr>
          <w:rFonts w:ascii="Times New Roman" w:eastAsia="Times New Roman" w:hAnsi="Times New Roman" w:cs="Times New Roman"/>
          <w:sz w:val="24"/>
        </w:rPr>
        <w:t>2D monolayer, Density functional theory, Band structure, Carrier mobility, SQ efficiency</w:t>
      </w:r>
    </w:p>
    <w:p w:rsidR="00617F21" w:rsidRDefault="00617F21" w:rsidP="00013AB9">
      <w:pPr>
        <w:pStyle w:val="RSCB01ARTAbstract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Corresponding authors: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Prof. (Dr.) P. N. Gajjar (E-mail:  pngajjar@gujaratuniversity.ac.in, </w:t>
      </w:r>
      <w:r w:rsidR="001544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pngajjar@rediffmail.com) and Dr. Sanjeev K. Gupta (E-mail: </w:t>
      </w:r>
      <w:r w:rsidR="003A20B5" w:rsidRPr="003A20B5">
        <w:rPr>
          <w:rFonts w:ascii="Times New Roman" w:eastAsia="Times New Roman" w:hAnsi="Times New Roman" w:cs="Times New Roman"/>
          <w:color w:val="000000"/>
          <w:sz w:val="24"/>
          <w:szCs w:val="24"/>
        </w:rPr>
        <w:t>sanjeev.gupta@sxca.edu.in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A20B5" w:rsidRDefault="003A20B5">
      <w:r>
        <w:br w:type="page"/>
      </w:r>
    </w:p>
    <w:p w:rsidR="003A20B5" w:rsidRPr="007C1DB2" w:rsidRDefault="003A20B5" w:rsidP="00617F21">
      <w:pPr>
        <w:jc w:val="both"/>
      </w:pPr>
    </w:p>
    <w:p w:rsidR="00E72290" w:rsidRDefault="006E5CBD">
      <w:pPr>
        <w:rPr>
          <w:noProof/>
        </w:rPr>
      </w:pPr>
      <w:r>
        <w:rPr>
          <w:b/>
          <w:bCs/>
          <w:noProof/>
          <w:lang w:val="en-US" w:eastAsia="en-US" w:bidi="ar-SA"/>
        </w:rPr>
        <w:drawing>
          <wp:inline distT="0" distB="0" distL="0" distR="0">
            <wp:extent cx="5731510" cy="36856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11" w:rsidRDefault="007F3811">
      <w:pPr>
        <w:rPr>
          <w:noProof/>
        </w:rPr>
      </w:pPr>
    </w:p>
    <w:p w:rsidR="006E5CBD" w:rsidRDefault="006E5CBD" w:rsidP="006E5CB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</w:pPr>
      <w:r w:rsidRPr="00702ED4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Figure S1</w:t>
      </w:r>
      <w:r w:rsidR="00B15EEA" w:rsidRPr="00702ED4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.</w:t>
      </w: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 xml:space="preserve"> </w:t>
      </w:r>
      <w:r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(</w:t>
      </w: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c</w:t>
      </w:r>
      <w:r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 xml:space="preserve">olour online) Phonon </w:t>
      </w: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spectrum</w:t>
      </w:r>
      <w:r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 xml:space="preserve"> of</w:t>
      </w: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 xml:space="preserve">  </w:t>
      </w:r>
      <w:r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penta-Pd</w:t>
      </w:r>
      <w:r w:rsidR="006C5DB3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Q</w:t>
      </w:r>
      <w:r w:rsidRPr="004A5242">
        <w:rPr>
          <w:rFonts w:ascii="Times New Roman" w:eastAsia="Calibri" w:hAnsi="Times New Roman" w:cs="Times New Roman"/>
          <w:noProof/>
          <w:sz w:val="24"/>
          <w:szCs w:val="24"/>
          <w:vertAlign w:val="subscript"/>
          <w:lang w:val="en-GB" w:eastAsia="en-GB" w:bidi="ar-SA"/>
        </w:rPr>
        <w:t>2</w:t>
      </w:r>
      <w:r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 xml:space="preserve"> monolayers</w:t>
      </w:r>
      <w:r w:rsidR="003A20B5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.</w:t>
      </w: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 xml:space="preserve"> (a)</w:t>
      </w:r>
      <w:r w:rsidR="00813E20" w:rsidRPr="00813E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A20B5">
        <w:rPr>
          <w:rFonts w:ascii="Times New Roman" w:hAnsi="Times New Roman" w:cs="Times New Roman"/>
          <w:noProof/>
          <w:sz w:val="24"/>
          <w:szCs w:val="24"/>
        </w:rPr>
        <w:t xml:space="preserve">For </w:t>
      </w:r>
      <w:r w:rsidRPr="00EA069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penta-PdS</w:t>
      </w:r>
      <w:r w:rsidRPr="00EA0692">
        <w:rPr>
          <w:rFonts w:ascii="Times New Roman" w:eastAsia="Calibri" w:hAnsi="Times New Roman" w:cs="Times New Roman"/>
          <w:noProof/>
          <w:sz w:val="24"/>
          <w:szCs w:val="24"/>
          <w:vertAlign w:val="subscript"/>
          <w:lang w:val="en-GB" w:eastAsia="en-GB" w:bidi="ar-SA"/>
        </w:rPr>
        <w:t xml:space="preserve">2 </w:t>
      </w:r>
      <w:r w:rsidRPr="00EA069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 xml:space="preserve">and (b) </w:t>
      </w:r>
      <w:r w:rsidR="003A20B5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For</w:t>
      </w:r>
      <w:r w:rsidRPr="00EA069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 xml:space="preserve"> penta-PdSe</w:t>
      </w:r>
      <w:r w:rsidRPr="00EA0692">
        <w:rPr>
          <w:rFonts w:ascii="Times New Roman" w:eastAsia="Calibri" w:hAnsi="Times New Roman" w:cs="Times New Roman"/>
          <w:noProof/>
          <w:sz w:val="24"/>
          <w:szCs w:val="24"/>
          <w:vertAlign w:val="subscript"/>
          <w:lang w:val="en-GB" w:eastAsia="en-GB" w:bidi="ar-SA"/>
        </w:rPr>
        <w:t>2</w:t>
      </w:r>
      <w:r w:rsidRPr="00EA069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.</w:t>
      </w:r>
    </w:p>
    <w:p w:rsidR="003A20B5" w:rsidRDefault="003A20B5">
      <w:pP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br w:type="page"/>
      </w:r>
    </w:p>
    <w:p w:rsidR="00813E20" w:rsidRPr="00EA0692" w:rsidRDefault="00813E20" w:rsidP="006E5CB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</w:pPr>
    </w:p>
    <w:p w:rsidR="007F3811" w:rsidRDefault="005F4119">
      <w:pPr>
        <w:rPr>
          <w:noProof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731510" cy="2065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11" w:rsidRDefault="00E04FDD" w:rsidP="00E04FDD">
      <w:pPr>
        <w:jc w:val="both"/>
        <w:rPr>
          <w:noProof/>
        </w:rPr>
      </w:pPr>
      <w:r w:rsidRPr="00702ED4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Figure S2</w:t>
      </w:r>
      <w:r w:rsidR="00D06396" w:rsidRPr="00702ED4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5397"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(</w:t>
      </w:r>
      <w:r w:rsidR="00365397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c</w:t>
      </w:r>
      <w:r w:rsidR="00365397"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olour online)</w:t>
      </w:r>
      <w:r>
        <w:rPr>
          <w:rFonts w:ascii="Times New Roman" w:hAnsi="Times New Roman" w:cs="Times New Roman"/>
          <w:sz w:val="24"/>
          <w:szCs w:val="24"/>
        </w:rPr>
        <w:t xml:space="preserve"> The Strain energy (</w:t>
      </w:r>
      <w:proofErr w:type="spellStart"/>
      <w:r>
        <w:rPr>
          <w:rFonts w:ascii="Times New Roman" w:hAnsi="Times New Roman" w:cs="Times New Roman"/>
          <w:sz w:val="24"/>
          <w:szCs w:val="24"/>
        </w:rPr>
        <w:t>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 (Å</w:t>
      </w:r>
      <w:r w:rsidRPr="00D7792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curve under unstrained and loaded structures. (a) </w:t>
      </w:r>
      <w:r w:rsidR="003A20B5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penta-PdS</w:t>
      </w:r>
      <w:r w:rsidRPr="00D7792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and (b) </w:t>
      </w:r>
      <w:r w:rsidR="003A20B5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penta-PdSe</w:t>
      </w:r>
      <w:r w:rsidRPr="00D7792F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3A20B5" w:rsidRDefault="003A20B5">
      <w:pPr>
        <w:rPr>
          <w:noProof/>
        </w:rPr>
      </w:pPr>
    </w:p>
    <w:p w:rsidR="004B51C7" w:rsidRDefault="004B51C7" w:rsidP="00E04FDD">
      <w:pPr>
        <w:jc w:val="both"/>
        <w:rPr>
          <w:noProof/>
        </w:rPr>
      </w:pPr>
    </w:p>
    <w:p w:rsidR="004B51C7" w:rsidRDefault="005F4119" w:rsidP="00E04FDD">
      <w:pPr>
        <w:jc w:val="both"/>
        <w:rPr>
          <w:noProof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731510" cy="17379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C7" w:rsidRDefault="004B51C7" w:rsidP="00E04FDD">
      <w:pPr>
        <w:jc w:val="both"/>
        <w:rPr>
          <w:noProof/>
        </w:rPr>
      </w:pPr>
    </w:p>
    <w:p w:rsidR="004B51C7" w:rsidRDefault="004B51C7" w:rsidP="004B51C7">
      <w:pPr>
        <w:jc w:val="both"/>
        <w:rPr>
          <w:rFonts w:ascii="Times New Roman" w:hAnsi="Times New Roman" w:cs="Times New Roman"/>
          <w:sz w:val="24"/>
          <w:szCs w:val="24"/>
        </w:rPr>
      </w:pPr>
      <w:r w:rsidRPr="00702ED4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Figure S3</w:t>
      </w:r>
      <w:r w:rsidR="008759C5" w:rsidRPr="00702ED4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29A3"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(</w:t>
      </w:r>
      <w:r w:rsidR="00E629A3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c</w:t>
      </w:r>
      <w:r w:rsidR="00E629A3" w:rsidRPr="004A5242">
        <w:rPr>
          <w:rFonts w:ascii="Times New Roman" w:eastAsia="Calibri" w:hAnsi="Times New Roman" w:cs="Times New Roman"/>
          <w:noProof/>
          <w:sz w:val="24"/>
          <w:szCs w:val="24"/>
          <w:lang w:val="en-GB" w:eastAsia="en-GB" w:bidi="ar-SA"/>
        </w:rPr>
        <w:t>olour online)</w:t>
      </w:r>
      <w:r>
        <w:rPr>
          <w:rFonts w:ascii="Times New Roman" w:hAnsi="Times New Roman" w:cs="Times New Roman"/>
          <w:sz w:val="24"/>
          <w:szCs w:val="24"/>
        </w:rPr>
        <w:t xml:space="preserve"> The strain energy (</w:t>
      </w:r>
      <w:proofErr w:type="spellStart"/>
      <w:r>
        <w:rPr>
          <w:rFonts w:ascii="Times New Roman" w:hAnsi="Times New Roman" w:cs="Times New Roman"/>
          <w:sz w:val="24"/>
          <w:szCs w:val="24"/>
        </w:rPr>
        <w:t>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uniaxial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strain (x or y) curve under pristine and loaded structures.  (a) </w:t>
      </w:r>
      <w:r w:rsidR="003A20B5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penta-PdS</w:t>
      </w:r>
      <w:r w:rsidRPr="00D7792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and (b) </w:t>
      </w:r>
      <w:r w:rsidR="003A20B5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penta-PdSe</w:t>
      </w:r>
      <w:r w:rsidRPr="00D779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7AD" w:rsidRDefault="00C877AD">
      <w:pPr>
        <w:rPr>
          <w:noProof/>
        </w:rPr>
      </w:pPr>
      <w:r>
        <w:rPr>
          <w:noProof/>
        </w:rPr>
        <w:br w:type="page"/>
      </w:r>
    </w:p>
    <w:p w:rsidR="00E72290" w:rsidRDefault="00E72290">
      <w:pPr>
        <w:rPr>
          <w:noProof/>
        </w:rPr>
      </w:pPr>
    </w:p>
    <w:p w:rsidR="00A25A80" w:rsidRDefault="002D1136">
      <w:r>
        <w:rPr>
          <w:noProof/>
          <w:lang w:val="en-US" w:eastAsia="en-US" w:bidi="ar-SA"/>
        </w:rPr>
        <w:drawing>
          <wp:inline distT="0" distB="0" distL="0" distR="0">
            <wp:extent cx="2746347" cy="3079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81" t="9904" r="12984" b="12431"/>
                    <a:stretch/>
                  </pic:blipFill>
                  <pic:spPr bwMode="auto">
                    <a:xfrm>
                      <a:off x="0" y="0"/>
                      <a:ext cx="2756719" cy="309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drawing>
          <wp:inline distT="0" distB="0" distL="0" distR="0">
            <wp:extent cx="2803777" cy="309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55" t="9467" r="11599" b="11879"/>
                    <a:stretch/>
                  </pic:blipFill>
                  <pic:spPr bwMode="auto">
                    <a:xfrm>
                      <a:off x="0" y="0"/>
                      <a:ext cx="2824623" cy="312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05B7" w:rsidRDefault="00AE05B7" w:rsidP="00AE05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D3B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</w:t>
      </w:r>
      <w:r w:rsidR="00C26585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ure</w:t>
      </w:r>
      <w:r w:rsidRPr="00EB4D3B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 xml:space="preserve"> S</w:t>
      </w:r>
      <w:r w:rsidR="00C755B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4</w:t>
      </w:r>
      <w:r w:rsidR="00C26585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CCB">
        <w:rPr>
          <w:rFonts w:ascii="Times New Roman" w:hAnsi="Times New Roman" w:cs="Times New Roman"/>
          <w:sz w:val="24"/>
          <w:szCs w:val="24"/>
        </w:rPr>
        <w:t>(Colour online) Electronic band structure</w:t>
      </w:r>
      <w:r w:rsidR="00A54DE3">
        <w:rPr>
          <w:rFonts w:ascii="Times New Roman" w:hAnsi="Times New Roman" w:cs="Times New Roman"/>
          <w:sz w:val="24"/>
          <w:szCs w:val="24"/>
        </w:rPr>
        <w:t xml:space="preserve"> of </w:t>
      </w:r>
      <w:r w:rsidR="00C877AD">
        <w:rPr>
          <w:rFonts w:ascii="Times New Roman" w:hAnsi="Times New Roman" w:cs="Times New Roman"/>
          <w:sz w:val="24"/>
          <w:szCs w:val="24"/>
        </w:rPr>
        <w:t>2D-</w:t>
      </w:r>
      <w:r w:rsidR="00A54DE3">
        <w:rPr>
          <w:rFonts w:ascii="Times New Roman" w:hAnsi="Times New Roman" w:cs="Times New Roman"/>
          <w:sz w:val="24"/>
          <w:szCs w:val="24"/>
        </w:rPr>
        <w:t>penta-Pd</w:t>
      </w:r>
      <w:r w:rsidR="006C6665">
        <w:rPr>
          <w:rFonts w:ascii="Times New Roman" w:hAnsi="Times New Roman" w:cs="Times New Roman"/>
          <w:sz w:val="24"/>
          <w:szCs w:val="24"/>
        </w:rPr>
        <w:t>Q</w:t>
      </w:r>
      <w:r w:rsidR="00A54DE3" w:rsidRPr="00A54D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4D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 PBE+SOC</w:t>
      </w:r>
      <w:r w:rsidR="00C877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CCB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For </w:t>
      </w:r>
      <w:r w:rsidRPr="00D77CCB">
        <w:rPr>
          <w:rFonts w:ascii="Times New Roman" w:hAnsi="Times New Roman" w:cs="Times New Roman"/>
          <w:sz w:val="24"/>
          <w:szCs w:val="24"/>
        </w:rPr>
        <w:t>penta-P</w:t>
      </w:r>
      <w:r>
        <w:rPr>
          <w:rFonts w:ascii="Times New Roman" w:hAnsi="Times New Roman" w:cs="Times New Roman"/>
          <w:sz w:val="24"/>
          <w:szCs w:val="24"/>
        </w:rPr>
        <w:t>dS</w:t>
      </w:r>
      <w:r w:rsidRPr="00944D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7CCB">
        <w:rPr>
          <w:rFonts w:ascii="Times New Roman" w:hAnsi="Times New Roman" w:cs="Times New Roman"/>
          <w:sz w:val="24"/>
          <w:szCs w:val="24"/>
        </w:rPr>
        <w:t xml:space="preserve"> monolayer and (b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77CCB"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For </w:t>
      </w:r>
      <w:r w:rsidRPr="00D77CCB">
        <w:rPr>
          <w:rFonts w:ascii="Times New Roman" w:hAnsi="Times New Roman" w:cs="Times New Roman"/>
          <w:sz w:val="24"/>
          <w:szCs w:val="24"/>
        </w:rPr>
        <w:t>penta-Pd</w:t>
      </w:r>
      <w:r>
        <w:rPr>
          <w:rFonts w:ascii="Times New Roman" w:hAnsi="Times New Roman" w:cs="Times New Roman"/>
          <w:sz w:val="24"/>
          <w:szCs w:val="24"/>
        </w:rPr>
        <w:t>Se</w:t>
      </w:r>
      <w:r w:rsidRPr="00944DE7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D77CCB">
        <w:rPr>
          <w:rFonts w:ascii="Times New Roman" w:hAnsi="Times New Roman" w:cs="Times New Roman"/>
          <w:sz w:val="24"/>
          <w:szCs w:val="24"/>
        </w:rPr>
        <w:t xml:space="preserve">monolayer. </w:t>
      </w:r>
    </w:p>
    <w:p w:rsidR="00C65A93" w:rsidRDefault="00C65A93" w:rsidP="00AE05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5A93" w:rsidRDefault="008C1AD3" w:rsidP="00AE05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31510" cy="2439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93" w:rsidRDefault="008C1AD3" w:rsidP="00AE05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D3B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</w:t>
      </w:r>
      <w:r w:rsidR="00435B0E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ure</w:t>
      </w:r>
      <w:r w:rsidRPr="00EB4D3B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 xml:space="preserve"> S</w:t>
      </w:r>
      <w:r w:rsidR="00435B0E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CCB">
        <w:rPr>
          <w:rFonts w:ascii="Times New Roman" w:hAnsi="Times New Roman" w:cs="Times New Roman"/>
          <w:sz w:val="24"/>
          <w:szCs w:val="24"/>
        </w:rPr>
        <w:t xml:space="preserve">(Colour online)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77CCB">
        <w:rPr>
          <w:rFonts w:ascii="Times New Roman" w:hAnsi="Times New Roman" w:cs="Times New Roman"/>
          <w:sz w:val="24"/>
          <w:szCs w:val="24"/>
        </w:rPr>
        <w:t>otal density of states (TDOS)</w:t>
      </w:r>
      <w:r>
        <w:rPr>
          <w:rFonts w:ascii="Times New Roman" w:hAnsi="Times New Roman" w:cs="Times New Roman"/>
          <w:sz w:val="24"/>
          <w:szCs w:val="24"/>
        </w:rPr>
        <w:t xml:space="preserve"> States/</w:t>
      </w:r>
      <w:proofErr w:type="spellStart"/>
      <w:r>
        <w:rPr>
          <w:rFonts w:ascii="Times New Roman" w:hAnsi="Times New Roman" w:cs="Times New Roman"/>
          <w:sz w:val="24"/>
          <w:szCs w:val="24"/>
        </w:rPr>
        <w:t>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with PBE and PBE+SOC calculation</w:t>
      </w:r>
      <w:r w:rsidR="00C877AD">
        <w:rPr>
          <w:rFonts w:ascii="Times New Roman" w:hAnsi="Times New Roman" w:cs="Times New Roman"/>
          <w:sz w:val="24"/>
          <w:szCs w:val="24"/>
        </w:rPr>
        <w:t>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CCB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For </w:t>
      </w:r>
      <w:r w:rsidRPr="00D77CCB">
        <w:rPr>
          <w:rFonts w:ascii="Times New Roman" w:hAnsi="Times New Roman" w:cs="Times New Roman"/>
          <w:sz w:val="24"/>
          <w:szCs w:val="24"/>
        </w:rPr>
        <w:t>penta-P</w:t>
      </w:r>
      <w:r>
        <w:rPr>
          <w:rFonts w:ascii="Times New Roman" w:hAnsi="Times New Roman" w:cs="Times New Roman"/>
          <w:sz w:val="24"/>
          <w:szCs w:val="24"/>
        </w:rPr>
        <w:t>dS</w:t>
      </w:r>
      <w:r w:rsidRPr="00944D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7CCB"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monolayer </w:t>
      </w:r>
      <w:r>
        <w:rPr>
          <w:rFonts w:ascii="Times New Roman" w:hAnsi="Times New Roman" w:cs="Times New Roman"/>
          <w:sz w:val="24"/>
          <w:szCs w:val="24"/>
        </w:rPr>
        <w:t>and (b)</w:t>
      </w:r>
      <w:r w:rsidRPr="00D77CCB"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For </w:t>
      </w:r>
      <w:r w:rsidRPr="00D77CCB">
        <w:rPr>
          <w:rFonts w:ascii="Times New Roman" w:hAnsi="Times New Roman" w:cs="Times New Roman"/>
          <w:sz w:val="24"/>
          <w:szCs w:val="24"/>
        </w:rPr>
        <w:t>penta-Pd</w:t>
      </w:r>
      <w:r>
        <w:rPr>
          <w:rFonts w:ascii="Times New Roman" w:hAnsi="Times New Roman" w:cs="Times New Roman"/>
          <w:sz w:val="24"/>
          <w:szCs w:val="24"/>
        </w:rPr>
        <w:t>Se</w:t>
      </w:r>
      <w:r w:rsidRPr="00345A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77AD">
        <w:rPr>
          <w:rFonts w:ascii="Times New Roman" w:hAnsi="Times New Roman" w:cs="Times New Roman"/>
          <w:sz w:val="24"/>
          <w:szCs w:val="24"/>
        </w:rPr>
        <w:t xml:space="preserve"> monolayer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77AD" w:rsidRDefault="00C87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65A93" w:rsidRDefault="00C65A93" w:rsidP="00AE05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5"/>
        <w:gridCol w:w="4647"/>
      </w:tblGrid>
      <w:tr w:rsidR="00C65A93" w:rsidTr="0018751B">
        <w:tc>
          <w:tcPr>
            <w:tcW w:w="4596" w:type="dxa"/>
          </w:tcPr>
          <w:p w:rsidR="00C65A93" w:rsidRDefault="00C65A93" w:rsidP="00AE05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>
                  <wp:extent cx="2776851" cy="198782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995" t="7595" r="9538" b="4260"/>
                          <a:stretch/>
                        </pic:blipFill>
                        <pic:spPr bwMode="auto">
                          <a:xfrm>
                            <a:off x="0" y="0"/>
                            <a:ext cx="2781419" cy="1991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C65A93" w:rsidRDefault="00C65A93" w:rsidP="00AE05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>
                  <wp:extent cx="2813247" cy="20196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72" t="7194" r="8906" b="4041"/>
                          <a:stretch/>
                        </pic:blipFill>
                        <pic:spPr bwMode="auto">
                          <a:xfrm>
                            <a:off x="0" y="0"/>
                            <a:ext cx="2820501" cy="202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51B" w:rsidRDefault="00345A10" w:rsidP="00AE05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D3B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</w:t>
      </w:r>
      <w:r w:rsidR="002411AC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ure</w:t>
      </w:r>
      <w:r w:rsidRPr="00EB4D3B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 xml:space="preserve"> S</w:t>
      </w:r>
      <w:r w:rsidR="007F474E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6</w:t>
      </w:r>
      <w:r w:rsidR="002411AC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CCB">
        <w:rPr>
          <w:rFonts w:ascii="Times New Roman" w:hAnsi="Times New Roman" w:cs="Times New Roman"/>
          <w:sz w:val="24"/>
          <w:szCs w:val="24"/>
        </w:rPr>
        <w:t>(Colour online) Electronic band structure and total density of states (TDOS)</w:t>
      </w:r>
      <w:r>
        <w:rPr>
          <w:rFonts w:ascii="Times New Roman" w:hAnsi="Times New Roman" w:cs="Times New Roman"/>
          <w:sz w:val="24"/>
          <w:szCs w:val="24"/>
        </w:rPr>
        <w:t xml:space="preserve"> States/</w:t>
      </w:r>
      <w:proofErr w:type="spellStart"/>
      <w:r>
        <w:rPr>
          <w:rFonts w:ascii="Times New Roman" w:hAnsi="Times New Roman" w:cs="Times New Roman"/>
          <w:sz w:val="24"/>
          <w:szCs w:val="24"/>
        </w:rPr>
        <w:t>eV</w:t>
      </w:r>
      <w:proofErr w:type="spellEnd"/>
      <w:r w:rsidRPr="00D77CCB">
        <w:rPr>
          <w:rFonts w:ascii="Times New Roman" w:hAnsi="Times New Roman" w:cs="Times New Roman"/>
          <w:sz w:val="24"/>
          <w:szCs w:val="24"/>
        </w:rPr>
        <w:t>.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For </w:t>
      </w:r>
      <w:r w:rsidRPr="00D77CCB">
        <w:rPr>
          <w:rFonts w:ascii="Times New Roman" w:hAnsi="Times New Roman" w:cs="Times New Roman"/>
          <w:sz w:val="24"/>
          <w:szCs w:val="24"/>
        </w:rPr>
        <w:t>penta-P</w:t>
      </w:r>
      <w:r>
        <w:rPr>
          <w:rFonts w:ascii="Times New Roman" w:hAnsi="Times New Roman" w:cs="Times New Roman"/>
          <w:sz w:val="24"/>
          <w:szCs w:val="24"/>
        </w:rPr>
        <w:t>dS</w:t>
      </w:r>
      <w:r w:rsidRPr="00944D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7CCB"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monolayer </w:t>
      </w:r>
      <w:r>
        <w:rPr>
          <w:rFonts w:ascii="Times New Roman" w:hAnsi="Times New Roman" w:cs="Times New Roman"/>
          <w:sz w:val="24"/>
          <w:szCs w:val="24"/>
        </w:rPr>
        <w:t>under</w:t>
      </w:r>
      <w:r w:rsidR="00F169A1">
        <w:rPr>
          <w:rFonts w:ascii="Times New Roman" w:hAnsi="Times New Roman" w:cs="Times New Roman"/>
          <w:sz w:val="24"/>
          <w:szCs w:val="24"/>
        </w:rPr>
        <w:t xml:space="preserve"> critical</w:t>
      </w:r>
      <w:r>
        <w:rPr>
          <w:rFonts w:ascii="Times New Roman" w:hAnsi="Times New Roman" w:cs="Times New Roman"/>
          <w:sz w:val="24"/>
          <w:szCs w:val="24"/>
        </w:rPr>
        <w:t xml:space="preserve"> tensile strain</w:t>
      </w:r>
      <w:r w:rsidR="00F169A1">
        <w:rPr>
          <w:rFonts w:ascii="Times New Roman" w:hAnsi="Times New Roman" w:cs="Times New Roman"/>
          <w:sz w:val="24"/>
          <w:szCs w:val="24"/>
        </w:rPr>
        <w:t xml:space="preserve"> (+7%)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(b)</w:t>
      </w:r>
      <w:r w:rsidRPr="00D77CCB"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For </w:t>
      </w:r>
      <w:r w:rsidRPr="00D77CCB">
        <w:rPr>
          <w:rFonts w:ascii="Times New Roman" w:hAnsi="Times New Roman" w:cs="Times New Roman"/>
          <w:sz w:val="24"/>
          <w:szCs w:val="24"/>
        </w:rPr>
        <w:t>penta-Pd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45A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monolayer </w:t>
      </w:r>
      <w:r>
        <w:rPr>
          <w:rFonts w:ascii="Times New Roman" w:hAnsi="Times New Roman" w:cs="Times New Roman"/>
          <w:sz w:val="24"/>
          <w:szCs w:val="24"/>
        </w:rPr>
        <w:t>under compressive strain (</w:t>
      </w:r>
      <w:r w:rsidR="00F169A1">
        <w:rPr>
          <w:rFonts w:ascii="Times New Roman" w:hAnsi="Times New Roman" w:cs="Times New Roman"/>
          <w:sz w:val="24"/>
          <w:szCs w:val="24"/>
        </w:rPr>
        <w:t>-13</w:t>
      </w:r>
      <w:r>
        <w:rPr>
          <w:rFonts w:ascii="Times New Roman" w:hAnsi="Times New Roman" w:cs="Times New Roman"/>
          <w:sz w:val="24"/>
          <w:szCs w:val="24"/>
        </w:rPr>
        <w:t>%).</w:t>
      </w:r>
    </w:p>
    <w:p w:rsidR="00BB5553" w:rsidRDefault="00BB5553" w:rsidP="00AE05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5"/>
        <w:gridCol w:w="4597"/>
      </w:tblGrid>
      <w:tr w:rsidR="0018751B" w:rsidTr="00345A10">
        <w:tc>
          <w:tcPr>
            <w:tcW w:w="4644" w:type="dxa"/>
          </w:tcPr>
          <w:p w:rsidR="0018751B" w:rsidRDefault="0018751B" w:rsidP="00AE05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>
                  <wp:extent cx="2811869" cy="205938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88" t="7996" r="10381" b="3444"/>
                          <a:stretch/>
                        </pic:blipFill>
                        <pic:spPr bwMode="auto">
                          <a:xfrm>
                            <a:off x="0" y="0"/>
                            <a:ext cx="2821692" cy="2066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18751B" w:rsidRDefault="0018751B" w:rsidP="00AE05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>
                  <wp:extent cx="2781302" cy="203553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411" t="7995" r="10411" b="3246"/>
                          <a:stretch/>
                        </pic:blipFill>
                        <pic:spPr bwMode="auto">
                          <a:xfrm>
                            <a:off x="0" y="0"/>
                            <a:ext cx="2786569" cy="2039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A10" w:rsidRDefault="00345A10" w:rsidP="00345A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D3B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</w:t>
      </w:r>
      <w:r w:rsidR="006F062C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ure</w:t>
      </w:r>
      <w:r w:rsidRPr="00EB4D3B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 xml:space="preserve"> S</w:t>
      </w:r>
      <w:r w:rsidR="00325D46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7</w:t>
      </w:r>
      <w:r w:rsidR="006F062C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CCB">
        <w:rPr>
          <w:rFonts w:ascii="Times New Roman" w:hAnsi="Times New Roman" w:cs="Times New Roman"/>
          <w:sz w:val="24"/>
          <w:szCs w:val="24"/>
        </w:rPr>
        <w:t>(Colour online) Electronic band structure and total density of states (TDOS)</w:t>
      </w:r>
      <w:r>
        <w:rPr>
          <w:rFonts w:ascii="Times New Roman" w:hAnsi="Times New Roman" w:cs="Times New Roman"/>
          <w:sz w:val="24"/>
          <w:szCs w:val="24"/>
        </w:rPr>
        <w:t xml:space="preserve"> States/</w:t>
      </w:r>
      <w:proofErr w:type="spellStart"/>
      <w:r>
        <w:rPr>
          <w:rFonts w:ascii="Times New Roman" w:hAnsi="Times New Roman" w:cs="Times New Roman"/>
          <w:sz w:val="24"/>
          <w:szCs w:val="24"/>
        </w:rPr>
        <w:t>eV</w:t>
      </w:r>
      <w:proofErr w:type="spellEnd"/>
      <w:r w:rsidRPr="00D77CCB">
        <w:rPr>
          <w:rFonts w:ascii="Times New Roman" w:hAnsi="Times New Roman" w:cs="Times New Roman"/>
          <w:sz w:val="24"/>
          <w:szCs w:val="24"/>
        </w:rPr>
        <w:t>. 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For </w:t>
      </w:r>
      <w:r w:rsidRPr="00D77CCB">
        <w:rPr>
          <w:rFonts w:ascii="Times New Roman" w:hAnsi="Times New Roman" w:cs="Times New Roman"/>
          <w:sz w:val="24"/>
          <w:szCs w:val="24"/>
        </w:rPr>
        <w:t>penta-P</w:t>
      </w:r>
      <w:r>
        <w:rPr>
          <w:rFonts w:ascii="Times New Roman" w:hAnsi="Times New Roman" w:cs="Times New Roman"/>
          <w:sz w:val="24"/>
          <w:szCs w:val="24"/>
        </w:rPr>
        <w:t>dS</w:t>
      </w:r>
      <w:r w:rsidRPr="00345A10">
        <w:rPr>
          <w:rFonts w:ascii="Times New Roman" w:hAnsi="Times New Roman" w:cs="Times New Roman"/>
          <w:sz w:val="24"/>
          <w:szCs w:val="24"/>
        </w:rPr>
        <w:t>e</w:t>
      </w:r>
      <w:r w:rsidRPr="00944D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77CCB"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monolayer </w:t>
      </w:r>
      <w:r>
        <w:rPr>
          <w:rFonts w:ascii="Times New Roman" w:hAnsi="Times New Roman" w:cs="Times New Roman"/>
          <w:sz w:val="24"/>
          <w:szCs w:val="24"/>
        </w:rPr>
        <w:t>under critical tensile strain</w:t>
      </w:r>
      <w:r w:rsidR="002108FA">
        <w:rPr>
          <w:rFonts w:ascii="Times New Roman" w:hAnsi="Times New Roman" w:cs="Times New Roman"/>
          <w:sz w:val="24"/>
          <w:szCs w:val="24"/>
        </w:rPr>
        <w:t xml:space="preserve"> (+9%)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(b)</w:t>
      </w:r>
      <w:r w:rsidRPr="00D77CCB"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For </w:t>
      </w:r>
      <w:r w:rsidRPr="00D77CCB">
        <w:rPr>
          <w:rFonts w:ascii="Times New Roman" w:hAnsi="Times New Roman" w:cs="Times New Roman"/>
          <w:sz w:val="24"/>
          <w:szCs w:val="24"/>
        </w:rPr>
        <w:t>penta-Pd</w:t>
      </w:r>
      <w:r>
        <w:rPr>
          <w:rFonts w:ascii="Times New Roman" w:hAnsi="Times New Roman" w:cs="Times New Roman"/>
          <w:sz w:val="24"/>
          <w:szCs w:val="24"/>
        </w:rPr>
        <w:t>Se</w:t>
      </w:r>
      <w:r w:rsidRPr="00345A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77AD">
        <w:rPr>
          <w:rFonts w:ascii="Times New Roman" w:hAnsi="Times New Roman" w:cs="Times New Roman"/>
          <w:sz w:val="24"/>
          <w:szCs w:val="24"/>
        </w:rPr>
        <w:t xml:space="preserve">monolayer </w:t>
      </w:r>
      <w:r>
        <w:rPr>
          <w:rFonts w:ascii="Times New Roman" w:hAnsi="Times New Roman" w:cs="Times New Roman"/>
          <w:sz w:val="24"/>
          <w:szCs w:val="24"/>
        </w:rPr>
        <w:t>under critical compressive strain (</w:t>
      </w:r>
      <w:r w:rsidR="002108FA">
        <w:rPr>
          <w:rFonts w:ascii="Times New Roman" w:hAnsi="Times New Roman" w:cs="Times New Roman"/>
          <w:sz w:val="24"/>
          <w:szCs w:val="24"/>
        </w:rPr>
        <w:t>-13</w:t>
      </w:r>
      <w:r>
        <w:rPr>
          <w:rFonts w:ascii="Times New Roman" w:hAnsi="Times New Roman" w:cs="Times New Roman"/>
          <w:sz w:val="24"/>
          <w:szCs w:val="24"/>
        </w:rPr>
        <w:t>%).</w:t>
      </w:r>
    </w:p>
    <w:p w:rsidR="00C877AD" w:rsidRDefault="00C87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877AD" w:rsidRDefault="00C877AD" w:rsidP="00345A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6EF3" w:rsidRDefault="0097694D" w:rsidP="00345A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31510" cy="21869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94D" w:rsidRDefault="0097694D" w:rsidP="0097694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  <w:r w:rsidRPr="0094422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</w:t>
      </w:r>
      <w:r w:rsidR="00B619E9" w:rsidRPr="0094422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ure</w:t>
      </w:r>
      <w:r w:rsidRPr="0094422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 xml:space="preserve"> </w:t>
      </w:r>
      <w:r w:rsidR="00FD1A10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S</w:t>
      </w:r>
      <w:r w:rsidRPr="0094422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8.</w:t>
      </w:r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(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>C</w:t>
      </w:r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olour online) 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>R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efractive index </w:t>
      </w:r>
      <m:oMath>
        <m:r>
          <w:rPr>
            <w:rFonts w:ascii="Cambria Math" w:hAnsi="Cambria Math" w:cs="Times New Roman"/>
            <w:sz w:val="24"/>
            <w:szCs w:val="24"/>
          </w:rPr>
          <m:t>n(ω)</m:t>
        </m:r>
      </m:oMath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of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>penta-</w:t>
      </w:r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>Pd</w:t>
      </w:r>
      <w:r w:rsidR="006C6665">
        <w:rPr>
          <w:rFonts w:ascii="Times New Roman" w:eastAsia="Calibri" w:hAnsi="Times New Roman" w:cs="Times New Roman"/>
          <w:sz w:val="24"/>
          <w:szCs w:val="24"/>
          <w:lang w:val="en-GB" w:bidi="ar-SA"/>
        </w:rPr>
        <w:t>Q</w:t>
      </w:r>
      <w:r w:rsidRPr="00EA200B">
        <w:rPr>
          <w:rFonts w:ascii="Times New Roman" w:eastAsia="Calibri" w:hAnsi="Times New Roman" w:cs="Times New Roman"/>
          <w:sz w:val="24"/>
          <w:szCs w:val="24"/>
          <w:vertAlign w:val="subscript"/>
          <w:lang w:val="en-GB" w:bidi="ar-SA"/>
        </w:rPr>
        <w:t xml:space="preserve">2 </w:t>
      </w:r>
      <w:proofErr w:type="spellStart"/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>monolayer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>s</w:t>
      </w:r>
      <w:proofErr w:type="spellEnd"/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>for parallel and perpendicular polarization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</w:t>
      </w:r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>(a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) 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For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>penta-PdS</w:t>
      </w:r>
      <w:r w:rsidRPr="00A0439D">
        <w:rPr>
          <w:rFonts w:ascii="Times New Roman" w:eastAsia="Calibri" w:hAnsi="Times New Roman" w:cs="Times New Roman"/>
          <w:sz w:val="24"/>
          <w:szCs w:val="24"/>
          <w:vertAlign w:val="subscript"/>
          <w:lang w:val="en-GB" w:bidi="ar-SA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monolayer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and (b) 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For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>penta-PdSe</w:t>
      </w:r>
      <w:r w:rsidRPr="00A0439D">
        <w:rPr>
          <w:rFonts w:ascii="Times New Roman" w:eastAsia="Calibri" w:hAnsi="Times New Roman" w:cs="Times New Roman"/>
          <w:sz w:val="24"/>
          <w:szCs w:val="24"/>
          <w:vertAlign w:val="subscript"/>
          <w:lang w:val="en-GB" w:bidi="ar-SA"/>
        </w:rPr>
        <w:t>2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monolayer.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</w:t>
      </w:r>
    </w:p>
    <w:p w:rsidR="006670EB" w:rsidRDefault="006670EB" w:rsidP="0097694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</w:p>
    <w:p w:rsidR="0097694D" w:rsidRDefault="0097694D" w:rsidP="0097694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</w:p>
    <w:p w:rsidR="00006EF3" w:rsidRDefault="0097694D" w:rsidP="00345A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31510" cy="2178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F3" w:rsidRDefault="0097694D" w:rsidP="006670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  <w:r w:rsidRPr="0094422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Fig</w:t>
      </w:r>
      <w:r w:rsidR="00B619E9" w:rsidRPr="0094422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ure</w:t>
      </w:r>
      <w:r w:rsidRPr="0094422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 xml:space="preserve"> </w:t>
      </w:r>
      <w:r w:rsidR="00FD1A10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S</w:t>
      </w:r>
      <w:r w:rsidRPr="0094422F">
        <w:rPr>
          <w:rFonts w:ascii="Times New Roman" w:hAnsi="Times New Roman" w:cs="Times New Roman"/>
          <w:b/>
          <w:color w:val="1356DD"/>
          <w:w w:val="108"/>
          <w:sz w:val="24"/>
          <w:szCs w:val="24"/>
          <w:lang w:val="en-GB"/>
        </w:rPr>
        <w:t>9.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(Colour online) R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eflectance </w:t>
      </w:r>
      <m:oMath>
        <m:r>
          <w:rPr>
            <w:rFonts w:ascii="Cambria Math" w:hAnsi="Cambria Math" w:cs="Times New Roman"/>
            <w:sz w:val="24"/>
            <w:szCs w:val="24"/>
          </w:rPr>
          <m:t>R (ω)</m:t>
        </m:r>
      </m:oMath>
      <w:r w:rsidR="006839EA">
        <w:rPr>
          <w:rFonts w:ascii="Times New Roman" w:hAnsi="Times New Roman" w:cs="Times New Roman"/>
          <w:sz w:val="24"/>
          <w:szCs w:val="24"/>
        </w:rPr>
        <w:t xml:space="preserve"> </w:t>
      </w:r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of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>penta-</w:t>
      </w:r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>Pd</w:t>
      </w:r>
      <w:r w:rsidR="00D20635">
        <w:rPr>
          <w:rFonts w:ascii="Times New Roman" w:eastAsia="Calibri" w:hAnsi="Times New Roman" w:cs="Times New Roman"/>
          <w:sz w:val="24"/>
          <w:szCs w:val="24"/>
          <w:lang w:val="en-GB" w:bidi="ar-SA"/>
        </w:rPr>
        <w:t>Q</w:t>
      </w:r>
      <w:r w:rsidRPr="00EA200B">
        <w:rPr>
          <w:rFonts w:ascii="Times New Roman" w:eastAsia="Calibri" w:hAnsi="Times New Roman" w:cs="Times New Roman"/>
          <w:sz w:val="24"/>
          <w:szCs w:val="24"/>
          <w:vertAlign w:val="subscript"/>
          <w:lang w:val="en-GB" w:bidi="ar-SA"/>
        </w:rPr>
        <w:t xml:space="preserve">2 </w:t>
      </w:r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monolayer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>for parallel and perpendicular polarization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</w:t>
      </w:r>
      <w:r w:rsidRPr="00EA200B">
        <w:rPr>
          <w:rFonts w:ascii="Times New Roman" w:eastAsia="Calibri" w:hAnsi="Times New Roman" w:cs="Times New Roman"/>
          <w:sz w:val="24"/>
          <w:szCs w:val="24"/>
          <w:lang w:val="en-GB" w:bidi="ar-SA"/>
        </w:rPr>
        <w:t>(a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) 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For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>penta-PdS</w:t>
      </w:r>
      <w:r w:rsidRPr="00A0439D">
        <w:rPr>
          <w:rFonts w:ascii="Times New Roman" w:eastAsia="Calibri" w:hAnsi="Times New Roman" w:cs="Times New Roman"/>
          <w:sz w:val="24"/>
          <w:szCs w:val="24"/>
          <w:vertAlign w:val="subscript"/>
          <w:lang w:val="en-GB" w:bidi="ar-SA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monolayer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and (b) 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For 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>penta-PdSe</w:t>
      </w:r>
      <w:r w:rsidRPr="00A0439D">
        <w:rPr>
          <w:rFonts w:ascii="Times New Roman" w:eastAsia="Calibri" w:hAnsi="Times New Roman" w:cs="Times New Roman"/>
          <w:sz w:val="24"/>
          <w:szCs w:val="24"/>
          <w:vertAlign w:val="subscript"/>
          <w:lang w:val="en-GB" w:bidi="ar-SA"/>
        </w:rPr>
        <w:t>2</w:t>
      </w:r>
      <w:r w:rsidR="00C877AD"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monolayer.</w:t>
      </w: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t xml:space="preserve"> </w:t>
      </w:r>
    </w:p>
    <w:p w:rsidR="00C877AD" w:rsidRDefault="00C877AD" w:rsidP="006670E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</w:p>
    <w:p w:rsidR="00C877AD" w:rsidRDefault="00C877AD">
      <w:pPr>
        <w:rPr>
          <w:rFonts w:ascii="Times New Roman" w:eastAsia="Calibri" w:hAnsi="Times New Roman" w:cs="Times New Roman"/>
          <w:sz w:val="24"/>
          <w:szCs w:val="24"/>
          <w:lang w:val="en-GB" w:bidi="ar-SA"/>
        </w:rPr>
      </w:pPr>
      <w:r>
        <w:rPr>
          <w:rFonts w:ascii="Times New Roman" w:eastAsia="Calibri" w:hAnsi="Times New Roman" w:cs="Times New Roman"/>
          <w:sz w:val="24"/>
          <w:szCs w:val="24"/>
          <w:lang w:val="en-GB" w:bidi="ar-SA"/>
        </w:rPr>
        <w:br w:type="page"/>
      </w:r>
    </w:p>
    <w:p w:rsidR="00C877AD" w:rsidRDefault="00C877AD" w:rsidP="006670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0EB" w:rsidRDefault="006670EB" w:rsidP="006670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W w:w="9704" w:type="dxa"/>
        <w:jc w:val="center"/>
        <w:tblLook w:val="04A0"/>
      </w:tblPr>
      <w:tblGrid>
        <w:gridCol w:w="903"/>
        <w:gridCol w:w="1529"/>
        <w:gridCol w:w="775"/>
        <w:gridCol w:w="1266"/>
        <w:gridCol w:w="930"/>
        <w:gridCol w:w="1871"/>
        <w:gridCol w:w="813"/>
        <w:gridCol w:w="1617"/>
      </w:tblGrid>
      <w:tr w:rsidR="00006EF3" w:rsidTr="00AC6AA9">
        <w:trPr>
          <w:trHeight w:val="204"/>
          <w:jc w:val="center"/>
        </w:trPr>
        <w:tc>
          <w:tcPr>
            <w:tcW w:w="4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F3" w:rsidRPr="00C877AD" w:rsidRDefault="00006EF3" w:rsidP="00C877A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E087C">
              <w:rPr>
                <w:rFonts w:ascii="Times New Roman" w:hAnsi="Times New Roman" w:cs="Times New Roman"/>
                <w:b/>
                <w:bCs/>
              </w:rPr>
              <w:t>Penta-PdS</w:t>
            </w:r>
            <w:r w:rsidRPr="000E087C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="00C877AD">
              <w:rPr>
                <w:rFonts w:ascii="Times New Roman" w:hAnsi="Times New Roman" w:cs="Times New Roman"/>
                <w:b/>
                <w:bCs/>
              </w:rPr>
              <w:t xml:space="preserve"> Monolayer</w:t>
            </w:r>
          </w:p>
        </w:tc>
        <w:tc>
          <w:tcPr>
            <w:tcW w:w="52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F3" w:rsidRPr="00C877AD" w:rsidRDefault="00006EF3" w:rsidP="00BD2B1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E087C">
              <w:rPr>
                <w:rFonts w:ascii="Times New Roman" w:hAnsi="Times New Roman" w:cs="Times New Roman"/>
                <w:b/>
                <w:bCs/>
              </w:rPr>
              <w:t>Penta-PdSe</w:t>
            </w:r>
            <w:r w:rsidRPr="000E087C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="00C877AD">
              <w:rPr>
                <w:rFonts w:ascii="Times New Roman" w:hAnsi="Times New Roman" w:cs="Times New Roman"/>
                <w:b/>
                <w:bCs/>
              </w:rPr>
              <w:t xml:space="preserve"> Monolayer</w:t>
            </w:r>
          </w:p>
        </w:tc>
      </w:tr>
      <w:tr w:rsidR="00006EF3" w:rsidTr="00AC6AA9">
        <w:trPr>
          <w:trHeight w:val="197"/>
          <w:jc w:val="center"/>
        </w:trPr>
        <w:tc>
          <w:tcPr>
            <w:tcW w:w="2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F3" w:rsidRPr="000E087C" w:rsidRDefault="00006EF3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 xml:space="preserve">Compressive </w:t>
            </w:r>
            <w:r w:rsidR="00F47CD3" w:rsidRPr="000E087C">
              <w:rPr>
                <w:rFonts w:ascii="Times New Roman" w:hAnsi="Times New Roman" w:cs="Times New Roman"/>
              </w:rPr>
              <w:t>strain %</w:t>
            </w:r>
          </w:p>
          <w:p w:rsidR="00006EF3" w:rsidRPr="000E087C" w:rsidRDefault="00006EF3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(-</w:t>
            </w:r>
            <w:proofErr w:type="spellStart"/>
            <w:r w:rsidR="006C2AB4" w:rsidRPr="000E087C">
              <w:rPr>
                <w:rFonts w:ascii="Times New Roman" w:hAnsi="Times New Roman" w:cs="Times New Roman"/>
              </w:rPr>
              <w:t>V</w:t>
            </w:r>
            <w:r w:rsidRPr="000E087C">
              <w:rPr>
                <w:rFonts w:ascii="Times New Roman" w:hAnsi="Times New Roman" w:cs="Times New Roman"/>
              </w:rPr>
              <w:t>e</w:t>
            </w:r>
            <w:proofErr w:type="spellEnd"/>
            <w:r w:rsidRPr="000E08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F3" w:rsidRPr="000E087C" w:rsidRDefault="00006EF3" w:rsidP="00BD2B1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E087C">
              <w:rPr>
                <w:rFonts w:ascii="Times New Roman" w:hAnsi="Times New Roman" w:cs="Times New Roman"/>
              </w:rPr>
              <w:t>Tensile strain % (+</w:t>
            </w:r>
            <w:proofErr w:type="spellStart"/>
            <w:r w:rsidR="006C2AB4" w:rsidRPr="000E087C">
              <w:rPr>
                <w:rFonts w:ascii="Times New Roman" w:hAnsi="Times New Roman" w:cs="Times New Roman"/>
              </w:rPr>
              <w:t>V</w:t>
            </w:r>
            <w:r w:rsidRPr="000E087C">
              <w:rPr>
                <w:rFonts w:ascii="Times New Roman" w:hAnsi="Times New Roman" w:cs="Times New Roman"/>
              </w:rPr>
              <w:t>e</w:t>
            </w:r>
            <w:proofErr w:type="spellEnd"/>
            <w:r w:rsidRPr="000E08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F3" w:rsidRPr="000E087C" w:rsidRDefault="00006EF3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 xml:space="preserve">Compressive </w:t>
            </w:r>
            <w:r w:rsidR="002109BD" w:rsidRPr="000E087C">
              <w:rPr>
                <w:rFonts w:ascii="Times New Roman" w:hAnsi="Times New Roman" w:cs="Times New Roman"/>
              </w:rPr>
              <w:t>strain %</w:t>
            </w:r>
            <w:r w:rsidRPr="000E087C">
              <w:rPr>
                <w:rFonts w:ascii="Times New Roman" w:hAnsi="Times New Roman" w:cs="Times New Roman"/>
              </w:rPr>
              <w:t xml:space="preserve"> (-</w:t>
            </w:r>
            <w:proofErr w:type="spellStart"/>
            <w:r w:rsidR="006E4C20" w:rsidRPr="000E087C">
              <w:rPr>
                <w:rFonts w:ascii="Times New Roman" w:hAnsi="Times New Roman" w:cs="Times New Roman"/>
              </w:rPr>
              <w:t>V</w:t>
            </w:r>
            <w:r w:rsidRPr="000E087C">
              <w:rPr>
                <w:rFonts w:ascii="Times New Roman" w:hAnsi="Times New Roman" w:cs="Times New Roman"/>
              </w:rPr>
              <w:t>e</w:t>
            </w:r>
            <w:proofErr w:type="spellEnd"/>
            <w:r w:rsidRPr="000E087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EF3" w:rsidRPr="000E087C" w:rsidRDefault="00006EF3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Tensile strain % (+</w:t>
            </w:r>
            <w:proofErr w:type="spellStart"/>
            <w:r w:rsidR="004F1F49" w:rsidRPr="000E087C">
              <w:rPr>
                <w:rFonts w:ascii="Times New Roman" w:hAnsi="Times New Roman" w:cs="Times New Roman"/>
              </w:rPr>
              <w:t>V</w:t>
            </w:r>
            <w:r w:rsidRPr="000E087C">
              <w:rPr>
                <w:rFonts w:ascii="Times New Roman" w:hAnsi="Times New Roman" w:cs="Times New Roman"/>
              </w:rPr>
              <w:t>e</w:t>
            </w:r>
            <w:proofErr w:type="spellEnd"/>
            <w:r w:rsidRPr="000E087C">
              <w:rPr>
                <w:rFonts w:ascii="Times New Roman" w:hAnsi="Times New Roman" w:cs="Times New Roman"/>
              </w:rPr>
              <w:t>)</w:t>
            </w: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-13 %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-345</w:t>
            </w:r>
            <w:r w:rsidR="00FD7EE0" w:rsidRPr="000E087C">
              <w:rPr>
                <w:rFonts w:ascii="Times New Roman" w:hAnsi="Times New Roman" w:cs="Times New Roman"/>
              </w:rPr>
              <w:t>.00</w:t>
            </w:r>
            <w:r w:rsidRPr="000E087C">
              <w:rPr>
                <w:rFonts w:ascii="Times New Roman" w:hAnsi="Times New Roman" w:cs="Times New Roman"/>
              </w:rPr>
              <w:t xml:space="preserve">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-13 %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BD2B1D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-1110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  <w:p w:rsidR="00BB244E" w:rsidRPr="000E087C" w:rsidRDefault="00BB244E" w:rsidP="00BD2B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-12 %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-123.81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-12 %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BD2B1D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-1635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  <w:p w:rsidR="00BB244E" w:rsidRPr="000E087C" w:rsidRDefault="00BB244E" w:rsidP="00BD2B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-11 %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-62.14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-11 %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BD2B1D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-76.71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  <w:p w:rsidR="00BB244E" w:rsidRPr="000E087C" w:rsidRDefault="00BB244E" w:rsidP="00BD2B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-10 %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-56.78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-10 %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BB244E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-89.43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  <w:p w:rsidR="00BB244E" w:rsidRPr="000E087C" w:rsidRDefault="00BB244E" w:rsidP="00BD2B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</w:tr>
      <w:tr w:rsidR="008B0012" w:rsidRPr="00550123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-9 %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-7.35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-9 %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BB244E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-78.63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+9</w:t>
            </w:r>
            <w:r w:rsidR="00BD2B1D" w:rsidRPr="000E087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-23.11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  <w:p w:rsidR="00BD2B1D" w:rsidRPr="000E087C" w:rsidRDefault="00BD2B1D" w:rsidP="00BD2B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-8 %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-2.30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043A8A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-8 %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BB244E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-63.03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+8</w:t>
            </w:r>
            <w:r w:rsidR="00BD2B1D" w:rsidRPr="000E087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-6.0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  <w:p w:rsidR="00BD2B1D" w:rsidRPr="000E087C" w:rsidRDefault="00BD2B1D" w:rsidP="00BD2B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-7.0 %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-57.47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E8120F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+7.0 %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C877AD" w:rsidP="00BD2B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Positive Frequency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-7.0 %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BB244E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 Freq.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E087C">
              <w:rPr>
                <w:rFonts w:ascii="Times New Roman" w:hAnsi="Times New Roman" w:cs="Times New Roman"/>
              </w:rPr>
              <w:t>+7</w:t>
            </w:r>
            <w:r w:rsidR="00BD2B1D" w:rsidRPr="000E087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12" w:rsidRPr="000E087C" w:rsidRDefault="007E3E98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</w:t>
            </w:r>
          </w:p>
          <w:p w:rsidR="007E3E98" w:rsidRPr="000E087C" w:rsidRDefault="00C877AD" w:rsidP="00BD2B1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Frequency</w:t>
            </w: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-6.0 %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</w:t>
            </w:r>
            <w:r w:rsidR="00D22682" w:rsidRPr="000E087C">
              <w:rPr>
                <w:rFonts w:ascii="Times New Roman" w:hAnsi="Times New Roman" w:cs="Times New Roman"/>
              </w:rPr>
              <w:t>8.05</w:t>
            </w:r>
            <w:r w:rsidRPr="000E087C">
              <w:rPr>
                <w:rFonts w:ascii="Times New Roman" w:hAnsi="Times New Roman" w:cs="Times New Roman"/>
              </w:rPr>
              <w:t xml:space="preserve">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+6.0 %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 xml:space="preserve">Positive </w:t>
            </w:r>
            <w:r w:rsidR="00C877AD">
              <w:rPr>
                <w:rFonts w:ascii="Times New Roman" w:hAnsi="Times New Roman" w:cs="Times New Roman"/>
              </w:rPr>
              <w:t>Frequency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</w:t>
            </w:r>
            <w:r w:rsidR="00BB244E" w:rsidRPr="000E087C">
              <w:rPr>
                <w:rFonts w:ascii="Times New Roman" w:hAnsi="Times New Roman" w:cs="Times New Roman"/>
              </w:rPr>
              <w:t>6.0</w:t>
            </w:r>
            <w:r w:rsidRPr="000E087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</w:t>
            </w:r>
            <w:r w:rsidR="00927733" w:rsidRPr="000E087C">
              <w:rPr>
                <w:rFonts w:ascii="Times New Roman" w:hAnsi="Times New Roman" w:cs="Times New Roman"/>
              </w:rPr>
              <w:t>65.78</w:t>
            </w:r>
            <w:r w:rsidRPr="000E087C">
              <w:rPr>
                <w:rFonts w:ascii="Times New Roman" w:hAnsi="Times New Roman" w:cs="Times New Roman"/>
              </w:rPr>
              <w:t xml:space="preserve">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</w:t>
            </w:r>
            <w:r w:rsidR="007E3E98" w:rsidRPr="000E087C">
              <w:rPr>
                <w:rFonts w:ascii="Times New Roman" w:hAnsi="Times New Roman" w:cs="Times New Roman"/>
              </w:rPr>
              <w:t>6</w:t>
            </w:r>
            <w:r w:rsidRPr="000E087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BD2B1D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-12.2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</w:tr>
      <w:tr w:rsidR="008B0012" w:rsidTr="00AC6AA9">
        <w:trPr>
          <w:trHeight w:val="204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-5.0 %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</w:t>
            </w:r>
          </w:p>
          <w:p w:rsidR="00D2268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Freq.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+5.0 %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 xml:space="preserve">Positive </w:t>
            </w:r>
            <w:r w:rsidR="00C877AD">
              <w:rPr>
                <w:rFonts w:ascii="Times New Roman" w:hAnsi="Times New Roman" w:cs="Times New Roman"/>
              </w:rPr>
              <w:t>Frequency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-5.0 %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</w:t>
            </w:r>
            <w:r w:rsidR="00927733" w:rsidRPr="000E087C">
              <w:rPr>
                <w:rFonts w:ascii="Times New Roman" w:hAnsi="Times New Roman" w:cs="Times New Roman"/>
              </w:rPr>
              <w:t>65.13</w:t>
            </w:r>
            <w:r w:rsidRPr="000E087C">
              <w:rPr>
                <w:rFonts w:ascii="Times New Roman" w:hAnsi="Times New Roman" w:cs="Times New Roman"/>
              </w:rPr>
              <w:t xml:space="preserve">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+5.0 %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BD2B1D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-40.49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</w:tr>
      <w:tr w:rsidR="008B0012" w:rsidTr="00AC6AA9">
        <w:trPr>
          <w:trHeight w:val="204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-4.0 %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-2</w:t>
            </w:r>
            <w:r w:rsidR="00D22682" w:rsidRPr="000E087C">
              <w:rPr>
                <w:rFonts w:ascii="Times New Roman" w:hAnsi="Times New Roman" w:cs="Times New Roman"/>
              </w:rPr>
              <w:t>3.15</w:t>
            </w:r>
            <w:r w:rsidRPr="000E087C">
              <w:rPr>
                <w:rFonts w:ascii="Times New Roman" w:hAnsi="Times New Roman" w:cs="Times New Roman"/>
              </w:rPr>
              <w:t xml:space="preserve">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+4.0 %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 xml:space="preserve">Positive </w:t>
            </w:r>
            <w:r w:rsidR="00C877AD">
              <w:rPr>
                <w:rFonts w:ascii="Times New Roman" w:hAnsi="Times New Roman" w:cs="Times New Roman"/>
              </w:rPr>
              <w:t>Frequency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-4.0 %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</w:t>
            </w:r>
            <w:r w:rsidR="00927733" w:rsidRPr="000E087C">
              <w:rPr>
                <w:rFonts w:ascii="Times New Roman" w:hAnsi="Times New Roman" w:cs="Times New Roman"/>
              </w:rPr>
              <w:t>37.65</w:t>
            </w:r>
            <w:r w:rsidRPr="000E087C">
              <w:rPr>
                <w:rFonts w:ascii="Times New Roman" w:hAnsi="Times New Roman" w:cs="Times New Roman"/>
              </w:rPr>
              <w:t xml:space="preserve">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+4.0 %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 xml:space="preserve">Positive </w:t>
            </w:r>
            <w:r w:rsidR="00C877AD">
              <w:rPr>
                <w:rFonts w:ascii="Times New Roman" w:hAnsi="Times New Roman" w:cs="Times New Roman"/>
              </w:rPr>
              <w:t>Frequency</w:t>
            </w: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-3.0 %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</w:t>
            </w:r>
            <w:r w:rsidR="00D22682" w:rsidRPr="000E087C">
              <w:rPr>
                <w:rFonts w:ascii="Times New Roman" w:hAnsi="Times New Roman" w:cs="Times New Roman"/>
              </w:rPr>
              <w:t>48.68</w:t>
            </w:r>
            <w:r w:rsidRPr="000E087C">
              <w:rPr>
                <w:rFonts w:ascii="Times New Roman" w:hAnsi="Times New Roman" w:cs="Times New Roman"/>
              </w:rPr>
              <w:t xml:space="preserve">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+3.0 %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</w:t>
            </w:r>
          </w:p>
          <w:p w:rsidR="008B0012" w:rsidRPr="000E087C" w:rsidRDefault="00C877AD" w:rsidP="00BD2B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Frequency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-3.0 %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-3</w:t>
            </w:r>
            <w:r w:rsidR="00927733" w:rsidRPr="000E087C">
              <w:rPr>
                <w:rFonts w:ascii="Times New Roman" w:hAnsi="Times New Roman" w:cs="Times New Roman"/>
              </w:rPr>
              <w:t>2</w:t>
            </w:r>
            <w:r w:rsidRPr="000E087C">
              <w:rPr>
                <w:rFonts w:ascii="Times New Roman" w:hAnsi="Times New Roman" w:cs="Times New Roman"/>
              </w:rPr>
              <w:t>.</w:t>
            </w:r>
            <w:r w:rsidR="00927733" w:rsidRPr="000E087C">
              <w:rPr>
                <w:rFonts w:ascii="Times New Roman" w:hAnsi="Times New Roman" w:cs="Times New Roman"/>
              </w:rPr>
              <w:t>52</w:t>
            </w:r>
            <w:r w:rsidRPr="000E087C">
              <w:rPr>
                <w:rFonts w:ascii="Times New Roman" w:hAnsi="Times New Roman" w:cs="Times New Roman"/>
              </w:rPr>
              <w:t xml:space="preserve">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+3.0 %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</w:t>
            </w:r>
          </w:p>
          <w:p w:rsidR="008B0012" w:rsidRPr="000E087C" w:rsidRDefault="00C877AD" w:rsidP="00BD2B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Frequency</w:t>
            </w:r>
          </w:p>
        </w:tc>
      </w:tr>
      <w:tr w:rsidR="008B0012" w:rsidTr="00AC6AA9">
        <w:trPr>
          <w:trHeight w:val="204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-2.0 %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 Freq.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+2.0 %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</w:t>
            </w:r>
          </w:p>
          <w:p w:rsidR="008B0012" w:rsidRPr="000E087C" w:rsidRDefault="00C877AD" w:rsidP="00BD2B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Frequency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-2.0 %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927733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-35.62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+2.0 %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BD2B1D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-7.50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</w:tr>
      <w:tr w:rsidR="008B0012" w:rsidTr="00AC6AA9">
        <w:trPr>
          <w:trHeight w:val="197"/>
          <w:jc w:val="center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-1.0 %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D2268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 Freq.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+1.0 %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E8120F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-61.84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-1.0 %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927733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-50.80 cm</w:t>
            </w:r>
            <w:r w:rsidRPr="000E087C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+1.0 %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012" w:rsidRPr="000E087C" w:rsidRDefault="008B0012" w:rsidP="00BD2B1D">
            <w:pPr>
              <w:jc w:val="center"/>
              <w:rPr>
                <w:rFonts w:ascii="Times New Roman" w:hAnsi="Times New Roman" w:cs="Times New Roman"/>
              </w:rPr>
            </w:pPr>
            <w:r w:rsidRPr="000E087C">
              <w:rPr>
                <w:rFonts w:ascii="Times New Roman" w:hAnsi="Times New Roman" w:cs="Times New Roman"/>
              </w:rPr>
              <w:t>Positive</w:t>
            </w:r>
          </w:p>
          <w:p w:rsidR="008B0012" w:rsidRPr="000E087C" w:rsidRDefault="00C877AD" w:rsidP="00BD2B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Frequency</w:t>
            </w:r>
          </w:p>
        </w:tc>
      </w:tr>
    </w:tbl>
    <w:p w:rsidR="00A80D11" w:rsidRDefault="00A80D11" w:rsidP="00A80D11">
      <w:pPr>
        <w:pStyle w:val="RSCB02ArticleText"/>
        <w:spacing w:line="276" w:lineRule="auto"/>
        <w:rPr>
          <w:b/>
          <w:color w:val="0070C0"/>
          <w:sz w:val="24"/>
          <w:szCs w:val="24"/>
        </w:rPr>
      </w:pPr>
    </w:p>
    <w:p w:rsidR="00A80D11" w:rsidRDefault="00A80D11" w:rsidP="00A80D11">
      <w:pPr>
        <w:pStyle w:val="RSCB02ArticleText"/>
        <w:spacing w:line="276" w:lineRule="auto"/>
        <w:rPr>
          <w:w w:val="100"/>
          <w:sz w:val="24"/>
          <w:szCs w:val="24"/>
          <w:lang w:val="en-US"/>
        </w:rPr>
      </w:pPr>
      <w:r w:rsidRPr="00EB4D3B">
        <w:rPr>
          <w:b/>
          <w:color w:val="1356DD"/>
          <w:sz w:val="24"/>
          <w:szCs w:val="24"/>
        </w:rPr>
        <w:t>Table S</w:t>
      </w:r>
      <w:r w:rsidRPr="00EB4D3B">
        <w:rPr>
          <w:b/>
          <w:color w:val="1356DD"/>
          <w:w w:val="100"/>
          <w:sz w:val="24"/>
          <w:szCs w:val="24"/>
          <w:lang w:val="en-US"/>
        </w:rPr>
        <w:t>1</w:t>
      </w:r>
      <w:r w:rsidR="0094422F">
        <w:rPr>
          <w:w w:val="100"/>
          <w:sz w:val="24"/>
          <w:szCs w:val="24"/>
          <w:lang w:val="en-US"/>
        </w:rPr>
        <w:t>.</w:t>
      </w:r>
      <w:r w:rsidR="00AC6AA9">
        <w:rPr>
          <w:w w:val="100"/>
          <w:sz w:val="24"/>
          <w:szCs w:val="24"/>
          <w:lang w:val="en-US"/>
        </w:rPr>
        <w:t xml:space="preserve">  P</w:t>
      </w:r>
      <w:r>
        <w:rPr>
          <w:w w:val="100"/>
          <w:sz w:val="24"/>
          <w:szCs w:val="24"/>
          <w:lang w:val="en-US"/>
        </w:rPr>
        <w:t xml:space="preserve">honon </w:t>
      </w:r>
      <w:r w:rsidR="00AC6AA9">
        <w:rPr>
          <w:w w:val="100"/>
          <w:sz w:val="24"/>
          <w:szCs w:val="24"/>
          <w:lang w:val="en-US"/>
        </w:rPr>
        <w:t xml:space="preserve">frequencies </w:t>
      </w:r>
      <w:r>
        <w:rPr>
          <w:w w:val="100"/>
          <w:sz w:val="24"/>
          <w:szCs w:val="24"/>
          <w:lang w:val="en-US"/>
        </w:rPr>
        <w:t>(</w:t>
      </w:r>
      <w:r>
        <w:rPr>
          <w:rFonts w:eastAsia="Times New Roman"/>
          <w:sz w:val="24"/>
          <w:szCs w:val="24"/>
        </w:rPr>
        <w:t>cm</w:t>
      </w:r>
      <w:r>
        <w:rPr>
          <w:rFonts w:eastAsia="Times New Roman"/>
          <w:sz w:val="24"/>
          <w:szCs w:val="24"/>
          <w:vertAlign w:val="superscript"/>
        </w:rPr>
        <w:t>-1</w:t>
      </w:r>
      <w:r>
        <w:rPr>
          <w:w w:val="100"/>
          <w:sz w:val="24"/>
          <w:szCs w:val="24"/>
          <w:lang w:val="en-US"/>
        </w:rPr>
        <w:t xml:space="preserve">) </w:t>
      </w:r>
      <w:r w:rsidR="00AC6AA9">
        <w:rPr>
          <w:w w:val="100"/>
          <w:sz w:val="24"/>
          <w:szCs w:val="24"/>
          <w:lang w:val="en-US"/>
        </w:rPr>
        <w:t xml:space="preserve">at </w:t>
      </w:r>
      <w:r w:rsidR="00AC6AA9">
        <w:rPr>
          <w:rFonts w:ascii="Sylfaen" w:hAnsi="Sylfaen"/>
          <w:w w:val="100"/>
          <w:sz w:val="24"/>
          <w:szCs w:val="24"/>
          <w:lang w:val="en-US"/>
        </w:rPr>
        <w:t>Γ</w:t>
      </w:r>
      <w:r w:rsidR="00AC6AA9">
        <w:rPr>
          <w:w w:val="100"/>
          <w:sz w:val="24"/>
          <w:szCs w:val="24"/>
          <w:lang w:val="en-US"/>
        </w:rPr>
        <w:t xml:space="preserve">-point </w:t>
      </w:r>
      <w:r>
        <w:rPr>
          <w:w w:val="100"/>
          <w:sz w:val="24"/>
          <w:szCs w:val="24"/>
          <w:lang w:val="en-US"/>
        </w:rPr>
        <w:t>for different Compressive (-</w:t>
      </w:r>
      <w:proofErr w:type="spellStart"/>
      <w:r w:rsidR="001915B3">
        <w:rPr>
          <w:w w:val="100"/>
          <w:sz w:val="24"/>
          <w:szCs w:val="24"/>
          <w:lang w:val="en-US"/>
        </w:rPr>
        <w:t>V</w:t>
      </w:r>
      <w:r>
        <w:rPr>
          <w:w w:val="100"/>
          <w:sz w:val="24"/>
          <w:szCs w:val="24"/>
          <w:lang w:val="en-US"/>
        </w:rPr>
        <w:t>e</w:t>
      </w:r>
      <w:proofErr w:type="spellEnd"/>
      <w:r>
        <w:rPr>
          <w:w w:val="100"/>
          <w:sz w:val="24"/>
          <w:szCs w:val="24"/>
          <w:lang w:val="en-US"/>
        </w:rPr>
        <w:t>) and tensile (+</w:t>
      </w:r>
      <w:proofErr w:type="spellStart"/>
      <w:r w:rsidR="001915B3">
        <w:rPr>
          <w:w w:val="100"/>
          <w:sz w:val="24"/>
          <w:szCs w:val="24"/>
          <w:lang w:val="en-US"/>
        </w:rPr>
        <w:t>V</w:t>
      </w:r>
      <w:r>
        <w:rPr>
          <w:w w:val="100"/>
          <w:sz w:val="24"/>
          <w:szCs w:val="24"/>
          <w:lang w:val="en-US"/>
        </w:rPr>
        <w:t>e</w:t>
      </w:r>
      <w:proofErr w:type="spellEnd"/>
      <w:r>
        <w:rPr>
          <w:w w:val="100"/>
          <w:sz w:val="24"/>
          <w:szCs w:val="24"/>
          <w:lang w:val="en-US"/>
        </w:rPr>
        <w:t>) strain % o</w:t>
      </w:r>
      <w:r w:rsidR="00AC6AA9">
        <w:rPr>
          <w:w w:val="100"/>
          <w:sz w:val="24"/>
          <w:szCs w:val="24"/>
          <w:lang w:val="en-US"/>
        </w:rPr>
        <w:t>n</w:t>
      </w:r>
      <w:r>
        <w:rPr>
          <w:w w:val="100"/>
          <w:sz w:val="24"/>
          <w:szCs w:val="24"/>
          <w:lang w:val="en-US"/>
        </w:rPr>
        <w:t xml:space="preserve"> </w:t>
      </w:r>
      <w:r w:rsidR="00AC6AA9">
        <w:rPr>
          <w:w w:val="100"/>
          <w:sz w:val="24"/>
          <w:szCs w:val="24"/>
          <w:lang w:val="en-US"/>
        </w:rPr>
        <w:t>2D</w:t>
      </w:r>
      <w:r w:rsidR="00EE7105">
        <w:rPr>
          <w:w w:val="100"/>
          <w:sz w:val="24"/>
          <w:szCs w:val="24"/>
          <w:lang w:val="en-US"/>
        </w:rPr>
        <w:t xml:space="preserve"> penta</w:t>
      </w:r>
      <w:r w:rsidR="00AC6AA9">
        <w:rPr>
          <w:w w:val="100"/>
          <w:sz w:val="24"/>
          <w:szCs w:val="24"/>
          <w:lang w:val="en-US"/>
        </w:rPr>
        <w:t>-</w:t>
      </w:r>
      <w:r>
        <w:rPr>
          <w:w w:val="100"/>
          <w:sz w:val="24"/>
          <w:szCs w:val="24"/>
          <w:lang w:val="en-US"/>
        </w:rPr>
        <w:t>Pd</w:t>
      </w:r>
      <w:r w:rsidR="00105D0C">
        <w:rPr>
          <w:w w:val="100"/>
          <w:sz w:val="24"/>
          <w:szCs w:val="24"/>
          <w:lang w:val="en-US"/>
        </w:rPr>
        <w:t>Q</w:t>
      </w:r>
      <w:r>
        <w:rPr>
          <w:w w:val="100"/>
          <w:sz w:val="24"/>
          <w:szCs w:val="24"/>
          <w:vertAlign w:val="subscript"/>
          <w:lang w:val="en-US"/>
        </w:rPr>
        <w:t>2</w:t>
      </w:r>
      <w:r>
        <w:rPr>
          <w:w w:val="100"/>
          <w:sz w:val="24"/>
          <w:szCs w:val="24"/>
          <w:lang w:val="en-US"/>
        </w:rPr>
        <w:t xml:space="preserve"> </w:t>
      </w:r>
      <w:proofErr w:type="spellStart"/>
      <w:r w:rsidR="00AC6AA9">
        <w:rPr>
          <w:w w:val="100"/>
          <w:sz w:val="24"/>
          <w:szCs w:val="24"/>
          <w:lang w:val="en-US"/>
        </w:rPr>
        <w:t>monolayers</w:t>
      </w:r>
      <w:proofErr w:type="spellEnd"/>
      <w:r>
        <w:rPr>
          <w:w w:val="100"/>
          <w:sz w:val="24"/>
          <w:szCs w:val="24"/>
          <w:lang w:val="en-US"/>
        </w:rPr>
        <w:t>.</w:t>
      </w:r>
    </w:p>
    <w:sectPr w:rsidR="00A80D11" w:rsidSect="002D113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C97" w:rsidRDefault="00CE6C97" w:rsidP="00E72290">
      <w:pPr>
        <w:spacing w:after="0" w:line="240" w:lineRule="auto"/>
      </w:pPr>
      <w:r>
        <w:separator/>
      </w:r>
    </w:p>
  </w:endnote>
  <w:endnote w:type="continuationSeparator" w:id="0">
    <w:p w:rsidR="00CE6C97" w:rsidRDefault="00CE6C97" w:rsidP="00E72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panose1 w:val="02020503050405090304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C97" w:rsidRDefault="00CE6C97" w:rsidP="00E72290">
      <w:pPr>
        <w:spacing w:after="0" w:line="240" w:lineRule="auto"/>
      </w:pPr>
      <w:r>
        <w:separator/>
      </w:r>
    </w:p>
  </w:footnote>
  <w:footnote w:type="continuationSeparator" w:id="0">
    <w:p w:rsidR="00CE6C97" w:rsidRDefault="00CE6C97" w:rsidP="00E72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A300A"/>
    <w:multiLevelType w:val="hybridMultilevel"/>
    <w:tmpl w:val="D512BCE4"/>
    <w:lvl w:ilvl="0" w:tplc="3F26F4B2">
      <w:start w:val="1"/>
      <w:numFmt w:val="lowerLetter"/>
      <w:lvlText w:val="(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1ED4"/>
    <w:rsid w:val="00004481"/>
    <w:rsid w:val="00006EF3"/>
    <w:rsid w:val="00013AB9"/>
    <w:rsid w:val="00043A8A"/>
    <w:rsid w:val="00056582"/>
    <w:rsid w:val="000620B7"/>
    <w:rsid w:val="00062629"/>
    <w:rsid w:val="00064AFB"/>
    <w:rsid w:val="00091DC6"/>
    <w:rsid w:val="00092A67"/>
    <w:rsid w:val="00095017"/>
    <w:rsid w:val="000D7E6F"/>
    <w:rsid w:val="000E087C"/>
    <w:rsid w:val="000F0DC5"/>
    <w:rsid w:val="00105D0C"/>
    <w:rsid w:val="00106895"/>
    <w:rsid w:val="00106E4C"/>
    <w:rsid w:val="00113E16"/>
    <w:rsid w:val="00123A3C"/>
    <w:rsid w:val="001312DF"/>
    <w:rsid w:val="0015035E"/>
    <w:rsid w:val="001544FB"/>
    <w:rsid w:val="0016599A"/>
    <w:rsid w:val="0016713F"/>
    <w:rsid w:val="0018751B"/>
    <w:rsid w:val="001915B3"/>
    <w:rsid w:val="001962D3"/>
    <w:rsid w:val="001C6968"/>
    <w:rsid w:val="002108FA"/>
    <w:rsid w:val="002109BD"/>
    <w:rsid w:val="0023581F"/>
    <w:rsid w:val="002411AC"/>
    <w:rsid w:val="00241F1C"/>
    <w:rsid w:val="00256395"/>
    <w:rsid w:val="00266A4D"/>
    <w:rsid w:val="002977CA"/>
    <w:rsid w:val="002C0C9A"/>
    <w:rsid w:val="002D1136"/>
    <w:rsid w:val="002E73B6"/>
    <w:rsid w:val="002F05BC"/>
    <w:rsid w:val="00325D46"/>
    <w:rsid w:val="00334501"/>
    <w:rsid w:val="00345A10"/>
    <w:rsid w:val="0035492B"/>
    <w:rsid w:val="00365397"/>
    <w:rsid w:val="00395D08"/>
    <w:rsid w:val="003A20B5"/>
    <w:rsid w:val="003B6154"/>
    <w:rsid w:val="0040051E"/>
    <w:rsid w:val="0042633F"/>
    <w:rsid w:val="00435B0E"/>
    <w:rsid w:val="00464494"/>
    <w:rsid w:val="0049083A"/>
    <w:rsid w:val="00495CFC"/>
    <w:rsid w:val="004A0452"/>
    <w:rsid w:val="004B51C7"/>
    <w:rsid w:val="004B61A5"/>
    <w:rsid w:val="004E0649"/>
    <w:rsid w:val="004F1F49"/>
    <w:rsid w:val="004F3756"/>
    <w:rsid w:val="00530A0F"/>
    <w:rsid w:val="005402A0"/>
    <w:rsid w:val="00550123"/>
    <w:rsid w:val="00554956"/>
    <w:rsid w:val="00555189"/>
    <w:rsid w:val="00590B43"/>
    <w:rsid w:val="005A1D2F"/>
    <w:rsid w:val="005D2FB0"/>
    <w:rsid w:val="005F17B5"/>
    <w:rsid w:val="005F4119"/>
    <w:rsid w:val="00617F21"/>
    <w:rsid w:val="0062348E"/>
    <w:rsid w:val="006670EB"/>
    <w:rsid w:val="006756A4"/>
    <w:rsid w:val="006839EA"/>
    <w:rsid w:val="006C2AB4"/>
    <w:rsid w:val="006C5DB3"/>
    <w:rsid w:val="006C6665"/>
    <w:rsid w:val="006D3B86"/>
    <w:rsid w:val="006E4C20"/>
    <w:rsid w:val="006E5CBD"/>
    <w:rsid w:val="006F062C"/>
    <w:rsid w:val="00702ED4"/>
    <w:rsid w:val="007227DE"/>
    <w:rsid w:val="00732817"/>
    <w:rsid w:val="00732E92"/>
    <w:rsid w:val="00735A9F"/>
    <w:rsid w:val="00741ED4"/>
    <w:rsid w:val="00752F99"/>
    <w:rsid w:val="00754980"/>
    <w:rsid w:val="00786DA7"/>
    <w:rsid w:val="00795DA9"/>
    <w:rsid w:val="007A4C51"/>
    <w:rsid w:val="007B2D4B"/>
    <w:rsid w:val="007E3E98"/>
    <w:rsid w:val="007F1147"/>
    <w:rsid w:val="007F3811"/>
    <w:rsid w:val="007F474E"/>
    <w:rsid w:val="007F4EC1"/>
    <w:rsid w:val="0080574E"/>
    <w:rsid w:val="00813E20"/>
    <w:rsid w:val="00820DFA"/>
    <w:rsid w:val="00871AB8"/>
    <w:rsid w:val="008759C5"/>
    <w:rsid w:val="0088216F"/>
    <w:rsid w:val="0089080A"/>
    <w:rsid w:val="0089339C"/>
    <w:rsid w:val="0089784A"/>
    <w:rsid w:val="008B0012"/>
    <w:rsid w:val="008C1AD3"/>
    <w:rsid w:val="008C3570"/>
    <w:rsid w:val="008D0602"/>
    <w:rsid w:val="008D3D43"/>
    <w:rsid w:val="008D71FA"/>
    <w:rsid w:val="009259F5"/>
    <w:rsid w:val="00927733"/>
    <w:rsid w:val="0094422F"/>
    <w:rsid w:val="0097115D"/>
    <w:rsid w:val="00976035"/>
    <w:rsid w:val="0097629F"/>
    <w:rsid w:val="0097694D"/>
    <w:rsid w:val="0098051B"/>
    <w:rsid w:val="0098706C"/>
    <w:rsid w:val="00990E14"/>
    <w:rsid w:val="009A0CEB"/>
    <w:rsid w:val="009A387B"/>
    <w:rsid w:val="009D294B"/>
    <w:rsid w:val="009E4E22"/>
    <w:rsid w:val="009F569A"/>
    <w:rsid w:val="00A001F5"/>
    <w:rsid w:val="00A25A80"/>
    <w:rsid w:val="00A32E2E"/>
    <w:rsid w:val="00A54DE3"/>
    <w:rsid w:val="00A80D11"/>
    <w:rsid w:val="00AB749D"/>
    <w:rsid w:val="00AC6AA9"/>
    <w:rsid w:val="00AD1AA5"/>
    <w:rsid w:val="00AE05B7"/>
    <w:rsid w:val="00B15EEA"/>
    <w:rsid w:val="00B264F4"/>
    <w:rsid w:val="00B5207F"/>
    <w:rsid w:val="00B54AFD"/>
    <w:rsid w:val="00B619E9"/>
    <w:rsid w:val="00BB244E"/>
    <w:rsid w:val="00BB5553"/>
    <w:rsid w:val="00BD2B1D"/>
    <w:rsid w:val="00C260DC"/>
    <w:rsid w:val="00C26585"/>
    <w:rsid w:val="00C306DC"/>
    <w:rsid w:val="00C50C24"/>
    <w:rsid w:val="00C65A93"/>
    <w:rsid w:val="00C66D15"/>
    <w:rsid w:val="00C755BF"/>
    <w:rsid w:val="00C877AD"/>
    <w:rsid w:val="00C9307C"/>
    <w:rsid w:val="00CE6C97"/>
    <w:rsid w:val="00CF7B51"/>
    <w:rsid w:val="00D06396"/>
    <w:rsid w:val="00D20635"/>
    <w:rsid w:val="00D22682"/>
    <w:rsid w:val="00D412B7"/>
    <w:rsid w:val="00D57BDD"/>
    <w:rsid w:val="00D8576E"/>
    <w:rsid w:val="00DD29D3"/>
    <w:rsid w:val="00DE6C9C"/>
    <w:rsid w:val="00E04FDD"/>
    <w:rsid w:val="00E62314"/>
    <w:rsid w:val="00E629A3"/>
    <w:rsid w:val="00E72290"/>
    <w:rsid w:val="00E8120F"/>
    <w:rsid w:val="00E876CA"/>
    <w:rsid w:val="00E94646"/>
    <w:rsid w:val="00EB0E13"/>
    <w:rsid w:val="00EB4D3B"/>
    <w:rsid w:val="00EE7105"/>
    <w:rsid w:val="00EE7FE9"/>
    <w:rsid w:val="00F169A1"/>
    <w:rsid w:val="00F21179"/>
    <w:rsid w:val="00F2363B"/>
    <w:rsid w:val="00F44D8C"/>
    <w:rsid w:val="00F47CD3"/>
    <w:rsid w:val="00F54A3B"/>
    <w:rsid w:val="00F6245F"/>
    <w:rsid w:val="00FC41EA"/>
    <w:rsid w:val="00FD1A10"/>
    <w:rsid w:val="00FD7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81F"/>
  </w:style>
  <w:style w:type="paragraph" w:styleId="Heading1">
    <w:name w:val="heading 1"/>
    <w:basedOn w:val="Normal"/>
    <w:next w:val="Normal"/>
    <w:link w:val="Heading1Char"/>
    <w:uiPriority w:val="9"/>
    <w:qFormat/>
    <w:rsid w:val="00E722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5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59"/>
    <w:rsid w:val="00006EF3"/>
    <w:pPr>
      <w:spacing w:after="0" w:line="240" w:lineRule="auto"/>
    </w:pPr>
    <w:rPr>
      <w:rFonts w:eastAsia="Times New Roman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SCB02ArticleTextChar">
    <w:name w:val="RSC B02 Article Text Char"/>
    <w:basedOn w:val="DefaultParagraphFont"/>
    <w:link w:val="RSCB02ArticleText"/>
    <w:locked/>
    <w:rsid w:val="00A80D11"/>
    <w:rPr>
      <w:rFonts w:ascii="Times New Roman" w:hAnsi="Times New Roman" w:cs="Times New Roman"/>
      <w:w w:val="108"/>
      <w:sz w:val="18"/>
      <w:szCs w:val="18"/>
      <w:lang w:val="en-GB"/>
    </w:rPr>
  </w:style>
  <w:style w:type="paragraph" w:customStyle="1" w:styleId="RSCB02ArticleText">
    <w:name w:val="RSC B02 Article Text"/>
    <w:basedOn w:val="Normal"/>
    <w:link w:val="RSCB02ArticleTextChar"/>
    <w:qFormat/>
    <w:rsid w:val="00A80D11"/>
    <w:pPr>
      <w:spacing w:after="0" w:line="240" w:lineRule="exact"/>
      <w:jc w:val="both"/>
    </w:pPr>
    <w:rPr>
      <w:rFonts w:ascii="Times New Roman" w:hAnsi="Times New Roman" w:cs="Times New Roman"/>
      <w:w w:val="108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72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290"/>
  </w:style>
  <w:style w:type="paragraph" w:styleId="Footer">
    <w:name w:val="footer"/>
    <w:basedOn w:val="Normal"/>
    <w:link w:val="FooterChar"/>
    <w:uiPriority w:val="99"/>
    <w:unhideWhenUsed/>
    <w:rsid w:val="00E72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290"/>
  </w:style>
  <w:style w:type="paragraph" w:customStyle="1" w:styleId="RSCB01ARTAbstract">
    <w:name w:val="RSC B01 ART Abstract"/>
    <w:basedOn w:val="Normal"/>
    <w:link w:val="RSCB01ARTAbstractChar"/>
    <w:qFormat/>
    <w:rsid w:val="00E72290"/>
    <w:pPr>
      <w:spacing w:line="240" w:lineRule="exact"/>
      <w:jc w:val="both"/>
    </w:pPr>
    <w:rPr>
      <w:noProof/>
      <w:sz w:val="16"/>
      <w:lang w:val="en-GB" w:eastAsia="en-GB" w:bidi="ar-SA"/>
    </w:rPr>
  </w:style>
  <w:style w:type="character" w:customStyle="1" w:styleId="RSCB01ARTAbstractChar">
    <w:name w:val="RSC B01 ART Abstract Char"/>
    <w:basedOn w:val="DefaultParagraphFont"/>
    <w:link w:val="RSCB01ARTAbstract"/>
    <w:rsid w:val="00E72290"/>
    <w:rPr>
      <w:noProof/>
      <w:sz w:val="16"/>
      <w:szCs w:val="22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E722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character" w:styleId="Hyperlink">
    <w:name w:val="Hyperlink"/>
    <w:basedOn w:val="DefaultParagraphFont"/>
    <w:unhideWhenUsed/>
    <w:rsid w:val="00617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5C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5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Dhara Raval</dc:creator>
  <cp:lastModifiedBy>RAMA</cp:lastModifiedBy>
  <cp:revision>78</cp:revision>
  <dcterms:created xsi:type="dcterms:W3CDTF">2021-04-17T04:42:00Z</dcterms:created>
  <dcterms:modified xsi:type="dcterms:W3CDTF">2021-11-24T04:30:00Z</dcterms:modified>
</cp:coreProperties>
</file>