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287" w14:textId="4CB7FE3C" w:rsidR="00973C15" w:rsidRPr="00BB7F6B" w:rsidRDefault="00973C15" w:rsidP="00973C15">
      <w:r>
        <w:t>S</w:t>
      </w:r>
      <w:r w:rsidR="004C3E77">
        <w:t>2</w:t>
      </w:r>
      <w:r>
        <w:t xml:space="preserve"> Table. Curr</w:t>
      </w:r>
      <w:r w:rsidR="00D66FB3">
        <w:t>ent smoking prevalence (%) (201</w:t>
      </w:r>
      <w:r w:rsidR="00D66FB3">
        <w:rPr>
          <w:rFonts w:hint="eastAsia"/>
        </w:rPr>
        <w:t>3</w:t>
      </w:r>
      <w:r>
        <w:t>–2019)</w:t>
      </w:r>
    </w:p>
    <w:p w14:paraId="28FA20FB" w14:textId="77777777" w:rsidR="00973C15" w:rsidRDefault="00973C15" w:rsidP="00973C15">
      <w:r w:rsidRPr="00AF7730">
        <w:rPr>
          <w:noProof/>
        </w:rPr>
        <w:drawing>
          <wp:inline distT="0" distB="0" distL="0" distR="0" wp14:anchorId="64E30AA6" wp14:editId="751C5E3D">
            <wp:extent cx="8172450" cy="47910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01228" w14:textId="77777777" w:rsidR="00973C15" w:rsidRDefault="00973C15" w:rsidP="00973C15"/>
    <w:p w14:paraId="2F553B42" w14:textId="77777777" w:rsidR="00973C15" w:rsidRDefault="00973C15" w:rsidP="00973C15">
      <w:r>
        <w:rPr>
          <w:rFonts w:hint="eastAsia"/>
        </w:rPr>
        <w:t>N</w:t>
      </w:r>
      <w:r>
        <w:t>S: not shown because the sample size was &lt;100.</w:t>
      </w:r>
    </w:p>
    <w:p w14:paraId="73CF2BB0" w14:textId="77777777" w:rsidR="00973C15" w:rsidRDefault="00973C15" w:rsidP="00973C15"/>
    <w:p w14:paraId="6DCC0189" w14:textId="77777777" w:rsidR="00973C15" w:rsidRDefault="00973C15" w:rsidP="00973C15"/>
    <w:p w14:paraId="4663D5B0" w14:textId="77777777" w:rsidR="00973C15" w:rsidRPr="00FB2CB6" w:rsidRDefault="00973C15" w:rsidP="00973C15"/>
    <w:p w14:paraId="7F099095" w14:textId="77777777" w:rsidR="00973C15" w:rsidRDefault="00973C15" w:rsidP="00973C15"/>
    <w:p w14:paraId="2CFCA78E" w14:textId="1049DCF8" w:rsidR="00973C15" w:rsidRPr="00BB7F6B" w:rsidRDefault="00973C15" w:rsidP="00973C15"/>
    <w:p w14:paraId="73B4BD23" w14:textId="77777777" w:rsidR="00973C15" w:rsidRDefault="00973C15" w:rsidP="00973C15">
      <w:r w:rsidRPr="00AF7730">
        <w:rPr>
          <w:noProof/>
        </w:rPr>
        <w:lastRenderedPageBreak/>
        <w:drawing>
          <wp:inline distT="0" distB="0" distL="0" distR="0" wp14:anchorId="5C58457E" wp14:editId="416ECC03">
            <wp:extent cx="8172450" cy="47720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DDA6" w14:textId="77777777" w:rsidR="00973C15" w:rsidRDefault="00973C15" w:rsidP="00973C15"/>
    <w:p w14:paraId="6FEC25E8" w14:textId="77777777" w:rsidR="00973C15" w:rsidRDefault="00973C15" w:rsidP="00973C15">
      <w:r>
        <w:rPr>
          <w:rFonts w:hint="eastAsia"/>
        </w:rPr>
        <w:t>N</w:t>
      </w:r>
      <w:r>
        <w:t>S: not shown because the sample size was &lt;100.</w:t>
      </w:r>
    </w:p>
    <w:p w14:paraId="5177382E" w14:textId="77777777" w:rsidR="00973C15" w:rsidRPr="00FB2CB6" w:rsidRDefault="00973C15" w:rsidP="00973C15"/>
    <w:p w14:paraId="65B32323" w14:textId="77777777" w:rsidR="00973C15" w:rsidRDefault="00973C15" w:rsidP="00973C15"/>
    <w:p w14:paraId="2457DB2B" w14:textId="77777777" w:rsidR="00973C15" w:rsidRDefault="00973C15" w:rsidP="00973C15"/>
    <w:p w14:paraId="597FD836" w14:textId="77777777" w:rsidR="00973C15" w:rsidRDefault="00973C15" w:rsidP="00973C15"/>
    <w:p w14:paraId="1896766C" w14:textId="377965AC" w:rsidR="00973C15" w:rsidRPr="00BB7F6B" w:rsidRDefault="00973C15" w:rsidP="00973C15"/>
    <w:p w14:paraId="5F49C8CD" w14:textId="77777777" w:rsidR="00973C15" w:rsidRDefault="00973C15" w:rsidP="00973C15">
      <w:r w:rsidRPr="00010476">
        <w:rPr>
          <w:rFonts w:hint="eastAsia"/>
          <w:noProof/>
        </w:rPr>
        <w:lastRenderedPageBreak/>
        <w:drawing>
          <wp:inline distT="0" distB="0" distL="0" distR="0" wp14:anchorId="529575BE" wp14:editId="4AD2CE05">
            <wp:extent cx="8172450" cy="4772025"/>
            <wp:effectExtent l="0" t="0" r="0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49D3" w14:textId="77777777" w:rsidR="00973C15" w:rsidRDefault="00973C15" w:rsidP="00973C15"/>
    <w:p w14:paraId="7581E5F6" w14:textId="77777777" w:rsidR="00973C15" w:rsidRDefault="00973C15" w:rsidP="00973C15">
      <w:r>
        <w:rPr>
          <w:rFonts w:hint="eastAsia"/>
        </w:rPr>
        <w:t>N</w:t>
      </w:r>
      <w:r>
        <w:t>S: not shown because the sample size was &lt;100.</w:t>
      </w:r>
    </w:p>
    <w:p w14:paraId="1360050F" w14:textId="77777777" w:rsidR="00973C15" w:rsidRPr="003B39F1" w:rsidRDefault="00973C15" w:rsidP="00973C15"/>
    <w:p w14:paraId="65AEB922" w14:textId="77777777" w:rsidR="00973C15" w:rsidRDefault="00973C15" w:rsidP="00973C15"/>
    <w:p w14:paraId="7B013F64" w14:textId="77777777" w:rsidR="00973C15" w:rsidRDefault="00973C15" w:rsidP="00973C15"/>
    <w:p w14:paraId="79E9CAB2" w14:textId="77777777" w:rsidR="00973C15" w:rsidRDefault="00973C15" w:rsidP="00973C15"/>
    <w:p w14:paraId="54F9E28E" w14:textId="77777777" w:rsidR="00E131F2" w:rsidRPr="00973C15" w:rsidRDefault="00E131F2"/>
    <w:sectPr w:rsidR="00E131F2" w:rsidRPr="00973C15" w:rsidSect="00973C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5C24" w14:textId="77777777" w:rsidR="00EF3D1D" w:rsidRDefault="00EF3D1D" w:rsidP="00973C15">
      <w:r>
        <w:separator/>
      </w:r>
    </w:p>
  </w:endnote>
  <w:endnote w:type="continuationSeparator" w:id="0">
    <w:p w14:paraId="1B14CAEF" w14:textId="77777777" w:rsidR="00EF3D1D" w:rsidRDefault="00EF3D1D" w:rsidP="0097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D321" w14:textId="77777777" w:rsidR="00EF3D1D" w:rsidRDefault="00EF3D1D" w:rsidP="00973C15">
      <w:r>
        <w:separator/>
      </w:r>
    </w:p>
  </w:footnote>
  <w:footnote w:type="continuationSeparator" w:id="0">
    <w:p w14:paraId="5CC35391" w14:textId="77777777" w:rsidR="00EF3D1D" w:rsidRDefault="00EF3D1D" w:rsidP="0097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46"/>
    <w:rsid w:val="004C3E77"/>
    <w:rsid w:val="00653F50"/>
    <w:rsid w:val="00755D46"/>
    <w:rsid w:val="00973C15"/>
    <w:rsid w:val="00C103B2"/>
    <w:rsid w:val="00D66FB3"/>
    <w:rsid w:val="00E131F2"/>
    <w:rsid w:val="00E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610C"/>
  <w15:chartTrackingRefBased/>
  <w15:docId w15:val="{8227B02A-6E4D-48BC-B5BE-A515E39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5"/>
  </w:style>
  <w:style w:type="paragraph" w:styleId="a5">
    <w:name w:val="footer"/>
    <w:basedOn w:val="a"/>
    <w:link w:val="a6"/>
    <w:uiPriority w:val="99"/>
    <w:unhideWhenUsed/>
    <w:rsid w:val="0097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内藤春顕</dc:creator>
  <cp:keywords/>
  <dc:description/>
  <cp:lastModifiedBy>内藤春顕</cp:lastModifiedBy>
  <cp:revision>4</cp:revision>
  <dcterms:created xsi:type="dcterms:W3CDTF">2021-11-04T00:07:00Z</dcterms:created>
  <dcterms:modified xsi:type="dcterms:W3CDTF">2021-11-17T23:50:00Z</dcterms:modified>
</cp:coreProperties>
</file>