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D46C" w14:textId="2940CE62" w:rsidR="00455B0D" w:rsidRPr="00AB2A87" w:rsidRDefault="006432FA" w:rsidP="00214D0A">
      <w:pPr>
        <w:jc w:val="both"/>
        <w:rPr>
          <w:rFonts w:asciiTheme="minorHAnsi" w:hAnsiTheme="minorHAnsi" w:cstheme="minorHAnsi"/>
          <w:i/>
          <w:iCs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A</w:t>
      </w:r>
      <w:r w:rsidR="00372B09">
        <w:rPr>
          <w:rFonts w:asciiTheme="minorHAnsi" w:hAnsiTheme="minorHAnsi" w:cstheme="minorHAnsi"/>
          <w:color w:val="000000" w:themeColor="text1"/>
          <w:lang w:val="en-US"/>
        </w:rPr>
        <w:t>dditional files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72B09">
        <w:rPr>
          <w:rFonts w:asciiTheme="minorHAnsi" w:hAnsiTheme="minorHAnsi" w:cstheme="minorHAnsi"/>
          <w:color w:val="000000" w:themeColor="text1"/>
          <w:lang w:val="en-US"/>
        </w:rPr>
        <w:t>1</w:t>
      </w:r>
      <w:r>
        <w:rPr>
          <w:rFonts w:asciiTheme="minorHAnsi" w:hAnsiTheme="minorHAnsi" w:cstheme="minorHAnsi"/>
          <w:color w:val="000000" w:themeColor="text1"/>
          <w:lang w:val="en-US"/>
        </w:rPr>
        <w:t>-</w:t>
      </w:r>
      <w:r w:rsidR="00BD4BAC" w:rsidRPr="00214D0A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Traumatic cardiac arrest treatment: example of </w:t>
      </w:r>
      <w:r w:rsidR="00BD4BAC" w:rsidRPr="006432FA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procedure of the </w:t>
      </w:r>
      <w:r w:rsidRPr="006432FA">
        <w:rPr>
          <w:rFonts w:ascii="Calibri" w:hAnsi="Calibri" w:cs="Calibri"/>
          <w:color w:val="212121"/>
          <w:u w:val="single"/>
          <w:lang w:val="en-US"/>
        </w:rPr>
        <w:t>Northern French Alp Emergency Network</w:t>
      </w:r>
    </w:p>
    <w:p w14:paraId="180DF6F9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AC869B9" w14:textId="4ED9646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Standard operating procedures were recommended in prehospital setting, in presence of </w:t>
      </w:r>
      <w:r w:rsidR="00346C42" w:rsidRPr="00214D0A">
        <w:rPr>
          <w:rFonts w:asciiTheme="minorHAnsi" w:hAnsiTheme="minorHAnsi" w:cstheme="minorHAnsi"/>
          <w:color w:val="000000" w:themeColor="text1"/>
          <w:lang w:val="en-US"/>
        </w:rPr>
        <w:t>TCA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 for </w:t>
      </w:r>
      <w:r w:rsidR="009F6F3C" w:rsidRPr="00214D0A">
        <w:rPr>
          <w:rFonts w:asciiTheme="minorHAnsi" w:hAnsiTheme="minorHAnsi" w:cstheme="minorHAnsi"/>
          <w:color w:val="000000" w:themeColor="text1"/>
          <w:lang w:val="en-US"/>
        </w:rPr>
        <w:t>e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mergency medical team: </w:t>
      </w:r>
      <w:r w:rsidR="009F6F3C" w:rsidRPr="00214D0A">
        <w:rPr>
          <w:rFonts w:asciiTheme="minorHAnsi" w:hAnsiTheme="minorHAnsi" w:cstheme="minorHAnsi"/>
          <w:color w:val="000000" w:themeColor="text1"/>
          <w:lang w:val="en-US"/>
        </w:rPr>
        <w:t>a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>fter deciding to start or continue advanced life support, it proposes simultaneously</w:t>
      </w:r>
      <w:r w:rsidR="009F6F3C" w:rsidRPr="00214D0A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258CD20C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-To treat hypovolemia:</w:t>
      </w:r>
    </w:p>
    <w:p w14:paraId="2662E94F" w14:textId="77777777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control external catastrophic hemorrhage by providing compression in an attempt to gain control and stem a bleed and to use tourniquets to control exsanguinating limb hemorrhage. </w:t>
      </w:r>
    </w:p>
    <w:p w14:paraId="3B9D3219" w14:textId="0AC3DCCB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realize external fixation</w:t>
      </w:r>
      <w:r w:rsidR="00431154">
        <w:rPr>
          <w:rFonts w:asciiTheme="minorHAnsi" w:hAnsiTheme="minorHAnsi" w:cstheme="minorHAnsi"/>
          <w:color w:val="000000" w:themeColor="text1"/>
          <w:lang w:val="en-US"/>
        </w:rPr>
        <w:t xml:space="preserve"> with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 pelvic stabilization in patients suspected of high-energy pelvic fractures and to splint long bone fractures </w:t>
      </w:r>
    </w:p>
    <w:p w14:paraId="1897BDFB" w14:textId="77777777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gain large bore intravenous access and initiate rapid crystalloid infusion </w:t>
      </w:r>
    </w:p>
    <w:p w14:paraId="105FF1F2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BD18763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-To decompress a potential tension pneumothorax</w:t>
      </w:r>
    </w:p>
    <w:p w14:paraId="4043BCD4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1AFDF05" w14:textId="77777777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perform a systematic bilateral thoracostomy after tracheal intubation, by making a skin incision followed by blunt dissection with forceps or finger through the intercostal muscles and pleura in the fourth intercostal space, in the mid-axillary line. Audible release of air or appreciation that the lung is not adjacent to the thoracic wall allow the diagnosis. </w:t>
      </w:r>
    </w:p>
    <w:p w14:paraId="530B79AA" w14:textId="77777777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protect the skin incisions with chest seal with unique one-way valve</w:t>
      </w:r>
    </w:p>
    <w:p w14:paraId="7A474719" w14:textId="77777777" w:rsidR="00BD4BAC" w:rsidRPr="00214D0A" w:rsidRDefault="00BD4BAC" w:rsidP="00214D0A">
      <w:pPr>
        <w:pStyle w:val="Paragraphedeliste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B7F80D9" w14:textId="77777777" w:rsidR="00BD4BAC" w:rsidRPr="00214D0A" w:rsidRDefault="00BD4BAC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- To treat a penetrating trauma to the chest or epigastrium </w:t>
      </w:r>
    </w:p>
    <w:p w14:paraId="057EB491" w14:textId="2DA21D06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immediate transport for emergency thoracotomy of patients with loss of cardiac output and </w:t>
      </w:r>
      <w:r w:rsidR="009F6F3C" w:rsidRPr="00214D0A">
        <w:rPr>
          <w:rFonts w:asciiTheme="minorHAnsi" w:hAnsiTheme="minorHAnsi" w:cstheme="minorHAnsi"/>
          <w:color w:val="000000" w:themeColor="text1"/>
          <w:lang w:val="en-US"/>
        </w:rPr>
        <w:t xml:space="preserve">possibility 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of </w:t>
      </w:r>
      <w:r w:rsidR="009F6F3C" w:rsidRPr="00214D0A">
        <w:rPr>
          <w:rFonts w:asciiTheme="minorHAnsi" w:hAnsiTheme="minorHAnsi" w:cstheme="minorHAnsi"/>
          <w:color w:val="000000" w:themeColor="text1"/>
          <w:lang w:val="en-US"/>
        </w:rPr>
        <w:t xml:space="preserve">possible admission under 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10 minutes </w:t>
      </w:r>
    </w:p>
    <w:p w14:paraId="68E1C6D6" w14:textId="77777777" w:rsidR="00BD4BAC" w:rsidRPr="00214D0A" w:rsidRDefault="00BD4BAC" w:rsidP="00214D0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inform the resuscitation team of the estimated time of arrival at the emergency room</w:t>
      </w:r>
    </w:p>
    <w:p w14:paraId="3895E75E" w14:textId="2D44CFC7" w:rsidR="00BD4BAC" w:rsidRPr="00214D0A" w:rsidRDefault="00A2458C" w:rsidP="00214D0A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BD4BAC" w:rsidRPr="00214D0A">
        <w:rPr>
          <w:rFonts w:asciiTheme="minorHAnsi" w:hAnsiTheme="minorHAnsi" w:cstheme="minorHAnsi"/>
          <w:color w:val="000000" w:themeColor="text1"/>
          <w:lang w:val="en-US"/>
        </w:rPr>
        <w:t>When a Return of Spontaneous Circulation has occurred, it proposed to transport rapidly in trauma center. Emergency physicians are trained in this procedure, such as performing a trauma thoracostomy on-scene</w:t>
      </w:r>
      <w:r w:rsidRPr="00214D0A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BD4BAC" w:rsidRPr="00214D0A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538C180D" w14:textId="77777777" w:rsidR="00A561FF" w:rsidRPr="00214D0A" w:rsidRDefault="00A561FF" w:rsidP="00214D0A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0634BBF" w14:textId="7C54C43E" w:rsidR="00FE45AC" w:rsidRPr="00214D0A" w:rsidRDefault="00AB2A87" w:rsidP="00AB2A87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14D0A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5EE94173" w14:textId="3DC0A5F8" w:rsidR="003C5497" w:rsidRPr="00214D0A" w:rsidRDefault="003C5497" w:rsidP="00214D0A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sectPr w:rsidR="003C5497" w:rsidRPr="00214D0A" w:rsidSect="00FD7C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D5E1" w14:textId="77777777" w:rsidR="00744593" w:rsidRDefault="00744593" w:rsidP="00D72B5C">
      <w:r>
        <w:separator/>
      </w:r>
    </w:p>
  </w:endnote>
  <w:endnote w:type="continuationSeparator" w:id="0">
    <w:p w14:paraId="677649B6" w14:textId="77777777" w:rsidR="00744593" w:rsidRDefault="00744593" w:rsidP="00D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7764" w14:textId="77777777" w:rsidR="00744593" w:rsidRDefault="00744593" w:rsidP="00D72B5C">
      <w:r>
        <w:separator/>
      </w:r>
    </w:p>
  </w:footnote>
  <w:footnote w:type="continuationSeparator" w:id="0">
    <w:p w14:paraId="07B57185" w14:textId="77777777" w:rsidR="00744593" w:rsidRDefault="00744593" w:rsidP="00D7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00D"/>
    <w:multiLevelType w:val="hybridMultilevel"/>
    <w:tmpl w:val="EBCA2678"/>
    <w:lvl w:ilvl="0" w:tplc="69ECF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5A8"/>
    <w:multiLevelType w:val="hybridMultilevel"/>
    <w:tmpl w:val="4F3C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E1C"/>
    <w:multiLevelType w:val="multilevel"/>
    <w:tmpl w:val="5796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D4BC0"/>
    <w:multiLevelType w:val="hybridMultilevel"/>
    <w:tmpl w:val="52CA8882"/>
    <w:lvl w:ilvl="0" w:tplc="C81A1F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21FD2"/>
    <w:multiLevelType w:val="hybridMultilevel"/>
    <w:tmpl w:val="A0D6D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A45"/>
    <w:multiLevelType w:val="hybridMultilevel"/>
    <w:tmpl w:val="DF94F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261C4"/>
    <w:multiLevelType w:val="hybridMultilevel"/>
    <w:tmpl w:val="818AF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7B2C"/>
    <w:multiLevelType w:val="multilevel"/>
    <w:tmpl w:val="4056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A229A"/>
    <w:multiLevelType w:val="hybridMultilevel"/>
    <w:tmpl w:val="69507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1218"/>
    <w:multiLevelType w:val="hybridMultilevel"/>
    <w:tmpl w:val="3F063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43"/>
    <w:rsid w:val="00023136"/>
    <w:rsid w:val="0003339C"/>
    <w:rsid w:val="000517C2"/>
    <w:rsid w:val="00087A26"/>
    <w:rsid w:val="000E2F2D"/>
    <w:rsid w:val="000F03C6"/>
    <w:rsid w:val="001052B4"/>
    <w:rsid w:val="0012297E"/>
    <w:rsid w:val="00145F9E"/>
    <w:rsid w:val="00146432"/>
    <w:rsid w:val="00152D55"/>
    <w:rsid w:val="00184051"/>
    <w:rsid w:val="001843AA"/>
    <w:rsid w:val="001C6526"/>
    <w:rsid w:val="001D059C"/>
    <w:rsid w:val="001F1446"/>
    <w:rsid w:val="002042C6"/>
    <w:rsid w:val="00214D0A"/>
    <w:rsid w:val="00235D02"/>
    <w:rsid w:val="002443AA"/>
    <w:rsid w:val="00266E13"/>
    <w:rsid w:val="00284D19"/>
    <w:rsid w:val="00337F4B"/>
    <w:rsid w:val="00344F22"/>
    <w:rsid w:val="00346C42"/>
    <w:rsid w:val="00372B09"/>
    <w:rsid w:val="0037705C"/>
    <w:rsid w:val="00380B16"/>
    <w:rsid w:val="00391EB4"/>
    <w:rsid w:val="00392186"/>
    <w:rsid w:val="003B2281"/>
    <w:rsid w:val="003C5497"/>
    <w:rsid w:val="0040241E"/>
    <w:rsid w:val="00431154"/>
    <w:rsid w:val="00455B0D"/>
    <w:rsid w:val="004B3B35"/>
    <w:rsid w:val="004D352A"/>
    <w:rsid w:val="004D5F27"/>
    <w:rsid w:val="005006C1"/>
    <w:rsid w:val="00510DE5"/>
    <w:rsid w:val="005150FE"/>
    <w:rsid w:val="00523D0A"/>
    <w:rsid w:val="005652BB"/>
    <w:rsid w:val="00584795"/>
    <w:rsid w:val="00584BB5"/>
    <w:rsid w:val="00590767"/>
    <w:rsid w:val="005A1D4E"/>
    <w:rsid w:val="005D2BEE"/>
    <w:rsid w:val="005E3D12"/>
    <w:rsid w:val="005F0B74"/>
    <w:rsid w:val="006337F0"/>
    <w:rsid w:val="006432FA"/>
    <w:rsid w:val="00645F30"/>
    <w:rsid w:val="006552D1"/>
    <w:rsid w:val="006555F5"/>
    <w:rsid w:val="00680379"/>
    <w:rsid w:val="006820DF"/>
    <w:rsid w:val="00695459"/>
    <w:rsid w:val="006A29B4"/>
    <w:rsid w:val="006C6432"/>
    <w:rsid w:val="006C7146"/>
    <w:rsid w:val="006D2DE6"/>
    <w:rsid w:val="006E4743"/>
    <w:rsid w:val="007256DB"/>
    <w:rsid w:val="00731A5D"/>
    <w:rsid w:val="00744593"/>
    <w:rsid w:val="00754FA1"/>
    <w:rsid w:val="00773BAF"/>
    <w:rsid w:val="00780514"/>
    <w:rsid w:val="007928FD"/>
    <w:rsid w:val="007A260F"/>
    <w:rsid w:val="007D6D81"/>
    <w:rsid w:val="007E070C"/>
    <w:rsid w:val="007E164A"/>
    <w:rsid w:val="00804CAC"/>
    <w:rsid w:val="0084603A"/>
    <w:rsid w:val="00895159"/>
    <w:rsid w:val="008F2043"/>
    <w:rsid w:val="00903E2B"/>
    <w:rsid w:val="00927227"/>
    <w:rsid w:val="00932C7F"/>
    <w:rsid w:val="00941097"/>
    <w:rsid w:val="0097091C"/>
    <w:rsid w:val="0097229D"/>
    <w:rsid w:val="009B283E"/>
    <w:rsid w:val="009C4C62"/>
    <w:rsid w:val="009C6744"/>
    <w:rsid w:val="009F6F3C"/>
    <w:rsid w:val="00A241A5"/>
    <w:rsid w:val="00A2458C"/>
    <w:rsid w:val="00A561FF"/>
    <w:rsid w:val="00A73235"/>
    <w:rsid w:val="00A853E4"/>
    <w:rsid w:val="00A86D4E"/>
    <w:rsid w:val="00AB28E2"/>
    <w:rsid w:val="00AB2A87"/>
    <w:rsid w:val="00AD2C91"/>
    <w:rsid w:val="00AD583B"/>
    <w:rsid w:val="00AD72CD"/>
    <w:rsid w:val="00AF11E0"/>
    <w:rsid w:val="00B62E06"/>
    <w:rsid w:val="00B875AE"/>
    <w:rsid w:val="00BC3BF5"/>
    <w:rsid w:val="00BC5185"/>
    <w:rsid w:val="00BD040E"/>
    <w:rsid w:val="00BD0F27"/>
    <w:rsid w:val="00BD4BAC"/>
    <w:rsid w:val="00BF0E95"/>
    <w:rsid w:val="00BF2152"/>
    <w:rsid w:val="00C0057B"/>
    <w:rsid w:val="00C619C0"/>
    <w:rsid w:val="00C81D39"/>
    <w:rsid w:val="00C85BD0"/>
    <w:rsid w:val="00C87B67"/>
    <w:rsid w:val="00C96DC6"/>
    <w:rsid w:val="00CA6BD9"/>
    <w:rsid w:val="00CC7248"/>
    <w:rsid w:val="00CF43DF"/>
    <w:rsid w:val="00D369A7"/>
    <w:rsid w:val="00D47749"/>
    <w:rsid w:val="00D64AE5"/>
    <w:rsid w:val="00D72B5C"/>
    <w:rsid w:val="00D937BD"/>
    <w:rsid w:val="00DA2D31"/>
    <w:rsid w:val="00DB0F6F"/>
    <w:rsid w:val="00DC3F41"/>
    <w:rsid w:val="00DC67B3"/>
    <w:rsid w:val="00DD0F8D"/>
    <w:rsid w:val="00DF4C6E"/>
    <w:rsid w:val="00E10F75"/>
    <w:rsid w:val="00E33EA3"/>
    <w:rsid w:val="00E372F8"/>
    <w:rsid w:val="00E42E09"/>
    <w:rsid w:val="00E6526E"/>
    <w:rsid w:val="00E923BA"/>
    <w:rsid w:val="00ED6D84"/>
    <w:rsid w:val="00F30BA7"/>
    <w:rsid w:val="00F337CB"/>
    <w:rsid w:val="00FA5BA1"/>
    <w:rsid w:val="00FC2D02"/>
    <w:rsid w:val="00FC37EA"/>
    <w:rsid w:val="00FD27A2"/>
    <w:rsid w:val="00FD7CD0"/>
    <w:rsid w:val="00FE45AC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20C"/>
  <w15:docId w15:val="{7E8C7497-4EE0-9948-B4EB-D232810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9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F2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0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F204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F2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B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BA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D4B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B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B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372F8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F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2F2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2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B5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B5C"/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F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D5F2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C5497"/>
    <w:rPr>
      <w:color w:val="0000FF"/>
      <w:u w:val="single"/>
    </w:rPr>
  </w:style>
  <w:style w:type="character" w:customStyle="1" w:styleId="period">
    <w:name w:val="period"/>
    <w:basedOn w:val="Policepardfaut"/>
    <w:rsid w:val="003C5497"/>
  </w:style>
  <w:style w:type="character" w:customStyle="1" w:styleId="cit">
    <w:name w:val="cit"/>
    <w:basedOn w:val="Policepardfaut"/>
    <w:rsid w:val="003C5497"/>
  </w:style>
  <w:style w:type="character" w:customStyle="1" w:styleId="citation-doi">
    <w:name w:val="citation-doi"/>
    <w:basedOn w:val="Policepardfaut"/>
    <w:rsid w:val="003C5497"/>
  </w:style>
  <w:style w:type="character" w:customStyle="1" w:styleId="secondary-date">
    <w:name w:val="secondary-date"/>
    <w:basedOn w:val="Policepardfaut"/>
    <w:rsid w:val="003C5497"/>
  </w:style>
  <w:style w:type="character" w:customStyle="1" w:styleId="authors-list-item">
    <w:name w:val="authors-list-item"/>
    <w:basedOn w:val="Policepardfaut"/>
    <w:rsid w:val="003C5497"/>
  </w:style>
  <w:style w:type="character" w:customStyle="1" w:styleId="author-sup-separator">
    <w:name w:val="author-sup-separator"/>
    <w:basedOn w:val="Policepardfaut"/>
    <w:rsid w:val="003C5497"/>
  </w:style>
  <w:style w:type="character" w:customStyle="1" w:styleId="comma">
    <w:name w:val="comma"/>
    <w:basedOn w:val="Policepardfaut"/>
    <w:rsid w:val="003C5497"/>
  </w:style>
  <w:style w:type="character" w:styleId="Lienhypertextesuivivisit">
    <w:name w:val="FollowedHyperlink"/>
    <w:basedOn w:val="Policepardfaut"/>
    <w:uiPriority w:val="99"/>
    <w:semiHidden/>
    <w:unhideWhenUsed/>
    <w:rsid w:val="003C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0EB7-8374-4ACC-8145-FE2920FF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SAVARY</dc:creator>
  <cp:lastModifiedBy>Dom SAVARY</cp:lastModifiedBy>
  <cp:revision>39</cp:revision>
  <dcterms:created xsi:type="dcterms:W3CDTF">2020-08-25T06:46:00Z</dcterms:created>
  <dcterms:modified xsi:type="dcterms:W3CDTF">2020-11-06T13:25:00Z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id="qc6jCPCF"/&gt;&lt;style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