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4C9" w14:textId="77777777" w:rsidR="0093080E" w:rsidRPr="0034302D" w:rsidRDefault="0093080E" w:rsidP="006F1D64">
      <w:pPr>
        <w:rPr>
          <w:rFonts w:ascii="Times New Roman" w:eastAsia="宋体" w:hAnsi="Times New Roman" w:cs="Times New Roman"/>
          <w:sz w:val="18"/>
          <w:szCs w:val="18"/>
        </w:rPr>
      </w:pPr>
      <w:bookmarkStart w:id="0" w:name="_Hlk85664631"/>
      <w:r w:rsidRPr="0034302D">
        <w:rPr>
          <w:rFonts w:ascii="Times New Roman" w:eastAsia="宋体" w:hAnsi="Times New Roman" w:cs="Times New Roman"/>
          <w:sz w:val="18"/>
          <w:szCs w:val="18"/>
        </w:rPr>
        <w:t>Supplementary_Table_4. Multivariate analysis for affecting PFS in patients with low rectal cancer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78"/>
        <w:gridCol w:w="623"/>
        <w:gridCol w:w="984"/>
        <w:gridCol w:w="2284"/>
        <w:gridCol w:w="785"/>
      </w:tblGrid>
      <w:tr w:rsidR="006F1D64" w:rsidRPr="00656E90" w14:paraId="1DD9C3C1" w14:textId="77777777" w:rsidTr="00555116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14:paraId="65BC5A9D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Influencing factors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D30B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7207F5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84666" w14:textId="77777777" w:rsidR="006F1D64" w:rsidRPr="00F224C8" w:rsidRDefault="006F1D64" w:rsidP="00555116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F224C8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Wald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1B5C3" w14:textId="3AD4F735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azard ratio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(95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re cent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c.i.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6B34F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224C8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</w:t>
            </w: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value</w:t>
            </w:r>
          </w:p>
        </w:tc>
      </w:tr>
      <w:tr w:rsidR="006F1D64" w:rsidRPr="00656E90" w14:paraId="1C974C60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85E0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Operation Type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7B625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0.981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8621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0.301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D6DE9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10.629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8040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2.730(1.506, 4.984)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F3C9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0.001*</w:t>
            </w:r>
          </w:p>
        </w:tc>
      </w:tr>
      <w:tr w:rsidR="006F1D64" w:rsidRPr="00656E90" w14:paraId="00471C9D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9B6F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Positive lymph node ratio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3059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ACC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0.402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73E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490D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1.052(0.479, 2.311)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5E87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0.969</w:t>
            </w:r>
          </w:p>
        </w:tc>
      </w:tr>
      <w:tr w:rsidR="006F1D64" w:rsidRPr="00656E90" w14:paraId="01D861DD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7605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Pathological T stage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9867D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96E7B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554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5.679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54509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1.661(1.094, 2.522)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650D8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0.091</w:t>
            </w:r>
          </w:p>
        </w:tc>
      </w:tr>
      <w:tr w:rsidR="006F1D64" w:rsidRPr="00656E90" w14:paraId="7C4219F1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45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Pathological N stage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B29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0.514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8494B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0.324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7952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2.512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05AC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1.865(0.886, 3.154)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56AE2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0.045*</w:t>
            </w:r>
          </w:p>
        </w:tc>
      </w:tr>
      <w:tr w:rsidR="006F1D64" w:rsidRPr="00656E90" w14:paraId="2F856183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3B7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Lymphovascular invasion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76466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0.633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6AAF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0.295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75F2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4.607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98B7F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1.882(1.057, 3.354)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6505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0.048*</w:t>
            </w:r>
          </w:p>
        </w:tc>
      </w:tr>
      <w:tr w:rsidR="006F1D64" w:rsidRPr="00656E90" w14:paraId="0EE27AF1" w14:textId="77777777" w:rsidTr="005551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994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Nerve invasion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65B6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0.281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E7EBA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7179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0.601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E08D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1.325(0.650, 2.699)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72BA7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0.583</w:t>
            </w:r>
          </w:p>
        </w:tc>
      </w:tr>
      <w:tr w:rsidR="006F1D64" w:rsidRPr="00656E90" w14:paraId="04AE608C" w14:textId="77777777" w:rsidTr="0055511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9317CA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Positive CRM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04689E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1.170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2E2CC4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0.473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78645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6.124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AD8736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3.233(1.276, 8.144)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291243" w14:textId="77777777" w:rsidR="006F1D64" w:rsidRPr="0034302D" w:rsidRDefault="006F1D64" w:rsidP="0055511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4302D">
              <w:rPr>
                <w:rFonts w:ascii="Times New Roman" w:eastAsia="宋体" w:hAnsi="Times New Roman" w:cs="Times New Roman"/>
                <w:sz w:val="18"/>
                <w:szCs w:val="18"/>
              </w:rPr>
              <w:t>0.249</w:t>
            </w:r>
          </w:p>
        </w:tc>
      </w:tr>
    </w:tbl>
    <w:p w14:paraId="212714D2" w14:textId="7355385B" w:rsidR="0093080E" w:rsidRPr="0093080E" w:rsidRDefault="0093080E" w:rsidP="00252FC2">
      <w:pPr>
        <w:jc w:val="center"/>
        <w:rPr>
          <w:rFonts w:ascii="Times New Roman" w:eastAsia="宋体" w:hAnsi="Times New Roman" w:cs="Times New Roman"/>
          <w:szCs w:val="21"/>
        </w:rPr>
      </w:pPr>
    </w:p>
    <w:sectPr w:rsidR="0093080E" w:rsidRPr="0093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7EE9" w14:textId="77777777" w:rsidR="000445C6" w:rsidRDefault="000445C6" w:rsidP="0034302D">
      <w:r>
        <w:separator/>
      </w:r>
    </w:p>
  </w:endnote>
  <w:endnote w:type="continuationSeparator" w:id="0">
    <w:p w14:paraId="3E27DCB1" w14:textId="77777777" w:rsidR="000445C6" w:rsidRDefault="000445C6" w:rsidP="0034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1D6C" w14:textId="77777777" w:rsidR="000445C6" w:rsidRDefault="000445C6" w:rsidP="0034302D">
      <w:r>
        <w:separator/>
      </w:r>
    </w:p>
  </w:footnote>
  <w:footnote w:type="continuationSeparator" w:id="0">
    <w:p w14:paraId="49C2BCCB" w14:textId="77777777" w:rsidR="000445C6" w:rsidRDefault="000445C6" w:rsidP="0034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445C6"/>
    <w:rsid w:val="0009635C"/>
    <w:rsid w:val="00252FC2"/>
    <w:rsid w:val="0034302D"/>
    <w:rsid w:val="00555116"/>
    <w:rsid w:val="00656E90"/>
    <w:rsid w:val="006F1D64"/>
    <w:rsid w:val="0093080E"/>
    <w:rsid w:val="00F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3427"/>
  <w15:chartTrackingRefBased/>
  <w15:docId w15:val="{F0B7514A-08B4-4B4D-B2F8-31DC483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0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哈鱼er</dc:creator>
  <cp:keywords/>
  <dc:description/>
  <cp:lastModifiedBy>张 哈鱼er</cp:lastModifiedBy>
  <cp:revision>6</cp:revision>
  <dcterms:created xsi:type="dcterms:W3CDTF">2021-08-05T02:43:00Z</dcterms:created>
  <dcterms:modified xsi:type="dcterms:W3CDTF">2021-10-20T16:16:00Z</dcterms:modified>
</cp:coreProperties>
</file>