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8DCB" w14:textId="77777777" w:rsidR="00D274EA" w:rsidRPr="00D274EA" w:rsidRDefault="00D274EA" w:rsidP="00D274EA">
      <w:pPr>
        <w:spacing w:line="480" w:lineRule="auto"/>
        <w:rPr>
          <w:rFonts w:ascii="Arial" w:hAnsi="Arial" w:cs="Arial"/>
          <w:bCs/>
        </w:rPr>
      </w:pPr>
      <w:r w:rsidRPr="00D274EA">
        <w:rPr>
          <w:rFonts w:ascii="Arial" w:hAnsi="Arial" w:cs="Arial"/>
          <w:bCs/>
        </w:rPr>
        <w:t xml:space="preserve">Exact search strategy for Embase, Web of Science, Scopus, </w:t>
      </w:r>
      <w:proofErr w:type="spellStart"/>
      <w:r w:rsidRPr="00D274EA">
        <w:rPr>
          <w:rFonts w:ascii="Arial" w:hAnsi="Arial" w:cs="Arial"/>
          <w:bCs/>
        </w:rPr>
        <w:t>Cinahl</w:t>
      </w:r>
      <w:proofErr w:type="spellEnd"/>
      <w:r w:rsidRPr="00D274EA">
        <w:rPr>
          <w:rFonts w:ascii="Arial" w:hAnsi="Arial" w:cs="Arial"/>
          <w:bCs/>
        </w:rPr>
        <w:t xml:space="preserve"> plus, Cochrane database registry of trials and ‘Grey literature’</w:t>
      </w:r>
    </w:p>
    <w:p w14:paraId="4C30547A" w14:textId="77777777" w:rsidR="00D274EA" w:rsidRPr="00D274EA" w:rsidRDefault="00D274EA" w:rsidP="00D274EA">
      <w:pPr>
        <w:spacing w:line="480" w:lineRule="auto"/>
        <w:rPr>
          <w:rFonts w:ascii="Arial" w:hAnsi="Arial" w:cs="Arial"/>
          <w:b/>
        </w:rPr>
      </w:pPr>
    </w:p>
    <w:p w14:paraId="75259AD8"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b/>
          <w:i w:val="0"/>
          <w:color w:val="auto"/>
          <w:u w:val="single"/>
        </w:rPr>
        <w:t xml:space="preserve">Embase </w:t>
      </w:r>
      <w:r w:rsidRPr="00D274EA">
        <w:rPr>
          <w:rStyle w:val="SubtleEmphasis"/>
          <w:rFonts w:ascii="Arial" w:hAnsi="Arial" w:cs="Arial"/>
          <w:i w:val="0"/>
          <w:color w:val="auto"/>
        </w:rPr>
        <w:t>01/06/2020</w:t>
      </w:r>
    </w:p>
    <w:p w14:paraId="3EB23818"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 xml:space="preserve">1. Asthma  or childhood asthma or wheeze or childhood wheeze. 2.Children or child or </w:t>
      </w:r>
      <w:proofErr w:type="spellStart"/>
      <w:r w:rsidRPr="00D274EA">
        <w:rPr>
          <w:rStyle w:val="SubtleEmphasis"/>
          <w:rFonts w:ascii="Arial" w:hAnsi="Arial" w:cs="Arial"/>
          <w:i w:val="0"/>
          <w:color w:val="auto"/>
        </w:rPr>
        <w:t>pediatrics</w:t>
      </w:r>
      <w:proofErr w:type="spellEnd"/>
      <w:r w:rsidRPr="00D274EA">
        <w:rPr>
          <w:rStyle w:val="SubtleEmphasis"/>
          <w:rFonts w:ascii="Arial" w:hAnsi="Arial" w:cs="Arial"/>
          <w:i w:val="0"/>
          <w:color w:val="auto"/>
        </w:rPr>
        <w:t xml:space="preserve"> or paediatrics. 3. Metered dose inhaler technique or dry powder inhaler technique or inhaler management or inhaler method or inhalational drug administration*. 4. Patient education or health education or educational intervention or patient instruction or instruction or video game or serious game or computer assisted instruction.</w:t>
      </w:r>
    </w:p>
    <w:p w14:paraId="561ED2A6" w14:textId="77777777" w:rsidR="00D274EA" w:rsidRPr="00D274EA" w:rsidRDefault="00D274EA" w:rsidP="00D274EA">
      <w:pPr>
        <w:spacing w:line="480" w:lineRule="auto"/>
        <w:rPr>
          <w:rStyle w:val="SubtleEmphasis"/>
          <w:rFonts w:ascii="Arial" w:hAnsi="Arial" w:cs="Arial"/>
          <w:i w:val="0"/>
          <w:color w:val="auto"/>
        </w:rPr>
      </w:pPr>
    </w:p>
    <w:p w14:paraId="778413A7"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Searched: 1 and 2 and 3 and 4. Limited to English. 1956-present.</w:t>
      </w:r>
    </w:p>
    <w:p w14:paraId="20F2D658" w14:textId="77777777" w:rsidR="00D274EA" w:rsidRPr="00D274EA" w:rsidRDefault="00D274EA" w:rsidP="00D274EA">
      <w:pPr>
        <w:spacing w:line="480" w:lineRule="auto"/>
        <w:rPr>
          <w:rStyle w:val="SubtleEmphasis"/>
          <w:rFonts w:ascii="Arial" w:hAnsi="Arial" w:cs="Arial"/>
          <w:i w:val="0"/>
          <w:color w:val="auto"/>
        </w:rPr>
      </w:pPr>
    </w:p>
    <w:p w14:paraId="1F15BE5F"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b/>
          <w:i w:val="0"/>
          <w:color w:val="auto"/>
          <w:u w:val="single"/>
        </w:rPr>
        <w:t xml:space="preserve">Web of science </w:t>
      </w:r>
      <w:r w:rsidRPr="00D274EA">
        <w:rPr>
          <w:rStyle w:val="SubtleEmphasis"/>
          <w:rFonts w:ascii="Arial" w:hAnsi="Arial" w:cs="Arial"/>
          <w:i w:val="0"/>
          <w:color w:val="auto"/>
        </w:rPr>
        <w:t>01/06/2020</w:t>
      </w:r>
    </w:p>
    <w:p w14:paraId="2034F22B"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 xml:space="preserve">1. Asthma or childhood asthma or wheeze or childhood wheeze 2. Children or child or </w:t>
      </w:r>
      <w:proofErr w:type="spellStart"/>
      <w:r w:rsidRPr="00D274EA">
        <w:rPr>
          <w:rStyle w:val="SubtleEmphasis"/>
          <w:rFonts w:ascii="Arial" w:hAnsi="Arial" w:cs="Arial"/>
          <w:i w:val="0"/>
          <w:color w:val="auto"/>
        </w:rPr>
        <w:t>pediatrics</w:t>
      </w:r>
      <w:proofErr w:type="spellEnd"/>
      <w:r w:rsidRPr="00D274EA">
        <w:rPr>
          <w:rStyle w:val="SubtleEmphasis"/>
          <w:rFonts w:ascii="Arial" w:hAnsi="Arial" w:cs="Arial"/>
          <w:i w:val="0"/>
          <w:color w:val="auto"/>
        </w:rPr>
        <w:t xml:space="preserve"> or paediatrics.  3. Metered dose inhaler technique or dry powder inhaler technique or  inhaler technique or inhaler management or inhaler method or inhaler </w:t>
      </w:r>
      <w:proofErr w:type="spellStart"/>
      <w:r w:rsidRPr="00D274EA">
        <w:rPr>
          <w:rStyle w:val="SubtleEmphasis"/>
          <w:rFonts w:ascii="Arial" w:hAnsi="Arial" w:cs="Arial"/>
          <w:i w:val="0"/>
          <w:color w:val="auto"/>
        </w:rPr>
        <w:t>adminstration</w:t>
      </w:r>
      <w:proofErr w:type="spellEnd"/>
      <w:r w:rsidRPr="00D274EA">
        <w:rPr>
          <w:rStyle w:val="SubtleEmphasis"/>
          <w:rFonts w:ascii="Arial" w:hAnsi="Arial" w:cs="Arial"/>
          <w:i w:val="0"/>
          <w:color w:val="auto"/>
        </w:rPr>
        <w:t xml:space="preserve"> 4. Serious games or inhaler instruction or patient training or educational intervention.</w:t>
      </w:r>
    </w:p>
    <w:p w14:paraId="2A3B232E" w14:textId="77777777" w:rsidR="00D274EA" w:rsidRPr="00D274EA" w:rsidRDefault="00D274EA" w:rsidP="00D274EA">
      <w:pPr>
        <w:spacing w:line="480" w:lineRule="auto"/>
        <w:rPr>
          <w:rStyle w:val="SubtleEmphasis"/>
          <w:rFonts w:ascii="Arial" w:hAnsi="Arial" w:cs="Arial"/>
          <w:i w:val="0"/>
          <w:color w:val="auto"/>
        </w:rPr>
      </w:pPr>
    </w:p>
    <w:p w14:paraId="39C16118"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Searched: 1 and 2 and 3 and 4. Limited to English language. 1970- present (WOS only starts from 1970).</w:t>
      </w:r>
    </w:p>
    <w:p w14:paraId="4AB6B733" w14:textId="77777777" w:rsidR="00D274EA" w:rsidRPr="00D274EA" w:rsidRDefault="00D274EA" w:rsidP="00D274EA">
      <w:pPr>
        <w:spacing w:line="480" w:lineRule="auto"/>
        <w:rPr>
          <w:rStyle w:val="SubtleEmphasis"/>
          <w:rFonts w:ascii="Arial" w:hAnsi="Arial" w:cs="Arial"/>
          <w:i w:val="0"/>
          <w:color w:val="auto"/>
        </w:rPr>
      </w:pPr>
    </w:p>
    <w:p w14:paraId="5E9F056E"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b/>
          <w:i w:val="0"/>
          <w:color w:val="auto"/>
          <w:u w:val="single"/>
        </w:rPr>
        <w:t xml:space="preserve">Scopus </w:t>
      </w:r>
      <w:r w:rsidRPr="00D274EA">
        <w:rPr>
          <w:rStyle w:val="SubtleEmphasis"/>
          <w:rFonts w:ascii="Arial" w:hAnsi="Arial" w:cs="Arial"/>
          <w:i w:val="0"/>
          <w:color w:val="auto"/>
        </w:rPr>
        <w:t>01/06/2020</w:t>
      </w:r>
    </w:p>
    <w:p w14:paraId="15A02800"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lastRenderedPageBreak/>
        <w:t xml:space="preserve">1. Asthma or childhood asthma or wheeze or childhood wheeze. 2. Children or child or </w:t>
      </w:r>
      <w:proofErr w:type="spellStart"/>
      <w:r w:rsidRPr="00D274EA">
        <w:rPr>
          <w:rStyle w:val="SubtleEmphasis"/>
          <w:rFonts w:ascii="Arial" w:hAnsi="Arial" w:cs="Arial"/>
          <w:i w:val="0"/>
          <w:color w:val="auto"/>
        </w:rPr>
        <w:t>pediatrics</w:t>
      </w:r>
      <w:proofErr w:type="spellEnd"/>
      <w:r w:rsidRPr="00D274EA">
        <w:rPr>
          <w:rStyle w:val="SubtleEmphasis"/>
          <w:rFonts w:ascii="Arial" w:hAnsi="Arial" w:cs="Arial"/>
          <w:i w:val="0"/>
          <w:color w:val="auto"/>
        </w:rPr>
        <w:t xml:space="preserve"> or paediatrics. 3. Metered dose inhaler or dry powder inhaler or inhaler technique or inhaler management or inhaler method or inhaler administration 4. Serious games or inhaler instruction or patient training or educational intervention.</w:t>
      </w:r>
    </w:p>
    <w:p w14:paraId="3C2B5613" w14:textId="77777777" w:rsidR="00D274EA" w:rsidRPr="00D274EA" w:rsidRDefault="00D274EA" w:rsidP="00D274EA">
      <w:pPr>
        <w:spacing w:line="480" w:lineRule="auto"/>
        <w:rPr>
          <w:rStyle w:val="SubtleEmphasis"/>
          <w:rFonts w:ascii="Arial" w:hAnsi="Arial" w:cs="Arial"/>
          <w:i w:val="0"/>
          <w:color w:val="auto"/>
        </w:rPr>
      </w:pPr>
    </w:p>
    <w:p w14:paraId="6591FB14"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Searched: 1 and 2 and 3 and 4. Limited to English language. 1956-present.</w:t>
      </w:r>
    </w:p>
    <w:p w14:paraId="2C5A28DA" w14:textId="77777777" w:rsidR="00D274EA" w:rsidRPr="00D274EA" w:rsidRDefault="00D274EA" w:rsidP="00D274EA">
      <w:pPr>
        <w:spacing w:line="480" w:lineRule="auto"/>
        <w:rPr>
          <w:rStyle w:val="SubtleEmphasis"/>
          <w:rFonts w:ascii="Arial" w:hAnsi="Arial" w:cs="Arial"/>
          <w:i w:val="0"/>
          <w:color w:val="auto"/>
        </w:rPr>
      </w:pPr>
    </w:p>
    <w:p w14:paraId="19DDECF8"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b/>
          <w:i w:val="0"/>
          <w:color w:val="auto"/>
          <w:u w:val="single"/>
        </w:rPr>
        <w:t>CINAHL plus</w:t>
      </w:r>
      <w:r w:rsidRPr="00D274EA">
        <w:rPr>
          <w:rStyle w:val="SubtleEmphasis"/>
          <w:rFonts w:ascii="Arial" w:hAnsi="Arial" w:cs="Arial"/>
          <w:i w:val="0"/>
          <w:color w:val="auto"/>
        </w:rPr>
        <w:t xml:space="preserve"> 01/06/2020</w:t>
      </w:r>
    </w:p>
    <w:p w14:paraId="71D89B4A"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1. Asthma or childhood asthma or wheeze or childhood wheeze or wheezing. 2. Children or adolescents or youth or child or teenager* or paediatrics or children or child or young person* or paediatrics. 3. Inhaler technique or inhaler method or inhaler management * or inhaler administration or metered dose inhaler technique or dry powder inhaler technique 4. Inhaler technique education* or inhaler instruction or serious games in education* or educational intervention or education or training.</w:t>
      </w:r>
    </w:p>
    <w:p w14:paraId="1DCA64BD" w14:textId="77777777" w:rsidR="00D274EA" w:rsidRPr="00D274EA" w:rsidRDefault="00D274EA" w:rsidP="00D274EA">
      <w:pPr>
        <w:spacing w:line="480" w:lineRule="auto"/>
        <w:rPr>
          <w:rStyle w:val="SubtleEmphasis"/>
          <w:rFonts w:ascii="Arial" w:hAnsi="Arial" w:cs="Arial"/>
          <w:i w:val="0"/>
          <w:color w:val="auto"/>
        </w:rPr>
      </w:pPr>
    </w:p>
    <w:p w14:paraId="78876E10" w14:textId="77777777" w:rsidR="00D274EA" w:rsidRPr="00D274EA" w:rsidRDefault="00D274EA" w:rsidP="00D274EA">
      <w:pPr>
        <w:spacing w:line="480" w:lineRule="auto"/>
        <w:rPr>
          <w:rStyle w:val="SubtleEmphasis"/>
          <w:rFonts w:ascii="Arial" w:hAnsi="Arial" w:cs="Arial"/>
          <w:i w:val="0"/>
          <w:color w:val="auto"/>
        </w:rPr>
      </w:pPr>
      <w:r w:rsidRPr="00D274EA">
        <w:rPr>
          <w:rStyle w:val="SubtleEmphasis"/>
          <w:rFonts w:ascii="Arial" w:hAnsi="Arial" w:cs="Arial"/>
          <w:i w:val="0"/>
          <w:color w:val="auto"/>
        </w:rPr>
        <w:t>Searched: 1 and 2 and 3 and 4. Limited to English language. 1956-present.</w:t>
      </w:r>
    </w:p>
    <w:p w14:paraId="7E965FFC" w14:textId="77777777" w:rsidR="00D274EA" w:rsidRPr="00D274EA" w:rsidRDefault="00D274EA" w:rsidP="00D274EA">
      <w:pPr>
        <w:spacing w:line="480" w:lineRule="auto"/>
        <w:rPr>
          <w:rStyle w:val="SubtleEmphasis"/>
          <w:rFonts w:ascii="Arial" w:hAnsi="Arial" w:cs="Arial"/>
          <w:i w:val="0"/>
          <w:color w:val="auto"/>
        </w:rPr>
      </w:pPr>
    </w:p>
    <w:p w14:paraId="69ED3045" w14:textId="77777777" w:rsidR="00D274EA" w:rsidRPr="00D274EA" w:rsidRDefault="00D274EA" w:rsidP="00D274EA">
      <w:pPr>
        <w:spacing w:line="480" w:lineRule="auto"/>
        <w:rPr>
          <w:rFonts w:ascii="Arial" w:hAnsi="Arial" w:cs="Arial"/>
          <w:lang w:val="en"/>
        </w:rPr>
      </w:pPr>
      <w:r w:rsidRPr="00D274EA">
        <w:rPr>
          <w:rFonts w:ascii="Arial" w:hAnsi="Arial" w:cs="Arial"/>
          <w:b/>
          <w:u w:val="single"/>
          <w:lang w:val="en"/>
        </w:rPr>
        <w:t>Cochrane database registry of trials</w:t>
      </w:r>
    </w:p>
    <w:p w14:paraId="4B61AC4B" w14:textId="77777777" w:rsidR="00D274EA" w:rsidRPr="00D274EA" w:rsidRDefault="00D274EA" w:rsidP="00D274EA">
      <w:pPr>
        <w:spacing w:line="480" w:lineRule="auto"/>
        <w:rPr>
          <w:rFonts w:ascii="Arial" w:hAnsi="Arial" w:cs="Arial"/>
          <w:lang w:val="en"/>
        </w:rPr>
      </w:pPr>
      <w:r w:rsidRPr="00D274EA">
        <w:rPr>
          <w:rFonts w:ascii="Arial" w:hAnsi="Arial" w:cs="Arial"/>
          <w:lang w:val="en"/>
        </w:rPr>
        <w:t xml:space="preserve">Search = asthma OR wheeze, children OR </w:t>
      </w:r>
      <w:proofErr w:type="spellStart"/>
      <w:r w:rsidRPr="00D274EA">
        <w:rPr>
          <w:rFonts w:ascii="Arial" w:hAnsi="Arial" w:cs="Arial"/>
          <w:lang w:val="en"/>
        </w:rPr>
        <w:t>paediatrics</w:t>
      </w:r>
      <w:proofErr w:type="spellEnd"/>
      <w:r w:rsidRPr="00D274EA">
        <w:rPr>
          <w:rFonts w:ascii="Arial" w:hAnsi="Arial" w:cs="Arial"/>
          <w:lang w:val="en"/>
        </w:rPr>
        <w:t xml:space="preserve"> OR </w:t>
      </w:r>
      <w:proofErr w:type="gramStart"/>
      <w:r w:rsidRPr="00D274EA">
        <w:rPr>
          <w:rFonts w:ascii="Arial" w:hAnsi="Arial" w:cs="Arial"/>
          <w:lang w:val="en"/>
        </w:rPr>
        <w:t>pediatrics,  inhaler</w:t>
      </w:r>
      <w:proofErr w:type="gramEnd"/>
      <w:r w:rsidRPr="00D274EA">
        <w:rPr>
          <w:rFonts w:ascii="Arial" w:hAnsi="Arial" w:cs="Arial"/>
          <w:lang w:val="en"/>
        </w:rPr>
        <w:t xml:space="preserve"> technique OR inhaler method, educational intervention OR instruction OR serious games:</w:t>
      </w:r>
    </w:p>
    <w:p w14:paraId="7D1BA24B" w14:textId="77777777" w:rsidR="00D274EA" w:rsidRPr="00D274EA" w:rsidRDefault="00D274EA" w:rsidP="00D274EA">
      <w:pPr>
        <w:spacing w:line="480" w:lineRule="auto"/>
        <w:rPr>
          <w:rStyle w:val="SubtleEmphasis"/>
          <w:rFonts w:ascii="Arial" w:hAnsi="Arial" w:cs="Arial"/>
          <w:i w:val="0"/>
          <w:color w:val="auto"/>
        </w:rPr>
      </w:pPr>
    </w:p>
    <w:p w14:paraId="282E0A6A" w14:textId="77777777" w:rsidR="00D274EA" w:rsidRPr="00D274EA" w:rsidRDefault="00D274EA" w:rsidP="00D274EA">
      <w:pPr>
        <w:spacing w:line="480" w:lineRule="auto"/>
        <w:rPr>
          <w:rFonts w:ascii="Arial" w:hAnsi="Arial" w:cs="Arial"/>
          <w:b/>
          <w:u w:val="single"/>
        </w:rPr>
      </w:pPr>
      <w:r w:rsidRPr="00D274EA">
        <w:rPr>
          <w:rFonts w:ascii="Arial" w:hAnsi="Arial" w:cs="Arial"/>
          <w:b/>
          <w:u w:val="single"/>
        </w:rPr>
        <w:t>Grey literature</w:t>
      </w:r>
    </w:p>
    <w:p w14:paraId="09523F08" w14:textId="77777777" w:rsidR="00D274EA" w:rsidRPr="00D274EA" w:rsidRDefault="00D274EA" w:rsidP="00D274EA">
      <w:pPr>
        <w:spacing w:line="480" w:lineRule="auto"/>
        <w:rPr>
          <w:rFonts w:ascii="Arial" w:hAnsi="Arial" w:cs="Arial"/>
        </w:rPr>
      </w:pPr>
    </w:p>
    <w:p w14:paraId="3348C410" w14:textId="77777777" w:rsidR="00D274EA" w:rsidRPr="00D274EA" w:rsidRDefault="00D274EA" w:rsidP="00D274EA">
      <w:pPr>
        <w:spacing w:line="480" w:lineRule="auto"/>
        <w:rPr>
          <w:rStyle w:val="SubtleEmphasis"/>
          <w:rFonts w:ascii="Arial" w:hAnsi="Arial" w:cs="Arial"/>
          <w:i w:val="0"/>
          <w:iCs w:val="0"/>
          <w:color w:val="auto"/>
        </w:rPr>
      </w:pPr>
      <w:r w:rsidRPr="00D274EA">
        <w:rPr>
          <w:rFonts w:ascii="Arial" w:hAnsi="Arial" w:cs="Arial"/>
        </w:rPr>
        <w:lastRenderedPageBreak/>
        <w:t xml:space="preserve">Using the same search terms as above we completed further searches of the following  registries; </w:t>
      </w:r>
      <w:r w:rsidRPr="00D274EA">
        <w:rPr>
          <w:rFonts w:ascii="Arial" w:hAnsi="Arial" w:cs="Arial"/>
          <w:i/>
        </w:rPr>
        <w:t>NIHR academy complete awards, ISRCTN registry,</w:t>
      </w:r>
      <w:r w:rsidRPr="00D274EA">
        <w:rPr>
          <w:rFonts w:ascii="Arial" w:hAnsi="Arial" w:cs="Arial"/>
        </w:rPr>
        <w:t xml:space="preserve"> </w:t>
      </w:r>
      <w:r w:rsidRPr="00D274EA">
        <w:rPr>
          <w:rFonts w:ascii="Arial" w:hAnsi="Arial" w:cs="Arial"/>
          <w:i/>
        </w:rPr>
        <w:t>Clinicaltrials.gov (US national library of medicine),</w:t>
      </w:r>
      <w:r w:rsidRPr="00D274EA">
        <w:rPr>
          <w:rFonts w:ascii="Arial" w:hAnsi="Arial" w:cs="Arial"/>
        </w:rPr>
        <w:t xml:space="preserve"> </w:t>
      </w:r>
      <w:r w:rsidRPr="00D274EA">
        <w:rPr>
          <w:rFonts w:ascii="Arial" w:hAnsi="Arial" w:cs="Arial"/>
          <w:i/>
        </w:rPr>
        <w:t>UK clinical trial gateway</w:t>
      </w:r>
      <w:r w:rsidRPr="00D274EA">
        <w:rPr>
          <w:rFonts w:ascii="Arial" w:hAnsi="Arial" w:cs="Arial"/>
        </w:rPr>
        <w:t xml:space="preserve">, </w:t>
      </w:r>
      <w:proofErr w:type="spellStart"/>
      <w:r w:rsidRPr="00D274EA">
        <w:rPr>
          <w:rFonts w:ascii="Arial" w:hAnsi="Arial" w:cs="Arial"/>
          <w:i/>
        </w:rPr>
        <w:t>KingsFund</w:t>
      </w:r>
      <w:proofErr w:type="spellEnd"/>
      <w:r w:rsidRPr="00D274EA">
        <w:rPr>
          <w:rFonts w:ascii="Arial" w:hAnsi="Arial" w:cs="Arial"/>
          <w:i/>
        </w:rPr>
        <w:t xml:space="preserve"> </w:t>
      </w:r>
      <w:r w:rsidRPr="00D274EA">
        <w:rPr>
          <w:rFonts w:ascii="Arial" w:hAnsi="Arial" w:cs="Arial"/>
        </w:rPr>
        <w:t>and</w:t>
      </w:r>
      <w:r w:rsidRPr="00D274EA">
        <w:rPr>
          <w:rFonts w:ascii="Arial" w:hAnsi="Arial" w:cs="Arial"/>
          <w:i/>
        </w:rPr>
        <w:t xml:space="preserve"> Prospero.</w:t>
      </w:r>
    </w:p>
    <w:p w14:paraId="09966F76" w14:textId="77777777" w:rsidR="00D274EA" w:rsidRPr="00D274EA" w:rsidRDefault="00D274EA" w:rsidP="00D274EA">
      <w:pPr>
        <w:spacing w:line="480" w:lineRule="auto"/>
        <w:rPr>
          <w:rFonts w:ascii="Arial" w:hAnsi="Arial" w:cs="Arial"/>
          <w:b/>
        </w:rPr>
      </w:pPr>
    </w:p>
    <w:p w14:paraId="7329A823" w14:textId="6A9585A2" w:rsidR="00901157" w:rsidRPr="00D274EA" w:rsidRDefault="00901157">
      <w:pPr>
        <w:rPr>
          <w:rFonts w:ascii="Arial" w:hAnsi="Arial" w:cs="Arial"/>
        </w:rPr>
      </w:pPr>
    </w:p>
    <w:sectPr w:rsidR="00901157" w:rsidRPr="00D2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EA"/>
    <w:rsid w:val="0038475A"/>
    <w:rsid w:val="00563959"/>
    <w:rsid w:val="00650647"/>
    <w:rsid w:val="00684810"/>
    <w:rsid w:val="006B65AD"/>
    <w:rsid w:val="0074496F"/>
    <w:rsid w:val="008366E1"/>
    <w:rsid w:val="00901157"/>
    <w:rsid w:val="009030C9"/>
    <w:rsid w:val="00996696"/>
    <w:rsid w:val="009E7591"/>
    <w:rsid w:val="00A637F3"/>
    <w:rsid w:val="00AF48DF"/>
    <w:rsid w:val="00D168EA"/>
    <w:rsid w:val="00D274EA"/>
    <w:rsid w:val="00D40D49"/>
    <w:rsid w:val="00F2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09F78"/>
  <w15:chartTrackingRefBased/>
  <w15:docId w15:val="{CF45D39D-E453-5E46-BA75-260A8B98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EA"/>
    <w:rPr>
      <w:rFonts w:eastAsiaTheme="minorEastAsia"/>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274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2212</Characters>
  <Application>Microsoft Office Word</Application>
  <DocSecurity>0</DocSecurity>
  <Lines>71</Lines>
  <Paragraphs>27</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McCrossan</dc:creator>
  <cp:keywords/>
  <dc:description/>
  <cp:lastModifiedBy>Paddy McCrossan</cp:lastModifiedBy>
  <cp:revision>1</cp:revision>
  <dcterms:created xsi:type="dcterms:W3CDTF">2020-10-23T17:05:00Z</dcterms:created>
  <dcterms:modified xsi:type="dcterms:W3CDTF">2020-10-23T17:05:00Z</dcterms:modified>
</cp:coreProperties>
</file>