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等线" w:cs="Times New Roman"/>
          <w:b/>
          <w:kern w:val="2"/>
          <w:sz w:val="28"/>
          <w:szCs w:val="28"/>
          <w:lang w:eastAsia="zh-Hans" w:bidi="ar"/>
        </w:rPr>
      </w:pPr>
      <w:r>
        <w:rPr>
          <w:rFonts w:hint="default" w:ascii="Times New Roman" w:hAnsi="Times New Roman" w:eastAsia="等线" w:cs="Times New Roman"/>
          <w:b/>
          <w:kern w:val="2"/>
          <w:sz w:val="28"/>
          <w:szCs w:val="28"/>
          <w:lang w:val="en-US" w:eastAsia="zh-CN" w:bidi="ar"/>
        </w:rPr>
        <w:t xml:space="preserve">Table </w:t>
      </w:r>
      <w:r>
        <w:rPr>
          <w:rFonts w:hint="eastAsia" w:ascii="Times New Roman" w:hAnsi="Times New Roman" w:eastAsia="等线" w:cs="Times New Roman"/>
          <w:b/>
          <w:kern w:val="2"/>
          <w:sz w:val="28"/>
          <w:szCs w:val="28"/>
          <w:lang w:val="en-US" w:eastAsia="zh-Hans" w:bidi="ar"/>
        </w:rPr>
        <w:t>S</w:t>
      </w:r>
      <w:r>
        <w:rPr>
          <w:rFonts w:hint="default" w:ascii="Times New Roman" w:hAnsi="Times New Roman" w:eastAsia="等线" w:cs="Times New Roman"/>
          <w:b/>
          <w:kern w:val="2"/>
          <w:sz w:val="28"/>
          <w:szCs w:val="28"/>
          <w:lang w:eastAsia="zh-Hans" w:bidi="ar"/>
        </w:rPr>
        <w:t>1</w:t>
      </w:r>
      <w:r>
        <w:rPr>
          <w:rFonts w:hint="default" w:ascii="等线" w:hAnsi="等线" w:eastAsia="等线" w:cs="Times New Roman"/>
          <w:b/>
          <w:kern w:val="2"/>
          <w:sz w:val="21"/>
          <w:szCs w:val="21"/>
          <w:lang w:val="en-US" w:eastAsia="zh-CN" w:bidi="ar"/>
        </w:rPr>
        <w:t xml:space="preserve"> </w:t>
      </w:r>
      <w:r>
        <w:rPr>
          <w:rFonts w:hint="default" w:ascii="Times New Roman" w:hAnsi="Times New Roman" w:eastAsia="等线" w:cs="Times New Roman"/>
          <w:b/>
          <w:kern w:val="2"/>
          <w:sz w:val="28"/>
          <w:szCs w:val="28"/>
          <w:lang w:val="en-US" w:eastAsia="zh-CN" w:bidi="ar"/>
        </w:rPr>
        <w:t xml:space="preserve">Clinical features for the </w:t>
      </w:r>
      <w:r>
        <w:rPr>
          <w:rFonts w:hint="default" w:ascii="Times New Roman" w:hAnsi="Times New Roman" w:eastAsia="等线" w:cs="Times New Roman"/>
          <w:b/>
          <w:kern w:val="2"/>
          <w:sz w:val="28"/>
          <w:szCs w:val="28"/>
          <w:lang w:eastAsia="zh-CN" w:bidi="ar"/>
        </w:rPr>
        <w:t>LCC and RCC</w:t>
      </w:r>
      <w:r>
        <w:rPr>
          <w:rFonts w:hint="default" w:ascii="Times New Roman" w:hAnsi="Times New Roman" w:eastAsia="等线" w:cs="Times New Roman"/>
          <w:b/>
          <w:kern w:val="2"/>
          <w:sz w:val="28"/>
          <w:szCs w:val="28"/>
          <w:lang w:val="en-US" w:eastAsia="zh-CN" w:bidi="ar"/>
        </w:rPr>
        <w:t xml:space="preserve"> patients in </w:t>
      </w:r>
      <w:r>
        <w:rPr>
          <w:rFonts w:hint="default" w:ascii="Times New Roman" w:hAnsi="Times New Roman" w:eastAsia="等线" w:cs="Times New Roman"/>
          <w:b/>
          <w:kern w:val="2"/>
          <w:sz w:val="28"/>
          <w:szCs w:val="28"/>
          <w:lang w:eastAsia="zh-Hans" w:bidi="ar"/>
        </w:rPr>
        <w:t>GSE39582 of GEO database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6"/>
        <w:gridCol w:w="2655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275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E7E6E6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kern w:val="2"/>
                <w:sz w:val="24"/>
                <w:szCs w:val="24"/>
                <w:lang w:val="en-US" w:eastAsia="zh-CN" w:bidi="ar"/>
              </w:rPr>
              <w:t>Parameters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E7E6E6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kern w:val="2"/>
                <w:sz w:val="24"/>
                <w:szCs w:val="24"/>
                <w:lang w:val="en-US" w:eastAsia="zh-CN" w:bidi="ar"/>
              </w:rPr>
              <w:t>LCC patients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kern w:val="2"/>
                <w:sz w:val="24"/>
                <w:szCs w:val="24"/>
                <w:lang w:val="en-US" w:eastAsia="zh-CN" w:bidi="ar"/>
              </w:rPr>
              <w:t xml:space="preserve">(n = </w:t>
            </w:r>
            <w:r>
              <w:rPr>
                <w:rFonts w:hint="default" w:ascii="Times New Roman" w:hAnsi="Times New Roman" w:eastAsia="等线" w:cs="Times New Roman"/>
                <w:b/>
                <w:kern w:val="2"/>
                <w:sz w:val="24"/>
                <w:szCs w:val="24"/>
                <w:lang w:eastAsia="zh-CN" w:bidi="ar"/>
              </w:rPr>
              <w:t>342</w:t>
            </w:r>
            <w:r>
              <w:rPr>
                <w:rFonts w:hint="default" w:ascii="Times New Roman" w:hAnsi="Times New Roman" w:eastAsia="等线" w:cs="Times New Roman"/>
                <w:b/>
                <w:kern w:val="2"/>
                <w:sz w:val="24"/>
                <w:szCs w:val="24"/>
                <w:lang w:val="en-US" w:eastAsia="zh-CN" w:bidi="ar"/>
              </w:rPr>
              <w:t>)</w:t>
            </w:r>
          </w:p>
        </w:tc>
        <w:tc>
          <w:tcPr>
            <w:tcW w:w="27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E7E6E6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kern w:val="2"/>
                <w:sz w:val="24"/>
                <w:szCs w:val="24"/>
                <w:lang w:val="en-US" w:eastAsia="zh-CN" w:bidi="ar"/>
              </w:rPr>
              <w:t>RCC patients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kern w:val="2"/>
                <w:sz w:val="24"/>
                <w:szCs w:val="24"/>
                <w:lang w:val="en-US" w:eastAsia="zh-CN" w:bidi="ar"/>
              </w:rPr>
              <w:t xml:space="preserve">(n = </w:t>
            </w:r>
            <w:r>
              <w:rPr>
                <w:rFonts w:hint="default" w:ascii="Times New Roman" w:hAnsi="Times New Roman" w:eastAsia="等线" w:cs="Times New Roman"/>
                <w:b/>
                <w:kern w:val="2"/>
                <w:sz w:val="24"/>
                <w:szCs w:val="24"/>
                <w:lang w:eastAsia="zh-CN" w:bidi="ar"/>
              </w:rPr>
              <w:t>224</w:t>
            </w:r>
            <w:r>
              <w:rPr>
                <w:rFonts w:hint="default" w:ascii="Times New Roman" w:hAnsi="Times New Roman" w:eastAsia="等线" w:cs="Times New Roman"/>
                <w:b/>
                <w:kern w:val="2"/>
                <w:sz w:val="24"/>
                <w:szCs w:val="24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275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kern w:val="2"/>
                <w:sz w:val="24"/>
                <w:szCs w:val="24"/>
                <w:lang w:eastAsia="zh-CN" w:bidi="ar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b/>
                <w:kern w:val="2"/>
                <w:sz w:val="24"/>
                <w:szCs w:val="24"/>
                <w:lang w:val="en-US" w:eastAsia="zh-CN" w:bidi="ar"/>
              </w:rPr>
              <w:t>Age,y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  <w:lang w:val="en-US" w:eastAsia="zh-CN" w:bidi="ar"/>
              </w:rPr>
              <w:t>≤65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</w:rPr>
              <w:t>158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  <w:lang w:val="en-US" w:eastAsia="zh-CN" w:bidi="ar"/>
              </w:rPr>
              <w:t>&gt;65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</w:rPr>
              <w:t>184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kern w:val="2"/>
                <w:sz w:val="24"/>
                <w:szCs w:val="24"/>
                <w:lang w:val="en-US" w:eastAsia="zh-CN" w:bidi="ar"/>
              </w:rPr>
              <w:t>Gender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  <w:lang w:val="en-US" w:eastAsia="zh-CN" w:bidi="ar"/>
              </w:rPr>
              <w:t>Male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</w:rPr>
              <w:t>194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</w:rPr>
              <w:t>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  <w:lang w:val="en-US" w:eastAsia="zh-CN" w:bidi="ar"/>
              </w:rPr>
              <w:t>Female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</w:rPr>
              <w:t>148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</w:rPr>
              <w:t>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kern w:val="2"/>
                <w:sz w:val="24"/>
                <w:szCs w:val="24"/>
                <w:lang w:val="en-US" w:eastAsia="zh-CN" w:bidi="ar"/>
              </w:rPr>
              <w:t>pT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  <w:lang w:val="en-US" w:eastAsia="zh-CN" w:bidi="ar"/>
              </w:rPr>
              <w:t>T1-2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</w:rPr>
              <w:t>43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  <w:lang w:val="en-US" w:eastAsia="zh-CN" w:bidi="ar"/>
              </w:rPr>
              <w:t>T3-4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</w:rPr>
              <w:t>283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</w:rPr>
              <w:t>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  <w:lang w:val="en-US" w:eastAsia="zh-CN" w:bidi="ar"/>
              </w:rPr>
              <w:t>unknow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kern w:val="2"/>
                <w:sz w:val="24"/>
                <w:szCs w:val="24"/>
                <w:lang w:val="en-US" w:eastAsia="zh-CN" w:bidi="ar"/>
              </w:rPr>
              <w:t>pN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  <w:lang w:val="en-US" w:eastAsia="zh-CN" w:bidi="ar"/>
              </w:rPr>
              <w:t>N0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</w:rPr>
              <w:t>188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</w:rPr>
              <w:t>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  <w:lang w:val="en-US" w:eastAsia="zh-CN" w:bidi="ar"/>
              </w:rPr>
              <w:t>N1-2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</w:rPr>
              <w:t>134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  <w:lang w:eastAsia="zh-CN" w:bidi="ar"/>
              </w:rPr>
              <w:t>unknow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kern w:val="2"/>
                <w:sz w:val="24"/>
                <w:szCs w:val="24"/>
                <w:lang w:val="en-US" w:eastAsia="zh-CN" w:bidi="ar"/>
              </w:rPr>
              <w:t>pM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  <w:lang w:val="en-US" w:eastAsia="zh-CN" w:bidi="ar"/>
              </w:rPr>
              <w:t>M0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</w:rPr>
              <w:t>285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</w:rPr>
              <w:t>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  <w:lang w:val="en-US" w:eastAsia="zh-CN" w:bidi="ar"/>
              </w:rPr>
              <w:t>M1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</w:rPr>
              <w:t>42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  <w:lang w:val="en-US" w:eastAsia="zh-CN" w:bidi="ar"/>
              </w:rPr>
              <w:t>unknow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kern w:val="2"/>
                <w:sz w:val="24"/>
                <w:szCs w:val="24"/>
                <w:lang w:val="en-US" w:eastAsia="zh-CN" w:bidi="ar"/>
              </w:rPr>
              <w:t>pStage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  <w:lang w:val="en-US" w:eastAsia="zh-CN" w:bidi="ar"/>
              </w:rPr>
              <w:t>Stage I-II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</w:rPr>
              <w:t>183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</w:rPr>
              <w:t>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  <w:lang w:val="en-US" w:eastAsia="zh-CN" w:bidi="ar"/>
              </w:rPr>
              <w:t>Stage III-IV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</w:rPr>
              <w:t>157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</w:rPr>
              <w:t>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  <w:lang w:val="en-US" w:eastAsia="zh-CN" w:bidi="ar"/>
              </w:rPr>
              <w:t>unknow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kern w:val="2"/>
                <w:sz w:val="24"/>
                <w:szCs w:val="24"/>
                <w:lang w:val="en-US" w:eastAsia="zh-CN" w:bidi="ar"/>
              </w:rPr>
              <w:t>Survival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  <w:lang w:val="en-US" w:eastAsia="zh-CN" w:bidi="ar"/>
              </w:rPr>
              <w:t>Alive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</w:rPr>
              <w:t>225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</w:rPr>
              <w:t>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  <w:lang w:val="en-US" w:eastAsia="zh-CN" w:bidi="ar"/>
              </w:rPr>
              <w:t>Dead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</w:rPr>
              <w:t>117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27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  <w:lang w:val="en-US" w:eastAsia="zh-CN" w:bidi="ar"/>
              </w:rPr>
              <w:t>unknow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274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4"/>
              </w:rPr>
              <w:t>4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b w:val="0"/>
          <w:bCs/>
        </w:rPr>
      </w:pPr>
      <w:r>
        <w:rPr>
          <w:rFonts w:hint="default" w:ascii="Times New Roman Bold" w:hAnsi="Times New Roman Bold" w:eastAsia="仿宋" w:cs="Times New Roman Bold"/>
          <w:b/>
          <w:kern w:val="2"/>
          <w:sz w:val="28"/>
          <w:szCs w:val="28"/>
        </w:rPr>
        <w:t>Abbreviations:</w:t>
      </w:r>
      <w:r>
        <w:rPr>
          <w:rFonts w:hint="default" w:ascii="Times New Roman" w:hAnsi="Times New Roman" w:eastAsia="仿宋" w:cs="Times New Roman"/>
          <w:b w:val="0"/>
          <w:kern w:val="2"/>
          <w:sz w:val="28"/>
          <w:szCs w:val="28"/>
        </w:rPr>
        <w:t>LCC:left</w:t>
      </w:r>
      <w:r>
        <w:rPr>
          <w:rFonts w:hint="default" w:eastAsia="仿宋" w:cs="Times New Roman"/>
          <w:b w:val="0"/>
          <w:kern w:val="2"/>
          <w:sz w:val="28"/>
          <w:szCs w:val="28"/>
        </w:rPr>
        <w:t xml:space="preserve">-side </w:t>
      </w:r>
      <w:r>
        <w:rPr>
          <w:rFonts w:hint="default" w:ascii="Times New Roman" w:hAnsi="Times New Roman" w:eastAsia="仿宋" w:cs="Times New Roman"/>
          <w:b w:val="0"/>
          <w:kern w:val="2"/>
          <w:sz w:val="28"/>
          <w:szCs w:val="28"/>
        </w:rPr>
        <w:t>colon cancer;RCC:right</w:t>
      </w:r>
      <w:r>
        <w:rPr>
          <w:rFonts w:hint="default" w:eastAsia="仿宋" w:cs="Times New Roman"/>
          <w:b w:val="0"/>
          <w:kern w:val="2"/>
          <w:sz w:val="28"/>
          <w:szCs w:val="28"/>
        </w:rPr>
        <w:t xml:space="preserve">-side </w:t>
      </w:r>
      <w:bookmarkStart w:id="0" w:name="_GoBack"/>
      <w:bookmarkEnd w:id="0"/>
      <w:r>
        <w:rPr>
          <w:rFonts w:hint="default" w:ascii="Times New Roman" w:hAnsi="Times New Roman" w:eastAsia="仿宋" w:cs="Times New Roman"/>
          <w:b w:val="0"/>
          <w:kern w:val="2"/>
          <w:sz w:val="28"/>
          <w:szCs w:val="28"/>
        </w:rPr>
        <w:t>colon cancer;</w:t>
      </w:r>
      <w:r>
        <w:rPr>
          <w:rFonts w:hint="default" w:ascii="Times New Roman" w:hAnsi="Times New Roman" w:cs="Times New Roman"/>
          <w:b w:val="0"/>
          <w:bCs/>
        </w:rPr>
        <w:t>GEO:the Gene Expression Omnibus</w:t>
      </w:r>
      <w:r>
        <w:rPr>
          <w:rFonts w:hint="default" w:cs="Times New Roman"/>
          <w:b w:val="0"/>
          <w:bCs/>
        </w:rPr>
        <w:t>.</w:t>
      </w:r>
    </w:p>
    <w:p>
      <w:pPr>
        <w:pStyle w:val="5"/>
        <w:widowControl/>
        <w:ind w:left="0" w:firstLine="0" w:firstLineChars="0"/>
        <w:jc w:val="both"/>
        <w:rPr>
          <w:rFonts w:hint="default" w:ascii="Times New Roman Bold" w:hAnsi="Times New Roman Bold" w:eastAsia="仿宋" w:cs="Times New Roman Bold"/>
          <w:kern w:val="2"/>
          <w:sz w:val="28"/>
          <w:szCs w:val="28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等线" w:cs="Times New Roman"/>
          <w:kern w:val="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 Bold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Times New Roman Regular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STIX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Georgia">
    <w:panose1 w:val="02040502050405090303"/>
    <w:charset w:val="00"/>
    <w:family w:val="auto"/>
    <w:pitch w:val="default"/>
    <w:sig w:usb0="00000287" w:usb1="00000000" w:usb2="00000000" w:usb3="00000000" w:csb0="2000009F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HelveticaNeueLTStd-L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illSansMT-Bold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804030504040204"/>
    <w:charset w:val="00"/>
    <w:family w:val="auto"/>
    <w:pitch w:val="default"/>
    <w:sig w:usb0="A10006FF" w:usb1="4000205B" w:usb2="00000010" w:usb3="00000000" w:csb0="2000019F" w:csb1="00000000"/>
  </w:font>
  <w:font w:name="MyriadPro-Ligh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yriadPro-Semibold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Tahoma">
    <w:panose1 w:val="020B0604030504040204"/>
    <w:charset w:val="00"/>
    <w:family w:val="swiss"/>
    <w:pitch w:val="default"/>
    <w:sig w:usb0="E1002AFF" w:usb1="C000605B" w:usb2="00000029" w:usb3="00000000" w:csb0="200101FF" w:csb1="20280000"/>
  </w:font>
  <w:font w:name="MinionPro-Regular">
    <w:altName w:val="苹方-简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STIXTwoText-Bold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儷宋 Pro">
    <w:panose1 w:val="02020300000000000000"/>
    <w:charset w:val="88"/>
    <w:family w:val="auto"/>
    <w:pitch w:val="default"/>
    <w:sig w:usb0="80000001" w:usb1="28091800" w:usb2="00000016" w:usb3="00000000" w:csb0="0010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D87D578"/>
    <w:rsid w:val="4DDE705A"/>
    <w:rsid w:val="6B6A071E"/>
    <w:rsid w:val="6FF76D14"/>
    <w:rsid w:val="7FFF5043"/>
    <w:rsid w:val="BDFF10B4"/>
    <w:rsid w:val="ED7DF81F"/>
    <w:rsid w:val="ED87D578"/>
    <w:rsid w:val="EFBF493E"/>
    <w:rsid w:val="FFB3B887"/>
    <w:rsid w:val="FFDCE229"/>
    <w:rsid w:val="FFDFB01F"/>
    <w:rsid w:val="FFECA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paragraph" w:customStyle="1" w:styleId="5">
    <w:name w:val="列表段落1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等线" w:hAnsi="等线" w:eastAsia="等线" w:cs="Times New Roman"/>
      <w:kern w:val="2"/>
      <w:sz w:val="21"/>
      <w:szCs w:val="21"/>
      <w:lang w:val="en-US" w:eastAsia="zh-CN" w:bidi="ar"/>
    </w:rPr>
  </w:style>
  <w:style w:type="paragraph" w:customStyle="1" w:styleId="6">
    <w:name w:val="p1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rFonts w:ascii="Times New Roman" w:hAnsi="Times New Roman" w:cs="Times New Roman"/>
      <w:kern w:val="0"/>
      <w:sz w:val="28"/>
      <w:szCs w:val="2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Office_2.7.1.4479_F1E327BC-269C-435d-A152-05C5408002CA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2020-11-05T15:55:00Z</dcterms:created>
  <dc:creator>liuyushu</dc:creator>
  <cp:lastModifiedBy>huangyanyi</cp:lastModifiedBy>
  <dcterms:modified xsi:type="dcterms:W3CDTF">2020-11-07T00:41:08Z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2052-2.7.1.4479</vt:lpwstr>
  </property>
</Properties>
</file>