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70" w:type="dxa"/>
        <w:tblLook w:val="04A0" w:firstRow="1" w:lastRow="0" w:firstColumn="1" w:lastColumn="0" w:noHBand="0" w:noVBand="1"/>
      </w:tblPr>
      <w:tblGrid>
        <w:gridCol w:w="2269"/>
        <w:gridCol w:w="2296"/>
        <w:gridCol w:w="2296"/>
        <w:gridCol w:w="1409"/>
      </w:tblGrid>
      <w:tr w:rsidR="005211F1" w:rsidRPr="00DD3CA9" w14:paraId="1FAB1B40" w14:textId="77777777" w:rsidTr="006D2FD3">
        <w:trPr>
          <w:trHeight w:val="288"/>
        </w:trPr>
        <w:tc>
          <w:tcPr>
            <w:tcW w:w="82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6B7D19" w14:textId="6BFF6FB2" w:rsidR="005211F1" w:rsidRPr="00DD3CA9" w:rsidRDefault="005211F1" w:rsidP="006D2FD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hAnsi="Times New Roman" w:cs="Times New Roman"/>
                <w:b/>
                <w:sz w:val="24"/>
              </w:rPr>
              <w:t>Table</w:t>
            </w: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  <w:bookmarkStart w:id="0" w:name="_GoBack"/>
            <w:bookmarkEnd w:id="0"/>
            <w:r w:rsidRPr="00DD3CA9">
              <w:rPr>
                <w:rFonts w:ascii="Times New Roman" w:hAnsi="Times New Roman" w:cs="Times New Roman"/>
                <w:b/>
                <w:sz w:val="24"/>
              </w:rPr>
              <w:t>1 Statistics of filtering and removing joints of each sample data for small RNAs</w:t>
            </w:r>
          </w:p>
        </w:tc>
      </w:tr>
      <w:tr w:rsidR="005211F1" w:rsidRPr="00DD3CA9" w14:paraId="1F95B29C" w14:textId="77777777" w:rsidTr="006D2FD3">
        <w:trPr>
          <w:trHeight w:val="288"/>
        </w:trPr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120C6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Sample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2FA17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PS (%*)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0F3A2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TS (%*)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F964B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SS (%*)</w:t>
            </w:r>
          </w:p>
        </w:tc>
      </w:tr>
      <w:tr w:rsidR="005211F1" w:rsidRPr="00DD3CA9" w14:paraId="4CAFDB40" w14:textId="77777777" w:rsidTr="006D2FD3">
        <w:trPr>
          <w:trHeight w:val="288"/>
        </w:trPr>
        <w:tc>
          <w:tcPr>
            <w:tcW w:w="226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CBB6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Total reads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D211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15687101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C4EB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15980089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5732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12262330</w:t>
            </w:r>
          </w:p>
        </w:tc>
      </w:tr>
      <w:tr w:rsidR="005211F1" w:rsidRPr="00DD3CA9" w14:paraId="57C1CF96" w14:textId="77777777" w:rsidTr="006D2FD3">
        <w:trPr>
          <w:trHeight w:val="288"/>
        </w:trPr>
        <w:tc>
          <w:tcPr>
            <w:tcW w:w="2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B0809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F652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(100.00%)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7259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(100.00%)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698B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(100.00%)</w:t>
            </w:r>
          </w:p>
        </w:tc>
      </w:tr>
      <w:tr w:rsidR="005211F1" w:rsidRPr="00DD3CA9" w14:paraId="497AB24D" w14:textId="77777777" w:rsidTr="006D2FD3">
        <w:trPr>
          <w:trHeight w:val="288"/>
        </w:trPr>
        <w:tc>
          <w:tcPr>
            <w:tcW w:w="22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A261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High quality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4ADE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15374878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E225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15653777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6176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11989204</w:t>
            </w:r>
          </w:p>
        </w:tc>
      </w:tr>
      <w:tr w:rsidR="005211F1" w:rsidRPr="00DD3CA9" w14:paraId="2738B11A" w14:textId="77777777" w:rsidTr="006D2FD3">
        <w:trPr>
          <w:trHeight w:val="288"/>
        </w:trPr>
        <w:tc>
          <w:tcPr>
            <w:tcW w:w="2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703ED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474F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(98.02%)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5B9F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(97.96%)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BCE6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(97.78%)</w:t>
            </w:r>
          </w:p>
        </w:tc>
      </w:tr>
      <w:tr w:rsidR="005211F1" w:rsidRPr="00DD3CA9" w14:paraId="411093E7" w14:textId="77777777" w:rsidTr="006D2FD3">
        <w:trPr>
          <w:trHeight w:val="288"/>
        </w:trPr>
        <w:tc>
          <w:tcPr>
            <w:tcW w:w="22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FB5A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3'Adapter null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7B6C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31176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9BE7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51919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B334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20778</w:t>
            </w:r>
          </w:p>
        </w:tc>
      </w:tr>
      <w:tr w:rsidR="005211F1" w:rsidRPr="00DD3CA9" w14:paraId="1CFB28E1" w14:textId="77777777" w:rsidTr="006D2FD3">
        <w:trPr>
          <w:trHeight w:val="288"/>
        </w:trPr>
        <w:tc>
          <w:tcPr>
            <w:tcW w:w="2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6DFBB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E879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(0.20%)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0DC6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(0.34%)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3807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(0.17%)</w:t>
            </w:r>
          </w:p>
        </w:tc>
      </w:tr>
      <w:tr w:rsidR="005211F1" w:rsidRPr="00DD3CA9" w14:paraId="51BBAB95" w14:textId="77777777" w:rsidTr="006D2FD3">
        <w:trPr>
          <w:trHeight w:val="288"/>
        </w:trPr>
        <w:tc>
          <w:tcPr>
            <w:tcW w:w="22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0C63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Insert null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2B32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97840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1953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96620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37CE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90338</w:t>
            </w:r>
          </w:p>
        </w:tc>
      </w:tr>
      <w:tr w:rsidR="005211F1" w:rsidRPr="00DD3CA9" w14:paraId="17DF46E5" w14:textId="77777777" w:rsidTr="006D2FD3">
        <w:trPr>
          <w:trHeight w:val="288"/>
        </w:trPr>
        <w:tc>
          <w:tcPr>
            <w:tcW w:w="2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26120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D4FB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(0.62%)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582E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(0.63%)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C2FD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(0.78%)</w:t>
            </w:r>
          </w:p>
        </w:tc>
      </w:tr>
      <w:tr w:rsidR="005211F1" w:rsidRPr="00DD3CA9" w14:paraId="283DD9B6" w14:textId="77777777" w:rsidTr="006D2FD3">
        <w:trPr>
          <w:trHeight w:val="288"/>
        </w:trPr>
        <w:tc>
          <w:tcPr>
            <w:tcW w:w="22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70B7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5'Adapter contaminants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1F28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21209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12FB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24125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EBAB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18839</w:t>
            </w:r>
          </w:p>
        </w:tc>
      </w:tr>
      <w:tr w:rsidR="005211F1" w:rsidRPr="00DD3CA9" w14:paraId="4B2515E3" w14:textId="77777777" w:rsidTr="006D2FD3">
        <w:trPr>
          <w:trHeight w:val="288"/>
        </w:trPr>
        <w:tc>
          <w:tcPr>
            <w:tcW w:w="2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5E5BE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A6EF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(0.14%)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CA6E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(0.15%)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D339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(0.16%)</w:t>
            </w:r>
          </w:p>
        </w:tc>
      </w:tr>
      <w:tr w:rsidR="005211F1" w:rsidRPr="00DD3CA9" w14:paraId="0F704673" w14:textId="77777777" w:rsidTr="006D2FD3">
        <w:trPr>
          <w:trHeight w:val="288"/>
        </w:trPr>
        <w:tc>
          <w:tcPr>
            <w:tcW w:w="22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79AF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Smaller than 18nt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0EB4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518331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1152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964549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2911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903122</w:t>
            </w:r>
          </w:p>
        </w:tc>
      </w:tr>
      <w:tr w:rsidR="005211F1" w:rsidRPr="00DD3CA9" w14:paraId="5FC2666A" w14:textId="77777777" w:rsidTr="006D2FD3">
        <w:trPr>
          <w:trHeight w:val="288"/>
        </w:trPr>
        <w:tc>
          <w:tcPr>
            <w:tcW w:w="2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B5203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2BB0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(3.34%)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B650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(6.10%)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D775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(7.62%)</w:t>
            </w:r>
          </w:p>
        </w:tc>
      </w:tr>
      <w:tr w:rsidR="005211F1" w:rsidRPr="00DD3CA9" w14:paraId="580AA61A" w14:textId="77777777" w:rsidTr="006D2FD3">
        <w:trPr>
          <w:trHeight w:val="288"/>
        </w:trPr>
        <w:tc>
          <w:tcPr>
            <w:tcW w:w="22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D237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Poly 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5C6E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342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9046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244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9CA1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143</w:t>
            </w:r>
          </w:p>
        </w:tc>
      </w:tr>
      <w:tr w:rsidR="005211F1" w:rsidRPr="00DD3CA9" w14:paraId="3942D80D" w14:textId="77777777" w:rsidTr="006D2FD3">
        <w:trPr>
          <w:trHeight w:val="288"/>
        </w:trPr>
        <w:tc>
          <w:tcPr>
            <w:tcW w:w="226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B931694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EB28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(0.00%)</w:t>
            </w:r>
          </w:p>
        </w:tc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2AA2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(0.00%)</w:t>
            </w:r>
          </w:p>
        </w:tc>
        <w:tc>
          <w:tcPr>
            <w:tcW w:w="1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5F2C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(0.00%)</w:t>
            </w:r>
          </w:p>
        </w:tc>
      </w:tr>
      <w:tr w:rsidR="005211F1" w:rsidRPr="00DD3CA9" w14:paraId="6D293458" w14:textId="77777777" w:rsidTr="006D2FD3">
        <w:trPr>
          <w:trHeight w:val="288"/>
        </w:trPr>
        <w:tc>
          <w:tcPr>
            <w:tcW w:w="22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45FC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Clean tags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B788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14705980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8DDB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14516320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0644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10955984</w:t>
            </w:r>
          </w:p>
        </w:tc>
      </w:tr>
      <w:tr w:rsidR="005211F1" w:rsidRPr="00DD3CA9" w14:paraId="1BBF5F56" w14:textId="77777777" w:rsidTr="006D2FD3">
        <w:trPr>
          <w:trHeight w:val="288"/>
        </w:trPr>
        <w:tc>
          <w:tcPr>
            <w:tcW w:w="226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0CA0569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E6749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(95.70%)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D22B4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(92.77%)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91C4C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(91.27%)</w:t>
            </w:r>
          </w:p>
        </w:tc>
      </w:tr>
      <w:tr w:rsidR="005211F1" w:rsidRPr="00DD3CA9" w14:paraId="34A367EE" w14:textId="77777777" w:rsidTr="006D2FD3">
        <w:trPr>
          <w:trHeight w:val="288"/>
        </w:trPr>
        <w:tc>
          <w:tcPr>
            <w:tcW w:w="827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7B923E9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DD3CA9">
              <w:rPr>
                <w:rFonts w:ascii="Times New Roman" w:eastAsia="等线" w:hAnsi="Times New Roman" w:cs="Times New Roman"/>
                <w:sz w:val="15"/>
                <w:szCs w:val="15"/>
              </w:rPr>
              <w:t>*The ratio is equal to the separate reads divided by the total raw reads</w:t>
            </w:r>
          </w:p>
        </w:tc>
      </w:tr>
      <w:tr w:rsidR="005211F1" w:rsidRPr="00DD3CA9" w14:paraId="7C1517C4" w14:textId="77777777" w:rsidTr="006D2FD3">
        <w:trPr>
          <w:trHeight w:val="288"/>
        </w:trPr>
        <w:tc>
          <w:tcPr>
            <w:tcW w:w="8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6D778" w14:textId="77777777" w:rsidR="005211F1" w:rsidRPr="00DD3CA9" w:rsidRDefault="005211F1" w:rsidP="006D2FD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DD3CA9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PS, TS and SS represent the three stages of stem development of </w:t>
            </w:r>
            <w:proofErr w:type="spellStart"/>
            <w:r w:rsidRPr="00DD3CA9">
              <w:rPr>
                <w:rFonts w:ascii="Times New Roman" w:eastAsia="等线" w:hAnsi="Times New Roman" w:cs="Times New Roman"/>
                <w:i/>
                <w:sz w:val="15"/>
                <w:szCs w:val="15"/>
              </w:rPr>
              <w:t>Populus</w:t>
            </w:r>
            <w:proofErr w:type="spellEnd"/>
            <w:r w:rsidRPr="00DD3CA9">
              <w:rPr>
                <w:rFonts w:ascii="Times New Roman" w:eastAsia="等线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DD3CA9">
              <w:rPr>
                <w:rFonts w:ascii="Times New Roman" w:eastAsia="等线" w:hAnsi="Times New Roman" w:cs="Times New Roman"/>
                <w:i/>
                <w:sz w:val="15"/>
                <w:szCs w:val="15"/>
              </w:rPr>
              <w:t>trichocarpa</w:t>
            </w:r>
            <w:proofErr w:type="spellEnd"/>
            <w:r w:rsidRPr="00DD3CA9">
              <w:rPr>
                <w:rFonts w:ascii="Times New Roman" w:eastAsia="等线" w:hAnsi="Times New Roman" w:cs="Times New Roman"/>
                <w:sz w:val="15"/>
                <w:szCs w:val="15"/>
              </w:rPr>
              <w:t>, primary growth stage, the transition stage from primary to secondary growth</w:t>
            </w:r>
            <w:r w:rsidRPr="00DD3CA9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,</w:t>
            </w:r>
            <w:r w:rsidRPr="00DD3CA9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and the secondary growth stage</w:t>
            </w:r>
            <w:r w:rsidRPr="00DD3CA9">
              <w:rPr>
                <w:rFonts w:ascii="Times New Roman" w:eastAsia="等线" w:hAnsi="Times New Roman" w:cs="Times New Roman" w:hint="eastAsia"/>
                <w:sz w:val="15"/>
                <w:szCs w:val="15"/>
              </w:rPr>
              <w:t>.</w:t>
            </w:r>
          </w:p>
        </w:tc>
      </w:tr>
    </w:tbl>
    <w:p w14:paraId="4992F0F8" w14:textId="77777777" w:rsidR="008A49A5" w:rsidRPr="005211F1" w:rsidRDefault="008A49A5"/>
    <w:sectPr w:rsidR="008A49A5" w:rsidRPr="00521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004C0" w14:textId="77777777" w:rsidR="007E2884" w:rsidRDefault="007E2884" w:rsidP="005211F1">
      <w:r>
        <w:separator/>
      </w:r>
    </w:p>
  </w:endnote>
  <w:endnote w:type="continuationSeparator" w:id="0">
    <w:p w14:paraId="4719E6AB" w14:textId="77777777" w:rsidR="007E2884" w:rsidRDefault="007E2884" w:rsidP="0052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2B33" w14:textId="77777777" w:rsidR="007E2884" w:rsidRDefault="007E2884" w:rsidP="005211F1">
      <w:r>
        <w:separator/>
      </w:r>
    </w:p>
  </w:footnote>
  <w:footnote w:type="continuationSeparator" w:id="0">
    <w:p w14:paraId="40DF0A5B" w14:textId="77777777" w:rsidR="007E2884" w:rsidRDefault="007E2884" w:rsidP="0052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19"/>
    <w:rsid w:val="00323A19"/>
    <w:rsid w:val="005211F1"/>
    <w:rsid w:val="007E2884"/>
    <w:rsid w:val="008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DC019"/>
  <w15:chartTrackingRefBased/>
  <w15:docId w15:val="{AD97FE7E-9B05-4AC3-A8EF-3DE7587E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11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11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1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11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mz3527</dc:creator>
  <cp:keywords/>
  <dc:description/>
  <cp:lastModifiedBy>mz3527</cp:lastModifiedBy>
  <cp:revision>2</cp:revision>
  <dcterms:created xsi:type="dcterms:W3CDTF">2020-06-22T05:37:00Z</dcterms:created>
  <dcterms:modified xsi:type="dcterms:W3CDTF">2020-06-22T05:37:00Z</dcterms:modified>
</cp:coreProperties>
</file>