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E93E" w14:textId="0F7D68F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="맑은 고딕" w:hAnsi="Times New Roman" w:cs="Times New Roman"/>
          <w:b/>
          <w:bCs/>
          <w:sz w:val="28"/>
          <w:szCs w:val="28"/>
        </w:rPr>
      </w:pP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Safety and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e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>ffectiveness of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k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idney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t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ransplantation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u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sing a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d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onation-after-brain-death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d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>onor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w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a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cute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k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idney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i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njury: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A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r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etrospective 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>c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>ohort</w:t>
      </w:r>
      <w:r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s</w:t>
      </w:r>
      <w:r w:rsidRPr="00974371">
        <w:rPr>
          <w:rFonts w:ascii="Times New Roman" w:eastAsia="맑은 고딕" w:hAnsi="Times New Roman" w:cs="Times New Roman"/>
          <w:b/>
          <w:bCs/>
          <w:sz w:val="28"/>
          <w:szCs w:val="28"/>
        </w:rPr>
        <w:t>tudy</w:t>
      </w:r>
    </w:p>
    <w:p w14:paraId="71AEB581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="맑은 고딕" w:hAnsi="Times New Roman" w:cs="Times New Roman"/>
          <w:b/>
          <w:bCs/>
          <w:sz w:val="24"/>
          <w:szCs w:val="24"/>
        </w:rPr>
      </w:pPr>
    </w:p>
    <w:p w14:paraId="567608BA" w14:textId="77777777" w:rsidR="00C027F0" w:rsidRPr="007866DB" w:rsidRDefault="00C027F0" w:rsidP="00C027F0">
      <w:pPr>
        <w:wordWrap/>
        <w:spacing w:after="0" w:line="480" w:lineRule="auto"/>
        <w:jc w:val="left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vertAlign w:val="superscript"/>
        </w:rPr>
      </w:pP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Kyeong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Deok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Kim,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Kyo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Won Lee</w:t>
      </w:r>
      <w:r w:rsidRPr="007866DB">
        <w:rPr>
          <w:rFonts w:ascii="Times New Roman" w:eastAsiaTheme="minorHAnsi" w:hAnsi="Times New Roman" w:cs="Times New Roman"/>
          <w:kern w:val="0"/>
          <w:sz w:val="24"/>
          <w:szCs w:val="24"/>
        </w:rPr>
        <w:t>, MD</w:t>
      </w:r>
      <w:r w:rsidRPr="007866DB">
        <w:rPr>
          <w:rFonts w:ascii="Times New Roman" w:eastAsiaTheme="minorHAnsi" w:hAnsi="Times New Roman" w:cs="Times New Roman"/>
          <w:kern w:val="0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color w:val="222222"/>
          <w:szCs w:val="20"/>
        </w:rPr>
        <w:t>*</w:t>
      </w:r>
      <w:r w:rsidRPr="007866DB">
        <w:rPr>
          <w:rFonts w:ascii="Times New Roman" w:eastAsiaTheme="minorHAnsi" w:hAnsi="Times New Roman" w:cs="Times New Roman"/>
          <w:kern w:val="0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olor w:val="222222"/>
          <w:szCs w:val="20"/>
        </w:rPr>
        <w:t xml:space="preserve"> 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Sang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Jin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Kim,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Okjoo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Lee,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Manuel Lim,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Eun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Sung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Jeong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>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Jieun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Kwon,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Jaehun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Yang,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>,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proofErr w:type="spellStart"/>
      <w:r w:rsidRPr="007866DB">
        <w:rPr>
          <w:rFonts w:ascii="Times New Roman" w:eastAsia="맑은 고딕" w:hAnsi="Times New Roman" w:cs="Times New Roman"/>
          <w:sz w:val="24"/>
          <w:szCs w:val="24"/>
        </w:rPr>
        <w:t>Jongwook</w:t>
      </w:r>
      <w:proofErr w:type="spellEnd"/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Oh, MD</w:t>
      </w:r>
      <w:r w:rsidRPr="007866DB">
        <w:rPr>
          <w:rFonts w:ascii="Times New Roman" w:eastAsia="맑은 고딕" w:hAnsi="Times New Roman" w:cs="Times New Roman"/>
          <w:sz w:val="24"/>
          <w:szCs w:val="24"/>
          <w:vertAlign w:val="superscript"/>
        </w:rPr>
        <w:t>2</w:t>
      </w:r>
      <w:r w:rsidRPr="007866DB">
        <w:rPr>
          <w:rFonts w:ascii="Times New Roman" w:eastAsia="맑은 고딕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caps/>
          <w:sz w:val="24"/>
          <w:szCs w:val="24"/>
        </w:rPr>
        <w:t>&amp;</w:t>
      </w:r>
      <w:r w:rsidRPr="007866DB">
        <w:rPr>
          <w:rFonts w:ascii="Times New Roman" w:eastAsia="맑은 고딕" w:hAnsi="Times New Roman" w:cs="Times New Roman"/>
          <w:sz w:val="24"/>
          <w:szCs w:val="24"/>
        </w:rPr>
        <w:t xml:space="preserve"> Jae Berm Park</w:t>
      </w:r>
      <w:r w:rsidRPr="007866DB">
        <w:rPr>
          <w:rFonts w:ascii="Times New Roman" w:eastAsiaTheme="minorHAnsi" w:hAnsi="Times New Roman" w:cs="Times New Roman"/>
          <w:kern w:val="0"/>
          <w:sz w:val="24"/>
          <w:szCs w:val="24"/>
        </w:rPr>
        <w:t>, MD</w:t>
      </w:r>
      <w:r w:rsidRPr="007866DB">
        <w:rPr>
          <w:rFonts w:ascii="Times New Roman" w:eastAsiaTheme="minorHAnsi" w:hAnsi="Times New Roman" w:cs="Times New Roman"/>
          <w:kern w:val="0"/>
          <w:sz w:val="24"/>
          <w:szCs w:val="24"/>
          <w:vertAlign w:val="superscript"/>
        </w:rPr>
        <w:t>1</w:t>
      </w:r>
    </w:p>
    <w:p w14:paraId="0939B2F2" w14:textId="77777777" w:rsidR="00C027F0" w:rsidRPr="007866DB" w:rsidRDefault="00C027F0" w:rsidP="00C027F0">
      <w:pPr>
        <w:wordWrap/>
        <w:spacing w:after="0" w:line="480" w:lineRule="auto"/>
        <w:jc w:val="lef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0592AC8F" w14:textId="77777777" w:rsidR="00C027F0" w:rsidRPr="007866DB" w:rsidRDefault="00C027F0" w:rsidP="00C027F0">
      <w:pPr>
        <w:wordWrap/>
        <w:adjustRightInd w:val="0"/>
        <w:spacing w:after="0" w:line="480" w:lineRule="auto"/>
        <w:jc w:val="left"/>
        <w:outlineLvl w:val="0"/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</w:pPr>
      <w:r w:rsidRPr="007866DB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bidi="th-TH"/>
        </w:rPr>
        <w:t>1</w:t>
      </w:r>
      <w:r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bidi="th-TH"/>
        </w:rPr>
        <w:t xml:space="preserve"> </w:t>
      </w:r>
      <w:r w:rsidRPr="007866DB"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  <w:t>Department of Surgery, Samsung Medical Center, Sungkyunkwan University School of Medicine, Seoul, Republic of Korea.</w:t>
      </w:r>
    </w:p>
    <w:p w14:paraId="66F297BA" w14:textId="77777777" w:rsidR="00C027F0" w:rsidRPr="007866DB" w:rsidRDefault="00C027F0" w:rsidP="00C027F0">
      <w:pPr>
        <w:wordWrap/>
        <w:adjustRightInd w:val="0"/>
        <w:spacing w:after="0" w:line="480" w:lineRule="auto"/>
        <w:jc w:val="left"/>
        <w:outlineLvl w:val="0"/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</w:pPr>
      <w:r w:rsidRPr="007866DB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bidi="th-TH"/>
        </w:rPr>
        <w:t>2</w:t>
      </w:r>
      <w:r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  <w:lang w:bidi="th-TH"/>
        </w:rPr>
        <w:t xml:space="preserve"> </w:t>
      </w:r>
      <w:r w:rsidRPr="007866DB"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  <w:t>Department of Surgery, Samsung Changwon Hospital, Sungkyunkwan University School of Medicine, Changwon, Republic of Korea.</w:t>
      </w:r>
    </w:p>
    <w:p w14:paraId="03B3BA1A" w14:textId="77777777" w:rsidR="00C027F0" w:rsidRPr="00974371" w:rsidRDefault="00C027F0" w:rsidP="00C027F0">
      <w:pPr>
        <w:wordWrap/>
        <w:adjustRightInd w:val="0"/>
        <w:spacing w:after="0" w:line="480" w:lineRule="auto"/>
        <w:jc w:val="left"/>
        <w:outlineLvl w:val="0"/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</w:pPr>
    </w:p>
    <w:p w14:paraId="20F730C5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Theme="minorHAnsi" w:hAnsi="Times New Roman" w:cs="Times New Roman"/>
          <w:sz w:val="22"/>
        </w:rPr>
      </w:pPr>
      <w:r w:rsidRPr="00974371">
        <w:rPr>
          <w:rFonts w:ascii="Times New Roman" w:eastAsiaTheme="minorHAnsi" w:hAnsi="Times New Roman" w:cs="Times New Roman"/>
          <w:b/>
          <w:sz w:val="22"/>
        </w:rPr>
        <w:t>ORCID:</w:t>
      </w:r>
      <w:r w:rsidRPr="00974371">
        <w:rPr>
          <w:rFonts w:ascii="Times New Roman" w:eastAsiaTheme="minorHAnsi" w:hAnsi="Times New Roman" w:cs="Times New Roman"/>
          <w:sz w:val="22"/>
        </w:rPr>
        <w:t xml:space="preserve"> </w:t>
      </w:r>
    </w:p>
    <w:p w14:paraId="4616A752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proofErr w:type="spellStart"/>
      <w:r w:rsidRPr="00974371">
        <w:rPr>
          <w:rFonts w:ascii="Times New Roman" w:eastAsia="맑은 고딕" w:hAnsi="Times New Roman" w:cs="Times New Roman"/>
          <w:sz w:val="24"/>
          <w:szCs w:val="24"/>
        </w:rPr>
        <w:t>Kyeong</w:t>
      </w:r>
      <w:proofErr w:type="spellEnd"/>
      <w:r w:rsidRPr="00974371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Pr="00974371">
        <w:rPr>
          <w:rFonts w:ascii="Times New Roman" w:eastAsia="맑은 고딕" w:hAnsi="Times New Roman" w:cs="Times New Roman"/>
          <w:sz w:val="24"/>
          <w:szCs w:val="24"/>
        </w:rPr>
        <w:t>Deok</w:t>
      </w:r>
      <w:proofErr w:type="spellEnd"/>
      <w:r w:rsidRPr="00974371">
        <w:rPr>
          <w:rFonts w:ascii="Times New Roman" w:eastAsia="맑은 고딕" w:hAnsi="Times New Roman" w:cs="Times New Roman"/>
          <w:sz w:val="24"/>
          <w:szCs w:val="24"/>
        </w:rPr>
        <w:t xml:space="preserve"> Kim https://orcid.org/0000-0002-4407-2909</w:t>
      </w:r>
    </w:p>
    <w:p w14:paraId="6E1DBFA4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Theme="minorHAnsi" w:hAnsi="Times New Roman" w:cs="Times New Roman"/>
          <w:sz w:val="22"/>
        </w:rPr>
      </w:pPr>
      <w:proofErr w:type="spellStart"/>
      <w:r w:rsidRPr="00974371">
        <w:rPr>
          <w:rFonts w:ascii="Times New Roman" w:eastAsia="맑은 고딕" w:hAnsi="Times New Roman" w:cs="Times New Roman"/>
          <w:sz w:val="24"/>
          <w:szCs w:val="24"/>
        </w:rPr>
        <w:t>Kyo</w:t>
      </w:r>
      <w:proofErr w:type="spellEnd"/>
      <w:r w:rsidRPr="00974371">
        <w:rPr>
          <w:rFonts w:ascii="Times New Roman" w:eastAsia="맑은 고딕" w:hAnsi="Times New Roman" w:cs="Times New Roman"/>
          <w:sz w:val="24"/>
          <w:szCs w:val="24"/>
        </w:rPr>
        <w:t xml:space="preserve"> Won Lee https://orcid.org/0000-0002-2722-7817</w:t>
      </w:r>
    </w:p>
    <w:p w14:paraId="064DE207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Theme="minorHAnsi" w:hAnsi="Times New Roman" w:cs="Times New Roman"/>
          <w:b/>
          <w:sz w:val="22"/>
        </w:rPr>
      </w:pPr>
    </w:p>
    <w:p w14:paraId="74E4EC4C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eastAsiaTheme="minorHAnsi" w:hAnsi="Times New Roman" w:cs="Times New Roman"/>
          <w:sz w:val="22"/>
        </w:rPr>
      </w:pPr>
      <w:r w:rsidRPr="00974371">
        <w:rPr>
          <w:rFonts w:ascii="Times New Roman" w:eastAsiaTheme="minorHAnsi" w:hAnsi="Times New Roman" w:cs="Times New Roman"/>
          <w:b/>
          <w:sz w:val="22"/>
        </w:rPr>
        <w:t>Correspondence to:</w:t>
      </w:r>
      <w:r w:rsidRPr="00974371">
        <w:rPr>
          <w:rFonts w:ascii="Times New Roman" w:eastAsiaTheme="minorHAnsi" w:hAnsi="Times New Roman" w:cs="Times New Roman"/>
          <w:sz w:val="22"/>
        </w:rPr>
        <w:t xml:space="preserve"> </w:t>
      </w:r>
    </w:p>
    <w:p w14:paraId="0D4A23F0" w14:textId="77777777" w:rsidR="00C027F0" w:rsidRPr="00974371" w:rsidRDefault="00C027F0" w:rsidP="00C027F0">
      <w:pPr>
        <w:wordWrap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4371">
        <w:rPr>
          <w:rFonts w:ascii="Times New Roman" w:eastAsiaTheme="minorHAnsi" w:hAnsi="Times New Roman" w:cs="Times New Roman"/>
          <w:kern w:val="0"/>
          <w:sz w:val="24"/>
          <w:szCs w:val="24"/>
        </w:rPr>
        <w:t>Kyo</w:t>
      </w:r>
      <w:proofErr w:type="spellEnd"/>
      <w:r w:rsidRPr="0097437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Won Lee</w:t>
      </w:r>
      <w:r w:rsidRPr="00974371">
        <w:rPr>
          <w:rFonts w:ascii="Times New Roman" w:hAnsi="Times New Roman" w:cs="Times New Roman"/>
          <w:sz w:val="24"/>
          <w:szCs w:val="24"/>
        </w:rPr>
        <w:t>, MD</w:t>
      </w:r>
    </w:p>
    <w:p w14:paraId="70515945" w14:textId="77777777" w:rsidR="00C027F0" w:rsidRPr="00974371" w:rsidRDefault="00C027F0" w:rsidP="00C027F0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bidi="th-TH"/>
        </w:rPr>
      </w:pPr>
      <w:r w:rsidRPr="00974371">
        <w:rPr>
          <w:rFonts w:ascii="Times New Roman" w:hAnsi="Times New Roman" w:cs="Times New Roman"/>
          <w:kern w:val="0"/>
          <w:sz w:val="24"/>
          <w:szCs w:val="24"/>
          <w:lang w:bidi="th-TH"/>
        </w:rPr>
        <w:t xml:space="preserve">Department of Surgery, </w:t>
      </w:r>
      <w:r w:rsidRPr="00974371">
        <w:rPr>
          <w:rFonts w:ascii="Times New Roman" w:eastAsia="맑은 고딕" w:hAnsi="Times New Roman" w:cs="Times New Roman"/>
          <w:kern w:val="0"/>
          <w:sz w:val="24"/>
          <w:szCs w:val="24"/>
          <w:lang w:bidi="th-TH"/>
        </w:rPr>
        <w:t>Samsung Medical Center, Sungkyunkwan University School of Medicine, Seoul 06355, Republic of Korea.</w:t>
      </w:r>
      <w:r w:rsidRPr="00974371">
        <w:rPr>
          <w:rFonts w:ascii="Times New Roman" w:hAnsi="Times New Roman" w:cs="Times New Roman"/>
          <w:kern w:val="0"/>
          <w:sz w:val="24"/>
          <w:szCs w:val="24"/>
          <w:lang w:bidi="th-TH"/>
        </w:rPr>
        <w:t xml:space="preserve"> </w:t>
      </w:r>
    </w:p>
    <w:p w14:paraId="7BDA96E9" w14:textId="77777777" w:rsidR="00C027F0" w:rsidRPr="00974371" w:rsidRDefault="00C027F0" w:rsidP="00C027F0">
      <w:pPr>
        <w:wordWrap/>
        <w:adjustRightIn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371">
        <w:rPr>
          <w:rFonts w:ascii="Times New Roman" w:hAnsi="Times New Roman" w:cs="Times New Roman"/>
          <w:sz w:val="24"/>
          <w:szCs w:val="24"/>
        </w:rPr>
        <w:t>Tel: 82-02-3410-0842; Fax: 82-02-3410-0040; E-mail:</w:t>
      </w:r>
      <w:r w:rsidRPr="00974371">
        <w:rPr>
          <w:rFonts w:ascii="Times New Roman" w:hAnsi="Times New Roman" w:cs="Times New Roman"/>
          <w:kern w:val="0"/>
          <w:sz w:val="24"/>
          <w:szCs w:val="24"/>
          <w:lang w:bidi="th-TH"/>
        </w:rPr>
        <w:t xml:space="preserve"> kw1980.lee@gmail.com </w:t>
      </w:r>
    </w:p>
    <w:p w14:paraId="2514D6F3" w14:textId="7019FC29" w:rsidR="00C027F0" w:rsidRDefault="00C027F0"/>
    <w:p w14:paraId="2FEB9F7E" w14:textId="77777777" w:rsidR="00C027F0" w:rsidRPr="00C027F0" w:rsidRDefault="00C027F0"/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476"/>
        <w:gridCol w:w="1559"/>
        <w:gridCol w:w="1843"/>
        <w:gridCol w:w="1842"/>
        <w:gridCol w:w="993"/>
      </w:tblGrid>
      <w:tr w:rsidR="006E7812" w:rsidRPr="006E7812" w14:paraId="53B42373" w14:textId="77777777" w:rsidTr="00561E17">
        <w:trPr>
          <w:trHeight w:val="28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3B20" w14:textId="6739879F" w:rsidR="006E7812" w:rsidRPr="006E7812" w:rsidRDefault="006E7812" w:rsidP="00D05BE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S</w:t>
            </w:r>
            <w:r w:rsidR="00D05BE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upplementary</w:t>
            </w:r>
            <w:r w:rsidRPr="006E781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</w:t>
            </w:r>
            <w:r w:rsidR="00D05BE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able</w:t>
            </w:r>
            <w:r w:rsidRPr="006E781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S1</w:t>
            </w:r>
            <w:r w:rsidR="00784EF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="00D05BE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Clinical characteristics of donor with AKI according to induction agents</w:t>
            </w:r>
            <w:r w:rsidR="00D05B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E7812" w:rsidRPr="006E7812" w14:paraId="57541825" w14:textId="77777777" w:rsidTr="00561E17">
        <w:trPr>
          <w:trHeight w:val="570"/>
        </w:trPr>
        <w:tc>
          <w:tcPr>
            <w:tcW w:w="269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3FC0" w14:textId="293E4105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49FA9" w14:textId="3FD0A29A" w:rsidR="006E7812" w:rsidRPr="00561E17" w:rsidRDefault="006E7812" w:rsidP="00561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Basiliximab</w:t>
            </w:r>
            <w:proofErr w:type="spellEnd"/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110)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DFA5A" w14:textId="4DEEAEC2" w:rsidR="006E7812" w:rsidRPr="00561E17" w:rsidRDefault="006E7812" w:rsidP="00561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 dose r-ATG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59)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A0E03" w14:textId="6CA27ECD" w:rsidR="006E7812" w:rsidRPr="00561E17" w:rsidRDefault="006E7812" w:rsidP="00561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dose r-ATG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=</w:t>
            </w:r>
            <w:r w:rsidR="00784EF8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90)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4F3A" w14:textId="4FDC8C47" w:rsidR="006E7812" w:rsidRPr="00561E17" w:rsidRDefault="00D05BE5" w:rsidP="00561E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="00561E17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-</w:t>
            </w:r>
            <w:r w:rsidR="00373575" w:rsidRPr="00561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6E7812" w:rsidRPr="006E7812" w14:paraId="2A8D1628" w14:textId="77777777" w:rsidTr="00373575">
        <w:trPr>
          <w:trHeight w:val="34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67F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B4EC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45.8 ± 13.8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92F5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44.7 ± 13.4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96F2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52.7 ± 13.8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8D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E7812" w:rsidRPr="006E7812" w14:paraId="6D60A6EE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B747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 (n, % male)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E1D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79 (71.8)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57D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 (71.2)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AACF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 (61.1)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A550" w14:textId="54511F80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0.226</w:t>
            </w:r>
          </w:p>
        </w:tc>
      </w:tr>
      <w:tr w:rsidR="006E7812" w:rsidRPr="006E7812" w14:paraId="6D4CB41E" w14:textId="77777777" w:rsidTr="00373575">
        <w:trPr>
          <w:trHeight w:val="3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F37F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BMI (kg/m</w:t>
            </w: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C81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23.0 ± 4.0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81A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 ± 2.6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1CB5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24.6 ± 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4B6F" w14:textId="473264AA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6E7812" w:rsidRPr="006E7812" w14:paraId="3399C0B3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D816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Cormobidities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121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405C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ED4D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81C2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E7812" w:rsidRPr="006E7812" w14:paraId="7423020A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68F9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D90C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 mellitus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6ADD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 (6.5)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165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 (12.3)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2C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 (19.8)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2F66" w14:textId="734CAE90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</w:t>
            </w:r>
          </w:p>
        </w:tc>
      </w:tr>
      <w:tr w:rsidR="006E7812" w:rsidRPr="006E7812" w14:paraId="193F2BF5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3D5B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C96B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BD0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 (21.7)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8C82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 (26.3)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318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 (31.4)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E93" w14:textId="5FD1BE3A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0.314</w:t>
            </w:r>
          </w:p>
        </w:tc>
      </w:tr>
      <w:tr w:rsidR="006E7812" w:rsidRPr="006E7812" w14:paraId="19CAE8FD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27D4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HCV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B0FA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532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(3.4)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652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418F" w14:textId="0C7B90EA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0.052</w:t>
            </w:r>
          </w:p>
        </w:tc>
      </w:tr>
      <w:tr w:rsidR="006E7812" w:rsidRPr="006E7812" w14:paraId="4C03889F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E3D1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Cause of death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7B5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0EE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7A4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BEC6" w14:textId="7B730C50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6E7812" w:rsidRPr="006E7812" w14:paraId="3B907AB0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1BAC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5C25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Cerebrovascular accident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B5E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 (51.8)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808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 (52.5)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0C62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 (46.7)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17D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812" w:rsidRPr="006E7812" w14:paraId="46C8463F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8004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D745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64A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 (21.8)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EA6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 (28.8)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683A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 (17.8)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813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812" w:rsidRPr="006E7812" w14:paraId="1B0BB35F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B475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B09D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Hypoxic brain damage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552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 (19.1)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BAC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 (11.9)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098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 (35.6)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B7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812" w:rsidRPr="006E7812" w14:paraId="0E013116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424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E7F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8AAC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 (7.3)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CED6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 (6.8)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C63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7AC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812" w:rsidRPr="006E7812" w14:paraId="2F962581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D828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Donor's status (ECD) (n,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51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 (21.8)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360A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 (23.7)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99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 (50.0)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23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E7812" w:rsidRPr="006E7812" w14:paraId="12C65632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9810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Kidney Donor Risk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5B42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 ± 0.35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A45C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± 0.36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057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1.43 ± 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4D0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E7812" w:rsidRPr="006E7812" w14:paraId="3DE33A27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812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Kidney Donor Profile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55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57.6 ± 23.7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1A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60.9 ± 22.7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553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71.0 ± 22.9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7766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E7812" w:rsidRPr="006E7812" w14:paraId="61A03A02" w14:textId="77777777" w:rsidTr="00373575">
        <w:trPr>
          <w:trHeight w:val="2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C98D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Creatinine level (mg/dl)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08D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885B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CEA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63A3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E7812" w:rsidRPr="006E7812" w14:paraId="3EED1CB5" w14:textId="77777777" w:rsidTr="00784EF8">
        <w:trPr>
          <w:trHeight w:val="2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37BD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45C6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Initial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6E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 ± 0.76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C33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2.07 ± 1.74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9304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± 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F45" w14:textId="07AC58D2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6E7812" w:rsidRPr="006E7812" w14:paraId="50DAACFC" w14:textId="77777777" w:rsidTr="00561E17">
        <w:trPr>
          <w:trHeight w:val="280"/>
        </w:trPr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2226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CFD7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Peak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24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1.94 ± 0.82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4E3E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3.10 ± 1.91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74D1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3.08 ± 1.69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5D06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E7812" w:rsidRPr="006E7812" w14:paraId="5DED7394" w14:textId="77777777" w:rsidTr="00A14DA0">
        <w:trPr>
          <w:trHeight w:val="2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187C" w14:textId="58CB15E5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E30" w14:textId="77777777" w:rsidR="006E7812" w:rsidRPr="006E7812" w:rsidRDefault="006E7812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Terminal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9C10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1.45 ± 0.76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FD8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2.31 ± 1.09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9907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2.48 ± 1.45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6ED" w14:textId="77777777" w:rsidR="006E7812" w:rsidRPr="006E7812" w:rsidRDefault="006E7812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A14DA0" w:rsidRPr="006E7812" w14:paraId="0E0E7712" w14:textId="77777777" w:rsidTr="00B83860">
        <w:trPr>
          <w:trHeight w:val="29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83D06E4" w14:textId="1EAD205F" w:rsidR="00A14DA0" w:rsidRPr="006E7812" w:rsidRDefault="00A14DA0" w:rsidP="006E78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ollow up duration (years)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83E1A78" w14:textId="17D21BA3" w:rsidR="00A14DA0" w:rsidRPr="006E7812" w:rsidRDefault="00A14DA0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.1 [4.9-10.1]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18A33F0" w14:textId="00E69435" w:rsidR="00A14DA0" w:rsidRPr="006E7812" w:rsidRDefault="00A14DA0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 [5.9-11.6]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DF784A5" w14:textId="387B1C4E" w:rsidR="00A14DA0" w:rsidRPr="006E7812" w:rsidRDefault="00A14DA0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 [4.0-6.6]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BA8994F" w14:textId="56599C12" w:rsidR="00A14DA0" w:rsidRPr="006E7812" w:rsidRDefault="00A14DA0" w:rsidP="002F23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E78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 w14:paraId="1CB27165" w14:textId="5E61F0EF" w:rsidR="00373575" w:rsidRPr="00DA2788" w:rsidRDefault="00373575" w:rsidP="00373575">
      <w:pPr>
        <w:wordWrap/>
        <w:spacing w:before="100"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ontinuous variables given as mean</w:t>
      </w:r>
      <w:r w:rsidRPr="0061606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±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SD</w:t>
      </w:r>
      <w:r w:rsidR="00A14DA0" w:rsidRPr="00A14DA0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A14DA0">
        <w:rPr>
          <w:rFonts w:ascii="Times New Roman" w:eastAsia="맑은 고딕" w:hAnsi="Times New Roman" w:cs="Times New Roman"/>
          <w:color w:val="000000"/>
          <w:kern w:val="0"/>
          <w:sz w:val="22"/>
        </w:rPr>
        <w:t>or as median [P25-P75].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C2F9514" w14:textId="79D81839" w:rsidR="006E7812" w:rsidRPr="006E7812" w:rsidRDefault="00373575" w:rsidP="00373575">
      <w:pPr>
        <w:widowControl/>
        <w:wordWrap/>
        <w:autoSpaceDE/>
        <w:autoSpaceDN/>
        <w:spacing w:after="0" w:line="360" w:lineRule="auto"/>
      </w:pPr>
      <w:r>
        <w:rPr>
          <w:rFonts w:ascii="Times New Roman" w:hAnsi="Times New Roman" w:cs="Times New Roman"/>
          <w:sz w:val="22"/>
        </w:rPr>
        <w:t xml:space="preserve">ATG, anti-thymocyte globulin; </w:t>
      </w:r>
      <w:r w:rsidRPr="00DA2788">
        <w:rPr>
          <w:rFonts w:ascii="Times New Roman" w:hAnsi="Times New Roman" w:cs="Times New Roman"/>
          <w:sz w:val="22"/>
        </w:rPr>
        <w:t>BMI, body mass index;</w:t>
      </w:r>
      <w:r>
        <w:rPr>
          <w:rFonts w:ascii="Times New Roman" w:hAnsi="Times New Roman" w:cs="Times New Roman"/>
          <w:sz w:val="22"/>
        </w:rPr>
        <w:t xml:space="preserve"> HCV, hepatitis c virus; </w:t>
      </w:r>
      <w:r w:rsidRPr="00DA2788">
        <w:rPr>
          <w:rFonts w:ascii="Times New Roman" w:hAnsi="Times New Roman" w:cs="Times New Roman"/>
          <w:sz w:val="22"/>
        </w:rPr>
        <w:t>ECD, expanded criteria dono</w:t>
      </w:r>
      <w:r>
        <w:rPr>
          <w:rFonts w:ascii="Times New Roman" w:hAnsi="Times New Roman" w:cs="Times New Roman"/>
          <w:sz w:val="22"/>
        </w:rPr>
        <w:t>r.</w:t>
      </w:r>
    </w:p>
    <w:sectPr w:rsidR="006E7812" w:rsidRPr="006E7812" w:rsidSect="00373575">
      <w:pgSz w:w="11906" w:h="16838"/>
      <w:pgMar w:top="1701" w:right="1440" w:bottom="1440" w:left="144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532F" w14:textId="77777777" w:rsidR="00885A65" w:rsidRDefault="00885A65" w:rsidP="00C2488D">
      <w:pPr>
        <w:spacing w:after="0" w:line="240" w:lineRule="auto"/>
      </w:pPr>
      <w:r>
        <w:separator/>
      </w:r>
    </w:p>
  </w:endnote>
  <w:endnote w:type="continuationSeparator" w:id="0">
    <w:p w14:paraId="7860328C" w14:textId="77777777" w:rsidR="00885A65" w:rsidRDefault="00885A65" w:rsidP="00C2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0CA0" w14:textId="77777777" w:rsidR="00885A65" w:rsidRDefault="00885A65" w:rsidP="00C2488D">
      <w:pPr>
        <w:spacing w:after="0" w:line="240" w:lineRule="auto"/>
      </w:pPr>
      <w:r>
        <w:separator/>
      </w:r>
    </w:p>
  </w:footnote>
  <w:footnote w:type="continuationSeparator" w:id="0">
    <w:p w14:paraId="2AB3DCF7" w14:textId="77777777" w:rsidR="00885A65" w:rsidRDefault="00885A65" w:rsidP="00C2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0F"/>
    <w:rsid w:val="000B01E3"/>
    <w:rsid w:val="0016380F"/>
    <w:rsid w:val="002F2392"/>
    <w:rsid w:val="00373575"/>
    <w:rsid w:val="003B20D5"/>
    <w:rsid w:val="004B0986"/>
    <w:rsid w:val="00561E17"/>
    <w:rsid w:val="006E7812"/>
    <w:rsid w:val="00784EF8"/>
    <w:rsid w:val="00885A65"/>
    <w:rsid w:val="00A14DA0"/>
    <w:rsid w:val="00BF2F5B"/>
    <w:rsid w:val="00C027F0"/>
    <w:rsid w:val="00C2488D"/>
    <w:rsid w:val="00C314C9"/>
    <w:rsid w:val="00D05BE5"/>
    <w:rsid w:val="00D71308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EB3A3"/>
  <w15:chartTrackingRefBased/>
  <w15:docId w15:val="{D8458FFF-B818-40B7-9D57-A85F9AD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0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80F"/>
  </w:style>
  <w:style w:type="paragraph" w:styleId="a4">
    <w:name w:val="header"/>
    <w:basedOn w:val="a"/>
    <w:link w:val="Char"/>
    <w:uiPriority w:val="99"/>
    <w:unhideWhenUsed/>
    <w:rsid w:val="00C2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488D"/>
  </w:style>
  <w:style w:type="paragraph" w:styleId="a5">
    <w:name w:val="footer"/>
    <w:basedOn w:val="a"/>
    <w:link w:val="Char0"/>
    <w:uiPriority w:val="99"/>
    <w:unhideWhenUsed/>
    <w:rsid w:val="00C2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</dc:creator>
  <cp:keywords/>
  <dc:description/>
  <cp:lastModifiedBy>김 경덕</cp:lastModifiedBy>
  <cp:revision>6</cp:revision>
  <dcterms:created xsi:type="dcterms:W3CDTF">2020-11-07T08:37:00Z</dcterms:created>
  <dcterms:modified xsi:type="dcterms:W3CDTF">2020-11-14T11:32:00Z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C:\Users\DM500T8Z\Documents\2020 연구논문지원서비스\6월4주\김경덕.Data\Supplementary Material.docx</vt:lpwstr>
  </property>
</Properties>
</file>