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D" w:rsidRPr="00340DB0" w:rsidRDefault="00D479BD" w:rsidP="00D479BD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bidi="ar-LB"/>
        </w:rPr>
      </w:pPr>
      <w:r w:rsidRPr="00340DB0">
        <w:rPr>
          <w:rFonts w:asciiTheme="majorBidi" w:hAnsiTheme="majorBidi" w:cstheme="majorBidi"/>
          <w:sz w:val="20"/>
          <w:szCs w:val="20"/>
          <w:lang w:bidi="ar-LB"/>
        </w:rPr>
        <w:t>Table A: The percentage of mothers reporting correct/positive KAP answers on child injury prevention</w:t>
      </w:r>
    </w:p>
    <w:p w:rsidR="00D479BD" w:rsidRPr="00340DB0" w:rsidRDefault="00D479BD" w:rsidP="00D479BD">
      <w:pPr>
        <w:spacing w:after="0" w:line="480" w:lineRule="auto"/>
        <w:jc w:val="both"/>
        <w:rPr>
          <w:rFonts w:asciiTheme="majorBidi" w:hAnsiTheme="majorBidi" w:cstheme="majorBidi"/>
          <w:sz w:val="20"/>
          <w:szCs w:val="20"/>
          <w:lang w:bidi="ar-LB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308"/>
        <w:gridCol w:w="2070"/>
      </w:tblGrid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KAP towards child injury preventions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% of mothers reporting correct answers</w:t>
            </w:r>
          </w:p>
        </w:tc>
      </w:tr>
      <w:tr w:rsidR="00D479BD" w:rsidRPr="00340DB0" w:rsidTr="00915F5B">
        <w:tc>
          <w:tcPr>
            <w:tcW w:w="9378" w:type="dxa"/>
            <w:gridSpan w:val="2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knowledge towards child injury preventions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when a child is injured by an electrical short circuit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74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in the event of a gas leak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is the best place to store cleaning products and detergents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71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what to do if a child has a case of mild or moderate burn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66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whether or not there is a child car safety law in Lebanon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65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 what to do in the event of chemical poisoning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61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the speed limit on the highways in Lebanon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47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Mother knows the minimum age when children are ready to be seated with only a seat belt 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Mother knows the age to which a baby should ride in a rear-facing child safety seat 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knows that children less than 4 years can drown in as little as small amount of water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12</w:t>
            </w:r>
          </w:p>
        </w:tc>
      </w:tr>
      <w:tr w:rsidR="00D479BD" w:rsidRPr="00340DB0" w:rsidTr="00915F5B">
        <w:tc>
          <w:tcPr>
            <w:tcW w:w="9378" w:type="dxa"/>
            <w:gridSpan w:val="2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attitude/attitude towards child injury prevention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training others in the home on first-aid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96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owing first aid kit in every home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94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importance of getting information about how to deal with child injuries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aware of the necessity to take all preventive measures to prevent child home injuries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91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the taken actions as a parent can protect the child from accidents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81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is willing to undergo home safety training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lastRenderedPageBreak/>
              <w:t>Mother believes that domestic injuries affect your child psychologically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75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trusts her ability to act appropriately in emergencies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67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the surrounding affects the way she keeps her child safe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her surrounding will blame her for her child injuries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children’s accidents are manageable and easily solved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it is her fault if her child gets injured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26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Mother believes that fortune and fate play a big part in determining whether or not the child gets injured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25</w:t>
            </w:r>
          </w:p>
        </w:tc>
      </w:tr>
      <w:tr w:rsidR="00D479BD" w:rsidRPr="00340DB0" w:rsidTr="00915F5B">
        <w:tc>
          <w:tcPr>
            <w:tcW w:w="9378" w:type="dxa"/>
            <w:gridSpan w:val="2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Items testing mothers' practice towards child injury prevention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Child under 10 home alone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Checking gas leak from a gas cylinder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Taking preventive measures to protect own child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Child alone in a tub of water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Locking cabinets with medicines and cleaners or store them out of reach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Adults taking care of the child  do not leave them alone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Children do not have access to standing water with no adult supervision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80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the child alone on the bed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40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Having first aid training at  home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35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Keeping electrical outlets plugged with covers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connecting multiple devices with one socket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21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Having Fire extinguisher at home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18</w:t>
            </w:r>
          </w:p>
        </w:tc>
      </w:tr>
      <w:tr w:rsidR="00D479BD" w:rsidRPr="00340DB0" w:rsidTr="00915F5B">
        <w:tc>
          <w:tcPr>
            <w:tcW w:w="9378" w:type="dxa"/>
            <w:gridSpan w:val="2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t>Mothers' Practices among families that own cars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Using the seat belt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84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leaving the child alone in the car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78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placing the child on laps while in the car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62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Asking others to put away their phone while driving 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53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Using car or booster seat for your child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37</w:t>
            </w:r>
          </w:p>
        </w:tc>
      </w:tr>
      <w:tr w:rsidR="00D479BD" w:rsidRPr="00340DB0" w:rsidTr="00915F5B">
        <w:tc>
          <w:tcPr>
            <w:tcW w:w="9378" w:type="dxa"/>
            <w:gridSpan w:val="2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LB"/>
              </w:rPr>
              <w:lastRenderedPageBreak/>
              <w:t>Mothers' practices(applicable to mothers who drive)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 xml:space="preserve">Not drinking while driving 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97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breaking traffic regulations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88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speeding while driving with a child on board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77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Texting while driving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64</w:t>
            </w:r>
          </w:p>
        </w:tc>
      </w:tr>
      <w:tr w:rsidR="00D479BD" w:rsidRPr="00340DB0" w:rsidTr="00915F5B">
        <w:tc>
          <w:tcPr>
            <w:tcW w:w="7308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Not Calling while driving</w:t>
            </w:r>
          </w:p>
        </w:tc>
        <w:tc>
          <w:tcPr>
            <w:tcW w:w="2070" w:type="dxa"/>
          </w:tcPr>
          <w:p w:rsidR="00D479BD" w:rsidRPr="00340DB0" w:rsidRDefault="00D479BD" w:rsidP="00915F5B">
            <w:pPr>
              <w:spacing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LB"/>
              </w:rPr>
            </w:pPr>
            <w:r w:rsidRPr="00340DB0">
              <w:rPr>
                <w:rFonts w:asciiTheme="majorBidi" w:hAnsiTheme="majorBidi" w:cstheme="majorBidi"/>
                <w:sz w:val="20"/>
                <w:szCs w:val="20"/>
                <w:lang w:bidi="ar-LB"/>
              </w:rPr>
              <w:t>45</w:t>
            </w:r>
          </w:p>
        </w:tc>
      </w:tr>
    </w:tbl>
    <w:p w:rsidR="00492EB7" w:rsidRDefault="00492EB7">
      <w:bookmarkStart w:id="0" w:name="_GoBack"/>
      <w:bookmarkEnd w:id="0"/>
    </w:p>
    <w:sectPr w:rsidR="00492EB7" w:rsidSect="0064701C">
      <w:headerReference w:type="first" r:id="rId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71" w:rsidRDefault="00D479BD">
    <w:pPr>
      <w:pStyle w:val="Header"/>
      <w:rPr>
        <w:lang w:bidi="ar-L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D"/>
    <w:rsid w:val="00492EB7"/>
    <w:rsid w:val="00D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399F"/>
  <w15:chartTrackingRefBased/>
  <w15:docId w15:val="{D86C05FB-ADA8-44EE-9491-8A3560D4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B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9B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9BD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2864</Characters>
  <Application>Microsoft Office Word</Application>
  <DocSecurity>0</DocSecurity>
  <Lines>23</Lines>
  <Paragraphs>6</Paragraphs>
  <ScaleCrop>false</ScaleCrop>
  <Company>Springer Nature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2020-11-24T05:15:00Z</dcterms:created>
  <dcterms:modified xsi:type="dcterms:W3CDTF">2020-11-24T05:15:00Z</dcterms:modified>
</cp:coreProperties>
</file>