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52"/>
        <w:tblW w:w="7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0"/>
        <w:gridCol w:w="1340"/>
        <w:gridCol w:w="960"/>
        <w:gridCol w:w="900"/>
        <w:gridCol w:w="1400"/>
        <w:gridCol w:w="1400"/>
      </w:tblGrid>
      <w:tr w:rsidR="00FA3531" w:rsidRPr="00FA3531" w:rsidTr="008652BD">
        <w:trPr>
          <w:trHeight w:val="214"/>
        </w:trPr>
        <w:tc>
          <w:tcPr>
            <w:tcW w:w="13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A3531">
              <w:rPr>
                <w:rFonts w:ascii="Times New Roman" w:eastAsia="宋体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NAAT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3531" w:rsidRPr="00FA3531" w:rsidTr="007B706D">
        <w:trPr>
          <w:trHeight w:val="185"/>
        </w:trPr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A3531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A3531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A3531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Total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A3531">
              <w:rPr>
                <w:rFonts w:ascii="Times New Roman" w:eastAsia="宋体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P</w:t>
            </w:r>
            <w:r w:rsidRPr="00FA3531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-value</w:t>
            </w:r>
          </w:p>
        </w:tc>
      </w:tr>
      <w:tr w:rsidR="00FA3531" w:rsidRPr="00FA3531" w:rsidTr="00FA3531">
        <w:trPr>
          <w:trHeight w:val="333"/>
        </w:trPr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b/>
                <w:kern w:val="0"/>
                <w:sz w:val="36"/>
                <w:szCs w:val="36"/>
              </w:rPr>
            </w:pPr>
            <w:r w:rsidRPr="00FA3531">
              <w:rPr>
                <w:rFonts w:ascii="Times New Roman" w:eastAsia="宋体" w:hAnsi="Times New Roman" w:cs="Times New Roman"/>
                <w:b/>
                <w:color w:val="000000"/>
                <w:kern w:val="24"/>
                <w:sz w:val="24"/>
                <w:szCs w:val="24"/>
              </w:rPr>
              <w:t>Culture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A3531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A3531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A3531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A3531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561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A3531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&lt; 0.001</w:t>
            </w:r>
          </w:p>
        </w:tc>
      </w:tr>
      <w:tr w:rsidR="00FA3531" w:rsidRPr="00FA3531" w:rsidTr="008652BD">
        <w:trPr>
          <w:trHeight w:val="3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A3531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A3531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227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A3531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385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A3531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612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FA3531" w:rsidRPr="00FA3531" w:rsidTr="002C1294">
        <w:trPr>
          <w:trHeight w:val="323"/>
        </w:trPr>
        <w:tc>
          <w:tcPr>
            <w:tcW w:w="13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A3531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A3531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A3531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456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FA3531">
              <w:rPr>
                <w:rFonts w:ascii="Times New Roman" w:eastAsia="宋体" w:hAnsi="Times New Roman" w:cs="Times New Roman"/>
                <w:color w:val="000000"/>
                <w:kern w:val="24"/>
                <w:sz w:val="24"/>
                <w:szCs w:val="24"/>
              </w:rPr>
              <w:t>1173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FA3531" w:rsidRPr="00FA3531" w:rsidRDefault="00FA3531" w:rsidP="00FA3531">
            <w:pPr>
              <w:widowControl/>
              <w:spacing w:line="320" w:lineRule="exact"/>
              <w:jc w:val="left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</w:tbl>
    <w:p w:rsidR="0029281E" w:rsidRDefault="002C1294">
      <w:bookmarkStart w:id="0" w:name="_GoBack"/>
      <w:bookmarkEnd w:id="0"/>
      <w:r w:rsidRPr="007B706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ABDCA" wp14:editId="67CFA394">
                <wp:simplePos x="0" y="0"/>
                <wp:positionH relativeFrom="column">
                  <wp:posOffset>-91758</wp:posOffset>
                </wp:positionH>
                <wp:positionV relativeFrom="paragraph">
                  <wp:posOffset>1781175</wp:posOffset>
                </wp:positionV>
                <wp:extent cx="3374390" cy="260985"/>
                <wp:effectExtent l="0" t="0" r="0" b="0"/>
                <wp:wrapNone/>
                <wp:docPr id="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39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706D" w:rsidRDefault="007B706D" w:rsidP="007B706D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TB, tuberculosis; NAAT, nucleic acid amplification test.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ABDCA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7.25pt;margin-top:140.25pt;width:265.7pt;height:20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" filled="f" stroked="f">
                <v:textbox style="mso-fit-shape-to-text:t">
                  <w:txbxContent>
                    <w:p w:rsidR="007B706D" w:rsidRDefault="007B706D" w:rsidP="007B706D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2"/>
                          <w:szCs w:val="22"/>
                        </w:rPr>
                        <w:t>TB, tuberculosis; NAAT, nucleic acid amplification test.</w:t>
                      </w:r>
                    </w:p>
                  </w:txbxContent>
                </v:textbox>
              </v:shape>
            </w:pict>
          </mc:Fallback>
        </mc:AlternateContent>
      </w:r>
      <w:r w:rsidR="007B706D" w:rsidRPr="007B706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7C188" wp14:editId="302848A9">
                <wp:simplePos x="0" y="0"/>
                <wp:positionH relativeFrom="column">
                  <wp:posOffset>-74613</wp:posOffset>
                </wp:positionH>
                <wp:positionV relativeFrom="paragraph">
                  <wp:posOffset>-96520</wp:posOffset>
                </wp:positionV>
                <wp:extent cx="5085080" cy="46164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0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706D" w:rsidRDefault="007B706D" w:rsidP="007B706D">
                            <w:pPr>
                              <w:pStyle w:val="a3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Table S1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Comparison of the efficiency between culture and NAAT for the diagnosis of pulmonary TB suspects.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7C188" id="文本框 2" o:spid="_x0000_s1027" type="#_x0000_t202" style="position:absolute;left:0;text-align:left;margin-left:-5.9pt;margin-top:-7.6pt;width:400.4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" filled="f" stroked="f">
                <v:textbox style="mso-fit-shape-to-text:t">
                  <w:txbxContent>
                    <w:p w:rsidR="007B706D" w:rsidRDefault="007B706D" w:rsidP="007B706D">
                      <w:pPr>
                        <w:pStyle w:val="a3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</w:rPr>
                        <w:t>Table S1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</w:rPr>
                        <w:t>.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</w:rPr>
                        <w:t xml:space="preserve"> Comparison of the efficiency between culture and NAAT for the diagnosis of pulmonary TB suspects.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281E" w:rsidSect="00FA35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31"/>
    <w:rsid w:val="0029281E"/>
    <w:rsid w:val="002C1294"/>
    <w:rsid w:val="007B706D"/>
    <w:rsid w:val="008652BD"/>
    <w:rsid w:val="00E42E0A"/>
    <w:rsid w:val="00E70EBB"/>
    <w:rsid w:val="00FA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8A2A"/>
  <w15:chartTrackingRefBased/>
  <w15:docId w15:val="{9263748A-A157-4A25-9037-7DD0B4FF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0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gql</dc:creator>
  <cp:keywords/>
  <dc:description/>
  <cp:lastModifiedBy>gql</cp:lastModifiedBy>
  <cp:revision>8</cp:revision>
  <dcterms:created xsi:type="dcterms:W3CDTF">2020-09-03T08:18:00Z</dcterms:created>
  <dcterms:modified xsi:type="dcterms:W3CDTF">2020-09-03T08:55:00Z</dcterms:modified>
</cp:coreProperties>
</file>