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D4F0" w14:textId="77777777" w:rsidR="00FB3368" w:rsidRDefault="00FB3368" w:rsidP="00FB336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 1</w:t>
      </w:r>
    </w:p>
    <w:p w14:paraId="72ABE32F" w14:textId="77777777" w:rsidR="00FB3368" w:rsidRPr="00C86CB3" w:rsidRDefault="00FB3368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73786C6" w14:textId="77777777" w:rsidR="00FB3368" w:rsidRPr="00241BFD" w:rsidRDefault="00FB3368" w:rsidP="00FB336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Table. </w:t>
      </w:r>
      <w:r w:rsidRPr="00241BFD">
        <w:rPr>
          <w:rFonts w:ascii="Arial" w:hAnsi="Arial" w:cs="Arial"/>
          <w:lang w:val="en-US"/>
        </w:rPr>
        <w:t xml:space="preserve">Characteristics and initial laboratory values of all patients who developed </w:t>
      </w:r>
      <w:r>
        <w:rPr>
          <w:rFonts w:ascii="Arial" w:hAnsi="Arial" w:cs="Arial"/>
          <w:lang w:val="en-US"/>
        </w:rPr>
        <w:t>acute k</w:t>
      </w:r>
      <w:r w:rsidRPr="00241BFD">
        <w:rPr>
          <w:rFonts w:ascii="Arial" w:hAnsi="Arial" w:cs="Arial"/>
          <w:lang w:val="en-US"/>
        </w:rPr>
        <w:t xml:space="preserve">idney </w:t>
      </w:r>
      <w:r>
        <w:rPr>
          <w:rFonts w:ascii="Arial" w:hAnsi="Arial" w:cs="Arial"/>
          <w:lang w:val="en-US"/>
        </w:rPr>
        <w:t>i</w:t>
      </w:r>
      <w:r w:rsidRPr="00241BFD">
        <w:rPr>
          <w:rFonts w:ascii="Arial" w:hAnsi="Arial" w:cs="Arial"/>
          <w:lang w:val="en-US"/>
        </w:rPr>
        <w:t>njury</w:t>
      </w:r>
      <w:r>
        <w:rPr>
          <w:rFonts w:ascii="Arial" w:hAnsi="Arial" w:cs="Arial"/>
          <w:lang w:val="en-US"/>
        </w:rPr>
        <w:t xml:space="preserve">. </w:t>
      </w:r>
    </w:p>
    <w:p w14:paraId="383A27C8" w14:textId="77777777" w:rsidR="00FB3368" w:rsidRPr="00C86CB3" w:rsidRDefault="00FB3368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8014" w:type="dxa"/>
        <w:tblLook w:val="04A0" w:firstRow="1" w:lastRow="0" w:firstColumn="1" w:lastColumn="0" w:noHBand="0" w:noVBand="1"/>
      </w:tblPr>
      <w:tblGrid>
        <w:gridCol w:w="4007"/>
        <w:gridCol w:w="4007"/>
      </w:tblGrid>
      <w:tr w:rsidR="00FB3368" w:rsidRPr="00C86CB3" w14:paraId="3F6F0601" w14:textId="77777777" w:rsidTr="0045091C">
        <w:trPr>
          <w:trHeight w:val="285"/>
        </w:trPr>
        <w:tc>
          <w:tcPr>
            <w:tcW w:w="4007" w:type="dxa"/>
          </w:tcPr>
          <w:p w14:paraId="2A14F2EF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 xml:space="preserve">Age </w:t>
            </w:r>
          </w:p>
        </w:tc>
        <w:tc>
          <w:tcPr>
            <w:tcW w:w="4007" w:type="dxa"/>
          </w:tcPr>
          <w:p w14:paraId="00B8750C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62,4</w:t>
            </w:r>
            <w:r w:rsidRPr="00C86CB3">
              <w:rPr>
                <w:rFonts w:ascii="Arial" w:hAnsi="Arial" w:cs="Arial"/>
                <w:lang w:val="en-US"/>
              </w:rPr>
              <w:t xml:space="preserve"> ± 14,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FB3368" w:rsidRPr="00C86CB3" w14:paraId="69AAD9FB" w14:textId="77777777" w:rsidTr="0045091C">
        <w:trPr>
          <w:trHeight w:val="295"/>
        </w:trPr>
        <w:tc>
          <w:tcPr>
            <w:tcW w:w="4007" w:type="dxa"/>
          </w:tcPr>
          <w:p w14:paraId="21463A7E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Sex (Male/Female)</w:t>
            </w:r>
          </w:p>
        </w:tc>
        <w:tc>
          <w:tcPr>
            <w:tcW w:w="4007" w:type="dxa"/>
          </w:tcPr>
          <w:p w14:paraId="1E3EC8D2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67 / 22 </w:t>
            </w:r>
          </w:p>
        </w:tc>
      </w:tr>
      <w:tr w:rsidR="00FB3368" w:rsidRPr="00C86CB3" w14:paraId="283E7F42" w14:textId="77777777" w:rsidTr="0045091C">
        <w:trPr>
          <w:trHeight w:val="295"/>
        </w:trPr>
        <w:tc>
          <w:tcPr>
            <w:tcW w:w="4007" w:type="dxa"/>
          </w:tcPr>
          <w:p w14:paraId="5A796D24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arterial pressure (mmHg)</w:t>
            </w:r>
          </w:p>
        </w:tc>
        <w:tc>
          <w:tcPr>
            <w:tcW w:w="4007" w:type="dxa"/>
          </w:tcPr>
          <w:p w14:paraId="7F5CDAB0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88,7 </w:t>
            </w:r>
            <w:r w:rsidRPr="00C86CB3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13,7</w:t>
            </w:r>
          </w:p>
        </w:tc>
      </w:tr>
      <w:tr w:rsidR="00FB3368" w:rsidRPr="00C86CB3" w14:paraId="5465AD19" w14:textId="77777777" w:rsidTr="0045091C">
        <w:trPr>
          <w:trHeight w:val="295"/>
        </w:trPr>
        <w:tc>
          <w:tcPr>
            <w:tcW w:w="4007" w:type="dxa"/>
          </w:tcPr>
          <w:p w14:paraId="00A4E16B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 (g/dl)</w:t>
            </w:r>
          </w:p>
        </w:tc>
        <w:tc>
          <w:tcPr>
            <w:tcW w:w="4007" w:type="dxa"/>
          </w:tcPr>
          <w:p w14:paraId="50688290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12,3 </w:t>
            </w:r>
            <w:r w:rsidRPr="00C86CB3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1,9</w:t>
            </w:r>
          </w:p>
        </w:tc>
      </w:tr>
      <w:tr w:rsidR="00FB3368" w:rsidRPr="00C86CB3" w14:paraId="156EF305" w14:textId="77777777" w:rsidTr="0045091C">
        <w:trPr>
          <w:trHeight w:val="607"/>
        </w:trPr>
        <w:tc>
          <w:tcPr>
            <w:tcW w:w="4007" w:type="dxa"/>
          </w:tcPr>
          <w:p w14:paraId="5BAE74C4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C86CB3">
              <w:rPr>
                <w:rFonts w:ascii="Arial" w:hAnsi="Arial" w:cs="Arial"/>
                <w:lang w:val="en-US"/>
              </w:rPr>
              <w:t>eGFR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(ml/min/1,73m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007" w:type="dxa"/>
          </w:tcPr>
          <w:p w14:paraId="4EC2777E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82,6 ± 15,8</w:t>
            </w:r>
          </w:p>
        </w:tc>
      </w:tr>
      <w:tr w:rsidR="00FB3368" w:rsidRPr="00C86CB3" w14:paraId="731AAAEE" w14:textId="77777777" w:rsidTr="0045091C">
        <w:trPr>
          <w:trHeight w:val="295"/>
        </w:trPr>
        <w:tc>
          <w:tcPr>
            <w:tcW w:w="4007" w:type="dxa"/>
          </w:tcPr>
          <w:p w14:paraId="5C6DBCEA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>CRP</w:t>
            </w:r>
            <w:r>
              <w:rPr>
                <w:rFonts w:ascii="Arial" w:hAnsi="Arial" w:cs="Arial"/>
                <w:lang w:val="en-US"/>
              </w:rPr>
              <w:t xml:space="preserve"> (mg/L)</w:t>
            </w:r>
          </w:p>
        </w:tc>
        <w:tc>
          <w:tcPr>
            <w:tcW w:w="4007" w:type="dxa"/>
          </w:tcPr>
          <w:p w14:paraId="78F53C63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82,0</w:t>
            </w:r>
            <w:r w:rsidRPr="00C86CB3">
              <w:rPr>
                <w:rFonts w:ascii="Arial" w:hAnsi="Arial" w:cs="Arial"/>
                <w:lang w:val="en-US"/>
              </w:rPr>
              <w:t xml:space="preserve"> ± </w:t>
            </w:r>
            <w:r>
              <w:rPr>
                <w:rFonts w:ascii="Arial" w:hAnsi="Arial" w:cs="Arial"/>
                <w:lang w:val="en-US"/>
              </w:rPr>
              <w:t>77,8</w:t>
            </w:r>
          </w:p>
        </w:tc>
      </w:tr>
      <w:tr w:rsidR="00FB3368" w:rsidRPr="00C86CB3" w14:paraId="13B8860A" w14:textId="77777777" w:rsidTr="0045091C">
        <w:trPr>
          <w:trHeight w:val="295"/>
        </w:trPr>
        <w:tc>
          <w:tcPr>
            <w:tcW w:w="4007" w:type="dxa"/>
          </w:tcPr>
          <w:p w14:paraId="611C6E29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n-US"/>
              </w:rPr>
              <w:t>actate Dehydrogenase (IU/L)</w:t>
            </w:r>
          </w:p>
        </w:tc>
        <w:tc>
          <w:tcPr>
            <w:tcW w:w="4007" w:type="dxa"/>
          </w:tcPr>
          <w:p w14:paraId="1ABB04EC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416</w:t>
            </w:r>
            <w:r w:rsidRPr="00C86CB3">
              <w:rPr>
                <w:rFonts w:ascii="Arial" w:hAnsi="Arial" w:cs="Arial"/>
                <w:lang w:val="en-US"/>
              </w:rPr>
              <w:t xml:space="preserve"> ± </w:t>
            </w:r>
            <w:r>
              <w:rPr>
                <w:rFonts w:ascii="Arial" w:hAnsi="Arial" w:cs="Arial"/>
                <w:lang w:val="en-US"/>
              </w:rPr>
              <w:t>331</w:t>
            </w:r>
          </w:p>
        </w:tc>
      </w:tr>
      <w:tr w:rsidR="00FB3368" w:rsidRPr="00C86CB3" w14:paraId="58A377E2" w14:textId="77777777" w:rsidTr="0045091C">
        <w:trPr>
          <w:trHeight w:val="295"/>
        </w:trPr>
        <w:tc>
          <w:tcPr>
            <w:tcW w:w="4007" w:type="dxa"/>
          </w:tcPr>
          <w:p w14:paraId="28FAD8DE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C86CB3">
              <w:rPr>
                <w:rFonts w:ascii="Arial" w:hAnsi="Arial" w:cs="Arial"/>
                <w:lang w:val="en-US"/>
              </w:rPr>
              <w:t xml:space="preserve">-dimer </w:t>
            </w:r>
            <w:r>
              <w:rPr>
                <w:rFonts w:ascii="Arial" w:hAnsi="Arial" w:cs="Arial"/>
                <w:lang w:val="en-US"/>
              </w:rPr>
              <w:t>(mg/L)</w:t>
            </w:r>
          </w:p>
        </w:tc>
        <w:tc>
          <w:tcPr>
            <w:tcW w:w="4007" w:type="dxa"/>
          </w:tcPr>
          <w:p w14:paraId="3A5E8F12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1,9</w:t>
            </w:r>
            <w:r w:rsidRPr="00C86CB3">
              <w:rPr>
                <w:rFonts w:ascii="Arial" w:hAnsi="Arial" w:cs="Arial"/>
                <w:lang w:val="en-US"/>
              </w:rPr>
              <w:t xml:space="preserve"> ± </w:t>
            </w:r>
            <w:r>
              <w:rPr>
                <w:rFonts w:ascii="Arial" w:hAnsi="Arial" w:cs="Arial"/>
                <w:lang w:val="en-US"/>
              </w:rPr>
              <w:t>3,0</w:t>
            </w:r>
          </w:p>
        </w:tc>
      </w:tr>
      <w:tr w:rsidR="00FB3368" w:rsidRPr="00C86CB3" w14:paraId="0C062C39" w14:textId="77777777" w:rsidTr="0045091C">
        <w:trPr>
          <w:trHeight w:val="295"/>
        </w:trPr>
        <w:tc>
          <w:tcPr>
            <w:tcW w:w="4007" w:type="dxa"/>
          </w:tcPr>
          <w:p w14:paraId="123B0AD9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>Lymphocytes</w:t>
            </w:r>
            <w:r>
              <w:rPr>
                <w:rFonts w:ascii="Arial" w:hAnsi="Arial" w:cs="Arial"/>
                <w:lang w:val="en-US"/>
              </w:rPr>
              <w:t xml:space="preserve"> (per </w:t>
            </w:r>
            <w:proofErr w:type="spellStart"/>
            <w:r>
              <w:rPr>
                <w:rFonts w:ascii="Arial" w:hAnsi="Arial" w:cs="Arial"/>
                <w:lang w:val="en-US"/>
              </w:rPr>
              <w:t>μL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007" w:type="dxa"/>
          </w:tcPr>
          <w:p w14:paraId="7E1BCFF7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1305</w:t>
            </w:r>
            <w:r w:rsidRPr="00C86CB3">
              <w:rPr>
                <w:rFonts w:ascii="Arial" w:hAnsi="Arial" w:cs="Arial"/>
                <w:lang w:val="en-US"/>
              </w:rPr>
              <w:t xml:space="preserve"> ± </w:t>
            </w:r>
            <w:r>
              <w:rPr>
                <w:rFonts w:ascii="Arial" w:hAnsi="Arial" w:cs="Arial"/>
                <w:lang w:val="en-US"/>
              </w:rPr>
              <w:t>654</w:t>
            </w:r>
          </w:p>
        </w:tc>
      </w:tr>
      <w:tr w:rsidR="00FB3368" w:rsidRPr="00C86CB3" w14:paraId="10933947" w14:textId="77777777" w:rsidTr="0045091C">
        <w:trPr>
          <w:trHeight w:val="597"/>
        </w:trPr>
        <w:tc>
          <w:tcPr>
            <w:tcW w:w="4007" w:type="dxa"/>
          </w:tcPr>
          <w:p w14:paraId="63DB32FD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C86CB3">
              <w:rPr>
                <w:rFonts w:ascii="Arial" w:hAnsi="Arial" w:cs="Arial"/>
                <w:lang w:val="en-US"/>
              </w:rPr>
              <w:t>Creatine</w:t>
            </w:r>
            <w:proofErr w:type="spellEnd"/>
            <w:r w:rsidRPr="00C86CB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kinase (IU/L)</w:t>
            </w:r>
          </w:p>
        </w:tc>
        <w:tc>
          <w:tcPr>
            <w:tcW w:w="4007" w:type="dxa"/>
          </w:tcPr>
          <w:p w14:paraId="6B3FFB29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274</w:t>
            </w:r>
            <w:r w:rsidRPr="00C86CB3">
              <w:rPr>
                <w:rFonts w:ascii="Arial" w:hAnsi="Arial" w:cs="Arial"/>
                <w:lang w:val="en-US"/>
              </w:rPr>
              <w:t xml:space="preserve"> ± </w:t>
            </w:r>
            <w:r>
              <w:rPr>
                <w:rFonts w:ascii="Arial" w:hAnsi="Arial" w:cs="Arial"/>
                <w:lang w:val="en-US"/>
              </w:rPr>
              <w:t>680</w:t>
            </w:r>
          </w:p>
        </w:tc>
      </w:tr>
      <w:tr w:rsidR="00FB3368" w:rsidRPr="00C86CB3" w14:paraId="10EAA964" w14:textId="77777777" w:rsidTr="0045091C">
        <w:trPr>
          <w:trHeight w:val="295"/>
        </w:trPr>
        <w:tc>
          <w:tcPr>
            <w:tcW w:w="4007" w:type="dxa"/>
          </w:tcPr>
          <w:p w14:paraId="7B090320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>Ferritin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ng</w:t>
            </w:r>
            <w:proofErr w:type="spellEnd"/>
            <w:r>
              <w:rPr>
                <w:rFonts w:ascii="Arial" w:hAnsi="Arial" w:cs="Arial"/>
                <w:lang w:val="en-US"/>
              </w:rPr>
              <w:t>/mL)</w:t>
            </w:r>
          </w:p>
        </w:tc>
        <w:tc>
          <w:tcPr>
            <w:tcW w:w="4007" w:type="dxa"/>
          </w:tcPr>
          <w:p w14:paraId="23C9D485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629</w:t>
            </w:r>
            <w:r w:rsidRPr="00C86CB3">
              <w:rPr>
                <w:rFonts w:ascii="Arial" w:hAnsi="Arial" w:cs="Arial"/>
                <w:lang w:val="en-US"/>
              </w:rPr>
              <w:t xml:space="preserve"> ± </w:t>
            </w:r>
            <w:r>
              <w:rPr>
                <w:rFonts w:ascii="Arial" w:hAnsi="Arial" w:cs="Arial"/>
                <w:lang w:val="en-US"/>
              </w:rPr>
              <w:t>584</w:t>
            </w:r>
          </w:p>
        </w:tc>
      </w:tr>
      <w:tr w:rsidR="00FB3368" w:rsidRPr="00C86CB3" w14:paraId="44E91A4C" w14:textId="77777777" w:rsidTr="0045091C">
        <w:trPr>
          <w:trHeight w:val="313"/>
        </w:trPr>
        <w:tc>
          <w:tcPr>
            <w:tcW w:w="4007" w:type="dxa"/>
          </w:tcPr>
          <w:p w14:paraId="15712837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>Uric acid</w:t>
            </w:r>
            <w:r>
              <w:rPr>
                <w:rFonts w:ascii="Arial" w:hAnsi="Arial" w:cs="Arial"/>
                <w:lang w:val="en-US"/>
              </w:rPr>
              <w:t xml:space="preserve"> (mg/</w:t>
            </w:r>
            <w:proofErr w:type="spellStart"/>
            <w:r>
              <w:rPr>
                <w:rFonts w:ascii="Arial" w:hAnsi="Arial" w:cs="Arial"/>
                <w:lang w:val="en-US"/>
              </w:rPr>
              <w:t>dL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007" w:type="dxa"/>
          </w:tcPr>
          <w:p w14:paraId="31207303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5,6</w:t>
            </w:r>
            <w:r w:rsidRPr="00C86CB3">
              <w:rPr>
                <w:rFonts w:ascii="Arial" w:hAnsi="Arial" w:cs="Arial"/>
                <w:lang w:val="en-US"/>
              </w:rPr>
              <w:t xml:space="preserve"> ± </w:t>
            </w:r>
            <w:r>
              <w:rPr>
                <w:rFonts w:ascii="Arial" w:hAnsi="Arial" w:cs="Arial"/>
                <w:lang w:val="en-US"/>
              </w:rPr>
              <w:t>2,2</w:t>
            </w:r>
          </w:p>
        </w:tc>
      </w:tr>
    </w:tbl>
    <w:p w14:paraId="3DA2B824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67F1173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73CD307B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1C9D85F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77E6763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751279E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F69AC64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40769EB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B77444B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983EEF9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573BEDE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46E2084" w14:textId="77777777" w:rsidR="000A5B4A" w:rsidRDefault="000A5B4A" w:rsidP="00FB3368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7FE247EF" w14:textId="77777777" w:rsidR="00FB3368" w:rsidRDefault="00FB3368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6EE8FD1" w14:textId="77777777" w:rsidR="00FB3368" w:rsidRPr="00C86CB3" w:rsidRDefault="00FB3368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90FFF4C" w14:textId="77777777" w:rsidR="00FB3368" w:rsidRDefault="00FB3368" w:rsidP="00FB336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Table. </w:t>
      </w:r>
      <w:proofErr w:type="gramStart"/>
      <w:r>
        <w:rPr>
          <w:rFonts w:ascii="Arial" w:hAnsi="Arial" w:cs="Arial"/>
          <w:lang w:val="en-US"/>
        </w:rPr>
        <w:t>Hospital stay length and prognosis of patients who developed acute kidney injury.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14:paraId="65C1CD31" w14:textId="77777777" w:rsidR="00FB3368" w:rsidRDefault="00FB3368" w:rsidP="00FB3368">
      <w:pPr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512"/>
      </w:tblGrid>
      <w:tr w:rsidR="00FB3368" w14:paraId="5D7CF1BC" w14:textId="77777777" w:rsidTr="0045091C">
        <w:trPr>
          <w:trHeight w:val="433"/>
        </w:trPr>
        <w:tc>
          <w:tcPr>
            <w:tcW w:w="4644" w:type="dxa"/>
          </w:tcPr>
          <w:p w14:paraId="56E9AEAF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 xml:space="preserve">Hospital Stay (days) </w:t>
            </w:r>
          </w:p>
        </w:tc>
        <w:tc>
          <w:tcPr>
            <w:tcW w:w="3512" w:type="dxa"/>
          </w:tcPr>
          <w:p w14:paraId="5DDF6044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13,3 </w:t>
            </w:r>
            <w:r w:rsidRPr="00C86CB3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7,4</w:t>
            </w:r>
            <w:r w:rsidRPr="00C86CB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B3368" w14:paraId="52097BC8" w14:textId="77777777" w:rsidTr="0045091C">
        <w:trPr>
          <w:trHeight w:val="637"/>
        </w:trPr>
        <w:tc>
          <w:tcPr>
            <w:tcW w:w="4644" w:type="dxa"/>
          </w:tcPr>
          <w:p w14:paraId="1D529BC1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>AKI developed 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86CB3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days</w:t>
            </w:r>
            <w:r w:rsidRPr="00C86CB3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 xml:space="preserve"> (excluding the AKIs seen on admission day)</w:t>
            </w:r>
          </w:p>
        </w:tc>
        <w:tc>
          <w:tcPr>
            <w:tcW w:w="3512" w:type="dxa"/>
          </w:tcPr>
          <w:p w14:paraId="052E0885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>6,7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86CB3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86CB3">
              <w:rPr>
                <w:rFonts w:ascii="Arial" w:hAnsi="Arial" w:cs="Arial"/>
                <w:lang w:val="en-US"/>
              </w:rPr>
              <w:t>5,4</w:t>
            </w:r>
          </w:p>
        </w:tc>
      </w:tr>
      <w:tr w:rsidR="00FB3368" w14:paraId="58BBCBDF" w14:textId="77777777" w:rsidTr="0045091C">
        <w:trPr>
          <w:trHeight w:val="213"/>
        </w:trPr>
        <w:tc>
          <w:tcPr>
            <w:tcW w:w="4644" w:type="dxa"/>
          </w:tcPr>
          <w:p w14:paraId="50DE7A9A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AKI Stage 1 (</w:t>
            </w:r>
            <w:proofErr w:type="gramStart"/>
            <w:r>
              <w:rPr>
                <w:rFonts w:ascii="Arial" w:hAnsi="Arial" w:cs="Arial"/>
                <w:lang w:val="en-US"/>
              </w:rPr>
              <w:t>n ,(</w:t>
            </w:r>
            <w:proofErr w:type="gramEnd"/>
            <w:r>
              <w:rPr>
                <w:rFonts w:ascii="Arial" w:hAnsi="Arial" w:cs="Arial"/>
                <w:lang w:val="en-US"/>
              </w:rPr>
              <w:t>%))</w:t>
            </w:r>
          </w:p>
          <w:p w14:paraId="021242B6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AKI Stage 2 (</w:t>
            </w:r>
            <w:proofErr w:type="gramStart"/>
            <w:r>
              <w:rPr>
                <w:rFonts w:ascii="Arial" w:hAnsi="Arial" w:cs="Arial"/>
                <w:lang w:val="en-US"/>
              </w:rPr>
              <w:t>n ,(</w:t>
            </w:r>
            <w:proofErr w:type="gramEnd"/>
            <w:r>
              <w:rPr>
                <w:rFonts w:ascii="Arial" w:hAnsi="Arial" w:cs="Arial"/>
                <w:lang w:val="en-US"/>
              </w:rPr>
              <w:t>%))</w:t>
            </w:r>
          </w:p>
          <w:p w14:paraId="1195EEA7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AKI Stage 3 (</w:t>
            </w:r>
            <w:proofErr w:type="gramStart"/>
            <w:r>
              <w:rPr>
                <w:rFonts w:ascii="Arial" w:hAnsi="Arial" w:cs="Arial"/>
                <w:lang w:val="en-US"/>
              </w:rPr>
              <w:t>n ,(</w:t>
            </w:r>
            <w:proofErr w:type="gramEnd"/>
            <w:r>
              <w:rPr>
                <w:rFonts w:ascii="Arial" w:hAnsi="Arial" w:cs="Arial"/>
                <w:lang w:val="en-US"/>
              </w:rPr>
              <w:t>%))</w:t>
            </w:r>
          </w:p>
        </w:tc>
        <w:tc>
          <w:tcPr>
            <w:tcW w:w="3512" w:type="dxa"/>
          </w:tcPr>
          <w:p w14:paraId="3FF1286E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68 ,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(76,4)</w:t>
            </w:r>
          </w:p>
          <w:p w14:paraId="21A8D170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13 ,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(14,6)</w:t>
            </w:r>
          </w:p>
          <w:p w14:paraId="6477887B" w14:textId="77777777" w:rsidR="00FB3368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  (9)</w:t>
            </w:r>
          </w:p>
        </w:tc>
      </w:tr>
      <w:tr w:rsidR="00FB3368" w14:paraId="2E00B83A" w14:textId="77777777" w:rsidTr="0045091C">
        <w:trPr>
          <w:trHeight w:val="650"/>
        </w:trPr>
        <w:tc>
          <w:tcPr>
            <w:tcW w:w="4644" w:type="dxa"/>
          </w:tcPr>
          <w:p w14:paraId="37890726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>Severe or critical clini</w:t>
            </w:r>
            <w:r>
              <w:rPr>
                <w:rFonts w:ascii="Arial" w:hAnsi="Arial" w:cs="Arial"/>
                <w:lang w:val="en-US"/>
              </w:rPr>
              <w:t>cal picture (n, (</w:t>
            </w:r>
            <w:r w:rsidRPr="00C86CB3">
              <w:rPr>
                <w:rFonts w:ascii="Arial" w:hAnsi="Arial" w:cs="Arial"/>
                <w:lang w:val="en-US"/>
              </w:rPr>
              <w:t>%</w:t>
            </w:r>
            <w:r>
              <w:rPr>
                <w:rFonts w:ascii="Arial" w:hAnsi="Arial" w:cs="Arial"/>
                <w:lang w:val="en-US"/>
              </w:rPr>
              <w:t>)</w:t>
            </w:r>
            <w:r w:rsidRPr="00C86CB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12" w:type="dxa"/>
          </w:tcPr>
          <w:p w14:paraId="1EE40E2E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43 ,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(48)</w:t>
            </w:r>
          </w:p>
        </w:tc>
      </w:tr>
      <w:tr w:rsidR="00FB3368" w14:paraId="4FC81DC8" w14:textId="77777777" w:rsidTr="0045091C">
        <w:trPr>
          <w:trHeight w:val="433"/>
        </w:trPr>
        <w:tc>
          <w:tcPr>
            <w:tcW w:w="4644" w:type="dxa"/>
          </w:tcPr>
          <w:p w14:paraId="6CA867C7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C86CB3">
              <w:rPr>
                <w:rFonts w:ascii="Arial" w:hAnsi="Arial" w:cs="Arial"/>
                <w:lang w:val="en-US"/>
              </w:rPr>
              <w:t>ICU requirement (</w:t>
            </w:r>
            <w:r>
              <w:rPr>
                <w:rFonts w:ascii="Arial" w:hAnsi="Arial" w:cs="Arial"/>
                <w:lang w:val="en-US"/>
              </w:rPr>
              <w:t>n, (</w:t>
            </w:r>
            <w:r w:rsidRPr="00C86CB3">
              <w:rPr>
                <w:rFonts w:ascii="Arial" w:hAnsi="Arial" w:cs="Arial"/>
                <w:lang w:val="en-US"/>
              </w:rPr>
              <w:t>%</w:t>
            </w:r>
            <w:r>
              <w:rPr>
                <w:rFonts w:ascii="Arial" w:hAnsi="Arial" w:cs="Arial"/>
                <w:lang w:val="en-US"/>
              </w:rPr>
              <w:t>)</w:t>
            </w:r>
            <w:r w:rsidRPr="00C86CB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12" w:type="dxa"/>
          </w:tcPr>
          <w:p w14:paraId="13A22DEA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 (35)</w:t>
            </w:r>
          </w:p>
        </w:tc>
      </w:tr>
      <w:tr w:rsidR="00FB3368" w14:paraId="6683EFD5" w14:textId="77777777" w:rsidTr="0045091C">
        <w:trPr>
          <w:trHeight w:val="213"/>
        </w:trPr>
        <w:tc>
          <w:tcPr>
            <w:tcW w:w="4644" w:type="dxa"/>
          </w:tcPr>
          <w:p w14:paraId="4B2B6F33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Death  (n, (%))</w:t>
            </w:r>
          </w:p>
        </w:tc>
        <w:tc>
          <w:tcPr>
            <w:tcW w:w="3512" w:type="dxa"/>
          </w:tcPr>
          <w:p w14:paraId="5C55E6CB" w14:textId="77777777" w:rsidR="00FB3368" w:rsidRPr="00C86CB3" w:rsidRDefault="00FB3368" w:rsidP="0045091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 (23,5)</w:t>
            </w:r>
          </w:p>
        </w:tc>
      </w:tr>
    </w:tbl>
    <w:p w14:paraId="6E94A268" w14:textId="77777777" w:rsidR="00FB3368" w:rsidRDefault="00FB3368" w:rsidP="00FB3368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ICU: Intensive Care Unit, AKI: Acute kidney injury</w:t>
      </w:r>
    </w:p>
    <w:p w14:paraId="57275C6D" w14:textId="77777777" w:rsidR="00B53962" w:rsidRDefault="00B53962"/>
    <w:sectPr w:rsidR="00B53962" w:rsidSect="00B539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68"/>
    <w:rsid w:val="000A5B4A"/>
    <w:rsid w:val="00B53962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B85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Murt</dc:creator>
  <cp:keywords/>
  <dc:description/>
  <cp:lastModifiedBy>Ahmet Murt</cp:lastModifiedBy>
  <cp:revision>2</cp:revision>
  <dcterms:created xsi:type="dcterms:W3CDTF">2020-10-27T08:26:00Z</dcterms:created>
  <dcterms:modified xsi:type="dcterms:W3CDTF">2020-10-28T19:29:00Z</dcterms:modified>
</cp:coreProperties>
</file>