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FE" w:rsidRDefault="00800BFE" w:rsidP="00800BFE">
      <w:pPr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Toc34676217"/>
      <w:r w:rsidRPr="00800BFE">
        <w:rPr>
          <w:rFonts w:ascii="Times New Roman" w:hAnsi="Times New Roman"/>
          <w:b/>
          <w:sz w:val="28"/>
          <w:szCs w:val="28"/>
        </w:rPr>
        <w:t>Supplementary materials</w:t>
      </w:r>
    </w:p>
    <w:p w:rsidR="00800BFE" w:rsidRPr="00800BFE" w:rsidRDefault="00800BFE" w:rsidP="00800BF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00BFE">
        <w:rPr>
          <w:rFonts w:ascii="Times New Roman" w:hAnsi="Times New Roman"/>
          <w:b/>
          <w:sz w:val="24"/>
          <w:szCs w:val="24"/>
        </w:rPr>
        <w:t xml:space="preserve">Supplementary </w:t>
      </w:r>
      <w:r w:rsidRPr="00800BFE">
        <w:rPr>
          <w:rFonts w:ascii="Times New Roman" w:hAnsi="Times New Roman" w:hint="eastAsia"/>
          <w:b/>
          <w:sz w:val="24"/>
          <w:szCs w:val="24"/>
        </w:rPr>
        <w:t>Tables</w:t>
      </w:r>
    </w:p>
    <w:p w:rsidR="00800BFE" w:rsidRPr="00800BFE" w:rsidRDefault="00800BFE" w:rsidP="00800BFE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  <w:proofErr w:type="gramStart"/>
      <w:r w:rsidRPr="00800BFE">
        <w:rPr>
          <w:rFonts w:ascii="Times New Roman" w:hAnsi="Times New Roman" w:hint="eastAsia"/>
          <w:b/>
          <w:sz w:val="24"/>
          <w:szCs w:val="24"/>
        </w:rPr>
        <w:t>S</w:t>
      </w:r>
      <w:r w:rsidRPr="00800BFE">
        <w:rPr>
          <w:rFonts w:ascii="Times New Roman" w:hAnsi="Times New Roman"/>
          <w:b/>
          <w:sz w:val="24"/>
          <w:szCs w:val="24"/>
        </w:rPr>
        <w:t xml:space="preserve">upplementary Table </w:t>
      </w:r>
      <w:r w:rsidR="009C711C">
        <w:rPr>
          <w:rFonts w:ascii="Times New Roman" w:hAnsi="Times New Roman" w:hint="eastAsia"/>
          <w:b/>
          <w:sz w:val="24"/>
          <w:szCs w:val="24"/>
        </w:rPr>
        <w:t>1</w:t>
      </w:r>
      <w:r w:rsidRPr="00800BFE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00BFE">
        <w:rPr>
          <w:rFonts w:ascii="Times New Roman" w:hAnsi="Times New Roman"/>
          <w:sz w:val="24"/>
          <w:szCs w:val="24"/>
        </w:rPr>
        <w:t>Association between the candidate lncRNA</w:t>
      </w:r>
      <w:r w:rsidRPr="00800BFE">
        <w:rPr>
          <w:rFonts w:ascii="Times New Roman" w:hAnsi="Times New Roman" w:hint="eastAsia"/>
          <w:sz w:val="24"/>
          <w:szCs w:val="24"/>
        </w:rPr>
        <w:t xml:space="preserve"> </w:t>
      </w:r>
      <w:r w:rsidRPr="00800BFE">
        <w:rPr>
          <w:rFonts w:ascii="Times New Roman" w:hAnsi="Times New Roman"/>
          <w:sz w:val="24"/>
          <w:szCs w:val="24"/>
        </w:rPr>
        <w:t>SNPs and risk of gastric cancer</w:t>
      </w:r>
      <w:r w:rsidRPr="00800BFE">
        <w:rPr>
          <w:rFonts w:ascii="Times New Roman" w:hAnsi="Times New Roman" w:hint="eastAsia"/>
          <w:sz w:val="24"/>
          <w:szCs w:val="24"/>
        </w:rPr>
        <w:t>.</w:t>
      </w:r>
      <w:proofErr w:type="gramEnd"/>
    </w:p>
    <w:p w:rsidR="002C1CEF" w:rsidRPr="009C711C" w:rsidRDefault="009C711C" w:rsidP="00800BFE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9C711C">
        <w:rPr>
          <w:rFonts w:ascii="Times New Roman" w:hAnsi="Times New Roman"/>
          <w:b/>
          <w:sz w:val="24"/>
          <w:szCs w:val="24"/>
        </w:rPr>
        <w:t xml:space="preserve">Supplementary Table 2 </w:t>
      </w:r>
      <w:r w:rsidRPr="009C711C">
        <w:rPr>
          <w:rFonts w:ascii="Times New Roman" w:hAnsi="Times New Roman"/>
          <w:sz w:val="24"/>
          <w:szCs w:val="24"/>
        </w:rPr>
        <w:t>Association between the candidate SNPs and risk of gastric cancer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</w:p>
    <w:p w:rsidR="00800BFE" w:rsidRDefault="00800BFE" w:rsidP="00800BF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0538B" w:rsidRDefault="00F0538B" w:rsidP="00800BFE">
      <w:pPr>
        <w:spacing w:line="276" w:lineRule="auto"/>
        <w:rPr>
          <w:rFonts w:ascii="Times New Roman" w:hAnsi="Times New Roman"/>
          <w:sz w:val="24"/>
          <w:szCs w:val="24"/>
        </w:rPr>
      </w:pPr>
      <w:r w:rsidRPr="00F0538B">
        <w:rPr>
          <w:rFonts w:ascii="Times New Roman" w:hAnsi="Times New Roman"/>
          <w:b/>
          <w:sz w:val="24"/>
          <w:szCs w:val="24"/>
        </w:rPr>
        <w:t>Supplementary Table 3</w:t>
      </w:r>
      <w:r w:rsidRPr="00F0538B">
        <w:rPr>
          <w:rFonts w:ascii="Times New Roman" w:hAnsi="Times New Roman"/>
          <w:sz w:val="24"/>
          <w:szCs w:val="24"/>
        </w:rPr>
        <w:t xml:space="preserve"> Association between GRS </w:t>
      </w:r>
      <w:proofErr w:type="spellStart"/>
      <w:r w:rsidRPr="00F0538B">
        <w:rPr>
          <w:rFonts w:ascii="Times New Roman" w:hAnsi="Times New Roman"/>
          <w:sz w:val="24"/>
          <w:szCs w:val="24"/>
        </w:rPr>
        <w:t>quantile</w:t>
      </w:r>
      <w:proofErr w:type="spellEnd"/>
      <w:r w:rsidRPr="00F0538B">
        <w:rPr>
          <w:rFonts w:ascii="Times New Roman" w:hAnsi="Times New Roman"/>
          <w:sz w:val="24"/>
          <w:szCs w:val="24"/>
        </w:rPr>
        <w:t xml:space="preserve"> group and susceptibility to gastric cancer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F0538B" w:rsidRPr="00800BFE" w:rsidRDefault="00F0538B" w:rsidP="00800BF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00BFE" w:rsidRPr="00BF7ADD" w:rsidRDefault="00800BFE" w:rsidP="00800BFE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BF7ADD">
        <w:rPr>
          <w:rFonts w:ascii="Times New Roman" w:hAnsi="Times New Roman"/>
          <w:b/>
          <w:sz w:val="28"/>
          <w:szCs w:val="24"/>
        </w:rPr>
        <w:t xml:space="preserve">Supplementary </w:t>
      </w:r>
      <w:r w:rsidRPr="00BF7ADD">
        <w:rPr>
          <w:rFonts w:ascii="Times New Roman" w:hAnsi="Times New Roman" w:hint="eastAsia"/>
          <w:b/>
          <w:sz w:val="28"/>
          <w:szCs w:val="24"/>
        </w:rPr>
        <w:t>Figures</w:t>
      </w:r>
    </w:p>
    <w:p w:rsidR="002B0540" w:rsidRPr="00800BFE" w:rsidRDefault="002B0540" w:rsidP="00800BFE">
      <w:pPr>
        <w:rPr>
          <w:rFonts w:ascii="Times New Roman" w:eastAsiaTheme="minorEastAsia" w:hAnsi="Times New Roman"/>
          <w:sz w:val="24"/>
          <w:szCs w:val="24"/>
        </w:rPr>
      </w:pPr>
    </w:p>
    <w:p w:rsidR="00800BFE" w:rsidRDefault="00800BFE" w:rsidP="00800BFE">
      <w:pPr>
        <w:rPr>
          <w:rFonts w:ascii="Times New Roman" w:eastAsiaTheme="minorEastAsia" w:hAnsi="Times New Roman"/>
          <w:sz w:val="24"/>
          <w:szCs w:val="24"/>
        </w:rPr>
      </w:pPr>
      <w:r w:rsidRPr="00800BFE">
        <w:rPr>
          <w:rFonts w:ascii="Times New Roman" w:hAnsi="Times New Roman"/>
          <w:b/>
          <w:sz w:val="24"/>
          <w:szCs w:val="24"/>
        </w:rPr>
        <w:t xml:space="preserve">Supplementary </w:t>
      </w:r>
      <w:r w:rsidRPr="00800BFE">
        <w:rPr>
          <w:rFonts w:ascii="Times New Roman" w:hAnsi="Times New Roman" w:hint="eastAsia"/>
          <w:b/>
          <w:sz w:val="24"/>
          <w:szCs w:val="24"/>
        </w:rPr>
        <w:t>f</w:t>
      </w:r>
      <w:r w:rsidRPr="00800BFE">
        <w:rPr>
          <w:rFonts w:ascii="Times New Roman" w:hAnsi="Times New Roman"/>
          <w:b/>
          <w:sz w:val="24"/>
          <w:szCs w:val="24"/>
        </w:rPr>
        <w:t>igure</w:t>
      </w:r>
      <w:r w:rsidRPr="00800BFE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0538B">
        <w:rPr>
          <w:rFonts w:ascii="Times New Roman" w:hAnsi="Times New Roman" w:hint="eastAsia"/>
          <w:b/>
          <w:sz w:val="24"/>
          <w:szCs w:val="24"/>
        </w:rPr>
        <w:t>1</w:t>
      </w:r>
      <w:r w:rsidRPr="00800BFE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00BFE">
        <w:rPr>
          <w:rFonts w:ascii="Times New Roman" w:eastAsiaTheme="minorEastAsia" w:hAnsi="Times New Roman"/>
          <w:sz w:val="24"/>
          <w:szCs w:val="24"/>
        </w:rPr>
        <w:t xml:space="preserve">PRS normal distribution 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 xml:space="preserve">of </w:t>
      </w:r>
      <w:proofErr w:type="spellStart"/>
      <w:r w:rsidRPr="00800BFE">
        <w:rPr>
          <w:rFonts w:ascii="Times New Roman" w:eastAsiaTheme="minorEastAsia" w:hAnsi="Times New Roman"/>
          <w:sz w:val="24"/>
          <w:szCs w:val="24"/>
        </w:rPr>
        <w:t>lncRNA</w:t>
      </w:r>
      <w:proofErr w:type="spellEnd"/>
      <w:r w:rsidRPr="00800BFE">
        <w:rPr>
          <w:rFonts w:ascii="Times New Roman" w:eastAsiaTheme="minorEastAsia" w:hAnsi="Times New Roman"/>
          <w:sz w:val="24"/>
          <w:szCs w:val="24"/>
        </w:rPr>
        <w:t xml:space="preserve"> SNPs (A) and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proofErr w:type="spellStart"/>
      <w:r w:rsidRPr="00800BFE">
        <w:rPr>
          <w:rFonts w:ascii="Times New Roman" w:eastAsiaTheme="minorEastAsia" w:hAnsi="Times New Roman" w:hint="eastAsia"/>
          <w:sz w:val="24"/>
          <w:szCs w:val="24"/>
        </w:rPr>
        <w:t>commom</w:t>
      </w:r>
      <w:proofErr w:type="spellEnd"/>
      <w:r w:rsidRPr="00800BFE">
        <w:rPr>
          <w:rFonts w:ascii="Times New Roman" w:eastAsiaTheme="minorEastAsia" w:hAnsi="Times New Roman"/>
          <w:sz w:val="24"/>
          <w:szCs w:val="24"/>
        </w:rPr>
        <w:t xml:space="preserve"> SNPs</w:t>
      </w:r>
      <w:r w:rsidR="00F0538B">
        <w:rPr>
          <w:rFonts w:ascii="Times New Roman" w:eastAsiaTheme="minorEastAsia" w:hAnsi="Times New Roman" w:hint="eastAsia"/>
          <w:sz w:val="24"/>
          <w:szCs w:val="24"/>
        </w:rPr>
        <w:t xml:space="preserve"> (B)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>.</w:t>
      </w:r>
    </w:p>
    <w:p w:rsidR="00773571" w:rsidRPr="00800BFE" w:rsidRDefault="00773571" w:rsidP="00800BFE">
      <w:pPr>
        <w:rPr>
          <w:rFonts w:ascii="Times New Roman" w:eastAsiaTheme="minorEastAsia" w:hAnsi="Times New Roman"/>
          <w:sz w:val="24"/>
          <w:szCs w:val="24"/>
        </w:rPr>
      </w:pPr>
    </w:p>
    <w:p w:rsidR="002B0540" w:rsidRPr="002B0540" w:rsidRDefault="002B0540" w:rsidP="002B0540">
      <w:pPr>
        <w:rPr>
          <w:rFonts w:ascii="Times New Roman" w:eastAsiaTheme="minorEastAsia" w:hAnsi="Times New Roman"/>
          <w:sz w:val="24"/>
          <w:szCs w:val="24"/>
        </w:rPr>
      </w:pPr>
      <w:r w:rsidRPr="002B0540">
        <w:rPr>
          <w:rFonts w:ascii="Times New Roman" w:hAnsi="Times New Roman"/>
          <w:b/>
          <w:sz w:val="24"/>
          <w:szCs w:val="24"/>
        </w:rPr>
        <w:t xml:space="preserve">Supplementary figure </w:t>
      </w:r>
      <w:r w:rsidR="004855FC">
        <w:rPr>
          <w:rFonts w:ascii="Times New Roman" w:hAnsi="Times New Roman" w:hint="eastAsia"/>
          <w:b/>
          <w:sz w:val="24"/>
          <w:szCs w:val="24"/>
        </w:rPr>
        <w:t>2</w:t>
      </w:r>
      <w:r w:rsidRPr="002B0540">
        <w:rPr>
          <w:rFonts w:ascii="Times New Roman" w:hAnsi="Times New Roman"/>
          <w:b/>
          <w:sz w:val="24"/>
          <w:szCs w:val="24"/>
        </w:rPr>
        <w:t xml:space="preserve"> </w:t>
      </w:r>
      <w:r w:rsidRPr="002B0540">
        <w:rPr>
          <w:rFonts w:ascii="Times New Roman" w:hAnsi="Times New Roman"/>
          <w:sz w:val="24"/>
          <w:szCs w:val="24"/>
        </w:rPr>
        <w:t xml:space="preserve">Distribution of </w:t>
      </w:r>
      <w:proofErr w:type="spellStart"/>
      <w:r w:rsidRPr="002B0540">
        <w:rPr>
          <w:rFonts w:ascii="Times New Roman" w:hAnsi="Times New Roman"/>
          <w:sz w:val="24"/>
          <w:szCs w:val="24"/>
        </w:rPr>
        <w:t>lncRNA</w:t>
      </w:r>
      <w:proofErr w:type="spellEnd"/>
      <w:r w:rsidRPr="002B0540">
        <w:rPr>
          <w:rFonts w:ascii="Times New Roman" w:hAnsi="Times New Roman"/>
          <w:sz w:val="24"/>
          <w:szCs w:val="24"/>
        </w:rPr>
        <w:t xml:space="preserve"> SNPs (left) and </w:t>
      </w:r>
      <w:proofErr w:type="spellStart"/>
      <w:r w:rsidRPr="002B0540">
        <w:rPr>
          <w:rFonts w:ascii="Times New Roman" w:hAnsi="Times New Roman"/>
          <w:sz w:val="24"/>
          <w:szCs w:val="24"/>
        </w:rPr>
        <w:t>commom</w:t>
      </w:r>
      <w:proofErr w:type="spellEnd"/>
      <w:r w:rsidRPr="002B0540">
        <w:rPr>
          <w:rFonts w:ascii="Times New Roman" w:hAnsi="Times New Roman"/>
          <w:sz w:val="24"/>
          <w:szCs w:val="24"/>
        </w:rPr>
        <w:t xml:space="preserve"> SNPs (</w:t>
      </w:r>
      <w:proofErr w:type="spellStart"/>
      <w:r w:rsidRPr="002B0540">
        <w:rPr>
          <w:rFonts w:ascii="Times New Roman" w:hAnsi="Times New Roman" w:hint="eastAsia"/>
          <w:sz w:val="24"/>
          <w:szCs w:val="24"/>
        </w:rPr>
        <w:t>wGRS</w:t>
      </w:r>
      <w:proofErr w:type="spellEnd"/>
      <w:r w:rsidRPr="002B0540">
        <w:rPr>
          <w:rFonts w:ascii="Times New Roman" w:hAnsi="Times New Roman"/>
          <w:sz w:val="24"/>
          <w:szCs w:val="24"/>
        </w:rPr>
        <w:t>) (right) in cases and controls</w:t>
      </w:r>
    </w:p>
    <w:p w:rsidR="002B0540" w:rsidRPr="002B0540" w:rsidRDefault="002B0540" w:rsidP="002B0540">
      <w:pPr>
        <w:rPr>
          <w:rFonts w:ascii="Times New Roman" w:eastAsiaTheme="minorEastAsia" w:hAnsi="Times New Roman"/>
          <w:sz w:val="24"/>
          <w:szCs w:val="24"/>
        </w:rPr>
      </w:pPr>
    </w:p>
    <w:p w:rsidR="002B0540" w:rsidRPr="002B0540" w:rsidRDefault="002B0540" w:rsidP="002B0540">
      <w:pPr>
        <w:rPr>
          <w:rFonts w:ascii="Times New Roman" w:hAnsi="Times New Roman"/>
          <w:sz w:val="24"/>
          <w:szCs w:val="24"/>
        </w:rPr>
      </w:pPr>
      <w:r w:rsidRPr="002B0540">
        <w:rPr>
          <w:rFonts w:ascii="Times New Roman" w:hAnsi="Times New Roman"/>
          <w:b/>
          <w:sz w:val="24"/>
          <w:szCs w:val="24"/>
        </w:rPr>
        <w:t xml:space="preserve">Supplementary figure </w:t>
      </w:r>
      <w:r w:rsidR="004855FC">
        <w:rPr>
          <w:rFonts w:ascii="Times New Roman" w:hAnsi="Times New Roman" w:hint="eastAsia"/>
          <w:b/>
          <w:sz w:val="24"/>
          <w:szCs w:val="24"/>
        </w:rPr>
        <w:t>3</w:t>
      </w:r>
      <w:r w:rsidRPr="002B0540">
        <w:rPr>
          <w:rFonts w:ascii="Times New Roman" w:hAnsi="Times New Roman"/>
          <w:b/>
          <w:sz w:val="24"/>
          <w:szCs w:val="24"/>
        </w:rPr>
        <w:t xml:space="preserve"> </w:t>
      </w:r>
      <w:r w:rsidRPr="002B0540">
        <w:rPr>
          <w:rFonts w:ascii="Times New Roman" w:hAnsi="Times New Roman"/>
          <w:sz w:val="24"/>
          <w:szCs w:val="24"/>
        </w:rPr>
        <w:t xml:space="preserve">Distribution of </w:t>
      </w:r>
      <w:proofErr w:type="spellStart"/>
      <w:r w:rsidRPr="002B0540">
        <w:rPr>
          <w:rFonts w:ascii="Times New Roman" w:hAnsi="Times New Roman"/>
          <w:sz w:val="24"/>
          <w:szCs w:val="24"/>
        </w:rPr>
        <w:t>lncRNA</w:t>
      </w:r>
      <w:proofErr w:type="spellEnd"/>
      <w:r w:rsidRPr="002B0540">
        <w:rPr>
          <w:rFonts w:ascii="Times New Roman" w:hAnsi="Times New Roman"/>
          <w:sz w:val="24"/>
          <w:szCs w:val="24"/>
        </w:rPr>
        <w:t xml:space="preserve"> SNPs (left) and </w:t>
      </w:r>
      <w:proofErr w:type="spellStart"/>
      <w:r w:rsidRPr="002B0540">
        <w:rPr>
          <w:rFonts w:ascii="Times New Roman" w:hAnsi="Times New Roman"/>
          <w:sz w:val="24"/>
          <w:szCs w:val="24"/>
        </w:rPr>
        <w:t>commom</w:t>
      </w:r>
      <w:proofErr w:type="spellEnd"/>
      <w:r w:rsidRPr="002B0540">
        <w:rPr>
          <w:rFonts w:ascii="Times New Roman" w:hAnsi="Times New Roman"/>
          <w:sz w:val="24"/>
          <w:szCs w:val="24"/>
        </w:rPr>
        <w:t xml:space="preserve"> SNPs (PRS) (right) in cases and controls.</w:t>
      </w:r>
    </w:p>
    <w:p w:rsidR="00800BFE" w:rsidRPr="002B0540" w:rsidRDefault="00800BFE" w:rsidP="00800BFE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00BFE" w:rsidRDefault="00800BFE" w:rsidP="00D544D8">
      <w:pPr>
        <w:spacing w:before="120" w:after="120"/>
        <w:jc w:val="center"/>
        <w:rPr>
          <w:rFonts w:ascii="Times New Roman" w:hAnsi="Times New Roman"/>
        </w:rPr>
      </w:pPr>
    </w:p>
    <w:p w:rsidR="00800BFE" w:rsidRDefault="00800BFE" w:rsidP="00D544D8">
      <w:pPr>
        <w:spacing w:before="120" w:after="120"/>
        <w:jc w:val="center"/>
        <w:rPr>
          <w:rFonts w:ascii="Times New Roman" w:hAnsi="Times New Roman"/>
        </w:rPr>
      </w:pPr>
    </w:p>
    <w:p w:rsidR="00800BFE" w:rsidRDefault="00800BFE" w:rsidP="00D544D8">
      <w:pPr>
        <w:spacing w:before="120" w:after="120"/>
        <w:jc w:val="center"/>
        <w:rPr>
          <w:rFonts w:ascii="Times New Roman" w:hAnsi="Times New Roman"/>
        </w:rPr>
      </w:pPr>
    </w:p>
    <w:p w:rsidR="00800BFE" w:rsidRDefault="00800BFE" w:rsidP="00D544D8">
      <w:pPr>
        <w:spacing w:before="120" w:after="120"/>
        <w:jc w:val="center"/>
        <w:rPr>
          <w:rFonts w:ascii="Times New Roman" w:hAnsi="Times New Roman"/>
        </w:rPr>
      </w:pPr>
    </w:p>
    <w:p w:rsidR="009C711C" w:rsidRDefault="009C711C" w:rsidP="00D544D8">
      <w:pPr>
        <w:spacing w:before="120" w:after="120"/>
        <w:jc w:val="center"/>
        <w:rPr>
          <w:rFonts w:ascii="Times New Roman" w:hAnsi="Times New Roman"/>
        </w:rPr>
      </w:pPr>
    </w:p>
    <w:p w:rsidR="009C711C" w:rsidRDefault="009C711C" w:rsidP="00D544D8">
      <w:pPr>
        <w:spacing w:before="120" w:after="120"/>
        <w:jc w:val="center"/>
        <w:rPr>
          <w:rFonts w:ascii="Times New Roman" w:hAnsi="Times New Roman"/>
        </w:rPr>
      </w:pPr>
    </w:p>
    <w:p w:rsidR="009C711C" w:rsidRDefault="009C711C" w:rsidP="00D544D8">
      <w:pPr>
        <w:spacing w:before="120" w:after="120"/>
        <w:jc w:val="center"/>
        <w:rPr>
          <w:rFonts w:ascii="Times New Roman" w:hAnsi="Times New Roman"/>
        </w:rPr>
      </w:pPr>
    </w:p>
    <w:p w:rsidR="009C711C" w:rsidRDefault="009C711C" w:rsidP="00D544D8">
      <w:pPr>
        <w:spacing w:before="120" w:after="120"/>
        <w:jc w:val="center"/>
        <w:rPr>
          <w:rFonts w:ascii="Times New Roman" w:hAnsi="Times New Roman"/>
        </w:rPr>
      </w:pPr>
    </w:p>
    <w:p w:rsidR="009C711C" w:rsidRDefault="009C711C" w:rsidP="00D544D8">
      <w:pPr>
        <w:spacing w:before="120" w:after="120"/>
        <w:jc w:val="center"/>
        <w:rPr>
          <w:rFonts w:ascii="Times New Roman" w:hAnsi="Times New Roman"/>
        </w:rPr>
      </w:pPr>
    </w:p>
    <w:p w:rsidR="009C711C" w:rsidRDefault="009C711C" w:rsidP="00D544D8">
      <w:pPr>
        <w:spacing w:before="120" w:after="120"/>
        <w:jc w:val="center"/>
        <w:rPr>
          <w:rFonts w:ascii="Times New Roman" w:hAnsi="Times New Roman"/>
        </w:rPr>
      </w:pPr>
    </w:p>
    <w:p w:rsidR="009C711C" w:rsidRDefault="009C711C" w:rsidP="00D544D8">
      <w:pPr>
        <w:spacing w:before="120" w:after="120"/>
        <w:jc w:val="center"/>
        <w:rPr>
          <w:rFonts w:ascii="Times New Roman" w:hAnsi="Times New Roman"/>
        </w:rPr>
      </w:pPr>
    </w:p>
    <w:p w:rsidR="009C711C" w:rsidRDefault="009C711C" w:rsidP="00D544D8">
      <w:pPr>
        <w:spacing w:before="120" w:after="120"/>
        <w:jc w:val="center"/>
        <w:rPr>
          <w:rFonts w:ascii="Times New Roman" w:hAnsi="Times New Roman"/>
        </w:rPr>
      </w:pPr>
    </w:p>
    <w:p w:rsidR="009C711C" w:rsidRDefault="009C711C" w:rsidP="00800BFE">
      <w:pPr>
        <w:spacing w:before="120" w:after="120"/>
        <w:jc w:val="left"/>
        <w:rPr>
          <w:rFonts w:ascii="Times New Roman" w:hAnsi="Times New Roman"/>
        </w:rPr>
      </w:pPr>
      <w:bookmarkStart w:id="1" w:name="_Toc34676210"/>
      <w:bookmarkEnd w:id="0"/>
    </w:p>
    <w:p w:rsidR="009C711C" w:rsidRDefault="009C711C" w:rsidP="00800BFE">
      <w:pPr>
        <w:spacing w:before="120" w:after="120"/>
        <w:jc w:val="left"/>
        <w:rPr>
          <w:rFonts w:ascii="Times New Roman" w:hAnsi="Times New Roman"/>
        </w:rPr>
      </w:pPr>
    </w:p>
    <w:p w:rsidR="00F0538B" w:rsidRDefault="00F0538B" w:rsidP="00800BFE">
      <w:pPr>
        <w:spacing w:before="120" w:after="120"/>
        <w:jc w:val="left"/>
        <w:rPr>
          <w:rFonts w:ascii="Times New Roman" w:hAnsi="Times New Roman"/>
        </w:rPr>
      </w:pPr>
    </w:p>
    <w:p w:rsidR="00800BFE" w:rsidRPr="00F0538B" w:rsidRDefault="00800BFE" w:rsidP="00800BFE">
      <w:pPr>
        <w:spacing w:before="120" w:after="120"/>
        <w:jc w:val="left"/>
        <w:rPr>
          <w:b/>
        </w:rPr>
      </w:pPr>
      <w:r w:rsidRPr="00F0538B">
        <w:rPr>
          <w:rFonts w:ascii="Times New Roman" w:hAnsi="Times New Roman" w:hint="eastAsia"/>
          <w:b/>
        </w:rPr>
        <w:t>S</w:t>
      </w:r>
      <w:r w:rsidRPr="00F0538B">
        <w:rPr>
          <w:rFonts w:ascii="Times New Roman" w:hAnsi="Times New Roman"/>
          <w:b/>
        </w:rPr>
        <w:t xml:space="preserve">upplementary Table </w:t>
      </w:r>
      <w:r w:rsidR="009C711C" w:rsidRPr="00F0538B">
        <w:rPr>
          <w:rFonts w:ascii="Times New Roman" w:hAnsi="Times New Roman" w:hint="eastAsia"/>
          <w:b/>
        </w:rPr>
        <w:t>1</w:t>
      </w:r>
      <w:r w:rsidRPr="00F0538B">
        <w:rPr>
          <w:rFonts w:ascii="Times New Roman" w:hAnsi="Times New Roman" w:hint="eastAsia"/>
          <w:b/>
        </w:rPr>
        <w:t xml:space="preserve"> </w:t>
      </w:r>
      <w:r w:rsidRPr="00F0538B">
        <w:rPr>
          <w:rFonts w:ascii="Times New Roman" w:hAnsi="Times New Roman"/>
          <w:b/>
        </w:rPr>
        <w:t xml:space="preserve">Association between the candidate </w:t>
      </w:r>
      <w:proofErr w:type="spellStart"/>
      <w:r w:rsidRPr="00F0538B">
        <w:rPr>
          <w:rFonts w:ascii="Times New Roman" w:hAnsi="Times New Roman"/>
          <w:b/>
        </w:rPr>
        <w:t>lncRNA</w:t>
      </w:r>
      <w:proofErr w:type="spellEnd"/>
      <w:r w:rsidRPr="00F0538B">
        <w:rPr>
          <w:rFonts w:ascii="Times New Roman" w:hAnsi="Times New Roman"/>
          <w:b/>
        </w:rPr>
        <w:t xml:space="preserve"> SNPs and risk of gastric cancer</w:t>
      </w:r>
      <w:bookmarkEnd w:id="1"/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1984"/>
        <w:gridCol w:w="1701"/>
        <w:gridCol w:w="1418"/>
        <w:gridCol w:w="1548"/>
      </w:tblGrid>
      <w:tr w:rsidR="00800BFE" w:rsidRPr="00884BA9" w:rsidTr="006B46A6">
        <w:trPr>
          <w:trHeight w:val="300"/>
          <w:jc w:val="center"/>
        </w:trPr>
        <w:tc>
          <w:tcPr>
            <w:tcW w:w="1465" w:type="dxa"/>
            <w:tcBorders>
              <w:top w:val="single" w:sz="12" w:space="0" w:color="auto"/>
              <w:bottom w:val="single" w:sz="8" w:space="0" w:color="auto"/>
            </w:tcBorders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  <w:b/>
                <w:bCs/>
                <w:szCs w:val="21"/>
              </w:rPr>
              <w:t>SNP(</w:t>
            </w:r>
            <w:proofErr w:type="spellStart"/>
            <w:r w:rsidRPr="00884BA9">
              <w:rPr>
                <w:rFonts w:ascii="Times New Roman" w:hAnsi="Times New Roman"/>
                <w:b/>
                <w:bCs/>
                <w:szCs w:val="21"/>
              </w:rPr>
              <w:t>rs</w:t>
            </w:r>
            <w:proofErr w:type="spellEnd"/>
            <w:r w:rsidRPr="00884BA9">
              <w:rPr>
                <w:rFonts w:ascii="Times New Roman" w:hAnsi="Times New Roman"/>
                <w:b/>
                <w:bCs/>
                <w:szCs w:val="21"/>
              </w:rPr>
              <w:t>#)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  <w:b/>
                <w:bCs/>
                <w:szCs w:val="21"/>
              </w:rPr>
              <w:t>lncRNA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  <w:b/>
                <w:bCs/>
                <w:szCs w:val="21"/>
              </w:rPr>
              <w:t>Risk allele/Ref.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  <w:b/>
                <w:bCs/>
                <w:szCs w:val="21"/>
              </w:rPr>
              <w:t>Chr.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  <w:b/>
                <w:bCs/>
                <w:szCs w:val="21"/>
              </w:rPr>
              <w:t>Location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rs1859168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lnc-EVX1-3:3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C/A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27242359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rs3815254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lnc-MACC1-1:7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A/G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19983014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rs4784659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lnc-AMFR-1:1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C/T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56387000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rs579501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lnc-ZNF33B-2:1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A/C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43246795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rs77628730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lnc-CCAT1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A/T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128220966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rs6989575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lnc-CCAT1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C/T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128226195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rs7816475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lnc-CCAT1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A/G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128225440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rs6470502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lnc-CCAT1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T/C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128221510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rs1518338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lncRNA-TUSC7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C/G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116429325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rs2867837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lncRNA-TUSC7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G/A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116436449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rs12494960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lncRNA-TUSC7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A/C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116435140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rs74798803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lncRNA-CASC9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T/C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76136496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rs7818137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lncRNA-CASC9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T/C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76135674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rs550894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lncRNA-NEAT1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T/G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65211940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rs3825071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lncRNA-NEAT1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A/G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65212122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rs580933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lncRNA-NEAT1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G/C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65196884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rs7943779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lncRNA-NEAT1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A/G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65194586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rs911157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lncRNA</w:t>
            </w:r>
            <w:proofErr w:type="spellEnd"/>
            <w:r w:rsidRPr="00884BA9">
              <w:rPr>
                <w:rFonts w:ascii="Times New Roman" w:hAnsi="Times New Roman"/>
              </w:rPr>
              <w:t>-NKILA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T/C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56286443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rs16981280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lncRNA</w:t>
            </w:r>
            <w:proofErr w:type="spellEnd"/>
            <w:r w:rsidRPr="00884BA9">
              <w:rPr>
                <w:rFonts w:ascii="Times New Roman" w:hAnsi="Times New Roman"/>
              </w:rPr>
              <w:t>-NKILA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C/G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56287862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rs2273534</w:t>
            </w:r>
          </w:p>
        </w:tc>
        <w:tc>
          <w:tcPr>
            <w:tcW w:w="1984" w:type="dxa"/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lncRNA</w:t>
            </w:r>
            <w:proofErr w:type="spellEnd"/>
            <w:r w:rsidRPr="00884BA9">
              <w:rPr>
                <w:rFonts w:ascii="Times New Roman" w:hAnsi="Times New Roman"/>
              </w:rPr>
              <w:t>-NKILA</w:t>
            </w:r>
          </w:p>
        </w:tc>
        <w:tc>
          <w:tcPr>
            <w:tcW w:w="1701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C/T</w:t>
            </w:r>
          </w:p>
        </w:tc>
        <w:tc>
          <w:tcPr>
            <w:tcW w:w="1418" w:type="dxa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548" w:type="dxa"/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56285540</w:t>
            </w:r>
          </w:p>
        </w:tc>
      </w:tr>
      <w:tr w:rsidR="00800BFE" w:rsidRPr="00884BA9" w:rsidTr="006B46A6">
        <w:trPr>
          <w:jc w:val="center"/>
        </w:trPr>
        <w:tc>
          <w:tcPr>
            <w:tcW w:w="1465" w:type="dxa"/>
            <w:tcBorders>
              <w:bottom w:val="single" w:sz="12" w:space="0" w:color="auto"/>
            </w:tcBorders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rs957313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00BFE" w:rsidRPr="00884BA9" w:rsidRDefault="00800BFE" w:rsidP="006B46A6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lncRNA</w:t>
            </w:r>
            <w:proofErr w:type="spellEnd"/>
            <w:r w:rsidRPr="00884BA9">
              <w:rPr>
                <w:rFonts w:ascii="Times New Roman" w:hAnsi="Times New Roman"/>
              </w:rPr>
              <w:t>-NKILA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T/G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84BA9">
              <w:rPr>
                <w:rFonts w:ascii="Times New Roman" w:hAnsi="Times New Roman"/>
              </w:rPr>
              <w:t>Chr</w:t>
            </w:r>
            <w:proofErr w:type="spellEnd"/>
            <w:r w:rsidRPr="00884B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bottom"/>
          </w:tcPr>
          <w:p w:rsidR="00800BFE" w:rsidRPr="00884BA9" w:rsidRDefault="00800BFE" w:rsidP="006B46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884BA9">
              <w:rPr>
                <w:rFonts w:ascii="Times New Roman" w:hAnsi="Times New Roman"/>
              </w:rPr>
              <w:t>56286812</w:t>
            </w:r>
          </w:p>
        </w:tc>
      </w:tr>
    </w:tbl>
    <w:p w:rsidR="00800BFE" w:rsidRDefault="00800BFE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Default="00053907" w:rsidP="00800BFE"/>
    <w:p w:rsidR="00053907" w:rsidRPr="00F0538B" w:rsidRDefault="00053907" w:rsidP="00053907">
      <w:pPr>
        <w:spacing w:before="120" w:after="120"/>
        <w:jc w:val="center"/>
        <w:rPr>
          <w:rFonts w:ascii="Times New Roman" w:hAnsi="Times New Roman"/>
          <w:b/>
        </w:rPr>
      </w:pPr>
      <w:bookmarkStart w:id="2" w:name="_Toc34676211"/>
      <w:bookmarkStart w:id="3" w:name="_GoBack"/>
      <w:bookmarkEnd w:id="3"/>
      <w:r w:rsidRPr="00F0538B">
        <w:rPr>
          <w:rFonts w:ascii="Times New Roman" w:hAnsi="Times New Roman" w:hint="eastAsia"/>
          <w:b/>
        </w:rPr>
        <w:lastRenderedPageBreak/>
        <w:t>S</w:t>
      </w:r>
      <w:r w:rsidRPr="00F0538B">
        <w:rPr>
          <w:rFonts w:ascii="Times New Roman" w:hAnsi="Times New Roman"/>
          <w:b/>
        </w:rPr>
        <w:t xml:space="preserve">upplementary Table </w:t>
      </w:r>
      <w:r w:rsidR="009C711C" w:rsidRPr="00F0538B">
        <w:rPr>
          <w:rFonts w:ascii="Times New Roman" w:hAnsi="Times New Roman" w:hint="eastAsia"/>
          <w:b/>
        </w:rPr>
        <w:t>2</w:t>
      </w:r>
      <w:r w:rsidRPr="00F0538B">
        <w:rPr>
          <w:rFonts w:ascii="Times New Roman" w:hAnsi="Times New Roman" w:hint="eastAsia"/>
          <w:b/>
        </w:rPr>
        <w:t xml:space="preserve"> </w:t>
      </w:r>
      <w:r w:rsidRPr="00F0538B">
        <w:rPr>
          <w:rFonts w:ascii="Times New Roman" w:hAnsi="Times New Roman"/>
          <w:b/>
        </w:rPr>
        <w:t>Association between the candidate SNPs and risk of gastric cancer</w:t>
      </w:r>
      <w:bookmarkEnd w:id="2"/>
    </w:p>
    <w:tbl>
      <w:tblPr>
        <w:tblW w:w="7619" w:type="dxa"/>
        <w:jc w:val="center"/>
        <w:tblInd w:w="44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418"/>
        <w:gridCol w:w="1376"/>
        <w:gridCol w:w="1883"/>
        <w:gridCol w:w="1065"/>
        <w:gridCol w:w="212"/>
        <w:gridCol w:w="1665"/>
      </w:tblGrid>
      <w:tr w:rsidR="00943FB7" w:rsidRPr="00943FB7" w:rsidTr="00870777">
        <w:trPr>
          <w:jc w:val="center"/>
        </w:trPr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43FB7">
              <w:rPr>
                <w:rFonts w:ascii="Times New Roman" w:hAnsi="Times New Roman"/>
                <w:b/>
                <w:bCs/>
                <w:szCs w:val="21"/>
              </w:rPr>
              <w:t>SNP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43FB7">
              <w:rPr>
                <w:rFonts w:ascii="Times New Roman" w:hAnsi="Times New Roman"/>
                <w:b/>
                <w:bCs/>
                <w:szCs w:val="21"/>
              </w:rPr>
              <w:t>Gene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43FB7">
              <w:rPr>
                <w:rFonts w:ascii="Times New Roman" w:hAnsi="Times New Roman"/>
                <w:b/>
                <w:bCs/>
                <w:szCs w:val="21"/>
              </w:rPr>
              <w:t>Risk allele/Ref.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43FB7">
              <w:rPr>
                <w:rFonts w:ascii="Times New Roman" w:hAnsi="Times New Roman"/>
                <w:b/>
                <w:bCs/>
                <w:szCs w:val="21"/>
              </w:rPr>
              <w:t>Chr.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43FB7">
              <w:rPr>
                <w:rFonts w:ascii="Times New Roman" w:hAnsi="Times New Roman"/>
                <w:b/>
                <w:bCs/>
                <w:szCs w:val="21"/>
              </w:rPr>
              <w:t>Position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tcBorders>
              <w:top w:val="single" w:sz="8" w:space="0" w:color="auto"/>
            </w:tcBorders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rs861539</w:t>
            </w:r>
          </w:p>
        </w:tc>
        <w:tc>
          <w:tcPr>
            <w:tcW w:w="1376" w:type="dxa"/>
            <w:tcBorders>
              <w:top w:val="single" w:sz="8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XRCC3</w:t>
            </w:r>
          </w:p>
        </w:tc>
        <w:tc>
          <w:tcPr>
            <w:tcW w:w="1883" w:type="dxa"/>
            <w:tcBorders>
              <w:top w:val="single" w:sz="8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14</w:t>
            </w:r>
          </w:p>
        </w:tc>
        <w:tc>
          <w:tcPr>
            <w:tcW w:w="1665" w:type="dxa"/>
            <w:tcBorders>
              <w:top w:val="single" w:sz="8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104165753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rs2294008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PSCA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C/T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8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143761931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rs731236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VDR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12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48238757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rs25487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XRCC1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C/T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19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44055726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rs751402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ERCC5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13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103498198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rs1801133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MTHFR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11856378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rs1799782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XRCC1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19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44057574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rs763780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IL17F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C/T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6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52101739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rs8193036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IL17A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C/T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6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52050493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rs4072037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MUC1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C/T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155162067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rs2274223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PLCE1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10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96066341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rs2275913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IL17A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6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52051033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rs1799929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NAT2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C/T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8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18257994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rs20417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PACERR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G/C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186650321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rs1800896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IL10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C/T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206946897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rs13361707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PRKAA1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C/T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5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40791884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rs3773651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TGFBR2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3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30718532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rs1799930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NAT2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G/A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8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18258103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noWrap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GSTM1</w:t>
            </w:r>
          </w:p>
        </w:tc>
        <w:tc>
          <w:tcPr>
            <w:tcW w:w="1376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GSTM1</w:t>
            </w:r>
          </w:p>
        </w:tc>
        <w:tc>
          <w:tcPr>
            <w:tcW w:w="1883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P/D</w:t>
            </w:r>
          </w:p>
        </w:tc>
        <w:tc>
          <w:tcPr>
            <w:tcW w:w="1277" w:type="dxa"/>
            <w:gridSpan w:val="2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1</w:t>
            </w:r>
          </w:p>
        </w:tc>
        <w:tc>
          <w:tcPr>
            <w:tcW w:w="1665" w:type="dxa"/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109694069</w:t>
            </w:r>
          </w:p>
        </w:tc>
      </w:tr>
      <w:tr w:rsidR="00943FB7" w:rsidRPr="00943FB7" w:rsidTr="00870777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GSTT1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i/>
                <w:kern w:val="0"/>
                <w:szCs w:val="21"/>
              </w:rPr>
              <w:t>GSTT1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P/D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43FB7">
              <w:rPr>
                <w:rFonts w:ascii="Times New Roman" w:hAnsi="Times New Roman"/>
                <w:kern w:val="0"/>
                <w:szCs w:val="21"/>
              </w:rPr>
              <w:t>Chr</w:t>
            </w:r>
            <w:proofErr w:type="spellEnd"/>
            <w:r w:rsidRPr="00943FB7">
              <w:rPr>
                <w:rFonts w:ascii="Times New Roman" w:hAnsi="Times New Roman"/>
                <w:kern w:val="0"/>
                <w:szCs w:val="21"/>
              </w:rPr>
              <w:t xml:space="preserve"> 22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053907" w:rsidRPr="00943FB7" w:rsidRDefault="00053907" w:rsidP="00053907">
            <w:pPr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3FB7">
              <w:rPr>
                <w:rFonts w:ascii="Times New Roman" w:hAnsi="Times New Roman"/>
                <w:kern w:val="0"/>
                <w:szCs w:val="21"/>
              </w:rPr>
              <w:t>270452</w:t>
            </w:r>
          </w:p>
        </w:tc>
      </w:tr>
    </w:tbl>
    <w:p w:rsidR="00F0538B" w:rsidRDefault="00053907" w:rsidP="002C1CEF">
      <w:pPr>
        <w:ind w:leftChars="150" w:left="315"/>
        <w:rPr>
          <w:rFonts w:ascii="Times New Roman" w:hAnsi="Times New Roman"/>
        </w:rPr>
      </w:pPr>
      <w:r w:rsidRPr="00943FB7">
        <w:rPr>
          <w:rFonts w:ascii="Times New Roman" w:hAnsi="Times New Roman"/>
          <w:i/>
        </w:rPr>
        <w:t>GSTM1</w:t>
      </w:r>
      <w:r w:rsidRPr="00943FB7">
        <w:rPr>
          <w:rFonts w:ascii="Times New Roman" w:hAnsi="Times New Roman"/>
        </w:rPr>
        <w:t xml:space="preserve"> and </w:t>
      </w:r>
      <w:r w:rsidRPr="00943FB7">
        <w:rPr>
          <w:rFonts w:ascii="Times New Roman" w:hAnsi="Times New Roman"/>
          <w:i/>
        </w:rPr>
        <w:t>GSTT1</w:t>
      </w:r>
      <w:r w:rsidRPr="00943FB7">
        <w:rPr>
          <w:rFonts w:ascii="Times New Roman" w:hAnsi="Times New Roman"/>
        </w:rPr>
        <w:t xml:space="preserve"> are the insertion or deletion of the whole gene, P represents gene insertion and D represents gene deletion</w:t>
      </w:r>
    </w:p>
    <w:p w:rsidR="00800BFE" w:rsidRPr="002C1CEF" w:rsidRDefault="00053907" w:rsidP="002C1CEF">
      <w:pPr>
        <w:ind w:leftChars="150" w:left="315"/>
        <w:rPr>
          <w:rFonts w:ascii="Times New Roman" w:hAnsi="Times New Roman"/>
        </w:rPr>
        <w:sectPr w:rsidR="00800BFE" w:rsidRPr="002C1CEF" w:rsidSect="00800B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43FB7">
        <w:rPr>
          <w:rFonts w:ascii="Times New Roman" w:hAnsi="Times New Roman"/>
        </w:rPr>
        <w:t>.</w:t>
      </w:r>
    </w:p>
    <w:p w:rsidR="002C1CEF" w:rsidRPr="00F0538B" w:rsidRDefault="002C1CEF" w:rsidP="002C1CEF">
      <w:pPr>
        <w:spacing w:before="120" w:after="120"/>
        <w:jc w:val="center"/>
        <w:rPr>
          <w:rFonts w:ascii="Times New Roman" w:hAnsi="Times New Roman"/>
          <w:b/>
        </w:rPr>
      </w:pPr>
      <w:bookmarkStart w:id="4" w:name="_Toc34676218"/>
      <w:r w:rsidRPr="00F0538B">
        <w:rPr>
          <w:rFonts w:ascii="Times New Roman" w:hAnsi="Times New Roman" w:hint="eastAsia"/>
          <w:b/>
        </w:rPr>
        <w:lastRenderedPageBreak/>
        <w:t>S</w:t>
      </w:r>
      <w:r w:rsidRPr="00F0538B">
        <w:rPr>
          <w:rFonts w:ascii="Times New Roman" w:hAnsi="Times New Roman"/>
          <w:b/>
        </w:rPr>
        <w:t xml:space="preserve">upplementary Table </w:t>
      </w:r>
      <w:r w:rsidR="00F0538B" w:rsidRPr="00F0538B">
        <w:rPr>
          <w:rFonts w:ascii="Times New Roman" w:hAnsi="Times New Roman" w:hint="eastAsia"/>
          <w:b/>
        </w:rPr>
        <w:t>3</w:t>
      </w:r>
      <w:r w:rsidRPr="00F0538B">
        <w:rPr>
          <w:rFonts w:ascii="Times New Roman" w:hAnsi="Times New Roman" w:hint="eastAsia"/>
          <w:b/>
        </w:rPr>
        <w:t xml:space="preserve"> </w:t>
      </w:r>
      <w:r w:rsidRPr="00F0538B">
        <w:rPr>
          <w:rFonts w:ascii="Times New Roman" w:hAnsi="Times New Roman"/>
          <w:b/>
        </w:rPr>
        <w:t xml:space="preserve">Association between GRS </w:t>
      </w:r>
      <w:proofErr w:type="spellStart"/>
      <w:r w:rsidRPr="00F0538B">
        <w:rPr>
          <w:rFonts w:ascii="Times New Roman" w:hAnsi="Times New Roman"/>
          <w:b/>
        </w:rPr>
        <w:t>quantile</w:t>
      </w:r>
      <w:proofErr w:type="spellEnd"/>
      <w:r w:rsidRPr="00F0538B">
        <w:rPr>
          <w:rFonts w:ascii="Times New Roman" w:hAnsi="Times New Roman"/>
          <w:b/>
        </w:rPr>
        <w:t xml:space="preserve"> group and susceptibility to gastric cancer</w:t>
      </w:r>
      <w:bookmarkEnd w:id="4"/>
    </w:p>
    <w:tbl>
      <w:tblPr>
        <w:tblW w:w="13892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850"/>
        <w:gridCol w:w="1134"/>
        <w:gridCol w:w="2127"/>
        <w:gridCol w:w="850"/>
        <w:gridCol w:w="1701"/>
        <w:gridCol w:w="851"/>
        <w:gridCol w:w="992"/>
        <w:gridCol w:w="1984"/>
        <w:gridCol w:w="851"/>
      </w:tblGrid>
      <w:tr w:rsidR="002C1CEF" w:rsidRPr="006B46A6" w:rsidTr="002B655C">
        <w:trPr>
          <w:trHeight w:val="540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szCs w:val="21"/>
              </w:rPr>
              <w:t>Group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ind w:left="105" w:hangingChars="50" w:hanging="105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proofErr w:type="spellStart"/>
            <w:r w:rsidRPr="006B46A6">
              <w:rPr>
                <w:rFonts w:ascii="Times New Roman" w:eastAsia="黑体" w:hAnsi="Times New Roman"/>
                <w:b/>
                <w:szCs w:val="21"/>
              </w:rPr>
              <w:t>lncRNA</w:t>
            </w:r>
            <w:proofErr w:type="spellEnd"/>
            <w:r w:rsidRPr="006B46A6">
              <w:rPr>
                <w:rFonts w:ascii="Times New Roman" w:eastAsia="黑体" w:hAnsi="Times New Roman"/>
                <w:b/>
                <w:szCs w:val="21"/>
              </w:rPr>
              <w:t xml:space="preserve"> SNPs</w:t>
            </w:r>
          </w:p>
          <w:p w:rsidR="002C1CEF" w:rsidRPr="006B46A6" w:rsidRDefault="002C1CEF" w:rsidP="002B655C">
            <w:pPr>
              <w:spacing w:line="400" w:lineRule="exact"/>
              <w:ind w:left="105" w:hangingChars="50" w:hanging="105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proofErr w:type="spellStart"/>
            <w:r w:rsidRPr="006B46A6">
              <w:rPr>
                <w:rFonts w:ascii="Times New Roman" w:eastAsia="黑体" w:hAnsi="Times New Roman"/>
                <w:b/>
                <w:szCs w:val="21"/>
              </w:rPr>
              <w:t>wGRS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szCs w:val="21"/>
              </w:rPr>
              <w:t>Mean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szCs w:val="21"/>
              </w:rPr>
              <w:t>Subjects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i/>
                <w:szCs w:val="21"/>
              </w:rPr>
              <w:t>OR</w:t>
            </w:r>
            <w:r w:rsidRPr="006B46A6">
              <w:rPr>
                <w:rFonts w:ascii="Times New Roman" w:eastAsia="黑体" w:hAnsi="Times New Roman"/>
                <w:b/>
                <w:szCs w:val="21"/>
              </w:rPr>
              <w:t>(</w:t>
            </w:r>
            <w:r w:rsidRPr="006B46A6">
              <w:rPr>
                <w:rFonts w:ascii="Times New Roman" w:eastAsia="黑体" w:hAnsi="Times New Roman"/>
                <w:b/>
                <w:i/>
                <w:szCs w:val="21"/>
              </w:rPr>
              <w:t>95%CI</w:t>
            </w:r>
            <w:r w:rsidRPr="006B46A6">
              <w:rPr>
                <w:rFonts w:ascii="Times New Roman" w:eastAsia="黑体" w:hAnsi="Times New Roman"/>
                <w:b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i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i/>
                <w:szCs w:val="21"/>
              </w:rPr>
              <w:t>P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szCs w:val="21"/>
              </w:rPr>
              <w:t>Validation SNPs</w:t>
            </w:r>
          </w:p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i/>
                <w:szCs w:val="21"/>
              </w:rPr>
            </w:pPr>
            <w:proofErr w:type="spellStart"/>
            <w:r w:rsidRPr="006B46A6">
              <w:rPr>
                <w:rFonts w:ascii="Times New Roman" w:eastAsia="黑体" w:hAnsi="Times New Roman"/>
                <w:b/>
                <w:szCs w:val="21"/>
              </w:rPr>
              <w:t>wGRS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szCs w:val="21"/>
              </w:rPr>
              <w:t>Mean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szCs w:val="21"/>
              </w:rPr>
              <w:t>Subjects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i/>
                <w:szCs w:val="21"/>
              </w:rPr>
              <w:t>OR</w:t>
            </w:r>
            <w:r w:rsidRPr="006B46A6">
              <w:rPr>
                <w:rFonts w:ascii="Times New Roman" w:eastAsia="黑体" w:hAnsi="Times New Roman"/>
                <w:b/>
                <w:szCs w:val="21"/>
              </w:rPr>
              <w:t>(95%CI)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i/>
                <w:szCs w:val="21"/>
              </w:rPr>
            </w:pPr>
            <w:r w:rsidRPr="006B46A6">
              <w:rPr>
                <w:rFonts w:ascii="Times New Roman" w:eastAsia="黑体" w:hAnsi="Times New Roman"/>
                <w:b/>
                <w:i/>
                <w:szCs w:val="21"/>
              </w:rPr>
              <w:t>P</w:t>
            </w:r>
          </w:p>
        </w:tc>
      </w:tr>
      <w:tr w:rsidR="002C1CEF" w:rsidRPr="006B46A6" w:rsidTr="002B655C">
        <w:trPr>
          <w:trHeight w:val="75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ind w:left="105" w:hangingChars="50" w:hanging="105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i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i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i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i/>
                <w:szCs w:val="21"/>
              </w:rPr>
            </w:pPr>
          </w:p>
        </w:tc>
      </w:tr>
      <w:tr w:rsidR="002C1CEF" w:rsidRPr="006B46A6" w:rsidTr="002B655C">
        <w:tc>
          <w:tcPr>
            <w:tcW w:w="993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[0-1]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0.577</w:t>
            </w:r>
          </w:p>
        </w:tc>
        <w:tc>
          <w:tcPr>
            <w:tcW w:w="1134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582</w:t>
            </w:r>
          </w:p>
        </w:tc>
        <w:tc>
          <w:tcPr>
            <w:tcW w:w="2127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1.00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-</w:t>
            </w:r>
          </w:p>
        </w:tc>
        <w:tc>
          <w:tcPr>
            <w:tcW w:w="1701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[0-1]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0.777</w:t>
            </w:r>
          </w:p>
        </w:tc>
        <w:tc>
          <w:tcPr>
            <w:tcW w:w="992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306</w:t>
            </w:r>
          </w:p>
        </w:tc>
        <w:tc>
          <w:tcPr>
            <w:tcW w:w="1984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1.00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-</w:t>
            </w:r>
          </w:p>
        </w:tc>
      </w:tr>
      <w:tr w:rsidR="002C1CEF" w:rsidRPr="006B46A6" w:rsidTr="002B655C">
        <w:tc>
          <w:tcPr>
            <w:tcW w:w="993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1559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(1-1.5]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1.233</w:t>
            </w:r>
          </w:p>
        </w:tc>
        <w:tc>
          <w:tcPr>
            <w:tcW w:w="1134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273</w:t>
            </w:r>
          </w:p>
        </w:tc>
        <w:tc>
          <w:tcPr>
            <w:tcW w:w="2127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2.724(2.025,3.663)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&lt;0.001</w:t>
            </w:r>
          </w:p>
        </w:tc>
        <w:tc>
          <w:tcPr>
            <w:tcW w:w="1701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(1-1.5]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1.256</w:t>
            </w:r>
          </w:p>
        </w:tc>
        <w:tc>
          <w:tcPr>
            <w:tcW w:w="992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350</w:t>
            </w:r>
          </w:p>
        </w:tc>
        <w:tc>
          <w:tcPr>
            <w:tcW w:w="1984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1.640(1.197,2.247)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0.002</w:t>
            </w:r>
          </w:p>
        </w:tc>
      </w:tr>
      <w:tr w:rsidR="002C1CEF" w:rsidRPr="006B46A6" w:rsidTr="002B655C">
        <w:tc>
          <w:tcPr>
            <w:tcW w:w="993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1559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(1.5-2]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1.725</w:t>
            </w:r>
          </w:p>
        </w:tc>
        <w:tc>
          <w:tcPr>
            <w:tcW w:w="1134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170</w:t>
            </w:r>
          </w:p>
        </w:tc>
        <w:tc>
          <w:tcPr>
            <w:tcW w:w="2127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3.891(2.719,5.567)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&lt;0.001</w:t>
            </w:r>
          </w:p>
        </w:tc>
        <w:tc>
          <w:tcPr>
            <w:tcW w:w="1701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(1.5-2]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1.721</w:t>
            </w:r>
          </w:p>
        </w:tc>
        <w:tc>
          <w:tcPr>
            <w:tcW w:w="992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235</w:t>
            </w:r>
          </w:p>
        </w:tc>
        <w:tc>
          <w:tcPr>
            <w:tcW w:w="1984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1.908(1.348,2.700)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&lt;0.000</w:t>
            </w:r>
          </w:p>
        </w:tc>
      </w:tr>
      <w:tr w:rsidR="002C1CEF" w:rsidRPr="006B46A6" w:rsidTr="002B655C">
        <w:tc>
          <w:tcPr>
            <w:tcW w:w="993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1559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(2-2.5]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2.252</w:t>
            </w:r>
          </w:p>
        </w:tc>
        <w:tc>
          <w:tcPr>
            <w:tcW w:w="1134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161</w:t>
            </w:r>
          </w:p>
        </w:tc>
        <w:tc>
          <w:tcPr>
            <w:tcW w:w="2127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3.313(2.188,4.488)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&lt;0.001</w:t>
            </w:r>
          </w:p>
        </w:tc>
        <w:tc>
          <w:tcPr>
            <w:tcW w:w="1701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(2-2.5]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2.224</w:t>
            </w:r>
          </w:p>
        </w:tc>
        <w:tc>
          <w:tcPr>
            <w:tcW w:w="992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152</w:t>
            </w:r>
          </w:p>
        </w:tc>
        <w:tc>
          <w:tcPr>
            <w:tcW w:w="1984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2.297(1.545,3.416)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</w:pPr>
            <w:r w:rsidRPr="006B46A6">
              <w:rPr>
                <w:rFonts w:ascii="Times New Roman" w:eastAsia="黑体" w:hAnsi="Times New Roman"/>
                <w:szCs w:val="21"/>
              </w:rPr>
              <w:t>&lt;0.000</w:t>
            </w:r>
          </w:p>
        </w:tc>
      </w:tr>
      <w:tr w:rsidR="002C1CEF" w:rsidRPr="006B46A6" w:rsidTr="002B655C">
        <w:tc>
          <w:tcPr>
            <w:tcW w:w="993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1559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(2.5-3]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2.727</w:t>
            </w:r>
          </w:p>
        </w:tc>
        <w:tc>
          <w:tcPr>
            <w:tcW w:w="1134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71</w:t>
            </w:r>
          </w:p>
        </w:tc>
        <w:tc>
          <w:tcPr>
            <w:tcW w:w="2127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5.659(3.298,9.833)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&lt;0.001</w:t>
            </w:r>
          </w:p>
        </w:tc>
        <w:tc>
          <w:tcPr>
            <w:tcW w:w="1701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(2.5-3]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2.712</w:t>
            </w:r>
          </w:p>
        </w:tc>
        <w:tc>
          <w:tcPr>
            <w:tcW w:w="992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94</w:t>
            </w:r>
          </w:p>
        </w:tc>
        <w:tc>
          <w:tcPr>
            <w:tcW w:w="1984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3.780(2.315,6.170)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</w:pPr>
            <w:r w:rsidRPr="006B46A6">
              <w:rPr>
                <w:rFonts w:ascii="Times New Roman" w:eastAsia="黑体" w:hAnsi="Times New Roman"/>
                <w:szCs w:val="21"/>
              </w:rPr>
              <w:t>&lt;0.000</w:t>
            </w:r>
          </w:p>
        </w:tc>
      </w:tr>
      <w:tr w:rsidR="002C1CEF" w:rsidRPr="006B46A6" w:rsidTr="002B655C">
        <w:tc>
          <w:tcPr>
            <w:tcW w:w="993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1559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(3-4]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3.423</w:t>
            </w:r>
          </w:p>
        </w:tc>
        <w:tc>
          <w:tcPr>
            <w:tcW w:w="1134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63</w:t>
            </w:r>
          </w:p>
        </w:tc>
        <w:tc>
          <w:tcPr>
            <w:tcW w:w="2127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7.878(4.207,14.522)</w:t>
            </w:r>
          </w:p>
        </w:tc>
        <w:tc>
          <w:tcPr>
            <w:tcW w:w="850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&lt;0.001</w:t>
            </w:r>
          </w:p>
        </w:tc>
        <w:tc>
          <w:tcPr>
            <w:tcW w:w="1701" w:type="dxa"/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(3-4]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3.432</w:t>
            </w:r>
          </w:p>
        </w:tc>
        <w:tc>
          <w:tcPr>
            <w:tcW w:w="992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104</w:t>
            </w:r>
          </w:p>
        </w:tc>
        <w:tc>
          <w:tcPr>
            <w:tcW w:w="1984" w:type="dxa"/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3.230(2.033,5.133)</w:t>
            </w:r>
          </w:p>
        </w:tc>
        <w:tc>
          <w:tcPr>
            <w:tcW w:w="851" w:type="dxa"/>
          </w:tcPr>
          <w:p w:rsidR="002C1CEF" w:rsidRPr="006B46A6" w:rsidRDefault="002C1CEF" w:rsidP="002B655C">
            <w:pPr>
              <w:spacing w:line="400" w:lineRule="exact"/>
            </w:pPr>
            <w:r w:rsidRPr="006B46A6">
              <w:rPr>
                <w:rFonts w:ascii="Times New Roman" w:eastAsia="黑体" w:hAnsi="Times New Roman"/>
                <w:szCs w:val="21"/>
              </w:rPr>
              <w:t>&lt;0.000</w:t>
            </w:r>
          </w:p>
        </w:tc>
      </w:tr>
      <w:tr w:rsidR="002C1CEF" w:rsidRPr="006B46A6" w:rsidTr="002B655C">
        <w:tc>
          <w:tcPr>
            <w:tcW w:w="993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&gt;4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5.870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67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10.236(5.350,19.583)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&lt;0.001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&gt;4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5.440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79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6B46A6">
              <w:rPr>
                <w:rFonts w:ascii="Times New Roman" w:eastAsia="黑体" w:hAnsi="Times New Roman"/>
                <w:szCs w:val="21"/>
              </w:rPr>
              <w:t>4.819(2.794,8.312)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C1CEF" w:rsidRPr="006B46A6" w:rsidRDefault="002C1CEF" w:rsidP="002B655C">
            <w:pPr>
              <w:spacing w:line="400" w:lineRule="exact"/>
            </w:pPr>
            <w:r w:rsidRPr="006B46A6">
              <w:rPr>
                <w:rFonts w:ascii="Times New Roman" w:eastAsia="黑体" w:hAnsi="Times New Roman"/>
                <w:szCs w:val="21"/>
              </w:rPr>
              <w:t>&lt;0.000</w:t>
            </w:r>
          </w:p>
        </w:tc>
      </w:tr>
    </w:tbl>
    <w:p w:rsidR="00800BFE" w:rsidRDefault="00800BFE" w:rsidP="00800BFE">
      <w:pPr>
        <w:jc w:val="center"/>
      </w:pPr>
    </w:p>
    <w:p w:rsidR="00800BFE" w:rsidRPr="00800BFE" w:rsidRDefault="00800BFE" w:rsidP="00800BFE">
      <w:pPr>
        <w:rPr>
          <w:rFonts w:ascii="Times New Roman" w:eastAsiaTheme="minorEastAsia" w:hAnsi="Times New Roman"/>
          <w:sz w:val="24"/>
          <w:szCs w:val="24"/>
        </w:rPr>
      </w:pPr>
      <w:r w:rsidRPr="00800BFE">
        <w:rPr>
          <w:rFonts w:ascii="Times New Roman" w:eastAsiaTheme="minorEastAsia" w:hAnsi="Times New Roman"/>
          <w:b/>
          <w:sz w:val="24"/>
          <w:szCs w:val="24"/>
        </w:rPr>
        <w:t xml:space="preserve">Supplementary figure </w:t>
      </w:r>
      <w:r w:rsidRPr="00800BFE">
        <w:rPr>
          <w:rFonts w:ascii="Times New Roman" w:eastAsiaTheme="minorEastAsia" w:hAnsi="Times New Roman" w:hint="eastAsia"/>
          <w:b/>
          <w:sz w:val="24"/>
          <w:szCs w:val="24"/>
        </w:rPr>
        <w:t>1</w:t>
      </w:r>
      <w:r w:rsidRPr="00800BFE">
        <w:rPr>
          <w:rFonts w:ascii="Times New Roman" w:eastAsiaTheme="minorEastAsia" w:hAnsi="Times New Roman"/>
          <w:b/>
          <w:sz w:val="24"/>
          <w:szCs w:val="24"/>
        </w:rPr>
        <w:t>A and B</w:t>
      </w:r>
      <w:r w:rsidRPr="00800BFE">
        <w:rPr>
          <w:rFonts w:ascii="Times New Roman" w:eastAsiaTheme="minorEastAsia" w:hAnsi="Times New Roman" w:hint="eastAsia"/>
          <w:b/>
          <w:sz w:val="24"/>
          <w:szCs w:val="24"/>
        </w:rPr>
        <w:t xml:space="preserve"> </w:t>
      </w:r>
      <w:r w:rsidRPr="00800BFE">
        <w:rPr>
          <w:rFonts w:ascii="Times New Roman" w:eastAsiaTheme="minorEastAsia" w:hAnsi="Times New Roman"/>
          <w:sz w:val="24"/>
          <w:szCs w:val="24"/>
        </w:rPr>
        <w:t>Cumulative frequency and distribution of 22 SNPs (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>A</w:t>
      </w:r>
      <w:r w:rsidRPr="00800BFE">
        <w:rPr>
          <w:rFonts w:ascii="Times New Roman" w:eastAsiaTheme="minorEastAsia" w:hAnsi="Times New Roman"/>
          <w:sz w:val="24"/>
          <w:szCs w:val="24"/>
        </w:rPr>
        <w:t>) and Q-Q normal distribution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 xml:space="preserve"> plots</w:t>
      </w:r>
      <w:r w:rsidRPr="00800BFE">
        <w:rPr>
          <w:rFonts w:ascii="Times New Roman" w:eastAsiaTheme="minorEastAsia" w:hAnsi="Times New Roman"/>
          <w:sz w:val="24"/>
          <w:szCs w:val="24"/>
        </w:rPr>
        <w:t xml:space="preserve"> (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>B</w:t>
      </w:r>
      <w:r w:rsidRPr="00800BFE">
        <w:rPr>
          <w:rFonts w:ascii="Times New Roman" w:eastAsiaTheme="minorEastAsia" w:hAnsi="Times New Roman"/>
          <w:sz w:val="24"/>
          <w:szCs w:val="24"/>
        </w:rPr>
        <w:t>)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>.</w:t>
      </w:r>
    </w:p>
    <w:p w:rsidR="00800BFE" w:rsidRPr="00800BFE" w:rsidRDefault="00800BFE" w:rsidP="00800BFE">
      <w:pPr>
        <w:rPr>
          <w:rFonts w:ascii="Times New Roman" w:eastAsiaTheme="minorEastAsia" w:hAnsi="Times New Roman"/>
          <w:sz w:val="24"/>
          <w:szCs w:val="24"/>
        </w:rPr>
      </w:pPr>
    </w:p>
    <w:p w:rsidR="00800BFE" w:rsidRDefault="00800BFE" w:rsidP="00800BFE"/>
    <w:p w:rsidR="00800BFE" w:rsidRDefault="00800BFE" w:rsidP="00800BFE">
      <w:pPr>
        <w:tabs>
          <w:tab w:val="left" w:pos="662"/>
        </w:tabs>
      </w:pPr>
      <w:r>
        <w:tab/>
      </w:r>
    </w:p>
    <w:p w:rsidR="00800BFE" w:rsidRDefault="00800BFE" w:rsidP="00800BFE">
      <w:pPr>
        <w:tabs>
          <w:tab w:val="left" w:pos="662"/>
        </w:tabs>
        <w:jc w:val="center"/>
      </w:pPr>
      <w:r>
        <w:rPr>
          <w:noProof/>
        </w:rPr>
        <w:lastRenderedPageBreak/>
        <w:drawing>
          <wp:inline distT="0" distB="0" distL="0" distR="0" wp14:anchorId="67968C35" wp14:editId="158DAF0A">
            <wp:extent cx="7401698" cy="3973272"/>
            <wp:effectExtent l="0" t="0" r="8890" b="8255"/>
            <wp:docPr id="2" name="图片 2" descr="C:\Users\Administrator\Desktop\PRS-Gut\Upload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RS-Gut\Upload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651" cy="397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FE" w:rsidRPr="00800BFE" w:rsidRDefault="00800BFE" w:rsidP="00800BFE">
      <w:pPr>
        <w:rPr>
          <w:rFonts w:ascii="Times New Roman" w:eastAsiaTheme="minorEastAsia" w:hAnsi="Times New Roman"/>
          <w:sz w:val="24"/>
          <w:szCs w:val="24"/>
        </w:rPr>
      </w:pPr>
      <w:r w:rsidRPr="00800BFE">
        <w:rPr>
          <w:rFonts w:ascii="Times New Roman" w:hAnsi="Times New Roman"/>
          <w:b/>
          <w:sz w:val="24"/>
          <w:szCs w:val="24"/>
        </w:rPr>
        <w:t xml:space="preserve">Supplementary </w:t>
      </w:r>
      <w:r w:rsidRPr="00800BFE">
        <w:rPr>
          <w:rFonts w:ascii="Times New Roman" w:hAnsi="Times New Roman" w:hint="eastAsia"/>
          <w:b/>
          <w:sz w:val="24"/>
          <w:szCs w:val="24"/>
        </w:rPr>
        <w:t>f</w:t>
      </w:r>
      <w:r w:rsidRPr="00800BFE">
        <w:rPr>
          <w:rFonts w:ascii="Times New Roman" w:hAnsi="Times New Roman"/>
          <w:b/>
          <w:sz w:val="24"/>
          <w:szCs w:val="24"/>
        </w:rPr>
        <w:t>igure</w:t>
      </w:r>
      <w:r w:rsidRPr="00800BFE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4855FC">
        <w:rPr>
          <w:rFonts w:ascii="Times New Roman" w:hAnsi="Times New Roman" w:hint="eastAsia"/>
          <w:b/>
          <w:sz w:val="24"/>
          <w:szCs w:val="24"/>
        </w:rPr>
        <w:t>1</w:t>
      </w:r>
      <w:r w:rsidRPr="00800BFE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00BFE">
        <w:rPr>
          <w:rFonts w:ascii="Times New Roman" w:eastAsiaTheme="minorEastAsia" w:hAnsi="Times New Roman"/>
          <w:sz w:val="24"/>
          <w:szCs w:val="24"/>
        </w:rPr>
        <w:t xml:space="preserve">PRS normal distribution 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 xml:space="preserve">of </w:t>
      </w:r>
      <w:proofErr w:type="spellStart"/>
      <w:r w:rsidRPr="00800BFE">
        <w:rPr>
          <w:rFonts w:ascii="Times New Roman" w:eastAsiaTheme="minorEastAsia" w:hAnsi="Times New Roman"/>
          <w:sz w:val="24"/>
          <w:szCs w:val="24"/>
        </w:rPr>
        <w:t>lncRNA</w:t>
      </w:r>
      <w:proofErr w:type="spellEnd"/>
      <w:r w:rsidRPr="00800BFE">
        <w:rPr>
          <w:rFonts w:ascii="Times New Roman" w:eastAsiaTheme="minorEastAsia" w:hAnsi="Times New Roman"/>
          <w:sz w:val="24"/>
          <w:szCs w:val="24"/>
        </w:rPr>
        <w:t xml:space="preserve"> SNPs (A) and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proofErr w:type="spellStart"/>
      <w:r w:rsidRPr="00800BFE">
        <w:rPr>
          <w:rFonts w:ascii="Times New Roman" w:eastAsiaTheme="minorEastAsia" w:hAnsi="Times New Roman" w:hint="eastAsia"/>
          <w:sz w:val="24"/>
          <w:szCs w:val="24"/>
        </w:rPr>
        <w:t>commom</w:t>
      </w:r>
      <w:proofErr w:type="spellEnd"/>
      <w:r w:rsidRPr="00800BFE">
        <w:rPr>
          <w:rFonts w:ascii="Times New Roman" w:eastAsiaTheme="minorEastAsia" w:hAnsi="Times New Roman"/>
          <w:sz w:val="24"/>
          <w:szCs w:val="24"/>
        </w:rPr>
        <w:t xml:space="preserve"> SNPs</w:t>
      </w:r>
      <w:r w:rsidR="00F0538B">
        <w:rPr>
          <w:rFonts w:ascii="Times New Roman" w:eastAsiaTheme="minorEastAsia" w:hAnsi="Times New Roman" w:hint="eastAsia"/>
          <w:sz w:val="24"/>
          <w:szCs w:val="24"/>
        </w:rPr>
        <w:t xml:space="preserve"> (B)</w:t>
      </w:r>
      <w:r w:rsidRPr="00800BFE">
        <w:rPr>
          <w:rFonts w:ascii="Times New Roman" w:eastAsiaTheme="minorEastAsia" w:hAnsi="Times New Roman" w:hint="eastAsia"/>
          <w:sz w:val="24"/>
          <w:szCs w:val="24"/>
        </w:rPr>
        <w:t>.</w:t>
      </w:r>
    </w:p>
    <w:p w:rsidR="00800BFE" w:rsidRDefault="00800BFE" w:rsidP="00800BFE"/>
    <w:p w:rsidR="00E744B6" w:rsidRDefault="00E744B6" w:rsidP="00800BFE"/>
    <w:p w:rsidR="00E744B6" w:rsidRDefault="00E744B6" w:rsidP="00800BFE"/>
    <w:p w:rsidR="00E744B6" w:rsidRDefault="00E744B6" w:rsidP="00800BFE"/>
    <w:p w:rsidR="00E744B6" w:rsidRDefault="00E744B6" w:rsidP="00800BFE">
      <w:pPr>
        <w:sectPr w:rsidR="00E744B6" w:rsidSect="00800BF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744B6" w:rsidRDefault="00E744B6" w:rsidP="00E744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80917" cy="3307050"/>
            <wp:effectExtent l="0" t="0" r="0" b="8255"/>
            <wp:docPr id="4" name="图片 4" descr="C:\Users\Administrator\Desktop\Supplementary fig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upplementary figure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37" cy="33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F8" w:rsidRPr="00800BFE" w:rsidRDefault="00F66DF8" w:rsidP="00F66DF8">
      <w:pPr>
        <w:rPr>
          <w:rFonts w:ascii="Times New Roman" w:hAnsi="Times New Roman"/>
          <w:sz w:val="24"/>
          <w:szCs w:val="24"/>
        </w:rPr>
      </w:pPr>
      <w:r w:rsidRPr="00800BFE">
        <w:rPr>
          <w:rFonts w:ascii="Times New Roman" w:hAnsi="Times New Roman"/>
          <w:b/>
          <w:sz w:val="24"/>
          <w:szCs w:val="24"/>
        </w:rPr>
        <w:t xml:space="preserve">Supplementary </w:t>
      </w:r>
      <w:r w:rsidRPr="00800BFE">
        <w:rPr>
          <w:rFonts w:ascii="Times New Roman" w:hAnsi="Times New Roman" w:hint="eastAsia"/>
          <w:b/>
          <w:sz w:val="24"/>
          <w:szCs w:val="24"/>
        </w:rPr>
        <w:t>f</w:t>
      </w:r>
      <w:r w:rsidRPr="00800BFE">
        <w:rPr>
          <w:rFonts w:ascii="Times New Roman" w:hAnsi="Times New Roman"/>
          <w:b/>
          <w:sz w:val="24"/>
          <w:szCs w:val="24"/>
        </w:rPr>
        <w:t>igure</w:t>
      </w:r>
      <w:r w:rsidRPr="00800BFE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4855FC">
        <w:rPr>
          <w:rFonts w:ascii="Times New Roman" w:hAnsi="Times New Roman" w:hint="eastAsia"/>
          <w:b/>
          <w:sz w:val="24"/>
          <w:szCs w:val="24"/>
        </w:rPr>
        <w:t>2</w:t>
      </w:r>
      <w:r w:rsidRPr="00800BFE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00BFE">
        <w:rPr>
          <w:rFonts w:ascii="Times New Roman" w:hAnsi="Times New Roman"/>
          <w:sz w:val="24"/>
          <w:szCs w:val="24"/>
        </w:rPr>
        <w:t xml:space="preserve">Distribution of </w:t>
      </w:r>
      <w:proofErr w:type="spellStart"/>
      <w:r w:rsidRPr="00800BFE">
        <w:rPr>
          <w:rFonts w:ascii="Times New Roman" w:hAnsi="Times New Roman"/>
          <w:sz w:val="24"/>
          <w:szCs w:val="24"/>
        </w:rPr>
        <w:t>lncRNA</w:t>
      </w:r>
      <w:proofErr w:type="spellEnd"/>
      <w:r w:rsidRPr="00800BFE">
        <w:rPr>
          <w:rFonts w:ascii="Times New Roman" w:hAnsi="Times New Roman" w:hint="eastAsia"/>
          <w:sz w:val="24"/>
          <w:szCs w:val="24"/>
        </w:rPr>
        <w:t xml:space="preserve"> </w:t>
      </w:r>
      <w:r w:rsidRPr="00800BFE">
        <w:rPr>
          <w:rFonts w:ascii="Times New Roman" w:hAnsi="Times New Roman"/>
          <w:sz w:val="24"/>
          <w:szCs w:val="24"/>
        </w:rPr>
        <w:t xml:space="preserve">SNPs (left) and </w:t>
      </w:r>
      <w:proofErr w:type="spellStart"/>
      <w:r w:rsidRPr="00800BFE">
        <w:rPr>
          <w:rFonts w:ascii="Times New Roman" w:hAnsi="Times New Roman"/>
          <w:sz w:val="24"/>
          <w:szCs w:val="24"/>
        </w:rPr>
        <w:t>commom</w:t>
      </w:r>
      <w:proofErr w:type="spellEnd"/>
      <w:r w:rsidRPr="00800BFE">
        <w:rPr>
          <w:rFonts w:ascii="Times New Roman" w:hAnsi="Times New Roman"/>
          <w:sz w:val="24"/>
          <w:szCs w:val="24"/>
        </w:rPr>
        <w:t xml:space="preserve"> SNPs (</w:t>
      </w:r>
      <w:proofErr w:type="spellStart"/>
      <w:r>
        <w:rPr>
          <w:rFonts w:ascii="Times New Roman" w:hAnsi="Times New Roman" w:hint="eastAsia"/>
          <w:sz w:val="24"/>
          <w:szCs w:val="24"/>
        </w:rPr>
        <w:t>wGRS</w:t>
      </w:r>
      <w:proofErr w:type="spellEnd"/>
      <w:r w:rsidRPr="00800BFE">
        <w:rPr>
          <w:rFonts w:ascii="Times New Roman" w:hAnsi="Times New Roman"/>
          <w:sz w:val="24"/>
          <w:szCs w:val="24"/>
        </w:rPr>
        <w:t>) (right) in cases and controls</w:t>
      </w:r>
      <w:r w:rsidRPr="00800BFE">
        <w:rPr>
          <w:rFonts w:ascii="Times New Roman" w:hAnsi="Times New Roman" w:hint="eastAsia"/>
          <w:sz w:val="24"/>
          <w:szCs w:val="24"/>
        </w:rPr>
        <w:t>.</w:t>
      </w:r>
    </w:p>
    <w:p w:rsidR="00E744B6" w:rsidRPr="00F66DF8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</w:p>
    <w:p w:rsidR="00E744B6" w:rsidRDefault="00E744B6" w:rsidP="00800BFE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400521" wp14:editId="61116C1F">
            <wp:extent cx="5270500" cy="3709035"/>
            <wp:effectExtent l="0" t="0" r="6350" b="5715"/>
            <wp:docPr id="3" name="图片 3" descr="C:\Users\Administrator\Desktop\PRS-Gut\Upload\Supplementary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PRS-Gut\Upload\Supplementary figure 3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A6" w:rsidRPr="00773571" w:rsidRDefault="00800BFE" w:rsidP="00800BFE">
      <w:pPr>
        <w:rPr>
          <w:rFonts w:ascii="Times New Roman" w:hAnsi="Times New Roman"/>
          <w:sz w:val="24"/>
          <w:szCs w:val="24"/>
        </w:rPr>
      </w:pPr>
      <w:r w:rsidRPr="00800BFE">
        <w:rPr>
          <w:rFonts w:ascii="Times New Roman" w:hAnsi="Times New Roman"/>
          <w:b/>
          <w:sz w:val="24"/>
          <w:szCs w:val="24"/>
        </w:rPr>
        <w:t xml:space="preserve">Supplementary </w:t>
      </w:r>
      <w:r w:rsidRPr="00800BFE">
        <w:rPr>
          <w:rFonts w:ascii="Times New Roman" w:hAnsi="Times New Roman" w:hint="eastAsia"/>
          <w:b/>
          <w:sz w:val="24"/>
          <w:szCs w:val="24"/>
        </w:rPr>
        <w:t>f</w:t>
      </w:r>
      <w:r w:rsidRPr="00800BFE">
        <w:rPr>
          <w:rFonts w:ascii="Times New Roman" w:hAnsi="Times New Roman"/>
          <w:b/>
          <w:sz w:val="24"/>
          <w:szCs w:val="24"/>
        </w:rPr>
        <w:t>igure</w:t>
      </w:r>
      <w:r w:rsidRPr="00800BFE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4855FC">
        <w:rPr>
          <w:rFonts w:ascii="Times New Roman" w:hAnsi="Times New Roman" w:hint="eastAsia"/>
          <w:b/>
          <w:sz w:val="24"/>
          <w:szCs w:val="24"/>
        </w:rPr>
        <w:t>3</w:t>
      </w:r>
      <w:r w:rsidRPr="00800BFE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00BFE">
        <w:rPr>
          <w:rFonts w:ascii="Times New Roman" w:hAnsi="Times New Roman"/>
          <w:sz w:val="24"/>
          <w:szCs w:val="24"/>
        </w:rPr>
        <w:t xml:space="preserve">Distribution of </w:t>
      </w:r>
      <w:proofErr w:type="spellStart"/>
      <w:r w:rsidRPr="00800BFE">
        <w:rPr>
          <w:rFonts w:ascii="Times New Roman" w:hAnsi="Times New Roman"/>
          <w:sz w:val="24"/>
          <w:szCs w:val="24"/>
        </w:rPr>
        <w:t>lncRNA</w:t>
      </w:r>
      <w:proofErr w:type="spellEnd"/>
      <w:r w:rsidRPr="00800BFE">
        <w:rPr>
          <w:rFonts w:ascii="Times New Roman" w:hAnsi="Times New Roman" w:hint="eastAsia"/>
          <w:sz w:val="24"/>
          <w:szCs w:val="24"/>
        </w:rPr>
        <w:t xml:space="preserve"> </w:t>
      </w:r>
      <w:r w:rsidRPr="00800BFE">
        <w:rPr>
          <w:rFonts w:ascii="Times New Roman" w:hAnsi="Times New Roman"/>
          <w:sz w:val="24"/>
          <w:szCs w:val="24"/>
        </w:rPr>
        <w:t xml:space="preserve">SNPs (left) and </w:t>
      </w:r>
      <w:proofErr w:type="spellStart"/>
      <w:r w:rsidRPr="00800BFE">
        <w:rPr>
          <w:rFonts w:ascii="Times New Roman" w:hAnsi="Times New Roman"/>
          <w:sz w:val="24"/>
          <w:szCs w:val="24"/>
        </w:rPr>
        <w:t>commom</w:t>
      </w:r>
      <w:proofErr w:type="spellEnd"/>
      <w:r w:rsidRPr="00800BFE">
        <w:rPr>
          <w:rFonts w:ascii="Times New Roman" w:hAnsi="Times New Roman"/>
          <w:sz w:val="24"/>
          <w:szCs w:val="24"/>
        </w:rPr>
        <w:t xml:space="preserve"> SNPs (PRS) (right) in cases and controls</w:t>
      </w:r>
      <w:r w:rsidRPr="00800BFE">
        <w:rPr>
          <w:rFonts w:ascii="Times New Roman" w:hAnsi="Times New Roman" w:hint="eastAsia"/>
          <w:sz w:val="24"/>
          <w:szCs w:val="24"/>
        </w:rPr>
        <w:t>.</w:t>
      </w:r>
    </w:p>
    <w:sectPr w:rsidR="006B46A6" w:rsidRPr="00773571" w:rsidSect="00800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FD" w:rsidRDefault="00E273FD" w:rsidP="00D544D8">
      <w:r>
        <w:separator/>
      </w:r>
    </w:p>
  </w:endnote>
  <w:endnote w:type="continuationSeparator" w:id="0">
    <w:p w:rsidR="00E273FD" w:rsidRDefault="00E273FD" w:rsidP="00D5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FD" w:rsidRDefault="00E273FD" w:rsidP="00D544D8">
      <w:r>
        <w:separator/>
      </w:r>
    </w:p>
  </w:footnote>
  <w:footnote w:type="continuationSeparator" w:id="0">
    <w:p w:rsidR="00E273FD" w:rsidRDefault="00E273FD" w:rsidP="00D5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B"/>
    <w:rsid w:val="00053907"/>
    <w:rsid w:val="001C4323"/>
    <w:rsid w:val="00212CAF"/>
    <w:rsid w:val="002B0540"/>
    <w:rsid w:val="002C1CEF"/>
    <w:rsid w:val="002E7647"/>
    <w:rsid w:val="00320E83"/>
    <w:rsid w:val="003430B0"/>
    <w:rsid w:val="003D6D32"/>
    <w:rsid w:val="0044579A"/>
    <w:rsid w:val="004855FC"/>
    <w:rsid w:val="004F725F"/>
    <w:rsid w:val="005408D3"/>
    <w:rsid w:val="00560637"/>
    <w:rsid w:val="005E4643"/>
    <w:rsid w:val="00633026"/>
    <w:rsid w:val="0064559B"/>
    <w:rsid w:val="006B46A6"/>
    <w:rsid w:val="00773571"/>
    <w:rsid w:val="00784E60"/>
    <w:rsid w:val="007A1ED0"/>
    <w:rsid w:val="007D425A"/>
    <w:rsid w:val="00800BFE"/>
    <w:rsid w:val="00870777"/>
    <w:rsid w:val="008720EF"/>
    <w:rsid w:val="008D3779"/>
    <w:rsid w:val="00943FB7"/>
    <w:rsid w:val="009C711C"/>
    <w:rsid w:val="00AC5947"/>
    <w:rsid w:val="00BF7ADD"/>
    <w:rsid w:val="00D544D8"/>
    <w:rsid w:val="00DA3938"/>
    <w:rsid w:val="00E273FD"/>
    <w:rsid w:val="00E54A55"/>
    <w:rsid w:val="00E744B6"/>
    <w:rsid w:val="00E75E11"/>
    <w:rsid w:val="00F0538B"/>
    <w:rsid w:val="00F120ED"/>
    <w:rsid w:val="00F66DF8"/>
    <w:rsid w:val="00F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4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0B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0B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4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0B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0B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593</Words>
  <Characters>3381</Characters>
  <Application>Microsoft Office Word</Application>
  <DocSecurity>0</DocSecurity>
  <Lines>28</Lines>
  <Paragraphs>7</Paragraphs>
  <ScaleCrop>false</ScaleCrop>
  <Company>微软中国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29</cp:revision>
  <cp:lastPrinted>2020-12-08T12:25:00Z</cp:lastPrinted>
  <dcterms:created xsi:type="dcterms:W3CDTF">2020-12-08T12:15:00Z</dcterms:created>
  <dcterms:modified xsi:type="dcterms:W3CDTF">2021-11-04T01:46:00Z</dcterms:modified>
</cp:coreProperties>
</file>