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E6C4" w14:textId="77777777" w:rsidR="00A60A67" w:rsidRPr="00A60A67" w:rsidRDefault="00A60A67" w:rsidP="00A60A67">
      <w:pPr>
        <w:widowControl/>
        <w:jc w:val="left"/>
        <w:rPr>
          <w:rFonts w:ascii="Arial" w:hAnsi="Arial" w:cs="Arial"/>
          <w:b/>
          <w:sz w:val="36"/>
          <w:szCs w:val="36"/>
        </w:rPr>
      </w:pPr>
      <w:r w:rsidRPr="00A60A67">
        <w:rPr>
          <w:rFonts w:ascii="Arial" w:hAnsi="Arial" w:cs="Arial"/>
          <w:b/>
          <w:sz w:val="36"/>
          <w:szCs w:val="36"/>
        </w:rPr>
        <w:t xml:space="preserve">Timing assessment of response to fluid challenge in patients with septic shock </w:t>
      </w:r>
    </w:p>
    <w:p w14:paraId="6C74EE14" w14:textId="77777777" w:rsidR="00A60A67" w:rsidRPr="00A60A67" w:rsidRDefault="00A60A67" w:rsidP="00A60A67">
      <w:pPr>
        <w:widowControl/>
        <w:jc w:val="left"/>
        <w:rPr>
          <w:rFonts w:ascii="Times New Roman" w:hAnsi="Times New Roman" w:cs="Times New Roman"/>
        </w:rPr>
      </w:pPr>
    </w:p>
    <w:p w14:paraId="3F866AF5" w14:textId="77777777" w:rsidR="00A55026" w:rsidRPr="00A55026" w:rsidRDefault="00A55026" w:rsidP="00A55026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A55026">
        <w:rPr>
          <w:rFonts w:ascii="Times New Roman" w:hAnsi="Times New Roman"/>
          <w:bCs/>
          <w:kern w:val="0"/>
          <w:sz w:val="24"/>
          <w:szCs w:val="24"/>
        </w:rPr>
        <w:t>Hui-Bin Huang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1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，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MD; Biao</w:t>
      </w:r>
      <w:r w:rsidRPr="00A5502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X</w:t>
      </w:r>
      <w:r w:rsidRPr="00A55026">
        <w:rPr>
          <w:rFonts w:ascii="Times New Roman" w:hAnsi="Times New Roman"/>
          <w:bCs/>
          <w:kern w:val="0"/>
          <w:sz w:val="24"/>
          <w:szCs w:val="24"/>
        </w:rPr>
        <w:t>u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2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，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MD; Guang-Yun Liu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3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，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, MD; Ting Yang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, MD; Li Weng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, MD; Bin</w:t>
      </w:r>
      <w:r w:rsidRPr="00A55026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Du</w:t>
      </w:r>
      <w:r w:rsidRPr="00A55026">
        <w:rPr>
          <w:rFonts w:ascii="Times New Roman" w:hAnsi="Times New Roman" w:hint="eastAsia"/>
          <w:bCs/>
          <w:kern w:val="0"/>
          <w:sz w:val="24"/>
          <w:szCs w:val="24"/>
          <w:vertAlign w:val="superscript"/>
        </w:rPr>
        <w:t>4</w:t>
      </w:r>
      <w:r w:rsidRPr="00A55026">
        <w:rPr>
          <w:rFonts w:ascii="Times New Roman" w:hAnsi="Times New Roman" w:hint="eastAsia"/>
          <w:bCs/>
          <w:kern w:val="0"/>
          <w:sz w:val="24"/>
          <w:szCs w:val="24"/>
        </w:rPr>
        <w:t>, MD</w:t>
      </w:r>
    </w:p>
    <w:p w14:paraId="59FA749F" w14:textId="77777777" w:rsidR="00A60A67" w:rsidRPr="00A55026" w:rsidRDefault="00A60A67" w:rsidP="00A60A67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7858D053" w14:textId="78F66C9D" w:rsidR="00A60A67" w:rsidRPr="00465415" w:rsidRDefault="000071A0" w:rsidP="00A60A6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415">
        <w:rPr>
          <w:rFonts w:ascii="Times New Roman" w:hAnsi="Times New Roman" w:cs="Times New Roman"/>
          <w:b/>
          <w:bCs/>
          <w:sz w:val="28"/>
          <w:szCs w:val="28"/>
        </w:rPr>
        <w:t>Additional</w:t>
      </w:r>
      <w:r w:rsidR="00A60A67" w:rsidRPr="00465415"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file</w:t>
      </w:r>
    </w:p>
    <w:p w14:paraId="0B049720" w14:textId="77777777" w:rsidR="00A60A67" w:rsidRPr="00F86526" w:rsidRDefault="00A60A67" w:rsidP="00A60A67">
      <w:pPr>
        <w:widowControl/>
        <w:rPr>
          <w:rFonts w:ascii="Times New Roman" w:hAnsi="Times New Roman" w:cs="Times New Roman"/>
          <w:b/>
          <w:bCs/>
        </w:rPr>
      </w:pPr>
      <w:r w:rsidRPr="00F86526">
        <w:rPr>
          <w:rFonts w:ascii="Times New Roman" w:hAnsi="Times New Roman" w:cs="Times New Roman"/>
          <w:b/>
          <w:bCs/>
        </w:rPr>
        <w:t>Corresponding author: Bin Du</w:t>
      </w:r>
    </w:p>
    <w:p w14:paraId="4A264F89" w14:textId="77777777" w:rsidR="00A60A67" w:rsidRPr="00A60A67" w:rsidRDefault="00A60A67" w:rsidP="00A60A67">
      <w:pPr>
        <w:widowControl/>
        <w:rPr>
          <w:rFonts w:ascii="Times New Roman" w:hAnsi="Times New Roman" w:cs="Times New Roman"/>
        </w:rPr>
      </w:pPr>
      <w:r w:rsidRPr="00A60A67">
        <w:rPr>
          <w:rFonts w:ascii="Times New Roman" w:hAnsi="Times New Roman" w:cs="Times New Roman"/>
        </w:rPr>
        <w:t xml:space="preserve">Medical ICU, Peking Union Medical College Hospital, Peking Union Medical College and Chinese Academy of Medical Sciences, </w:t>
      </w:r>
    </w:p>
    <w:p w14:paraId="318DB4E6" w14:textId="46AB2839" w:rsidR="00A60A67" w:rsidRDefault="00A60A67" w:rsidP="00A60A67">
      <w:pPr>
        <w:widowControl/>
        <w:rPr>
          <w:rFonts w:ascii="Times New Roman" w:hAnsi="Times New Roman" w:cs="Times New Roman"/>
        </w:rPr>
      </w:pPr>
      <w:r w:rsidRPr="00A60A67">
        <w:rPr>
          <w:rFonts w:ascii="Times New Roman" w:hAnsi="Times New Roman" w:cs="Times New Roman"/>
        </w:rPr>
        <w:t>1 Shuai Fu Yuan, Beijing, 100730, PR China, Tel: 8610-6915-5036</w:t>
      </w:r>
      <w:r w:rsidR="00223E99">
        <w:rPr>
          <w:rFonts w:ascii="Times New Roman" w:hAnsi="Times New Roman" w:cs="Times New Roman" w:hint="eastAsia"/>
        </w:rPr>
        <w:t>,</w:t>
      </w:r>
      <w:r w:rsidR="00223E99">
        <w:rPr>
          <w:rFonts w:ascii="Times New Roman" w:hAnsi="Times New Roman" w:cs="Times New Roman"/>
        </w:rPr>
        <w:t xml:space="preserve"> </w:t>
      </w:r>
      <w:r w:rsidRPr="00A60A67">
        <w:rPr>
          <w:rFonts w:ascii="Times New Roman" w:hAnsi="Times New Roman" w:cs="Times New Roman"/>
        </w:rPr>
        <w:t>Fax: 8610-6915-4037</w:t>
      </w:r>
      <w:r w:rsidR="00223E99">
        <w:rPr>
          <w:rFonts w:ascii="Times New Roman" w:hAnsi="Times New Roman" w:cs="Times New Roman"/>
        </w:rPr>
        <w:t xml:space="preserve">, </w:t>
      </w:r>
      <w:r w:rsidRPr="00A60A67">
        <w:rPr>
          <w:rFonts w:ascii="Times New Roman" w:hAnsi="Times New Roman" w:cs="Times New Roman"/>
        </w:rPr>
        <w:t>Email: dubin98@gmail.com</w:t>
      </w:r>
    </w:p>
    <w:p w14:paraId="24619D45" w14:textId="77777777" w:rsidR="00A60A67" w:rsidRPr="00223E99" w:rsidRDefault="00A60A67" w:rsidP="00A60A67">
      <w:pPr>
        <w:widowControl/>
        <w:rPr>
          <w:rFonts w:ascii="Times New Roman" w:hAnsi="Times New Roman" w:cs="Times New Roman"/>
        </w:rPr>
      </w:pPr>
    </w:p>
    <w:p w14:paraId="20E0CA47" w14:textId="7777777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 xml:space="preserve">1. Appendix file 1 </w:t>
      </w:r>
    </w:p>
    <w:p w14:paraId="6ABCBE10" w14:textId="1190D79A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 w:hint="eastAsia"/>
        </w:rPr>
        <w:t>Flowchart of the study design</w:t>
      </w:r>
      <w:r w:rsidRPr="00685632">
        <w:rPr>
          <w:rFonts w:ascii="Times New Roman" w:hAnsi="Times New Roman" w:cs="Times New Roman"/>
        </w:rPr>
        <w:t>…..……………………………………………………………………………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8563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  <w:r w:rsidRPr="006856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685632">
        <w:rPr>
          <w:rFonts w:ascii="Times New Roman" w:hAnsi="Times New Roman" w:cs="Times New Roman"/>
        </w:rPr>
        <w:t xml:space="preserve">.…..…………….….…..2 </w:t>
      </w:r>
    </w:p>
    <w:p w14:paraId="65D45576" w14:textId="7777777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 xml:space="preserve">2. Appendix file 2 </w:t>
      </w:r>
    </w:p>
    <w:p w14:paraId="1DDF6E0E" w14:textId="49F8055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>Patient flow diagram.…………………………………………………………………………………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85632">
        <w:rPr>
          <w:rFonts w:ascii="Times New Roman" w:hAnsi="Times New Roman" w:cs="Times New Roman"/>
        </w:rPr>
        <w:t>………….………………….…..…..……</w:t>
      </w:r>
      <w:r>
        <w:rPr>
          <w:rFonts w:ascii="Times New Roman" w:hAnsi="Times New Roman" w:cs="Times New Roman"/>
        </w:rPr>
        <w:t>……………………</w:t>
      </w:r>
      <w:r w:rsidRPr="00685632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3</w:t>
      </w:r>
    </w:p>
    <w:p w14:paraId="1F8DCEED" w14:textId="7777777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 xml:space="preserve">3. Appendix file 3 </w:t>
      </w:r>
    </w:p>
    <w:p w14:paraId="1E482AA6" w14:textId="37D7B1BD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>Table: Patient characteristics before fluid challenge……………………………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………………………………………………………………..</w:t>
      </w:r>
      <w:r w:rsidRPr="00685632">
        <w:rPr>
          <w:rFonts w:ascii="Times New Roman" w:hAnsi="Times New Roman" w:cs="Times New Roman"/>
        </w:rPr>
        <w:t>………………….……..</w:t>
      </w:r>
      <w:r>
        <w:rPr>
          <w:rFonts w:ascii="Times New Roman" w:hAnsi="Times New Roman" w:cs="Times New Roman"/>
        </w:rPr>
        <w:t>4</w:t>
      </w:r>
    </w:p>
    <w:p w14:paraId="5198DFE5" w14:textId="7777777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 xml:space="preserve">4. Appendix file 4 </w:t>
      </w:r>
    </w:p>
    <w:p w14:paraId="70D239DE" w14:textId="3A423992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>Table: Comparison of cardiac index at predefined time points among NR, ER, and LR patients in gelatin and normal saline group.....</w:t>
      </w:r>
      <w:r>
        <w:rPr>
          <w:rFonts w:ascii="Times New Roman" w:hAnsi="Times New Roman" w:cs="Times New Roman"/>
        </w:rPr>
        <w:t>.................................................</w:t>
      </w:r>
      <w:r w:rsidRPr="006856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5</w:t>
      </w:r>
    </w:p>
    <w:p w14:paraId="4C02E625" w14:textId="77777777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 xml:space="preserve">5. Appendix file 5 </w:t>
      </w:r>
    </w:p>
    <w:p w14:paraId="2643F3E2" w14:textId="456AF435" w:rsidR="00685632" w:rsidRPr="00685632" w:rsidRDefault="00685632" w:rsidP="00685632">
      <w:pPr>
        <w:widowControl/>
        <w:jc w:val="left"/>
        <w:rPr>
          <w:rFonts w:ascii="Times New Roman" w:hAnsi="Times New Roman" w:cs="Times New Roman"/>
        </w:rPr>
      </w:pPr>
      <w:r w:rsidRPr="00685632">
        <w:rPr>
          <w:rFonts w:ascii="Times New Roman" w:hAnsi="Times New Roman" w:cs="Times New Roman"/>
        </w:rPr>
        <w:t>Table: Comparison of patient characteristics of hemodynamics at predefined time points in gelatin and normal saline group..............................................................…</w:t>
      </w:r>
      <w:r>
        <w:rPr>
          <w:rFonts w:ascii="Times New Roman" w:hAnsi="Times New Roman" w:cs="Times New Roman"/>
        </w:rPr>
        <w:t>6</w:t>
      </w:r>
    </w:p>
    <w:p w14:paraId="2E6B2FA6" w14:textId="77777777" w:rsidR="00223E99" w:rsidRDefault="00223E99">
      <w:pPr>
        <w:widowControl/>
        <w:jc w:val="left"/>
        <w:rPr>
          <w:rFonts w:ascii="AdvTT86d47313" w:hAnsi="AdvTT86d47313" w:cs="AdvTT86d47313"/>
          <w:b/>
          <w:kern w:val="0"/>
          <w:sz w:val="24"/>
          <w:szCs w:val="24"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br w:type="page"/>
      </w:r>
    </w:p>
    <w:p w14:paraId="24415962" w14:textId="4D50C38F" w:rsidR="00667BB8" w:rsidRPr="00C63542" w:rsidRDefault="000071A0" w:rsidP="00667BB8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lastRenderedPageBreak/>
        <w:t>A</w:t>
      </w:r>
      <w:r w:rsidRPr="004851D8">
        <w:rPr>
          <w:rFonts w:ascii="AdvTT86d47313" w:hAnsi="AdvTT86d47313" w:cs="AdvTT86d47313"/>
          <w:b/>
          <w:kern w:val="0"/>
          <w:sz w:val="24"/>
          <w:szCs w:val="24"/>
        </w:rPr>
        <w:t>dditional</w:t>
      </w:r>
      <w:r w:rsidR="00667BB8" w:rsidRPr="00C63542">
        <w:rPr>
          <w:rFonts w:ascii="Times New Roman" w:hAnsi="Times New Roman" w:cs="Times New Roman" w:hint="eastAsia"/>
          <w:b/>
          <w:bCs/>
        </w:rPr>
        <w:t xml:space="preserve"> </w:t>
      </w:r>
      <w:r w:rsidR="00C63542">
        <w:rPr>
          <w:rFonts w:ascii="Times New Roman" w:hAnsi="Times New Roman" w:cs="Times New Roman" w:hint="eastAsia"/>
          <w:b/>
          <w:bCs/>
        </w:rPr>
        <w:t>file</w:t>
      </w:r>
      <w:r w:rsidR="00C63542">
        <w:rPr>
          <w:rFonts w:ascii="Times New Roman" w:hAnsi="Times New Roman" w:cs="Times New Roman"/>
          <w:b/>
          <w:bCs/>
        </w:rPr>
        <w:t xml:space="preserve"> </w:t>
      </w:r>
      <w:r w:rsidR="00667BB8" w:rsidRPr="00C63542">
        <w:rPr>
          <w:rFonts w:ascii="Times New Roman" w:hAnsi="Times New Roman" w:cs="Times New Roman" w:hint="eastAsia"/>
          <w:b/>
          <w:bCs/>
        </w:rPr>
        <w:t>1</w:t>
      </w:r>
      <w:r w:rsidR="00C63542">
        <w:rPr>
          <w:rFonts w:ascii="Times New Roman" w:hAnsi="Times New Roman" w:cs="Times New Roman" w:hint="eastAsia"/>
          <w:b/>
          <w:bCs/>
        </w:rPr>
        <w:t>：</w:t>
      </w:r>
      <w:r w:rsidR="00C05ACE">
        <w:rPr>
          <w:rFonts w:ascii="Times New Roman" w:hAnsi="Times New Roman" w:cs="Times New Roman"/>
          <w:b/>
          <w:bCs/>
        </w:rPr>
        <w:t>F</w:t>
      </w:r>
      <w:r w:rsidR="00C05ACE" w:rsidRPr="00C05ACE">
        <w:rPr>
          <w:rFonts w:ascii="Times New Roman" w:hAnsi="Times New Roman" w:cs="Times New Roman"/>
          <w:b/>
          <w:bCs/>
        </w:rPr>
        <w:t>lowchart of the study design</w:t>
      </w:r>
    </w:p>
    <w:p w14:paraId="7A0ECD47" w14:textId="77777777" w:rsidR="00667BB8" w:rsidRDefault="00667BB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007963" wp14:editId="3F3D9628">
            <wp:extent cx="8863330" cy="4160520"/>
            <wp:effectExtent l="0" t="0" r="0" b="0"/>
            <wp:docPr id="1" name="图片 1" descr="C:\Users\Administrator.AG9GE576WBBPIXU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AG9GE576WBBPIXU\Desktop\捕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62457" w14:textId="5E3B809C" w:rsidR="00946DB5" w:rsidRDefault="000071A0" w:rsidP="000D0C53">
      <w:pPr>
        <w:widowControl/>
        <w:ind w:left="2048" w:hangingChars="850" w:hanging="2048"/>
        <w:jc w:val="left"/>
        <w:rPr>
          <w:rFonts w:ascii="Times New Roman" w:hAnsi="Times New Roman" w:cs="Times New Roman"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lastRenderedPageBreak/>
        <w:t>A</w:t>
      </w:r>
      <w:r w:rsidRPr="004851D8">
        <w:rPr>
          <w:rFonts w:ascii="AdvTT86d47313" w:hAnsi="AdvTT86d47313" w:cs="AdvTT86d47313"/>
          <w:b/>
          <w:kern w:val="0"/>
          <w:sz w:val="24"/>
          <w:szCs w:val="24"/>
        </w:rPr>
        <w:t>dditional</w:t>
      </w:r>
      <w:r w:rsidR="003A58CD" w:rsidRPr="009A7534">
        <w:rPr>
          <w:rFonts w:ascii="Times New Roman" w:hAnsi="Times New Roman" w:cs="Times New Roman" w:hint="eastAsia"/>
          <w:b/>
          <w:bCs/>
        </w:rPr>
        <w:t xml:space="preserve"> </w:t>
      </w:r>
      <w:r w:rsidR="00C212A3" w:rsidRPr="009A7534">
        <w:rPr>
          <w:rFonts w:ascii="Times New Roman" w:hAnsi="Times New Roman" w:cs="Times New Roman" w:hint="eastAsia"/>
          <w:b/>
          <w:bCs/>
        </w:rPr>
        <w:t>file</w:t>
      </w:r>
      <w:r w:rsidR="00C212A3" w:rsidRPr="009A7534">
        <w:rPr>
          <w:rFonts w:ascii="Times New Roman" w:hAnsi="Times New Roman" w:cs="Times New Roman"/>
          <w:b/>
          <w:bCs/>
        </w:rPr>
        <w:t xml:space="preserve"> </w:t>
      </w:r>
      <w:r w:rsidR="00C42D9E" w:rsidRPr="009A7534">
        <w:rPr>
          <w:rFonts w:ascii="Times New Roman" w:hAnsi="Times New Roman" w:cs="Times New Roman" w:hint="eastAsia"/>
          <w:b/>
          <w:bCs/>
        </w:rPr>
        <w:t>2</w:t>
      </w:r>
      <w:r w:rsidR="009A7534">
        <w:rPr>
          <w:rFonts w:ascii="Times New Roman" w:hAnsi="Times New Roman" w:cs="Times New Roman" w:hint="eastAsia"/>
          <w:b/>
          <w:bCs/>
        </w:rPr>
        <w:t>：</w:t>
      </w:r>
      <w:r w:rsidR="003A58CD" w:rsidRPr="009A7534">
        <w:rPr>
          <w:rFonts w:ascii="Times New Roman" w:hAnsi="Times New Roman" w:cs="Times New Roman"/>
          <w:b/>
          <w:bCs/>
        </w:rPr>
        <w:t xml:space="preserve">Patient </w:t>
      </w:r>
      <w:r w:rsidR="00357F0C" w:rsidRPr="009A7534">
        <w:rPr>
          <w:rFonts w:ascii="Times New Roman" w:hAnsi="Times New Roman" w:cs="Times New Roman"/>
          <w:b/>
          <w:bCs/>
        </w:rPr>
        <w:t>flow diagram</w:t>
      </w:r>
      <w:r w:rsidR="000D0C53" w:rsidRPr="000D0C5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D0C53">
        <w:rPr>
          <w:rFonts w:ascii="Times New Roman" w:hAnsi="Times New Roman" w:cs="Times New Roman"/>
          <w:noProof/>
        </w:rPr>
        <w:drawing>
          <wp:inline distT="0" distB="0" distL="0" distR="0" wp14:anchorId="38B64DC1" wp14:editId="44D1BB0E">
            <wp:extent cx="8863330" cy="4977437"/>
            <wp:effectExtent l="0" t="0" r="0" b="0"/>
            <wp:docPr id="6" name="图片 6" descr="C:\Users\Administrator.AG9GE576WBBPIXU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AG9GE576WBBPIXU\Desktop\捕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CE7B6" w14:textId="019C114E" w:rsidR="00DC005B" w:rsidRPr="003D3813" w:rsidRDefault="000071A0">
      <w:pPr>
        <w:rPr>
          <w:rFonts w:ascii="Times New Roman" w:hAnsi="Times New Roman" w:cs="Times New Roman"/>
          <w:b/>
          <w:bCs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lastRenderedPageBreak/>
        <w:t>A</w:t>
      </w:r>
      <w:r w:rsidRPr="004851D8">
        <w:rPr>
          <w:rFonts w:ascii="AdvTT86d47313" w:hAnsi="AdvTT86d47313" w:cs="AdvTT86d47313"/>
          <w:b/>
          <w:kern w:val="0"/>
          <w:sz w:val="24"/>
          <w:szCs w:val="24"/>
        </w:rPr>
        <w:t>dditional</w:t>
      </w:r>
      <w:r w:rsidR="007A1B00" w:rsidRPr="003D3813">
        <w:rPr>
          <w:rFonts w:ascii="Times New Roman" w:hAnsi="Times New Roman" w:cs="Times New Roman" w:hint="eastAsia"/>
          <w:b/>
          <w:bCs/>
        </w:rPr>
        <w:t xml:space="preserve"> </w:t>
      </w:r>
      <w:r w:rsidR="003D3813" w:rsidRPr="003D3813">
        <w:rPr>
          <w:rFonts w:ascii="Times New Roman" w:hAnsi="Times New Roman" w:cs="Times New Roman"/>
          <w:b/>
          <w:bCs/>
        </w:rPr>
        <w:t xml:space="preserve">file </w:t>
      </w:r>
      <w:r w:rsidR="007A1B00" w:rsidRPr="003D3813">
        <w:rPr>
          <w:rFonts w:ascii="Times New Roman" w:hAnsi="Times New Roman" w:cs="Times New Roman" w:hint="eastAsia"/>
          <w:b/>
          <w:bCs/>
        </w:rPr>
        <w:t>3</w:t>
      </w:r>
      <w:r w:rsidR="00F05D30" w:rsidRPr="003D3813">
        <w:rPr>
          <w:rFonts w:ascii="Times New Roman" w:hAnsi="Times New Roman" w:cs="Times New Roman" w:hint="eastAsia"/>
          <w:b/>
          <w:bCs/>
        </w:rPr>
        <w:t xml:space="preserve"> </w:t>
      </w:r>
    </w:p>
    <w:p w14:paraId="0621FD40" w14:textId="6B3EC60B" w:rsidR="0073567F" w:rsidRPr="006C481A" w:rsidRDefault="00DC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</w:t>
      </w:r>
      <w:r w:rsidR="006C21E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73567F" w:rsidRPr="006C481A">
        <w:rPr>
          <w:rFonts w:ascii="Times New Roman" w:hAnsi="Times New Roman" w:cs="Times New Roman"/>
        </w:rPr>
        <w:t>Patient characteristics</w:t>
      </w:r>
      <w:r w:rsidR="005D6D6F" w:rsidRPr="006C481A">
        <w:rPr>
          <w:rFonts w:ascii="Times New Roman" w:hAnsi="Times New Roman" w:cs="Times New Roman"/>
        </w:rPr>
        <w:t xml:space="preserve"> before fluid challenge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559"/>
        <w:gridCol w:w="1276"/>
        <w:gridCol w:w="1559"/>
        <w:gridCol w:w="1701"/>
        <w:gridCol w:w="1559"/>
      </w:tblGrid>
      <w:tr w:rsidR="001B6846" w:rsidRPr="00F91A7B" w14:paraId="624D1DE3" w14:textId="77777777" w:rsidTr="0046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0FD2257" w14:textId="77777777" w:rsidR="003E3BA9" w:rsidRPr="00023F1D" w:rsidRDefault="003E3BA9" w:rsidP="00A81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A1B563E" w14:textId="77777777" w:rsidR="003E3BA9" w:rsidRPr="006C481A" w:rsidRDefault="003E3BA9" w:rsidP="0099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6C481A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(n</w:t>
            </w:r>
            <w:r w:rsidR="00023F1D" w:rsidRPr="006C481A">
              <w:rPr>
                <w:rFonts w:ascii="Times New Roman" w:hAnsi="Times New Roman" w:cs="Times New Roman"/>
                <w:sz w:val="18"/>
                <w:szCs w:val="18"/>
              </w:rPr>
              <w:t>=3</w:t>
            </w:r>
            <w:r w:rsidR="00995C7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35C88548" w14:textId="77777777" w:rsidR="003E3BA9" w:rsidRPr="006C481A" w:rsidRDefault="003E3BA9" w:rsidP="00A81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6C481A">
              <w:rPr>
                <w:rFonts w:ascii="Times New Roman" w:hAnsi="Times New Roman" w:cs="Times New Roman"/>
                <w:sz w:val="18"/>
                <w:szCs w:val="18"/>
              </w:rPr>
              <w:t>LR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(n</w:t>
            </w:r>
            <w:r w:rsidR="00023F1D" w:rsidRPr="006C481A">
              <w:rPr>
                <w:rFonts w:ascii="Times New Roman" w:hAnsi="Times New Roman" w:cs="Times New Roman"/>
                <w:sz w:val="18"/>
                <w:szCs w:val="18"/>
              </w:rPr>
              <w:t>=14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68ADDF30" w14:textId="77777777" w:rsidR="003E3BA9" w:rsidRPr="006C481A" w:rsidRDefault="003E3BA9" w:rsidP="0099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6C481A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(n</w:t>
            </w:r>
            <w:r w:rsidR="00023F1D" w:rsidRPr="006C481A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  <w:r w:rsidR="00995C70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="008832A8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14:paraId="715831F1" w14:textId="77777777" w:rsidR="001B6846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value 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</w:p>
          <w:p w14:paraId="5F80CDE7" w14:textId="77777777" w:rsidR="003E3BA9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>all groups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B6811B9" w14:textId="77777777" w:rsidR="001B6846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/>
                <w:i/>
                <w:sz w:val="18"/>
                <w:szCs w:val="18"/>
              </w:rPr>
              <w:t>p value</w:t>
            </w:r>
          </w:p>
          <w:p w14:paraId="127CDB40" w14:textId="77777777" w:rsidR="003E3BA9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 xml:space="preserve">R vs. </w:t>
            </w: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AF3CF3C" w14:textId="77777777" w:rsidR="001B6846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/>
                <w:i/>
                <w:sz w:val="18"/>
                <w:szCs w:val="18"/>
              </w:rPr>
              <w:t>p value</w:t>
            </w:r>
          </w:p>
          <w:p w14:paraId="56621859" w14:textId="77777777" w:rsidR="003E3BA9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 xml:space="preserve">R vs. </w:t>
            </w: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C4CE939" w14:textId="77777777" w:rsidR="001B6846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/>
                <w:i/>
                <w:sz w:val="18"/>
                <w:szCs w:val="18"/>
              </w:rPr>
              <w:t>p value</w:t>
            </w:r>
          </w:p>
          <w:p w14:paraId="7D9BEFD8" w14:textId="77777777" w:rsidR="003E3BA9" w:rsidRPr="001B6846" w:rsidRDefault="001B6846" w:rsidP="001B6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 xml:space="preserve">R vs. </w:t>
            </w:r>
            <w:r w:rsidRPr="001B6846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1B684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1B6846" w:rsidRPr="00F91A7B" w14:paraId="5063BDF3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6" w:space="0" w:color="auto"/>
            </w:tcBorders>
            <w:noWrap/>
            <w:hideMark/>
          </w:tcPr>
          <w:p w14:paraId="43808760" w14:textId="77777777" w:rsidR="003E3BA9" w:rsidRPr="00465415" w:rsidRDefault="003E3BA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Age, year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</w:tcPr>
          <w:p w14:paraId="34D635A8" w14:textId="77777777" w:rsidR="003E3BA9" w:rsidRPr="00023F1D" w:rsidRDefault="00482327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16.7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noWrap/>
          </w:tcPr>
          <w:p w14:paraId="18D54853" w14:textId="77777777" w:rsidR="003E3BA9" w:rsidRPr="00023F1D" w:rsidRDefault="00482327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61.1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13.2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</w:tcPr>
          <w:p w14:paraId="494446E8" w14:textId="77777777" w:rsidR="003E3BA9" w:rsidRPr="00023F1D" w:rsidRDefault="00482327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20.4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noWrap/>
          </w:tcPr>
          <w:p w14:paraId="5B61194E" w14:textId="77777777" w:rsidR="003E3BA9" w:rsidRPr="00023F1D" w:rsidRDefault="00E321F8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3F1D">
              <w:rPr>
                <w:rFonts w:ascii="Times New Roman" w:hAnsi="Times New Roman" w:cs="Times New Roman"/>
                <w:sz w:val="18"/>
                <w:szCs w:val="18"/>
              </w:rPr>
              <w:t>0.887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714BC2C" w14:textId="77777777" w:rsidR="003E3BA9" w:rsidRPr="00023F1D" w:rsidRDefault="00C250CA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0.728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3183C0F9" w14:textId="77777777" w:rsidR="003E3BA9" w:rsidRPr="00023F1D" w:rsidRDefault="00E664F4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0.817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68ED3E5" w14:textId="77777777" w:rsidR="003E3BA9" w:rsidRPr="00023F1D" w:rsidRDefault="00E664F4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0.636</w:t>
            </w:r>
          </w:p>
        </w:tc>
      </w:tr>
      <w:tr w:rsidR="001B6846" w:rsidRPr="00F91A7B" w14:paraId="07BBBABF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1D7AF13D" w14:textId="77777777" w:rsidR="003E3BA9" w:rsidRPr="00465415" w:rsidRDefault="003E3BA9" w:rsidP="0060006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Male, n </w:t>
            </w:r>
          </w:p>
        </w:tc>
        <w:tc>
          <w:tcPr>
            <w:tcW w:w="1559" w:type="dxa"/>
            <w:noWrap/>
          </w:tcPr>
          <w:p w14:paraId="10858276" w14:textId="77777777" w:rsidR="003E3BA9" w:rsidRPr="00023F1D" w:rsidRDefault="00FF37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1701" w:type="dxa"/>
            <w:noWrap/>
          </w:tcPr>
          <w:p w14:paraId="6CEA9F6A" w14:textId="77777777" w:rsidR="003E3BA9" w:rsidRPr="00023F1D" w:rsidRDefault="00FF37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559" w:type="dxa"/>
            <w:noWrap/>
          </w:tcPr>
          <w:p w14:paraId="7FF28856" w14:textId="77777777" w:rsidR="003E3BA9" w:rsidRPr="00023F1D" w:rsidRDefault="00FF37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</w:tcPr>
          <w:p w14:paraId="16653B90" w14:textId="77777777" w:rsidR="003E3BA9" w:rsidRPr="00023F1D" w:rsidRDefault="009A04D0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0.362</w:t>
            </w:r>
          </w:p>
        </w:tc>
        <w:tc>
          <w:tcPr>
            <w:tcW w:w="1559" w:type="dxa"/>
          </w:tcPr>
          <w:p w14:paraId="44AAC194" w14:textId="77777777" w:rsidR="003E3BA9" w:rsidRPr="00023F1D" w:rsidRDefault="001C707A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0.252</w:t>
            </w:r>
          </w:p>
        </w:tc>
        <w:tc>
          <w:tcPr>
            <w:tcW w:w="1701" w:type="dxa"/>
          </w:tcPr>
          <w:p w14:paraId="65D1226E" w14:textId="77777777" w:rsidR="003E3BA9" w:rsidRPr="00023F1D" w:rsidRDefault="001C707A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0.354</w:t>
            </w:r>
          </w:p>
        </w:tc>
        <w:tc>
          <w:tcPr>
            <w:tcW w:w="1559" w:type="dxa"/>
          </w:tcPr>
          <w:p w14:paraId="2322C3BC" w14:textId="77777777" w:rsidR="003E3BA9" w:rsidRPr="00023F1D" w:rsidRDefault="00CE6E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0.297</w:t>
            </w:r>
          </w:p>
        </w:tc>
      </w:tr>
      <w:tr w:rsidR="001B6846" w:rsidRPr="00F91A7B" w14:paraId="5ACF788D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47F7F4BF" w14:textId="77777777" w:rsidR="003E3BA9" w:rsidRPr="00465415" w:rsidRDefault="003E3BA9" w:rsidP="00791561">
            <w:pPr>
              <w:jc w:val="lef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Body surface area (m</w:t>
            </w: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noWrap/>
          </w:tcPr>
          <w:p w14:paraId="0E75288B" w14:textId="77777777" w:rsidR="003E3BA9" w:rsidRPr="00023F1D" w:rsidRDefault="005D363C" w:rsidP="00972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</w:t>
            </w:r>
          </w:p>
        </w:tc>
        <w:tc>
          <w:tcPr>
            <w:tcW w:w="1701" w:type="dxa"/>
            <w:noWrap/>
          </w:tcPr>
          <w:p w14:paraId="3FA11837" w14:textId="77777777" w:rsidR="003E3BA9" w:rsidRPr="00023F1D" w:rsidRDefault="005D363C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</w:t>
            </w:r>
          </w:p>
        </w:tc>
        <w:tc>
          <w:tcPr>
            <w:tcW w:w="1559" w:type="dxa"/>
            <w:noWrap/>
          </w:tcPr>
          <w:p w14:paraId="222AC6E8" w14:textId="77777777" w:rsidR="003E3BA9" w:rsidRPr="00023F1D" w:rsidRDefault="005D363C" w:rsidP="00972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</w:t>
            </w:r>
          </w:p>
        </w:tc>
        <w:tc>
          <w:tcPr>
            <w:tcW w:w="1276" w:type="dxa"/>
            <w:noWrap/>
          </w:tcPr>
          <w:p w14:paraId="5E1D6C59" w14:textId="77777777" w:rsidR="003E3BA9" w:rsidRPr="00023F1D" w:rsidRDefault="006465EB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0.294</w:t>
            </w:r>
          </w:p>
        </w:tc>
        <w:tc>
          <w:tcPr>
            <w:tcW w:w="1559" w:type="dxa"/>
          </w:tcPr>
          <w:p w14:paraId="29D289C5" w14:textId="77777777" w:rsidR="003E3BA9" w:rsidRPr="00023F1D" w:rsidRDefault="000455E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0.329</w:t>
            </w:r>
          </w:p>
        </w:tc>
        <w:tc>
          <w:tcPr>
            <w:tcW w:w="1701" w:type="dxa"/>
          </w:tcPr>
          <w:p w14:paraId="0CFC1293" w14:textId="77777777" w:rsidR="003E3BA9" w:rsidRPr="00023F1D" w:rsidRDefault="000455E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0.383</w:t>
            </w:r>
          </w:p>
        </w:tc>
        <w:tc>
          <w:tcPr>
            <w:tcW w:w="1559" w:type="dxa"/>
          </w:tcPr>
          <w:p w14:paraId="3D615A3C" w14:textId="77777777" w:rsidR="003E3BA9" w:rsidRPr="00023F1D" w:rsidRDefault="000455E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0.151</w:t>
            </w:r>
          </w:p>
        </w:tc>
      </w:tr>
      <w:tr w:rsidR="001B6846" w:rsidRPr="00F91A7B" w14:paraId="3EAC34F3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6450A15F" w14:textId="77777777" w:rsidR="003E3BA9" w:rsidRPr="00465415" w:rsidRDefault="003E3BA9" w:rsidP="00A303F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APACHE II </w:t>
            </w:r>
          </w:p>
        </w:tc>
        <w:tc>
          <w:tcPr>
            <w:tcW w:w="1559" w:type="dxa"/>
            <w:noWrap/>
          </w:tcPr>
          <w:p w14:paraId="044BA5C9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6.84</w:t>
            </w:r>
          </w:p>
        </w:tc>
        <w:tc>
          <w:tcPr>
            <w:tcW w:w="1701" w:type="dxa"/>
            <w:noWrap/>
          </w:tcPr>
          <w:p w14:paraId="6523D58D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26.1</w:t>
            </w:r>
            <w:r w:rsidRPr="008E5DB5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5.0</w:t>
            </w:r>
          </w:p>
        </w:tc>
        <w:tc>
          <w:tcPr>
            <w:tcW w:w="1559" w:type="dxa"/>
            <w:noWrap/>
          </w:tcPr>
          <w:p w14:paraId="2AC471A5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26.9</w:t>
            </w:r>
            <w:r w:rsidRPr="008E5DB5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6.94</w:t>
            </w:r>
          </w:p>
        </w:tc>
        <w:tc>
          <w:tcPr>
            <w:tcW w:w="1276" w:type="dxa"/>
            <w:noWrap/>
          </w:tcPr>
          <w:p w14:paraId="4D487E3D" w14:textId="77777777" w:rsidR="003E3BA9" w:rsidRPr="00023F1D" w:rsidRDefault="008E5DB5" w:rsidP="008E5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0.404</w:t>
            </w:r>
          </w:p>
        </w:tc>
        <w:tc>
          <w:tcPr>
            <w:tcW w:w="1559" w:type="dxa"/>
          </w:tcPr>
          <w:p w14:paraId="711FC5F2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0.418</w:t>
            </w:r>
          </w:p>
        </w:tc>
        <w:tc>
          <w:tcPr>
            <w:tcW w:w="1701" w:type="dxa"/>
          </w:tcPr>
          <w:p w14:paraId="6AF9C24F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0.226</w:t>
            </w:r>
          </w:p>
        </w:tc>
        <w:tc>
          <w:tcPr>
            <w:tcW w:w="1559" w:type="dxa"/>
          </w:tcPr>
          <w:p w14:paraId="0AA03209" w14:textId="77777777" w:rsidR="003E3BA9" w:rsidRPr="00023F1D" w:rsidRDefault="008E5DB5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0.698</w:t>
            </w:r>
          </w:p>
        </w:tc>
      </w:tr>
      <w:tr w:rsidR="008E5DB5" w:rsidRPr="00F91A7B" w14:paraId="600B4F96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6F781229" w14:textId="77777777" w:rsidR="008E5DB5" w:rsidRPr="00465415" w:rsidRDefault="005F0D8A" w:rsidP="00FE08B9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L</w:t>
            </w:r>
            <w:r w:rsidR="00FE08B9"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actate at baseline (m</w:t>
            </w:r>
            <w:r w:rsidR="00FE08B9" w:rsidRPr="00465415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m</w:t>
            </w:r>
            <w:r w:rsidR="00FE08B9"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ol/</w:t>
            </w:r>
            <w:r w:rsidR="00FE08B9" w:rsidRPr="00465415">
              <w:rPr>
                <w:rFonts w:ascii="Times New Roman" w:hAnsi="Times New Roman" w:cs="Times New Roman" w:hint="eastAsia"/>
                <w:b w:val="0"/>
                <w:bCs w:val="0"/>
                <w:sz w:val="18"/>
                <w:szCs w:val="18"/>
              </w:rPr>
              <w:t>L</w:t>
            </w:r>
            <w:r w:rsidR="00FE08B9"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noWrap/>
          </w:tcPr>
          <w:p w14:paraId="6C5D9E76" w14:textId="77777777" w:rsidR="008E5DB5" w:rsidRPr="005F0D8A" w:rsidRDefault="00B80E6D" w:rsidP="00B8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>-4.2)</w:t>
            </w:r>
          </w:p>
        </w:tc>
        <w:tc>
          <w:tcPr>
            <w:tcW w:w="1701" w:type="dxa"/>
            <w:noWrap/>
          </w:tcPr>
          <w:p w14:paraId="5E95008A" w14:textId="77777777" w:rsidR="008E5DB5" w:rsidRPr="00023F1D" w:rsidRDefault="00B80E6D" w:rsidP="00B80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1.9</w:t>
            </w: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</w:t>
            </w: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2.8</w:t>
            </w: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noWrap/>
          </w:tcPr>
          <w:p w14:paraId="154288B9" w14:textId="77777777" w:rsidR="008E5DB5" w:rsidRPr="00023F1D" w:rsidRDefault="00B80E6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0E6D">
              <w:rPr>
                <w:rFonts w:ascii="Times New Roman" w:hAnsi="Times New Roman" w:cs="Times New Roman"/>
                <w:sz w:val="18"/>
                <w:szCs w:val="18"/>
              </w:rPr>
              <w:t>2.05 (1.6-4.2)</w:t>
            </w:r>
          </w:p>
        </w:tc>
        <w:tc>
          <w:tcPr>
            <w:tcW w:w="1276" w:type="dxa"/>
            <w:noWrap/>
          </w:tcPr>
          <w:p w14:paraId="3483EBD6" w14:textId="77777777" w:rsidR="008E5DB5" w:rsidRPr="00023F1D" w:rsidRDefault="00B80E6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0.151</w:t>
            </w:r>
          </w:p>
        </w:tc>
        <w:tc>
          <w:tcPr>
            <w:tcW w:w="1559" w:type="dxa"/>
          </w:tcPr>
          <w:p w14:paraId="43FB4749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0.203</w:t>
            </w:r>
          </w:p>
        </w:tc>
        <w:tc>
          <w:tcPr>
            <w:tcW w:w="1701" w:type="dxa"/>
          </w:tcPr>
          <w:p w14:paraId="19EA8D7E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0.173</w:t>
            </w:r>
          </w:p>
        </w:tc>
        <w:tc>
          <w:tcPr>
            <w:tcW w:w="1559" w:type="dxa"/>
          </w:tcPr>
          <w:p w14:paraId="5642E9AC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0.135</w:t>
            </w:r>
          </w:p>
        </w:tc>
      </w:tr>
      <w:tr w:rsidR="008E5DB5" w:rsidRPr="00F91A7B" w14:paraId="1FE69022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2CF9211C" w14:textId="77777777" w:rsidR="008E5DB5" w:rsidRPr="00465415" w:rsidRDefault="008E5DB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CRRT, n</w:t>
            </w:r>
          </w:p>
        </w:tc>
        <w:tc>
          <w:tcPr>
            <w:tcW w:w="1559" w:type="dxa"/>
            <w:noWrap/>
          </w:tcPr>
          <w:p w14:paraId="6C77ED0F" w14:textId="77777777" w:rsidR="008E5DB5" w:rsidRPr="00023F1D" w:rsidRDefault="00FF3791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701" w:type="dxa"/>
            <w:noWrap/>
          </w:tcPr>
          <w:p w14:paraId="4FCE5A00" w14:textId="77777777" w:rsidR="008E5DB5" w:rsidRPr="00023F1D" w:rsidRDefault="00FF3791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</w:tcPr>
          <w:p w14:paraId="3A5F8E16" w14:textId="77777777" w:rsidR="008E5DB5" w:rsidRPr="00023F1D" w:rsidRDefault="00FF3791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14:paraId="7EDAC4E5" w14:textId="77777777" w:rsidR="008E5DB5" w:rsidRPr="00023F1D" w:rsidRDefault="00BC3820" w:rsidP="00F92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92FDA">
              <w:rPr>
                <w:rFonts w:ascii="Times New Roman" w:hAnsi="Times New Roman" w:cs="Times New Roman" w:hint="eastAsia"/>
                <w:sz w:val="18"/>
                <w:szCs w:val="18"/>
              </w:rPr>
              <w:t>186</w:t>
            </w:r>
          </w:p>
        </w:tc>
        <w:tc>
          <w:tcPr>
            <w:tcW w:w="1559" w:type="dxa"/>
          </w:tcPr>
          <w:p w14:paraId="29C07C67" w14:textId="77777777" w:rsidR="008E5DB5" w:rsidRPr="00023F1D" w:rsidRDefault="00BC3820" w:rsidP="00F92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 w:rsidR="00F92FDA">
              <w:rPr>
                <w:rFonts w:ascii="Times New Roman" w:hAnsi="Times New Roman" w:cs="Times New Roman" w:hint="eastAsia"/>
                <w:sz w:val="18"/>
                <w:szCs w:val="18"/>
              </w:rPr>
              <w:t>636</w:t>
            </w:r>
          </w:p>
        </w:tc>
        <w:tc>
          <w:tcPr>
            <w:tcW w:w="1701" w:type="dxa"/>
          </w:tcPr>
          <w:p w14:paraId="587154F5" w14:textId="77777777" w:rsidR="008E5DB5" w:rsidRPr="00023F1D" w:rsidRDefault="00BC3820" w:rsidP="00F92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</w:t>
            </w:r>
            <w:r w:rsidR="00F92FDA"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14:paraId="0ED5172B" w14:textId="77777777" w:rsidR="008E5DB5" w:rsidRPr="00023F1D" w:rsidRDefault="00CE6E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0.213</w:t>
            </w:r>
          </w:p>
        </w:tc>
      </w:tr>
      <w:tr w:rsidR="008E5DB5" w:rsidRPr="00F91A7B" w14:paraId="376146B9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6B343513" w14:textId="77777777" w:rsidR="008E5DB5" w:rsidRPr="00465415" w:rsidRDefault="008E5DB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PC/VC</w:t>
            </w:r>
          </w:p>
        </w:tc>
        <w:tc>
          <w:tcPr>
            <w:tcW w:w="1559" w:type="dxa"/>
            <w:noWrap/>
          </w:tcPr>
          <w:p w14:paraId="4CE51A1B" w14:textId="77777777" w:rsidR="008E5DB5" w:rsidRPr="00023F1D" w:rsidRDefault="00FF3791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1701" w:type="dxa"/>
            <w:noWrap/>
          </w:tcPr>
          <w:p w14:paraId="0C274F8F" w14:textId="77777777" w:rsidR="008E5DB5" w:rsidRPr="00023F1D" w:rsidRDefault="00D541E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559" w:type="dxa"/>
            <w:noWrap/>
          </w:tcPr>
          <w:p w14:paraId="5B23DAF1" w14:textId="77777777" w:rsidR="008E5DB5" w:rsidRPr="00023F1D" w:rsidRDefault="00D541E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</w:tcPr>
          <w:p w14:paraId="09934006" w14:textId="77777777" w:rsidR="008E5DB5" w:rsidRPr="00023F1D" w:rsidRDefault="00F92FDA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0.986</w:t>
            </w:r>
          </w:p>
        </w:tc>
        <w:tc>
          <w:tcPr>
            <w:tcW w:w="1559" w:type="dxa"/>
          </w:tcPr>
          <w:p w14:paraId="710BCBF1" w14:textId="77777777" w:rsidR="008E5DB5" w:rsidRPr="00023F1D" w:rsidRDefault="00F92FDA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0.789</w:t>
            </w:r>
          </w:p>
        </w:tc>
        <w:tc>
          <w:tcPr>
            <w:tcW w:w="1701" w:type="dxa"/>
          </w:tcPr>
          <w:p w14:paraId="6C9BCB5E" w14:textId="77777777" w:rsidR="008E5DB5" w:rsidRPr="00023F1D" w:rsidRDefault="00F92FDA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0.898</w:t>
            </w:r>
          </w:p>
        </w:tc>
        <w:tc>
          <w:tcPr>
            <w:tcW w:w="1559" w:type="dxa"/>
          </w:tcPr>
          <w:p w14:paraId="2FD5C7DD" w14:textId="77777777" w:rsidR="008E5DB5" w:rsidRPr="00023F1D" w:rsidRDefault="00CE6E91" w:rsidP="00CE6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0.945</w:t>
            </w:r>
          </w:p>
        </w:tc>
      </w:tr>
      <w:tr w:rsidR="008E5DB5" w:rsidRPr="00F91A7B" w14:paraId="7EEFB866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29E2EE17" w14:textId="77777777" w:rsidR="008E5DB5" w:rsidRPr="00465415" w:rsidRDefault="008E5DB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PS</w:t>
            </w:r>
          </w:p>
        </w:tc>
        <w:tc>
          <w:tcPr>
            <w:tcW w:w="1559" w:type="dxa"/>
            <w:noWrap/>
          </w:tcPr>
          <w:p w14:paraId="01D4BBC1" w14:textId="77777777" w:rsidR="008E5DB5" w:rsidRPr="00023F1D" w:rsidRDefault="00D541E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1701" w:type="dxa"/>
            <w:noWrap/>
          </w:tcPr>
          <w:p w14:paraId="593394F5" w14:textId="77777777" w:rsidR="008E5DB5" w:rsidRPr="00023F1D" w:rsidRDefault="00D541E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  <w:noWrap/>
          </w:tcPr>
          <w:p w14:paraId="2AE65D8A" w14:textId="77777777" w:rsidR="008E5DB5" w:rsidRPr="00023F1D" w:rsidRDefault="00D541E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</w:tcPr>
          <w:p w14:paraId="629F3C24" w14:textId="77777777" w:rsidR="008E5DB5" w:rsidRPr="00023F1D" w:rsidRDefault="001C330C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0.676</w:t>
            </w:r>
          </w:p>
        </w:tc>
        <w:tc>
          <w:tcPr>
            <w:tcW w:w="1559" w:type="dxa"/>
          </w:tcPr>
          <w:p w14:paraId="11D31616" w14:textId="77777777" w:rsidR="008E5DB5" w:rsidRPr="00023F1D" w:rsidRDefault="001C330C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0.789</w:t>
            </w:r>
          </w:p>
        </w:tc>
        <w:tc>
          <w:tcPr>
            <w:tcW w:w="1701" w:type="dxa"/>
          </w:tcPr>
          <w:p w14:paraId="6A02F7C5" w14:textId="77777777" w:rsidR="008E5DB5" w:rsidRPr="00023F1D" w:rsidRDefault="001C330C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0.610</w:t>
            </w:r>
          </w:p>
        </w:tc>
        <w:tc>
          <w:tcPr>
            <w:tcW w:w="1559" w:type="dxa"/>
          </w:tcPr>
          <w:p w14:paraId="0EE84019" w14:textId="77777777" w:rsidR="008E5DB5" w:rsidRPr="00023F1D" w:rsidRDefault="00CE6E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0.658</w:t>
            </w:r>
          </w:p>
        </w:tc>
      </w:tr>
      <w:tr w:rsidR="008E5DB5" w:rsidRPr="00F91A7B" w14:paraId="5D2B90F3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4D821F88" w14:textId="77777777" w:rsidR="008E5DB5" w:rsidRPr="00465415" w:rsidRDefault="008E5DB5" w:rsidP="009F12E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PEEP, mmHg</w:t>
            </w:r>
          </w:p>
        </w:tc>
        <w:tc>
          <w:tcPr>
            <w:tcW w:w="1559" w:type="dxa"/>
            <w:noWrap/>
          </w:tcPr>
          <w:p w14:paraId="140095A0" w14:textId="77777777" w:rsidR="008E5DB5" w:rsidRPr="00023F1D" w:rsidRDefault="008214F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</w:t>
            </w:r>
          </w:p>
        </w:tc>
        <w:tc>
          <w:tcPr>
            <w:tcW w:w="1701" w:type="dxa"/>
            <w:noWrap/>
          </w:tcPr>
          <w:p w14:paraId="7578E035" w14:textId="77777777" w:rsidR="008E5DB5" w:rsidRPr="00023F1D" w:rsidRDefault="008214F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6.9</w:t>
            </w:r>
            <w:r w:rsidR="008E5DB5" w:rsidRPr="008E5DB5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  <w:tc>
          <w:tcPr>
            <w:tcW w:w="1559" w:type="dxa"/>
            <w:noWrap/>
          </w:tcPr>
          <w:p w14:paraId="393E3D3A" w14:textId="77777777" w:rsidR="008E5DB5" w:rsidRPr="00023F1D" w:rsidRDefault="008214F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4.6</w:t>
            </w:r>
          </w:p>
        </w:tc>
        <w:tc>
          <w:tcPr>
            <w:tcW w:w="1276" w:type="dxa"/>
            <w:noWrap/>
          </w:tcPr>
          <w:p w14:paraId="23BFAA2C" w14:textId="77777777" w:rsidR="008E5DB5" w:rsidRPr="00023F1D" w:rsidRDefault="008214F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0.691</w:t>
            </w:r>
          </w:p>
        </w:tc>
        <w:tc>
          <w:tcPr>
            <w:tcW w:w="1559" w:type="dxa"/>
          </w:tcPr>
          <w:p w14:paraId="0AF01422" w14:textId="77777777" w:rsidR="008E5DB5" w:rsidRPr="00023F1D" w:rsidRDefault="008214F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0.513</w:t>
            </w:r>
          </w:p>
        </w:tc>
        <w:tc>
          <w:tcPr>
            <w:tcW w:w="1701" w:type="dxa"/>
          </w:tcPr>
          <w:p w14:paraId="37410E08" w14:textId="77777777" w:rsidR="008E5DB5" w:rsidRPr="00023F1D" w:rsidRDefault="008214F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0.711</w:t>
            </w:r>
          </w:p>
        </w:tc>
        <w:tc>
          <w:tcPr>
            <w:tcW w:w="1559" w:type="dxa"/>
          </w:tcPr>
          <w:p w14:paraId="55C40CCA" w14:textId="77777777" w:rsidR="008E5DB5" w:rsidRPr="00023F1D" w:rsidRDefault="008214F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0.428</w:t>
            </w:r>
          </w:p>
        </w:tc>
      </w:tr>
      <w:tr w:rsidR="008E5DB5" w:rsidRPr="00F91A7B" w14:paraId="7ECB9966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6B64A5DF" w14:textId="77777777" w:rsidR="008E5DB5" w:rsidRPr="00465415" w:rsidRDefault="008E5DB5" w:rsidP="0060006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NE, n </w:t>
            </w:r>
          </w:p>
        </w:tc>
        <w:tc>
          <w:tcPr>
            <w:tcW w:w="1559" w:type="dxa"/>
            <w:noWrap/>
          </w:tcPr>
          <w:p w14:paraId="0F3C55EC" w14:textId="77777777" w:rsidR="008E5DB5" w:rsidRPr="00023F1D" w:rsidRDefault="00923813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1701" w:type="dxa"/>
            <w:noWrap/>
          </w:tcPr>
          <w:p w14:paraId="18B90698" w14:textId="77777777" w:rsidR="008E5DB5" w:rsidRPr="00023F1D" w:rsidRDefault="00923813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1559" w:type="dxa"/>
            <w:noWrap/>
          </w:tcPr>
          <w:p w14:paraId="0D3EB01E" w14:textId="77777777" w:rsidR="008E5DB5" w:rsidRPr="00023F1D" w:rsidRDefault="00923813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</w:tcPr>
          <w:p w14:paraId="38F71989" w14:textId="77777777" w:rsidR="008E5DB5" w:rsidRPr="00023F1D" w:rsidRDefault="00D974DD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0.169</w:t>
            </w:r>
          </w:p>
        </w:tc>
        <w:tc>
          <w:tcPr>
            <w:tcW w:w="1559" w:type="dxa"/>
          </w:tcPr>
          <w:p w14:paraId="7A9B5DCE" w14:textId="77777777" w:rsidR="008E5DB5" w:rsidRPr="00023F1D" w:rsidRDefault="00D974DD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0.680</w:t>
            </w:r>
          </w:p>
        </w:tc>
        <w:tc>
          <w:tcPr>
            <w:tcW w:w="1701" w:type="dxa"/>
          </w:tcPr>
          <w:p w14:paraId="356A9B27" w14:textId="77777777" w:rsidR="008E5DB5" w:rsidRPr="00023F1D" w:rsidRDefault="00D974DD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0.087</w:t>
            </w:r>
          </w:p>
        </w:tc>
        <w:tc>
          <w:tcPr>
            <w:tcW w:w="1559" w:type="dxa"/>
          </w:tcPr>
          <w:p w14:paraId="55CEEF9F" w14:textId="77777777" w:rsidR="008E5DB5" w:rsidRPr="00023F1D" w:rsidRDefault="00CE6E91" w:rsidP="009E7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0.267</w:t>
            </w:r>
          </w:p>
        </w:tc>
      </w:tr>
      <w:tr w:rsidR="008E5DB5" w:rsidRPr="00F91A7B" w14:paraId="58369E27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63C8DACF" w14:textId="1863270A" w:rsidR="008E5DB5" w:rsidRPr="00465415" w:rsidRDefault="008E5DB5" w:rsidP="00CF736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NE,</w:t>
            </w:r>
            <w:r w:rsidR="00827D10"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μg/kg/min</w:t>
            </w:r>
          </w:p>
        </w:tc>
        <w:tc>
          <w:tcPr>
            <w:tcW w:w="1559" w:type="dxa"/>
            <w:noWrap/>
          </w:tcPr>
          <w:p w14:paraId="2B7F21AD" w14:textId="77777777" w:rsidR="008E5DB5" w:rsidRPr="00023F1D" w:rsidRDefault="00923813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0.53 (0.35-1.63)</w:t>
            </w:r>
          </w:p>
        </w:tc>
        <w:tc>
          <w:tcPr>
            <w:tcW w:w="1701" w:type="dxa"/>
            <w:noWrap/>
          </w:tcPr>
          <w:p w14:paraId="473BA198" w14:textId="77777777" w:rsidR="008E5DB5" w:rsidRPr="00023F1D" w:rsidRDefault="005541AB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 (0.3-0.8)</w:t>
            </w:r>
          </w:p>
        </w:tc>
        <w:tc>
          <w:tcPr>
            <w:tcW w:w="1559" w:type="dxa"/>
            <w:noWrap/>
          </w:tcPr>
          <w:p w14:paraId="55B32374" w14:textId="77777777" w:rsidR="008E5DB5" w:rsidRPr="00023F1D" w:rsidRDefault="005541AB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 (0.29-1.11)</w:t>
            </w:r>
          </w:p>
        </w:tc>
        <w:tc>
          <w:tcPr>
            <w:tcW w:w="1276" w:type="dxa"/>
            <w:noWrap/>
          </w:tcPr>
          <w:p w14:paraId="5463EDCF" w14:textId="77777777" w:rsidR="008E5DB5" w:rsidRPr="00023F1D" w:rsidRDefault="00172168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0.745</w:t>
            </w:r>
          </w:p>
        </w:tc>
        <w:tc>
          <w:tcPr>
            <w:tcW w:w="1559" w:type="dxa"/>
          </w:tcPr>
          <w:p w14:paraId="18A701C8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0.784</w:t>
            </w:r>
          </w:p>
        </w:tc>
        <w:tc>
          <w:tcPr>
            <w:tcW w:w="1701" w:type="dxa"/>
          </w:tcPr>
          <w:p w14:paraId="59FC187E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0.893</w:t>
            </w:r>
          </w:p>
        </w:tc>
        <w:tc>
          <w:tcPr>
            <w:tcW w:w="1559" w:type="dxa"/>
          </w:tcPr>
          <w:p w14:paraId="37447483" w14:textId="77777777" w:rsidR="008E5DB5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0.569</w:t>
            </w:r>
          </w:p>
        </w:tc>
      </w:tr>
      <w:tr w:rsidR="000873DC" w:rsidRPr="00F91A7B" w14:paraId="3817C92D" w14:textId="77777777" w:rsidTr="0046541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425E32D5" w14:textId="77777777" w:rsidR="000873DC" w:rsidRPr="00465415" w:rsidRDefault="000873DC" w:rsidP="00E874CA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Fluid maintenance, mL</w:t>
            </w:r>
          </w:p>
        </w:tc>
        <w:tc>
          <w:tcPr>
            <w:tcW w:w="1559" w:type="dxa"/>
            <w:noWrap/>
          </w:tcPr>
          <w:p w14:paraId="32D0E81A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119.3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85.3</w:t>
            </w:r>
          </w:p>
        </w:tc>
        <w:tc>
          <w:tcPr>
            <w:tcW w:w="1701" w:type="dxa"/>
            <w:noWrap/>
          </w:tcPr>
          <w:p w14:paraId="1364F54E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103.4</w:t>
            </w:r>
            <w:r w:rsidRPr="008E5DB5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41.9</w:t>
            </w:r>
          </w:p>
        </w:tc>
        <w:tc>
          <w:tcPr>
            <w:tcW w:w="1559" w:type="dxa"/>
            <w:noWrap/>
          </w:tcPr>
          <w:p w14:paraId="23236C3B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121.2</w:t>
            </w:r>
            <w:r w:rsidRPr="008E5DB5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83.3</w:t>
            </w:r>
          </w:p>
        </w:tc>
        <w:tc>
          <w:tcPr>
            <w:tcW w:w="1276" w:type="dxa"/>
            <w:noWrap/>
          </w:tcPr>
          <w:p w14:paraId="20FBE46F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0.778</w:t>
            </w:r>
          </w:p>
        </w:tc>
        <w:tc>
          <w:tcPr>
            <w:tcW w:w="1559" w:type="dxa"/>
          </w:tcPr>
          <w:p w14:paraId="7A77375C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0.511</w:t>
            </w:r>
          </w:p>
        </w:tc>
        <w:tc>
          <w:tcPr>
            <w:tcW w:w="1701" w:type="dxa"/>
          </w:tcPr>
          <w:p w14:paraId="4A93B7BC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0.944</w:t>
            </w:r>
          </w:p>
        </w:tc>
        <w:tc>
          <w:tcPr>
            <w:tcW w:w="1559" w:type="dxa"/>
          </w:tcPr>
          <w:p w14:paraId="1FFC961E" w14:textId="77777777" w:rsidR="000873DC" w:rsidRPr="00023F1D" w:rsidRDefault="000873D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0.475</w:t>
            </w:r>
          </w:p>
        </w:tc>
      </w:tr>
      <w:tr w:rsidR="000873DC" w:rsidRPr="00F91A7B" w14:paraId="3BB9D4EA" w14:textId="77777777" w:rsidTr="00465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6" w:space="0" w:color="auto"/>
            </w:tcBorders>
            <w:noWrap/>
            <w:hideMark/>
          </w:tcPr>
          <w:p w14:paraId="038D99BE" w14:textId="77777777" w:rsidR="000873DC" w:rsidRPr="00465415" w:rsidRDefault="000873DC" w:rsidP="00ED577C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6541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ICU mortality, n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noWrap/>
          </w:tcPr>
          <w:p w14:paraId="6A4FD20E" w14:textId="77777777" w:rsidR="000873DC" w:rsidRPr="00023F1D" w:rsidRDefault="00E465DA" w:rsidP="00392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16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noWrap/>
          </w:tcPr>
          <w:p w14:paraId="133A6098" w14:textId="77777777" w:rsidR="000873DC" w:rsidRPr="00023F1D" w:rsidRDefault="00E465DA" w:rsidP="00392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6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noWrap/>
          </w:tcPr>
          <w:p w14:paraId="41986436" w14:textId="77777777" w:rsidR="000873DC" w:rsidRPr="00023F1D" w:rsidRDefault="00E465DA" w:rsidP="00392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noWrap/>
          </w:tcPr>
          <w:p w14:paraId="0E493FEA" w14:textId="77777777" w:rsidR="000873DC" w:rsidRPr="00023F1D" w:rsidRDefault="00D974D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0.665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B25B4BF" w14:textId="77777777" w:rsidR="000873DC" w:rsidRPr="00023F1D" w:rsidRDefault="00D974D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6093DAD4" w14:textId="77777777" w:rsidR="000873DC" w:rsidRPr="00023F1D" w:rsidRDefault="00D974DD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0.573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233ECFE2" w14:textId="77777777" w:rsidR="000873DC" w:rsidRPr="00023F1D" w:rsidRDefault="00CE6E91" w:rsidP="009E7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0.758</w:t>
            </w:r>
          </w:p>
        </w:tc>
      </w:tr>
    </w:tbl>
    <w:p w14:paraId="6329D73E" w14:textId="77777777" w:rsidR="00F91A7B" w:rsidRPr="00F05D30" w:rsidRDefault="00A812F3">
      <w:pPr>
        <w:rPr>
          <w:rFonts w:ascii="Times New Roman" w:hAnsi="Times New Roman" w:cs="Times New Roman"/>
          <w:bCs/>
          <w:sz w:val="18"/>
          <w:szCs w:val="18"/>
        </w:rPr>
      </w:pPr>
      <w:r w:rsidRPr="00F05D30">
        <w:rPr>
          <w:rFonts w:ascii="Times New Roman" w:hAnsi="Times New Roman" w:cs="Times New Roman"/>
          <w:bCs/>
          <w:sz w:val="18"/>
          <w:szCs w:val="18"/>
        </w:rPr>
        <w:t xml:space="preserve">Data are expressed in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me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>dian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(</w:t>
      </w:r>
      <w:r w:rsidR="00F543FF" w:rsidRPr="00F05D30">
        <w:rPr>
          <w:rFonts w:ascii="Times New Roman" w:hAnsi="Times New Roman" w:cs="Times New Roman"/>
          <w:bCs/>
          <w:sz w:val="18"/>
          <w:szCs w:val="18"/>
        </w:rPr>
        <w:t>interquartile range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) or </w:t>
      </w:r>
      <w:r w:rsidRPr="00F05D30">
        <w:rPr>
          <w:rFonts w:ascii="Times New Roman" w:hAnsi="Times New Roman" w:cs="Times New Roman"/>
          <w:bCs/>
          <w:sz w:val="18"/>
          <w:szCs w:val="18"/>
        </w:rPr>
        <w:t>mean ± SD or count.</w:t>
      </w:r>
    </w:p>
    <w:p w14:paraId="6759FEB1" w14:textId="49294956" w:rsidR="000223FD" w:rsidRDefault="001355C2" w:rsidP="00AD2195">
      <w:pPr>
        <w:rPr>
          <w:rFonts w:ascii="Times New Roman" w:hAnsi="Times New Roman" w:cs="Times New Roman"/>
          <w:bCs/>
          <w:sz w:val="18"/>
          <w:szCs w:val="18"/>
        </w:rPr>
      </w:pPr>
      <w:r w:rsidRPr="00F05D30">
        <w:rPr>
          <w:rFonts w:ascii="Times New Roman" w:hAnsi="Times New Roman" w:cs="Times New Roman"/>
          <w:bCs/>
          <w:sz w:val="18"/>
          <w:szCs w:val="18"/>
        </w:rPr>
        <w:t>APACHE II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/>
          <w:bCs/>
          <w:sz w:val="18"/>
          <w:szCs w:val="18"/>
        </w:rPr>
        <w:t>acute physiology and chronic health evaluation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II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; CRRT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continuous renal replacement therapy;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EPI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80180E" w:rsidRPr="00F05D30">
        <w:rPr>
          <w:rFonts w:ascii="Times New Roman" w:hAnsi="Times New Roman" w:cs="Times New Roman"/>
          <w:bCs/>
          <w:sz w:val="18"/>
          <w:szCs w:val="18"/>
        </w:rPr>
        <w:t>epinephrine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; </w:t>
      </w:r>
      <w:r w:rsidR="0090426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ER = early responsiveness; 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>FiO2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/>
          <w:bCs/>
          <w:sz w:val="18"/>
          <w:szCs w:val="18"/>
        </w:rPr>
        <w:t>fraction of inspired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</w:t>
      </w:r>
      <w:r w:rsidR="00F543FF" w:rsidRPr="00F05D30">
        <w:rPr>
          <w:rFonts w:ascii="Times New Roman" w:hAnsi="Times New Roman" w:cs="Times New Roman"/>
          <w:bCs/>
          <w:sz w:val="18"/>
          <w:szCs w:val="18"/>
        </w:rPr>
        <w:t>oxygen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; </w:t>
      </w:r>
      <w:r w:rsidR="0090426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LR = late </w:t>
      </w:r>
      <w:r w:rsidR="0090426F" w:rsidRPr="00F05D30">
        <w:rPr>
          <w:rFonts w:ascii="Times New Roman" w:hAnsi="Times New Roman" w:cs="Times New Roman"/>
          <w:bCs/>
          <w:sz w:val="18"/>
          <w:szCs w:val="18"/>
        </w:rPr>
        <w:t>responsiveness</w:t>
      </w:r>
      <w:r w:rsidR="0090426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;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NE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80180E" w:rsidRPr="00F05D30">
        <w:rPr>
          <w:rFonts w:ascii="Times New Roman" w:hAnsi="Times New Roman" w:cs="Times New Roman" w:hint="eastAsia"/>
          <w:bCs/>
          <w:sz w:val="18"/>
          <w:szCs w:val="18"/>
        </w:rPr>
        <w:t>n</w:t>
      </w:r>
      <w:r w:rsidR="0080180E" w:rsidRPr="00F05D30">
        <w:rPr>
          <w:rFonts w:ascii="Times New Roman" w:hAnsi="Times New Roman" w:cs="Times New Roman"/>
          <w:bCs/>
          <w:sz w:val="18"/>
          <w:szCs w:val="18"/>
        </w:rPr>
        <w:t>orepinephrine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; FC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fluid challenge; ICU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>intensive care unit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; </w:t>
      </w:r>
      <w:r w:rsidR="0090426F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NR = non-responsiveness;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PC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>pressure control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; PEEP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80180E" w:rsidRPr="00F05D30">
        <w:rPr>
          <w:rFonts w:ascii="Times New Roman" w:hAnsi="Times New Roman" w:cs="Times New Roman"/>
          <w:bCs/>
          <w:sz w:val="18"/>
          <w:szCs w:val="18"/>
        </w:rPr>
        <w:t>positive end-expiratory</w:t>
      </w:r>
      <w:r w:rsidR="0080180E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</w:t>
      </w:r>
      <w:r w:rsidR="0080180E" w:rsidRPr="00F05D30">
        <w:rPr>
          <w:rFonts w:ascii="Times New Roman" w:hAnsi="Times New Roman" w:cs="Times New Roman"/>
          <w:bCs/>
          <w:sz w:val="18"/>
          <w:szCs w:val="18"/>
        </w:rPr>
        <w:t>pressure</w:t>
      </w:r>
      <w:r w:rsidR="0080180E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; 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PS</w:t>
      </w:r>
      <w:r w:rsidR="002909C7" w:rsidRPr="00F05D30">
        <w:rPr>
          <w:rFonts w:ascii="Times New Roman" w:hAnsi="Times New Roman" w:cs="Times New Roman" w:hint="eastAsia"/>
          <w:bCs/>
          <w:sz w:val="18"/>
          <w:szCs w:val="18"/>
        </w:rPr>
        <w:t xml:space="preserve"> = </w:t>
      </w:r>
      <w:r w:rsidR="00F543FF" w:rsidRPr="00F05D30">
        <w:rPr>
          <w:rFonts w:ascii="Times New Roman" w:hAnsi="Times New Roman" w:cs="Times New Roman" w:hint="eastAsia"/>
          <w:bCs/>
          <w:sz w:val="18"/>
          <w:szCs w:val="18"/>
        </w:rPr>
        <w:t>pressure support</w:t>
      </w:r>
      <w:r w:rsidRPr="00F05D30">
        <w:rPr>
          <w:rFonts w:ascii="Times New Roman" w:hAnsi="Times New Roman" w:cs="Times New Roman" w:hint="eastAsia"/>
          <w:bCs/>
          <w:sz w:val="18"/>
          <w:szCs w:val="18"/>
        </w:rPr>
        <w:t>.</w:t>
      </w:r>
    </w:p>
    <w:p w14:paraId="5CFB40FC" w14:textId="77777777" w:rsidR="00AD2195" w:rsidRPr="00A554FD" w:rsidRDefault="00AD2195" w:rsidP="00AD2195"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br w:type="page"/>
      </w:r>
      <w:r>
        <w:rPr>
          <w:rFonts w:ascii="AdvTT86d47313" w:hAnsi="AdvTT86d47313" w:cs="AdvTT86d47313"/>
          <w:b/>
          <w:kern w:val="0"/>
          <w:sz w:val="24"/>
          <w:szCs w:val="24"/>
        </w:rPr>
        <w:lastRenderedPageBreak/>
        <w:t>A</w:t>
      </w:r>
      <w:r w:rsidRPr="004851D8">
        <w:rPr>
          <w:rFonts w:ascii="AdvTT86d47313" w:hAnsi="AdvTT86d47313" w:cs="AdvTT86d47313"/>
          <w:b/>
          <w:kern w:val="0"/>
          <w:sz w:val="24"/>
          <w:szCs w:val="24"/>
        </w:rPr>
        <w:t>dditional</w:t>
      </w:r>
      <w:r w:rsidRPr="00A554FD">
        <w:rPr>
          <w:rFonts w:ascii="Times New Roman" w:hAnsi="Times New Roman" w:cs="Times New Roman" w:hint="eastAsia"/>
          <w:b/>
          <w:bCs/>
        </w:rPr>
        <w:t xml:space="preserve"> </w:t>
      </w:r>
      <w:r w:rsidRPr="00A554FD">
        <w:rPr>
          <w:rFonts w:ascii="Times New Roman" w:hAnsi="Times New Roman" w:cs="Times New Roman"/>
          <w:b/>
          <w:bCs/>
        </w:rPr>
        <w:t xml:space="preserve">file </w:t>
      </w:r>
      <w:r>
        <w:rPr>
          <w:rFonts w:ascii="Times New Roman" w:hAnsi="Times New Roman" w:cs="Times New Roman"/>
          <w:b/>
          <w:bCs/>
        </w:rPr>
        <w:t>4</w:t>
      </w:r>
      <w:r w:rsidRPr="00A554FD">
        <w:rPr>
          <w:rFonts w:ascii="Times New Roman" w:hAnsi="Times New Roman" w:cs="Times New Roman" w:hint="eastAsia"/>
          <w:b/>
          <w:bCs/>
        </w:rPr>
        <w:t xml:space="preserve"> </w:t>
      </w:r>
    </w:p>
    <w:p w14:paraId="2DF8DA51" w14:textId="77777777" w:rsidR="00AD2195" w:rsidRPr="00281F65" w:rsidRDefault="00AD2195" w:rsidP="00AD219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281F65">
        <w:rPr>
          <w:rFonts w:ascii="Times New Roman" w:hAnsi="Times New Roman" w:cs="Times New Roman"/>
        </w:rPr>
        <w:t>Comparison of</w:t>
      </w:r>
      <w:r w:rsidRPr="00281F65">
        <w:rPr>
          <w:rFonts w:ascii="Times New Roman" w:hAnsi="Times New Roman" w:cs="Times New Roman" w:hint="eastAsia"/>
        </w:rPr>
        <w:t xml:space="preserve"> cardiac index at predefined time points among NR, ER, and LR patients in gelatin and normal saline group</w:t>
      </w:r>
    </w:p>
    <w:tbl>
      <w:tblPr>
        <w:tblStyle w:val="1-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1559"/>
        <w:gridCol w:w="1559"/>
        <w:gridCol w:w="1418"/>
        <w:gridCol w:w="1417"/>
        <w:gridCol w:w="1418"/>
        <w:gridCol w:w="1417"/>
        <w:gridCol w:w="1418"/>
      </w:tblGrid>
      <w:tr w:rsidR="00AD2195" w:rsidRPr="00281F65" w14:paraId="626F8FEE" w14:textId="77777777" w:rsidTr="0037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DC15F0" w14:textId="77777777" w:rsidR="00AD2195" w:rsidRPr="00FA7B71" w:rsidRDefault="00AD2195" w:rsidP="00FD3CB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FA7B71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C428117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E5F0E39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5FB16364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33EE67E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0F1D5096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72A931AD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14:paraId="5FE3B9F9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3E6276AD" w14:textId="77777777" w:rsidR="00AD2195" w:rsidRPr="00281F65" w:rsidRDefault="00AD2195" w:rsidP="00FD3CB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/>
              </w:rPr>
              <w:t>T</w:t>
            </w:r>
            <w:r w:rsidRPr="00641DE0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  <w:tr w:rsidR="00AD2195" w:rsidRPr="00281F65" w14:paraId="2F2D73E9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6" w:space="0" w:color="auto"/>
            </w:tcBorders>
          </w:tcPr>
          <w:p w14:paraId="6CF1896E" w14:textId="77777777" w:rsidR="00AD2195" w:rsidRPr="00372B49" w:rsidRDefault="00AD2195" w:rsidP="00FD3CBB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 w:hint="eastAsia"/>
                <w:b w:val="0"/>
                <w:bCs w:val="0"/>
              </w:rPr>
              <w:t xml:space="preserve">4% </w:t>
            </w:r>
            <w:r w:rsidRPr="00372B49">
              <w:rPr>
                <w:rFonts w:ascii="Times New Roman" w:hAnsi="Times New Roman" w:cs="Times New Roman"/>
                <w:b w:val="0"/>
                <w:bCs w:val="0"/>
              </w:rPr>
              <w:t>Gelatin</w:t>
            </w:r>
            <w:r w:rsidRPr="00372B49">
              <w:rPr>
                <w:rFonts w:ascii="Times New Roman" w:hAnsi="Times New Roman" w:cs="Times New Roman" w:hint="eastAsia"/>
                <w:b w:val="0"/>
                <w:bCs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932375A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NR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66822ADF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4.55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1.04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2AB3892D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4.46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1.07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44A246DC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4.50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208532A7" w14:textId="77777777" w:rsidR="00AD2195" w:rsidRPr="00281F65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4.58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1.26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30F4E425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4.46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1.13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3DE1311D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4.34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1.13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0325FEEE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4.40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63B19852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4.28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</w:t>
            </w:r>
          </w:p>
        </w:tc>
      </w:tr>
      <w:tr w:rsidR="00AD2195" w:rsidRPr="00281F65" w14:paraId="7963B31C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DC46E42" w14:textId="77777777" w:rsidR="00AD2195" w:rsidRPr="00372B49" w:rsidRDefault="00AD2195" w:rsidP="00FD3CBB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14:paraId="73C6D827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ER</w:t>
            </w:r>
          </w:p>
        </w:tc>
        <w:tc>
          <w:tcPr>
            <w:tcW w:w="1418" w:type="dxa"/>
          </w:tcPr>
          <w:p w14:paraId="2E5F4BE0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0.97</w:t>
            </w:r>
          </w:p>
        </w:tc>
        <w:tc>
          <w:tcPr>
            <w:tcW w:w="1559" w:type="dxa"/>
          </w:tcPr>
          <w:p w14:paraId="18EEA605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4.28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1.04</w:t>
            </w:r>
          </w:p>
        </w:tc>
        <w:tc>
          <w:tcPr>
            <w:tcW w:w="1559" w:type="dxa"/>
          </w:tcPr>
          <w:p w14:paraId="1663D8E6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4.65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418" w:type="dxa"/>
          </w:tcPr>
          <w:p w14:paraId="0F84A32F" w14:textId="77777777" w:rsidR="00AD2195" w:rsidRPr="00281F65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4.73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1.18</w:t>
            </w:r>
          </w:p>
        </w:tc>
        <w:tc>
          <w:tcPr>
            <w:tcW w:w="1417" w:type="dxa"/>
          </w:tcPr>
          <w:p w14:paraId="6E74FB51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4.69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1.17</w:t>
            </w:r>
          </w:p>
        </w:tc>
        <w:tc>
          <w:tcPr>
            <w:tcW w:w="1418" w:type="dxa"/>
          </w:tcPr>
          <w:p w14:paraId="18DA49F0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4.31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417" w:type="dxa"/>
          </w:tcPr>
          <w:p w14:paraId="09534B3E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4.22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418" w:type="dxa"/>
          </w:tcPr>
          <w:p w14:paraId="5B7A2ED6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4.07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1.03*</w:t>
            </w:r>
          </w:p>
        </w:tc>
      </w:tr>
      <w:tr w:rsidR="00AD2195" w:rsidRPr="00281F65" w14:paraId="7754C748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DB448B" w14:textId="77777777" w:rsidR="00AD2195" w:rsidRPr="00372B49" w:rsidRDefault="00AD2195" w:rsidP="00FD3CBB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0" w:type="dxa"/>
          </w:tcPr>
          <w:p w14:paraId="76E13646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LR</w:t>
            </w:r>
          </w:p>
        </w:tc>
        <w:tc>
          <w:tcPr>
            <w:tcW w:w="1418" w:type="dxa"/>
          </w:tcPr>
          <w:p w14:paraId="38EC1AF6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3.06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1.04</w:t>
            </w:r>
          </w:p>
        </w:tc>
        <w:tc>
          <w:tcPr>
            <w:tcW w:w="1559" w:type="dxa"/>
          </w:tcPr>
          <w:p w14:paraId="54D3143A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3.14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1.01</w:t>
            </w:r>
          </w:p>
        </w:tc>
        <w:tc>
          <w:tcPr>
            <w:tcW w:w="1559" w:type="dxa"/>
          </w:tcPr>
          <w:p w14:paraId="40BBCC23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1418" w:type="dxa"/>
          </w:tcPr>
          <w:p w14:paraId="7F933719" w14:textId="77777777" w:rsidR="00AD2195" w:rsidRPr="00281F65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3.85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1.25</w:t>
            </w:r>
          </w:p>
        </w:tc>
        <w:tc>
          <w:tcPr>
            <w:tcW w:w="1417" w:type="dxa"/>
          </w:tcPr>
          <w:p w14:paraId="4DB5B8DC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3.81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1.11</w:t>
            </w:r>
          </w:p>
        </w:tc>
        <w:tc>
          <w:tcPr>
            <w:tcW w:w="1418" w:type="dxa"/>
          </w:tcPr>
          <w:p w14:paraId="4F81B6A6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3.72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1.13</w:t>
            </w:r>
          </w:p>
        </w:tc>
        <w:tc>
          <w:tcPr>
            <w:tcW w:w="1417" w:type="dxa"/>
          </w:tcPr>
          <w:p w14:paraId="3E48D945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1.20</w:t>
            </w:r>
          </w:p>
        </w:tc>
        <w:tc>
          <w:tcPr>
            <w:tcW w:w="1418" w:type="dxa"/>
          </w:tcPr>
          <w:p w14:paraId="0BC3F32D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3.60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1.05*</w:t>
            </w:r>
          </w:p>
        </w:tc>
      </w:tr>
      <w:tr w:rsidR="00AD2195" w:rsidRPr="00281F65" w14:paraId="78805D8D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6E0F5E" w14:textId="77777777" w:rsidR="00AD2195" w:rsidRPr="00372B49" w:rsidRDefault="00AD2195" w:rsidP="00FD3CBB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 w:hint="eastAsia"/>
                <w:b w:val="0"/>
                <w:bCs w:val="0"/>
              </w:rPr>
              <w:t>Normal saline</w:t>
            </w:r>
          </w:p>
        </w:tc>
        <w:tc>
          <w:tcPr>
            <w:tcW w:w="850" w:type="dxa"/>
          </w:tcPr>
          <w:p w14:paraId="3B504684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NR</w:t>
            </w:r>
          </w:p>
        </w:tc>
        <w:tc>
          <w:tcPr>
            <w:tcW w:w="1418" w:type="dxa"/>
          </w:tcPr>
          <w:p w14:paraId="11AE06BB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1559" w:type="dxa"/>
          </w:tcPr>
          <w:p w14:paraId="5C44E011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3.52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1559" w:type="dxa"/>
          </w:tcPr>
          <w:p w14:paraId="5954C57D" w14:textId="77777777" w:rsidR="00AD2195" w:rsidRPr="00281F65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3.67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1.09</w:t>
            </w:r>
          </w:p>
        </w:tc>
        <w:tc>
          <w:tcPr>
            <w:tcW w:w="1418" w:type="dxa"/>
          </w:tcPr>
          <w:p w14:paraId="24293A08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3.57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1417" w:type="dxa"/>
          </w:tcPr>
          <w:p w14:paraId="5CA414C7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1.06</w:t>
            </w:r>
          </w:p>
        </w:tc>
        <w:tc>
          <w:tcPr>
            <w:tcW w:w="1418" w:type="dxa"/>
          </w:tcPr>
          <w:p w14:paraId="1DBE0843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1.00</w:t>
            </w:r>
          </w:p>
        </w:tc>
        <w:tc>
          <w:tcPr>
            <w:tcW w:w="1417" w:type="dxa"/>
          </w:tcPr>
          <w:p w14:paraId="1E4FB062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3.57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1418" w:type="dxa"/>
          </w:tcPr>
          <w:p w14:paraId="722E625C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3.45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0.95</w:t>
            </w:r>
          </w:p>
        </w:tc>
      </w:tr>
      <w:tr w:rsidR="00AD2195" w:rsidRPr="00281F65" w14:paraId="0F220360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91ED6B" w14:textId="77777777" w:rsidR="00AD2195" w:rsidRPr="00FA7B71" w:rsidRDefault="00AD2195" w:rsidP="00FD3CB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4E242C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ER</w:t>
            </w:r>
          </w:p>
        </w:tc>
        <w:tc>
          <w:tcPr>
            <w:tcW w:w="1418" w:type="dxa"/>
          </w:tcPr>
          <w:p w14:paraId="6CCE8107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3.29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1.09</w:t>
            </w:r>
          </w:p>
        </w:tc>
        <w:tc>
          <w:tcPr>
            <w:tcW w:w="1559" w:type="dxa"/>
          </w:tcPr>
          <w:p w14:paraId="4938C99A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3.74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1.21</w:t>
            </w:r>
          </w:p>
        </w:tc>
        <w:tc>
          <w:tcPr>
            <w:tcW w:w="1559" w:type="dxa"/>
          </w:tcPr>
          <w:p w14:paraId="229AEDB1" w14:textId="77777777" w:rsidR="00AD2195" w:rsidRPr="00281F65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3.98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1.28</w:t>
            </w:r>
          </w:p>
        </w:tc>
        <w:tc>
          <w:tcPr>
            <w:tcW w:w="1418" w:type="dxa"/>
          </w:tcPr>
          <w:p w14:paraId="2C9D637D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3.70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1.18</w:t>
            </w:r>
          </w:p>
        </w:tc>
        <w:tc>
          <w:tcPr>
            <w:tcW w:w="1417" w:type="dxa"/>
          </w:tcPr>
          <w:p w14:paraId="2CFE7120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3.60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1.23*</w:t>
            </w:r>
          </w:p>
        </w:tc>
        <w:tc>
          <w:tcPr>
            <w:tcW w:w="1418" w:type="dxa"/>
          </w:tcPr>
          <w:p w14:paraId="3846B3BD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3.48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1.18</w:t>
            </w:r>
          </w:p>
        </w:tc>
        <w:tc>
          <w:tcPr>
            <w:tcW w:w="1417" w:type="dxa"/>
          </w:tcPr>
          <w:p w14:paraId="0B6A2EB5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3.46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1.12</w:t>
            </w:r>
          </w:p>
        </w:tc>
        <w:tc>
          <w:tcPr>
            <w:tcW w:w="1418" w:type="dxa"/>
          </w:tcPr>
          <w:p w14:paraId="038E8F74" w14:textId="77777777" w:rsidR="00AD2195" w:rsidRPr="00FA7B71" w:rsidRDefault="00AD2195" w:rsidP="00FD3CB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3.40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1.07</w:t>
            </w:r>
          </w:p>
        </w:tc>
      </w:tr>
      <w:tr w:rsidR="00AD2195" w:rsidRPr="00281F65" w14:paraId="22C6300E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6" w:space="0" w:color="auto"/>
            </w:tcBorders>
          </w:tcPr>
          <w:p w14:paraId="26E83020" w14:textId="77777777" w:rsidR="00AD2195" w:rsidRPr="00FA7B71" w:rsidRDefault="00AD2195" w:rsidP="00FD3CBB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48B0295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LR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53EEE87E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5.20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1.54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F5A05DD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5.40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1.65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B9FABD5" w14:textId="77777777" w:rsidR="00AD2195" w:rsidRPr="00281F65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6.08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2.12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78FB4DE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5.80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1.72*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2F1A5BC0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5.50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1.77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13EA9F2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5.46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7C0A708B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5.36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1.29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78C7736" w14:textId="77777777" w:rsidR="00AD2195" w:rsidRPr="00FA7B71" w:rsidRDefault="00AD2195" w:rsidP="00FD3CB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F65">
              <w:rPr>
                <w:rFonts w:ascii="Times New Roman" w:hAnsi="Times New Roman" w:cs="Times New Roman" w:hint="eastAsia"/>
              </w:rPr>
              <w:t>5.48</w:t>
            </w:r>
            <w:r w:rsidRPr="00281F65">
              <w:rPr>
                <w:rFonts w:ascii="Times New Roman" w:hAnsi="Times New Roman" w:cs="Times New Roman" w:hint="eastAsia"/>
              </w:rPr>
              <w:t>±</w:t>
            </w:r>
            <w:r w:rsidRPr="00281F65">
              <w:rPr>
                <w:rFonts w:ascii="Times New Roman" w:hAnsi="Times New Roman" w:cs="Times New Roman" w:hint="eastAsia"/>
              </w:rPr>
              <w:t>1.56</w:t>
            </w:r>
          </w:p>
        </w:tc>
      </w:tr>
    </w:tbl>
    <w:p w14:paraId="282E4FF8" w14:textId="77777777" w:rsidR="00AD2195" w:rsidRPr="00281F65" w:rsidRDefault="00AD2195" w:rsidP="00AD2195">
      <w:pPr>
        <w:widowControl/>
        <w:jc w:val="left"/>
        <w:rPr>
          <w:rFonts w:ascii="Times New Roman" w:hAnsi="Times New Roman" w:cs="Times New Roman"/>
        </w:rPr>
      </w:pPr>
      <w:r w:rsidRPr="00281F65">
        <w:rPr>
          <w:rFonts w:ascii="Times New Roman" w:hAnsi="Times New Roman" w:cs="Times New Roman" w:hint="eastAsia"/>
        </w:rPr>
        <w:t xml:space="preserve">ER = early responder; LR = late responder; NR = non-responder; </w:t>
      </w:r>
    </w:p>
    <w:p w14:paraId="13BEB07E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0</w:t>
      </w:r>
      <w:r w:rsidRPr="00B378DC">
        <w:rPr>
          <w:rFonts w:ascii="Times New Roman" w:hAnsi="Times New Roman" w:cs="Times New Roman"/>
        </w:rPr>
        <w:t xml:space="preserve"> = immediately at end of FC;</w:t>
      </w:r>
    </w:p>
    <w:p w14:paraId="15858B9F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1</w:t>
      </w:r>
      <w:r w:rsidRPr="00B378DC">
        <w:rPr>
          <w:rFonts w:ascii="Times New Roman" w:hAnsi="Times New Roman" w:cs="Times New Roman"/>
        </w:rPr>
        <w:t xml:space="preserve"> = 10 min after FC; </w:t>
      </w:r>
    </w:p>
    <w:p w14:paraId="3F4A0EEE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2</w:t>
      </w:r>
      <w:r w:rsidRPr="00B378DC">
        <w:rPr>
          <w:rFonts w:ascii="Times New Roman" w:hAnsi="Times New Roman" w:cs="Times New Roman"/>
        </w:rPr>
        <w:t xml:space="preserve"> = 30 min after FC;</w:t>
      </w:r>
    </w:p>
    <w:p w14:paraId="172B94D5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3</w:t>
      </w:r>
      <w:r w:rsidRPr="00B378DC">
        <w:rPr>
          <w:rFonts w:ascii="Times New Roman" w:hAnsi="Times New Roman" w:cs="Times New Roman"/>
        </w:rPr>
        <w:t xml:space="preserve"> = 45 min after FC;</w:t>
      </w:r>
    </w:p>
    <w:p w14:paraId="7DF97715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4</w:t>
      </w:r>
      <w:r w:rsidRPr="00B378DC">
        <w:rPr>
          <w:rFonts w:ascii="Times New Roman" w:hAnsi="Times New Roman" w:cs="Times New Roman"/>
        </w:rPr>
        <w:t xml:space="preserve"> = 60 min after FC;</w:t>
      </w:r>
    </w:p>
    <w:p w14:paraId="665A5A4F" w14:textId="77777777" w:rsidR="00AD2195" w:rsidRPr="00B378DC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5</w:t>
      </w:r>
      <w:r w:rsidRPr="00B378DC">
        <w:rPr>
          <w:rFonts w:ascii="Times New Roman" w:hAnsi="Times New Roman" w:cs="Times New Roman"/>
        </w:rPr>
        <w:t xml:space="preserve"> = 90 min after FC;</w:t>
      </w:r>
    </w:p>
    <w:p w14:paraId="3347884E" w14:textId="77777777" w:rsidR="00AD2195" w:rsidRPr="00FA7B71" w:rsidRDefault="00AD2195" w:rsidP="00AD2195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6</w:t>
      </w:r>
      <w:r w:rsidRPr="00B378DC">
        <w:rPr>
          <w:rFonts w:ascii="Times New Roman" w:hAnsi="Times New Roman" w:cs="Times New Roman"/>
        </w:rPr>
        <w:t xml:space="preserve"> = 120 min after FC.</w:t>
      </w:r>
    </w:p>
    <w:p w14:paraId="5A44D8A0" w14:textId="77777777" w:rsidR="00AD2195" w:rsidRPr="00281F65" w:rsidRDefault="00AD2195" w:rsidP="00AD2195">
      <w:pPr>
        <w:widowControl/>
        <w:jc w:val="left"/>
        <w:rPr>
          <w:rFonts w:ascii="Times New Roman" w:hAnsi="Times New Roman" w:cs="Times New Roman"/>
        </w:rPr>
      </w:pPr>
    </w:p>
    <w:p w14:paraId="65DCA6E3" w14:textId="1E37461F" w:rsidR="00AD2195" w:rsidRPr="00AD2195" w:rsidRDefault="00AD2195">
      <w:pPr>
        <w:widowControl/>
        <w:jc w:val="left"/>
        <w:rPr>
          <w:rFonts w:ascii="AdvTT86d47313" w:hAnsi="AdvTT86d47313" w:cs="AdvTT86d47313"/>
          <w:b/>
          <w:kern w:val="0"/>
          <w:sz w:val="24"/>
          <w:szCs w:val="24"/>
        </w:rPr>
      </w:pPr>
    </w:p>
    <w:p w14:paraId="25B27237" w14:textId="77777777" w:rsidR="00161778" w:rsidRDefault="00161778">
      <w:pPr>
        <w:widowControl/>
        <w:jc w:val="left"/>
        <w:rPr>
          <w:rFonts w:ascii="AdvTT86d47313" w:hAnsi="AdvTT86d47313" w:cs="AdvTT86d47313"/>
          <w:b/>
          <w:kern w:val="0"/>
          <w:sz w:val="24"/>
          <w:szCs w:val="24"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br w:type="page"/>
      </w:r>
    </w:p>
    <w:p w14:paraId="028CBDF9" w14:textId="0889B35B" w:rsidR="006E00C9" w:rsidRPr="003B6D6A" w:rsidRDefault="000071A0" w:rsidP="000223FD">
      <w:pPr>
        <w:rPr>
          <w:b/>
          <w:bCs/>
        </w:rPr>
      </w:pPr>
      <w:r>
        <w:rPr>
          <w:rFonts w:ascii="AdvTT86d47313" w:hAnsi="AdvTT86d47313" w:cs="AdvTT86d47313"/>
          <w:b/>
          <w:kern w:val="0"/>
          <w:sz w:val="24"/>
          <w:szCs w:val="24"/>
        </w:rPr>
        <w:lastRenderedPageBreak/>
        <w:t>A</w:t>
      </w:r>
      <w:r w:rsidRPr="004851D8">
        <w:rPr>
          <w:rFonts w:ascii="AdvTT86d47313" w:hAnsi="AdvTT86d47313" w:cs="AdvTT86d47313"/>
          <w:b/>
          <w:kern w:val="0"/>
          <w:sz w:val="24"/>
          <w:szCs w:val="24"/>
        </w:rPr>
        <w:t>dditional</w:t>
      </w:r>
      <w:r w:rsidR="007A1B00" w:rsidRPr="003B6D6A">
        <w:rPr>
          <w:rFonts w:ascii="Times New Roman" w:hAnsi="Times New Roman" w:cs="Times New Roman" w:hint="eastAsia"/>
          <w:b/>
          <w:bCs/>
        </w:rPr>
        <w:t xml:space="preserve"> </w:t>
      </w:r>
      <w:r w:rsidR="003B6D6A" w:rsidRPr="003B6D6A">
        <w:rPr>
          <w:rFonts w:ascii="Times New Roman" w:hAnsi="Times New Roman" w:cs="Times New Roman"/>
          <w:b/>
          <w:bCs/>
        </w:rPr>
        <w:t xml:space="preserve">file </w:t>
      </w:r>
      <w:r w:rsidR="00AD2195">
        <w:rPr>
          <w:rFonts w:ascii="Times New Roman" w:hAnsi="Times New Roman" w:cs="Times New Roman"/>
          <w:b/>
          <w:bCs/>
        </w:rPr>
        <w:t>5</w:t>
      </w:r>
      <w:r w:rsidR="000223FD" w:rsidRPr="003B6D6A">
        <w:rPr>
          <w:rFonts w:hint="eastAsia"/>
          <w:b/>
          <w:bCs/>
        </w:rPr>
        <w:t xml:space="preserve"> </w:t>
      </w:r>
    </w:p>
    <w:p w14:paraId="6C609B9F" w14:textId="7D922913" w:rsidR="000223FD" w:rsidRPr="003B6D6A" w:rsidRDefault="006E00C9" w:rsidP="000223FD">
      <w:pPr>
        <w:rPr>
          <w:rFonts w:ascii="Times New Roman" w:hAnsi="Times New Roman" w:cs="Times New Roman"/>
        </w:rPr>
      </w:pPr>
      <w:r w:rsidRPr="003B6D6A">
        <w:rPr>
          <w:rFonts w:ascii="Times New Roman" w:hAnsi="Times New Roman" w:cs="Times New Roman" w:hint="eastAsia"/>
        </w:rPr>
        <w:t>Table</w:t>
      </w:r>
      <w:r w:rsidR="006C21E9">
        <w:rPr>
          <w:rFonts w:ascii="Times New Roman" w:hAnsi="Times New Roman" w:cs="Times New Roman"/>
        </w:rPr>
        <w:t>:</w:t>
      </w:r>
      <w:r w:rsidRPr="003B6D6A">
        <w:rPr>
          <w:rFonts w:ascii="Times New Roman" w:hAnsi="Times New Roman" w:cs="Times New Roman" w:hint="eastAsia"/>
        </w:rPr>
        <w:t xml:space="preserve"> </w:t>
      </w:r>
      <w:r w:rsidR="000223FD" w:rsidRPr="003B6D6A">
        <w:rPr>
          <w:rFonts w:ascii="Times New Roman" w:hAnsi="Times New Roman" w:cs="Times New Roman"/>
        </w:rPr>
        <w:t xml:space="preserve">Comparison of patient characteristics </w:t>
      </w:r>
      <w:r w:rsidR="000223FD" w:rsidRPr="003B6D6A">
        <w:rPr>
          <w:rFonts w:ascii="Times New Roman" w:hAnsi="Times New Roman" w:cs="Times New Roman" w:hint="eastAsia"/>
        </w:rPr>
        <w:t xml:space="preserve">of hemodynamics at predefined time points </w:t>
      </w:r>
      <w:r w:rsidR="00783B4F" w:rsidRPr="003B6D6A">
        <w:rPr>
          <w:rFonts w:ascii="Times New Roman" w:hAnsi="Times New Roman" w:cs="Times New Roman" w:hint="eastAsia"/>
        </w:rPr>
        <w:t>in gelatin and normal saline group</w:t>
      </w:r>
    </w:p>
    <w:tbl>
      <w:tblPr>
        <w:tblStyle w:val="1-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418"/>
        <w:gridCol w:w="1559"/>
        <w:gridCol w:w="1276"/>
        <w:gridCol w:w="1276"/>
        <w:gridCol w:w="1275"/>
        <w:gridCol w:w="1276"/>
        <w:gridCol w:w="1276"/>
        <w:gridCol w:w="1134"/>
      </w:tblGrid>
      <w:tr w:rsidR="009D6BF1" w:rsidRPr="00FA7B71" w14:paraId="736B5960" w14:textId="77777777" w:rsidTr="00372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13F1C5F" w14:textId="77777777" w:rsidR="009D6BF1" w:rsidRPr="00FA7B71" w:rsidRDefault="009D6BF1" w:rsidP="00AC6E5D">
            <w:pPr>
              <w:jc w:val="center"/>
              <w:rPr>
                <w:rFonts w:ascii="Times New Roman" w:hAnsi="Times New Roman" w:cs="Times New Roman"/>
              </w:rPr>
            </w:pPr>
            <w:r w:rsidRPr="00FA7B71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D3051C8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b</w:t>
            </w:r>
          </w:p>
        </w:tc>
        <w:tc>
          <w:tcPr>
            <w:tcW w:w="155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1BE6DBA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1844D04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B8B6122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D19FE2F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939510D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6E742DA" w14:textId="77777777" w:rsidR="009D6BF1" w:rsidRPr="00072F67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0FC8AF4" w14:textId="77777777" w:rsidR="009D6BF1" w:rsidRDefault="009D6BF1" w:rsidP="009D6B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2F67">
              <w:t>T</w:t>
            </w:r>
            <w:r w:rsidRPr="009D6BF1">
              <w:rPr>
                <w:vertAlign w:val="subscript"/>
              </w:rPr>
              <w:t>6</w:t>
            </w:r>
          </w:p>
        </w:tc>
      </w:tr>
      <w:tr w:rsidR="00233D3D" w:rsidRPr="00FA7B71" w14:paraId="751055B3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6" w:space="0" w:color="000000" w:themeColor="text1"/>
            </w:tcBorders>
          </w:tcPr>
          <w:p w14:paraId="7850B48E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/>
                <w:b w:val="0"/>
                <w:bCs w:val="0"/>
              </w:rPr>
              <w:t>MAP (mmHg)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B2B9A8E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  <w:tcBorders>
              <w:top w:val="single" w:sz="6" w:space="0" w:color="000000" w:themeColor="text1"/>
            </w:tcBorders>
          </w:tcPr>
          <w:p w14:paraId="62D513DF" w14:textId="77777777" w:rsidR="00233D3D" w:rsidRPr="00FA7B71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81.9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10.8</w:t>
            </w:r>
          </w:p>
        </w:tc>
        <w:tc>
          <w:tcPr>
            <w:tcW w:w="1559" w:type="dxa"/>
            <w:tcBorders>
              <w:top w:val="single" w:sz="6" w:space="0" w:color="000000" w:themeColor="text1"/>
            </w:tcBorders>
          </w:tcPr>
          <w:p w14:paraId="23684D7F" w14:textId="77777777" w:rsidR="00233D3D" w:rsidRPr="00BF4F8C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88.0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13.7</w:t>
            </w:r>
          </w:p>
        </w:tc>
        <w:tc>
          <w:tcPr>
            <w:tcW w:w="1276" w:type="dxa"/>
            <w:tcBorders>
              <w:top w:val="single" w:sz="6" w:space="0" w:color="000000" w:themeColor="text1"/>
            </w:tcBorders>
          </w:tcPr>
          <w:p w14:paraId="7371C1CC" w14:textId="77777777" w:rsidR="00233D3D" w:rsidRPr="00BF4F8C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87.7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single" w:sz="6" w:space="0" w:color="000000" w:themeColor="text1"/>
            </w:tcBorders>
          </w:tcPr>
          <w:p w14:paraId="6E24A5F1" w14:textId="77777777" w:rsidR="00233D3D" w:rsidRPr="00BF4F8C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87.2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12.6</w:t>
            </w:r>
          </w:p>
        </w:tc>
        <w:tc>
          <w:tcPr>
            <w:tcW w:w="1275" w:type="dxa"/>
            <w:tcBorders>
              <w:top w:val="single" w:sz="6" w:space="0" w:color="000000" w:themeColor="text1"/>
            </w:tcBorders>
          </w:tcPr>
          <w:p w14:paraId="0EFF120E" w14:textId="77777777" w:rsidR="00233D3D" w:rsidRPr="00FA7B71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12.9</w:t>
            </w:r>
          </w:p>
        </w:tc>
        <w:tc>
          <w:tcPr>
            <w:tcW w:w="1276" w:type="dxa"/>
            <w:tcBorders>
              <w:top w:val="single" w:sz="6" w:space="0" w:color="000000" w:themeColor="text1"/>
            </w:tcBorders>
          </w:tcPr>
          <w:p w14:paraId="6A644E2B" w14:textId="77777777" w:rsidR="00233D3D" w:rsidRPr="00FA7B71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85.7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single" w:sz="6" w:space="0" w:color="000000" w:themeColor="text1"/>
            </w:tcBorders>
          </w:tcPr>
          <w:p w14:paraId="2517B279" w14:textId="77777777" w:rsidR="00233D3D" w:rsidRPr="00FA7B71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86.0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1926802F" w14:textId="77777777" w:rsidR="00233D3D" w:rsidRPr="00FA7B71" w:rsidRDefault="00E5254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14.1</w:t>
            </w:r>
          </w:p>
        </w:tc>
      </w:tr>
      <w:tr w:rsidR="00233D3D" w:rsidRPr="00FA7B71" w14:paraId="4660BB4D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B4B0F0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44F492DF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</w:tcPr>
          <w:p w14:paraId="75B34AE0" w14:textId="77777777" w:rsidR="00233D3D" w:rsidRPr="00FA7B71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83.6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8.7</w:t>
            </w:r>
          </w:p>
        </w:tc>
        <w:tc>
          <w:tcPr>
            <w:tcW w:w="1559" w:type="dxa"/>
          </w:tcPr>
          <w:p w14:paraId="7A4C79B8" w14:textId="77777777" w:rsidR="00233D3D" w:rsidRPr="00BF4F8C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88.2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13.2</w:t>
            </w:r>
          </w:p>
        </w:tc>
        <w:tc>
          <w:tcPr>
            <w:tcW w:w="1276" w:type="dxa"/>
          </w:tcPr>
          <w:p w14:paraId="62E67BE8" w14:textId="77777777" w:rsidR="00233D3D" w:rsidRPr="00BF4F8C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85.9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10.1</w:t>
            </w:r>
          </w:p>
        </w:tc>
        <w:tc>
          <w:tcPr>
            <w:tcW w:w="1276" w:type="dxa"/>
          </w:tcPr>
          <w:p w14:paraId="3F2C5B0F" w14:textId="77777777" w:rsidR="00233D3D" w:rsidRPr="00BF4F8C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83.9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9.9</w:t>
            </w:r>
          </w:p>
        </w:tc>
        <w:tc>
          <w:tcPr>
            <w:tcW w:w="1275" w:type="dxa"/>
          </w:tcPr>
          <w:p w14:paraId="23AE17E2" w14:textId="77777777" w:rsidR="00233D3D" w:rsidRPr="00FA7B71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9.1</w:t>
            </w:r>
          </w:p>
        </w:tc>
        <w:tc>
          <w:tcPr>
            <w:tcW w:w="1276" w:type="dxa"/>
          </w:tcPr>
          <w:p w14:paraId="68D6ECE0" w14:textId="77777777" w:rsidR="00233D3D" w:rsidRPr="00FA7B71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10.2</w:t>
            </w:r>
          </w:p>
        </w:tc>
        <w:tc>
          <w:tcPr>
            <w:tcW w:w="1276" w:type="dxa"/>
          </w:tcPr>
          <w:p w14:paraId="184A3AEC" w14:textId="77777777" w:rsidR="00233D3D" w:rsidRPr="00FA7B71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9.6</w:t>
            </w:r>
          </w:p>
        </w:tc>
        <w:tc>
          <w:tcPr>
            <w:tcW w:w="1134" w:type="dxa"/>
          </w:tcPr>
          <w:p w14:paraId="72C338A3" w14:textId="77777777" w:rsidR="00233D3D" w:rsidRPr="00FA7B71" w:rsidRDefault="00E5254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79.1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7.7</w:t>
            </w:r>
          </w:p>
        </w:tc>
      </w:tr>
      <w:tr w:rsidR="00233D3D" w:rsidRPr="00FA7B71" w14:paraId="03BC3DF8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7FE5D01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/>
                <w:b w:val="0"/>
                <w:bCs w:val="0"/>
              </w:rPr>
              <w:t>HR (bpm)</w:t>
            </w:r>
          </w:p>
        </w:tc>
        <w:tc>
          <w:tcPr>
            <w:tcW w:w="1134" w:type="dxa"/>
          </w:tcPr>
          <w:p w14:paraId="4442B5A5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</w:tcPr>
          <w:p w14:paraId="4E3F6351" w14:textId="77777777" w:rsidR="00233D3D" w:rsidRPr="00FA7B71" w:rsidRDefault="00E0338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117.3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19.1</w:t>
            </w:r>
          </w:p>
        </w:tc>
        <w:tc>
          <w:tcPr>
            <w:tcW w:w="1559" w:type="dxa"/>
          </w:tcPr>
          <w:p w14:paraId="70D1F53C" w14:textId="77777777" w:rsidR="00233D3D" w:rsidRPr="00BF4F8C" w:rsidRDefault="00E0338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113.1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17.8</w:t>
            </w:r>
          </w:p>
        </w:tc>
        <w:tc>
          <w:tcPr>
            <w:tcW w:w="1276" w:type="dxa"/>
          </w:tcPr>
          <w:p w14:paraId="41BA04B2" w14:textId="77777777" w:rsidR="00233D3D" w:rsidRPr="00BF4F8C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113.5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17.8</w:t>
            </w:r>
          </w:p>
        </w:tc>
        <w:tc>
          <w:tcPr>
            <w:tcW w:w="1276" w:type="dxa"/>
          </w:tcPr>
          <w:p w14:paraId="1852EAEC" w14:textId="77777777" w:rsidR="00233D3D" w:rsidRPr="00BF4F8C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116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18.2</w:t>
            </w:r>
          </w:p>
        </w:tc>
        <w:tc>
          <w:tcPr>
            <w:tcW w:w="1275" w:type="dxa"/>
          </w:tcPr>
          <w:p w14:paraId="400B136F" w14:textId="77777777" w:rsidR="00233D3D" w:rsidRPr="00FA7B71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115.9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18.8</w:t>
            </w:r>
          </w:p>
        </w:tc>
        <w:tc>
          <w:tcPr>
            <w:tcW w:w="1276" w:type="dxa"/>
          </w:tcPr>
          <w:p w14:paraId="03F56FE8" w14:textId="77777777" w:rsidR="00233D3D" w:rsidRPr="00FA7B71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116.3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18.0</w:t>
            </w:r>
          </w:p>
        </w:tc>
        <w:tc>
          <w:tcPr>
            <w:tcW w:w="1276" w:type="dxa"/>
          </w:tcPr>
          <w:p w14:paraId="79D2BDF1" w14:textId="77777777" w:rsidR="00233D3D" w:rsidRPr="00FA7B71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116.5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18.4</w:t>
            </w:r>
          </w:p>
        </w:tc>
        <w:tc>
          <w:tcPr>
            <w:tcW w:w="1134" w:type="dxa"/>
          </w:tcPr>
          <w:p w14:paraId="24CDBC44" w14:textId="77777777" w:rsidR="00233D3D" w:rsidRPr="00FA7B71" w:rsidRDefault="00CA480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117.2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18.4</w:t>
            </w:r>
          </w:p>
        </w:tc>
      </w:tr>
      <w:tr w:rsidR="00233D3D" w:rsidRPr="00FA7B71" w14:paraId="581B9DBF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7A20E96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4F1672DF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</w:tcPr>
          <w:p w14:paraId="2B41C1CF" w14:textId="77777777" w:rsidR="00233D3D" w:rsidRPr="00FA7B71" w:rsidRDefault="00E0338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109.1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25.5</w:t>
            </w:r>
          </w:p>
        </w:tc>
        <w:tc>
          <w:tcPr>
            <w:tcW w:w="1559" w:type="dxa"/>
          </w:tcPr>
          <w:p w14:paraId="14B4F227" w14:textId="77777777" w:rsidR="00233D3D" w:rsidRPr="00BF4F8C" w:rsidRDefault="00E0338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107.5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22.3</w:t>
            </w:r>
          </w:p>
        </w:tc>
        <w:tc>
          <w:tcPr>
            <w:tcW w:w="1276" w:type="dxa"/>
          </w:tcPr>
          <w:p w14:paraId="7CBA6E5F" w14:textId="77777777" w:rsidR="00233D3D" w:rsidRPr="00BF4F8C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107.2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22.8</w:t>
            </w:r>
          </w:p>
        </w:tc>
        <w:tc>
          <w:tcPr>
            <w:tcW w:w="1276" w:type="dxa"/>
          </w:tcPr>
          <w:p w14:paraId="17293929" w14:textId="77777777" w:rsidR="00233D3D" w:rsidRPr="00BF4F8C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109.7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25.1</w:t>
            </w:r>
          </w:p>
        </w:tc>
        <w:tc>
          <w:tcPr>
            <w:tcW w:w="1275" w:type="dxa"/>
          </w:tcPr>
          <w:p w14:paraId="23829D1B" w14:textId="77777777" w:rsidR="00233D3D" w:rsidRPr="00FA7B71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108.0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24.2</w:t>
            </w:r>
          </w:p>
        </w:tc>
        <w:tc>
          <w:tcPr>
            <w:tcW w:w="1276" w:type="dxa"/>
          </w:tcPr>
          <w:p w14:paraId="64D1EC06" w14:textId="77777777" w:rsidR="00233D3D" w:rsidRPr="00FA7B71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109.6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24.0</w:t>
            </w:r>
          </w:p>
        </w:tc>
        <w:tc>
          <w:tcPr>
            <w:tcW w:w="1276" w:type="dxa"/>
          </w:tcPr>
          <w:p w14:paraId="64588C80" w14:textId="77777777" w:rsidR="00233D3D" w:rsidRPr="00FA7B71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110.6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24.4</w:t>
            </w:r>
          </w:p>
        </w:tc>
        <w:tc>
          <w:tcPr>
            <w:tcW w:w="1134" w:type="dxa"/>
          </w:tcPr>
          <w:p w14:paraId="3413010A" w14:textId="77777777" w:rsidR="00233D3D" w:rsidRPr="00FA7B71" w:rsidRDefault="00CA480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110.9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24.6</w:t>
            </w:r>
          </w:p>
        </w:tc>
      </w:tr>
      <w:tr w:rsidR="00233D3D" w:rsidRPr="00FA7B71" w14:paraId="5D6AB508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67F7C4F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 w:hint="eastAsia"/>
                <w:b w:val="0"/>
                <w:bCs w:val="0"/>
              </w:rPr>
              <w:t>Hb (g/L)</w:t>
            </w:r>
          </w:p>
        </w:tc>
        <w:tc>
          <w:tcPr>
            <w:tcW w:w="1134" w:type="dxa"/>
          </w:tcPr>
          <w:p w14:paraId="53D0A6F5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</w:tcPr>
          <w:p w14:paraId="06A1F10E" w14:textId="77777777" w:rsidR="00233D3D" w:rsidRPr="00FA7B71" w:rsidRDefault="00D56D44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96.7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27.5</w:t>
            </w:r>
          </w:p>
        </w:tc>
        <w:tc>
          <w:tcPr>
            <w:tcW w:w="1559" w:type="dxa"/>
          </w:tcPr>
          <w:p w14:paraId="0DA956B8" w14:textId="77777777" w:rsidR="00233D3D" w:rsidRPr="00BF4F8C" w:rsidRDefault="00D56D44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87.4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25.1</w:t>
            </w:r>
          </w:p>
        </w:tc>
        <w:tc>
          <w:tcPr>
            <w:tcW w:w="1276" w:type="dxa"/>
          </w:tcPr>
          <w:p w14:paraId="34707FE6" w14:textId="77777777" w:rsidR="00233D3D" w:rsidRPr="00BF4F8C" w:rsidRDefault="00D56D44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87.3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24.5</w:t>
            </w:r>
          </w:p>
        </w:tc>
        <w:tc>
          <w:tcPr>
            <w:tcW w:w="1276" w:type="dxa"/>
          </w:tcPr>
          <w:p w14:paraId="5AE77717" w14:textId="77777777" w:rsidR="00233D3D" w:rsidRPr="00BF4F8C" w:rsidRDefault="00D56D44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87.0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24.9</w:t>
            </w:r>
          </w:p>
        </w:tc>
        <w:tc>
          <w:tcPr>
            <w:tcW w:w="1275" w:type="dxa"/>
          </w:tcPr>
          <w:p w14:paraId="7CD093B4" w14:textId="77777777" w:rsidR="00233D3D" w:rsidRPr="00FA7B71" w:rsidRDefault="00D56D44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24.6</w:t>
            </w:r>
          </w:p>
        </w:tc>
        <w:tc>
          <w:tcPr>
            <w:tcW w:w="1276" w:type="dxa"/>
          </w:tcPr>
          <w:p w14:paraId="68BF653D" w14:textId="77777777" w:rsidR="00233D3D" w:rsidRPr="00FA7B71" w:rsidRDefault="00E0338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88.0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24.8</w:t>
            </w:r>
          </w:p>
        </w:tc>
        <w:tc>
          <w:tcPr>
            <w:tcW w:w="1276" w:type="dxa"/>
          </w:tcPr>
          <w:p w14:paraId="119BB0F3" w14:textId="77777777" w:rsidR="00233D3D" w:rsidRPr="00FA7B71" w:rsidRDefault="00E0338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89.4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24.7</w:t>
            </w:r>
          </w:p>
        </w:tc>
        <w:tc>
          <w:tcPr>
            <w:tcW w:w="1134" w:type="dxa"/>
          </w:tcPr>
          <w:p w14:paraId="1CE02150" w14:textId="77777777" w:rsidR="00233D3D" w:rsidRPr="00FA7B71" w:rsidRDefault="00E0338B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88.6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26.3</w:t>
            </w:r>
          </w:p>
        </w:tc>
      </w:tr>
      <w:tr w:rsidR="00233D3D" w:rsidRPr="00FA7B71" w14:paraId="33102165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1AFCBDF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302D0D4B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</w:tcPr>
          <w:p w14:paraId="4B63C392" w14:textId="77777777" w:rsidR="00233D3D" w:rsidRPr="00FA7B71" w:rsidRDefault="00D56D44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19.4</w:t>
            </w:r>
          </w:p>
        </w:tc>
        <w:tc>
          <w:tcPr>
            <w:tcW w:w="1559" w:type="dxa"/>
          </w:tcPr>
          <w:p w14:paraId="4D52A343" w14:textId="77777777" w:rsidR="00233D3D" w:rsidRPr="00BF4F8C" w:rsidRDefault="00D56D44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79.2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19.0</w:t>
            </w:r>
          </w:p>
        </w:tc>
        <w:tc>
          <w:tcPr>
            <w:tcW w:w="1276" w:type="dxa"/>
          </w:tcPr>
          <w:p w14:paraId="764E1867" w14:textId="77777777" w:rsidR="00233D3D" w:rsidRPr="00BF4F8C" w:rsidRDefault="00D56D44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81.1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18.6</w:t>
            </w:r>
          </w:p>
        </w:tc>
        <w:tc>
          <w:tcPr>
            <w:tcW w:w="1276" w:type="dxa"/>
          </w:tcPr>
          <w:p w14:paraId="2D0B2A2B" w14:textId="77777777" w:rsidR="00233D3D" w:rsidRPr="00BF4F8C" w:rsidRDefault="00D56D44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82.4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19.2</w:t>
            </w:r>
          </w:p>
        </w:tc>
        <w:tc>
          <w:tcPr>
            <w:tcW w:w="1275" w:type="dxa"/>
          </w:tcPr>
          <w:p w14:paraId="205D8C1D" w14:textId="77777777" w:rsidR="00233D3D" w:rsidRPr="00FA7B71" w:rsidRDefault="00D56D44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82.9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19.3</w:t>
            </w:r>
          </w:p>
        </w:tc>
        <w:tc>
          <w:tcPr>
            <w:tcW w:w="1276" w:type="dxa"/>
          </w:tcPr>
          <w:p w14:paraId="3FD4FBDE" w14:textId="77777777" w:rsidR="00233D3D" w:rsidRPr="00FA7B71" w:rsidRDefault="00E0338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19.2</w:t>
            </w:r>
          </w:p>
        </w:tc>
        <w:tc>
          <w:tcPr>
            <w:tcW w:w="1276" w:type="dxa"/>
          </w:tcPr>
          <w:p w14:paraId="68CF4A7D" w14:textId="77777777" w:rsidR="00233D3D" w:rsidRPr="00FA7B71" w:rsidRDefault="00E0338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19.3</w:t>
            </w:r>
          </w:p>
        </w:tc>
        <w:tc>
          <w:tcPr>
            <w:tcW w:w="1134" w:type="dxa"/>
          </w:tcPr>
          <w:p w14:paraId="73698B41" w14:textId="77777777" w:rsidR="00233D3D" w:rsidRPr="00FA7B71" w:rsidRDefault="00E0338B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83.5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19.3</w:t>
            </w:r>
          </w:p>
        </w:tc>
      </w:tr>
      <w:tr w:rsidR="00233D3D" w:rsidRPr="00FA7B71" w14:paraId="5250C1B8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CDDDF02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/>
                <w:b w:val="0"/>
                <w:bCs w:val="0"/>
              </w:rPr>
              <w:t>CVP (mmHg)</w:t>
            </w:r>
          </w:p>
        </w:tc>
        <w:tc>
          <w:tcPr>
            <w:tcW w:w="1134" w:type="dxa"/>
          </w:tcPr>
          <w:p w14:paraId="36C115DC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</w:tcPr>
          <w:p w14:paraId="2870735D" w14:textId="77777777" w:rsidR="00233D3D" w:rsidRPr="00FA7B71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</w:t>
            </w:r>
          </w:p>
        </w:tc>
        <w:tc>
          <w:tcPr>
            <w:tcW w:w="1559" w:type="dxa"/>
          </w:tcPr>
          <w:p w14:paraId="7D067379" w14:textId="77777777" w:rsidR="00233D3D" w:rsidRPr="00BF4F8C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13.8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4.8</w:t>
            </w:r>
          </w:p>
        </w:tc>
        <w:tc>
          <w:tcPr>
            <w:tcW w:w="1276" w:type="dxa"/>
          </w:tcPr>
          <w:p w14:paraId="7B88EE1A" w14:textId="77777777" w:rsidR="00233D3D" w:rsidRPr="00BF4F8C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13.1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4.7</w:t>
            </w:r>
          </w:p>
        </w:tc>
        <w:tc>
          <w:tcPr>
            <w:tcW w:w="1276" w:type="dxa"/>
          </w:tcPr>
          <w:p w14:paraId="4F23531B" w14:textId="77777777" w:rsidR="00233D3D" w:rsidRPr="00BF4F8C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12.6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4.6</w:t>
            </w:r>
          </w:p>
        </w:tc>
        <w:tc>
          <w:tcPr>
            <w:tcW w:w="1275" w:type="dxa"/>
          </w:tcPr>
          <w:p w14:paraId="19380FCC" w14:textId="77777777" w:rsidR="00233D3D" w:rsidRPr="00FA7B71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1276" w:type="dxa"/>
          </w:tcPr>
          <w:p w14:paraId="16C2C88C" w14:textId="77777777" w:rsidR="00233D3D" w:rsidRPr="00FA7B71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1276" w:type="dxa"/>
          </w:tcPr>
          <w:p w14:paraId="4994689E" w14:textId="77777777" w:rsidR="00233D3D" w:rsidRPr="00FA7B71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4.7</w:t>
            </w:r>
          </w:p>
        </w:tc>
        <w:tc>
          <w:tcPr>
            <w:tcW w:w="1134" w:type="dxa"/>
          </w:tcPr>
          <w:p w14:paraId="5D7E535B" w14:textId="77777777" w:rsidR="00233D3D" w:rsidRPr="00FA7B71" w:rsidRDefault="00D15992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11.2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</w:tr>
      <w:tr w:rsidR="00233D3D" w:rsidRPr="00FA7B71" w14:paraId="5FF887F9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248CC0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3838AAF2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</w:tcPr>
          <w:p w14:paraId="7102CFDE" w14:textId="77777777" w:rsidR="00233D3D" w:rsidRPr="00FA7B71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4.9</w:t>
            </w:r>
          </w:p>
        </w:tc>
        <w:tc>
          <w:tcPr>
            <w:tcW w:w="1559" w:type="dxa"/>
          </w:tcPr>
          <w:p w14:paraId="13ED5C35" w14:textId="77777777" w:rsidR="00233D3D" w:rsidRPr="00BF4F8C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14.7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5.1</w:t>
            </w:r>
          </w:p>
        </w:tc>
        <w:tc>
          <w:tcPr>
            <w:tcW w:w="1276" w:type="dxa"/>
          </w:tcPr>
          <w:p w14:paraId="13F707BE" w14:textId="77777777" w:rsidR="00233D3D" w:rsidRPr="00BF4F8C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13.4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4.9</w:t>
            </w:r>
          </w:p>
        </w:tc>
        <w:tc>
          <w:tcPr>
            <w:tcW w:w="1276" w:type="dxa"/>
          </w:tcPr>
          <w:p w14:paraId="06F0B721" w14:textId="77777777" w:rsidR="00233D3D" w:rsidRPr="00BF4F8C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12.6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4.6</w:t>
            </w:r>
          </w:p>
        </w:tc>
        <w:tc>
          <w:tcPr>
            <w:tcW w:w="1275" w:type="dxa"/>
          </w:tcPr>
          <w:p w14:paraId="5BAE1BD1" w14:textId="77777777" w:rsidR="00233D3D" w:rsidRPr="00FA7B71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14:paraId="416E0EEC" w14:textId="77777777" w:rsidR="00233D3D" w:rsidRPr="00FA7B71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4.8</w:t>
            </w:r>
          </w:p>
        </w:tc>
        <w:tc>
          <w:tcPr>
            <w:tcW w:w="1276" w:type="dxa"/>
          </w:tcPr>
          <w:p w14:paraId="363F4016" w14:textId="77777777" w:rsidR="00233D3D" w:rsidRPr="00FA7B71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4.4</w:t>
            </w:r>
          </w:p>
        </w:tc>
        <w:tc>
          <w:tcPr>
            <w:tcW w:w="1134" w:type="dxa"/>
          </w:tcPr>
          <w:p w14:paraId="338A695B" w14:textId="77777777" w:rsidR="00233D3D" w:rsidRPr="00FA7B71" w:rsidRDefault="00D15992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4.6</w:t>
            </w:r>
          </w:p>
        </w:tc>
      </w:tr>
      <w:tr w:rsidR="00233D3D" w:rsidRPr="00FA7B71" w14:paraId="10E4DDAB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C8532F9" w14:textId="319C0F84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/>
                <w:b w:val="0"/>
                <w:bCs w:val="0"/>
              </w:rPr>
              <w:t>CI</w:t>
            </w:r>
            <w:r w:rsidR="00145C7B" w:rsidRPr="00372B49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145C7B" w:rsidRPr="00372B49">
              <w:rPr>
                <w:rFonts w:ascii="Times New Roman" w:hAnsi="Times New Roman" w:cs="Times New Roman" w:hint="eastAsia"/>
                <w:b w:val="0"/>
                <w:bCs w:val="0"/>
              </w:rPr>
              <w:t>L/min</w:t>
            </w:r>
            <w:r w:rsidR="00145C7B" w:rsidRPr="00372B49">
              <w:rPr>
                <w:rFonts w:asciiTheme="minorEastAsia" w:hAnsiTheme="minorEastAsia" w:cs="Times New Roman" w:hint="eastAsia"/>
                <w:b w:val="0"/>
                <w:bCs w:val="0"/>
              </w:rPr>
              <w:t>/</w:t>
            </w:r>
            <w:r w:rsidR="00145C7B" w:rsidRPr="00372B49">
              <w:rPr>
                <w:rFonts w:ascii="Times New Roman" w:hAnsi="Times New Roman" w:cs="Times New Roman" w:hint="eastAsia"/>
                <w:b w:val="0"/>
                <w:bCs w:val="0"/>
              </w:rPr>
              <w:t>m</w:t>
            </w:r>
            <w:r w:rsidR="00145C7B" w:rsidRPr="00372B49">
              <w:rPr>
                <w:rFonts w:ascii="Times New Roman" w:hAnsi="Times New Roman" w:cs="Times New Roman" w:hint="eastAsia"/>
                <w:b w:val="0"/>
                <w:bCs w:val="0"/>
                <w:vertAlign w:val="superscript"/>
              </w:rPr>
              <w:t>2</w:t>
            </w:r>
            <w:r w:rsidR="00145C7B" w:rsidRPr="00372B49">
              <w:rPr>
                <w:rFonts w:ascii="Times New Roman" w:hAnsi="Times New Roman" w:cs="Times New Roman" w:hint="eastAsia"/>
                <w:b w:val="0"/>
                <w:bCs w:val="0"/>
              </w:rPr>
              <w:t>）</w:t>
            </w:r>
          </w:p>
        </w:tc>
        <w:tc>
          <w:tcPr>
            <w:tcW w:w="1134" w:type="dxa"/>
          </w:tcPr>
          <w:p w14:paraId="7D015A49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</w:tcPr>
          <w:p w14:paraId="37F1AEF0" w14:textId="77777777" w:rsidR="00233D3D" w:rsidRPr="00FA7B71" w:rsidRDefault="00593723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3.71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1.13</w:t>
            </w:r>
          </w:p>
        </w:tc>
        <w:tc>
          <w:tcPr>
            <w:tcW w:w="1559" w:type="dxa"/>
          </w:tcPr>
          <w:p w14:paraId="4DD0EFF3" w14:textId="77777777" w:rsidR="00233D3D" w:rsidRPr="00BF4F8C" w:rsidRDefault="00F02835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4.09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1.13</w:t>
            </w:r>
          </w:p>
        </w:tc>
        <w:tc>
          <w:tcPr>
            <w:tcW w:w="1276" w:type="dxa"/>
          </w:tcPr>
          <w:p w14:paraId="6392110C" w14:textId="77777777" w:rsidR="00233D3D" w:rsidRPr="00BF4F8C" w:rsidRDefault="00F02835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4.39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1.25</w:t>
            </w:r>
          </w:p>
        </w:tc>
        <w:tc>
          <w:tcPr>
            <w:tcW w:w="1276" w:type="dxa"/>
          </w:tcPr>
          <w:p w14:paraId="75A4D60B" w14:textId="77777777" w:rsidR="00233D3D" w:rsidRPr="00BF4F8C" w:rsidRDefault="00EB0DA3" w:rsidP="00EB0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4.50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1.23</w:t>
            </w:r>
          </w:p>
        </w:tc>
        <w:tc>
          <w:tcPr>
            <w:tcW w:w="1275" w:type="dxa"/>
          </w:tcPr>
          <w:p w14:paraId="4FB45849" w14:textId="77777777" w:rsidR="00233D3D" w:rsidRPr="00FA7B71" w:rsidRDefault="00EB0DA3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4.45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1.17</w:t>
            </w:r>
          </w:p>
        </w:tc>
        <w:tc>
          <w:tcPr>
            <w:tcW w:w="1276" w:type="dxa"/>
          </w:tcPr>
          <w:p w14:paraId="54ABBEC3" w14:textId="77777777" w:rsidR="00233D3D" w:rsidRPr="00FA7B71" w:rsidRDefault="001750EA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1.10</w:t>
            </w:r>
          </w:p>
        </w:tc>
        <w:tc>
          <w:tcPr>
            <w:tcW w:w="1276" w:type="dxa"/>
          </w:tcPr>
          <w:p w14:paraId="5BC21B4D" w14:textId="77777777" w:rsidR="00233D3D" w:rsidRPr="00FA7B71" w:rsidRDefault="0076498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4.13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1.12</w:t>
            </w:r>
          </w:p>
        </w:tc>
        <w:tc>
          <w:tcPr>
            <w:tcW w:w="1134" w:type="dxa"/>
          </w:tcPr>
          <w:p w14:paraId="409E385B" w14:textId="77777777" w:rsidR="00233D3D" w:rsidRPr="00FA7B71" w:rsidRDefault="0076498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1.12</w:t>
            </w:r>
          </w:p>
        </w:tc>
      </w:tr>
      <w:tr w:rsidR="00233D3D" w:rsidRPr="00FA7B71" w14:paraId="3C3BB4B7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7189E19" w14:textId="77777777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4" w:type="dxa"/>
          </w:tcPr>
          <w:p w14:paraId="4675E8AB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</w:tcPr>
          <w:p w14:paraId="346BBBD1" w14:textId="77777777" w:rsidR="00233D3D" w:rsidRPr="00FA7B71" w:rsidRDefault="00593723" w:rsidP="00593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3.84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1.39</w:t>
            </w:r>
          </w:p>
        </w:tc>
        <w:tc>
          <w:tcPr>
            <w:tcW w:w="1559" w:type="dxa"/>
          </w:tcPr>
          <w:p w14:paraId="241116A5" w14:textId="77777777" w:rsidR="00233D3D" w:rsidRPr="00BF4F8C" w:rsidRDefault="00F02835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4.09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1.46</w:t>
            </w:r>
          </w:p>
        </w:tc>
        <w:tc>
          <w:tcPr>
            <w:tcW w:w="1276" w:type="dxa"/>
          </w:tcPr>
          <w:p w14:paraId="3E9E89FD" w14:textId="77777777" w:rsidR="00233D3D" w:rsidRPr="00BF4F8C" w:rsidRDefault="00F02835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4.41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1.72</w:t>
            </w:r>
          </w:p>
        </w:tc>
        <w:tc>
          <w:tcPr>
            <w:tcW w:w="1276" w:type="dxa"/>
          </w:tcPr>
          <w:p w14:paraId="632084C7" w14:textId="77777777" w:rsidR="00233D3D" w:rsidRPr="00BF4F8C" w:rsidRDefault="00EB0DA3" w:rsidP="00EB0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</w:t>
            </w:r>
            <w:r w:rsidR="003102E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.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1.55</w:t>
            </w:r>
          </w:p>
        </w:tc>
        <w:tc>
          <w:tcPr>
            <w:tcW w:w="1275" w:type="dxa"/>
          </w:tcPr>
          <w:p w14:paraId="7192A646" w14:textId="77777777" w:rsidR="00233D3D" w:rsidRPr="00FA7B71" w:rsidRDefault="00EB0DA3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4.07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1.52</w:t>
            </w:r>
          </w:p>
        </w:tc>
        <w:tc>
          <w:tcPr>
            <w:tcW w:w="1276" w:type="dxa"/>
          </w:tcPr>
          <w:p w14:paraId="2201BF6C" w14:textId="77777777" w:rsidR="00233D3D" w:rsidRPr="00FA7B71" w:rsidRDefault="001750EA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3.98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1.50</w:t>
            </w:r>
          </w:p>
        </w:tc>
        <w:tc>
          <w:tcPr>
            <w:tcW w:w="1276" w:type="dxa"/>
          </w:tcPr>
          <w:p w14:paraId="38194C9B" w14:textId="77777777" w:rsidR="00233D3D" w:rsidRPr="00FA7B71" w:rsidRDefault="0076498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1.36</w:t>
            </w:r>
          </w:p>
        </w:tc>
        <w:tc>
          <w:tcPr>
            <w:tcW w:w="1134" w:type="dxa"/>
          </w:tcPr>
          <w:p w14:paraId="3D9C9CE4" w14:textId="77777777" w:rsidR="00233D3D" w:rsidRPr="00FA7B71" w:rsidRDefault="0076498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3.94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1.44</w:t>
            </w:r>
          </w:p>
        </w:tc>
      </w:tr>
      <w:tr w:rsidR="00233D3D" w:rsidRPr="00FA7B71" w14:paraId="76F98FB2" w14:textId="77777777" w:rsidTr="00372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87CA314" w14:textId="1B6B4EFC" w:rsidR="00233D3D" w:rsidRPr="00372B49" w:rsidRDefault="00233D3D" w:rsidP="00AC6E5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72B49">
              <w:rPr>
                <w:rFonts w:ascii="Times New Roman" w:hAnsi="Times New Roman" w:cs="Times New Roman"/>
                <w:b w:val="0"/>
                <w:bCs w:val="0"/>
              </w:rPr>
              <w:t>SVRI</w:t>
            </w:r>
            <w:r w:rsidR="00DA2DE6" w:rsidRPr="00372B49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proofErr w:type="spellStart"/>
            <w:r w:rsidR="00DA2DE6" w:rsidRPr="00372B49">
              <w:rPr>
                <w:rFonts w:ascii="Times New Roman" w:hAnsi="Times New Roman" w:cs="Times New Roman"/>
                <w:b w:val="0"/>
                <w:bCs w:val="0"/>
              </w:rPr>
              <w:t>dyn·s</w:t>
            </w:r>
            <w:proofErr w:type="spellEnd"/>
            <w:r w:rsidR="00DA2DE6" w:rsidRPr="00372B49">
              <w:rPr>
                <w:rFonts w:ascii="Times New Roman" w:hAnsi="Times New Roman" w:cs="Times New Roman"/>
                <w:b w:val="0"/>
                <w:bCs w:val="0"/>
              </w:rPr>
              <w:t>/cm</w:t>
            </w:r>
            <w:r w:rsidR="00DA2DE6" w:rsidRPr="00372B4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5</w:t>
            </w:r>
            <w:r w:rsidR="00DA2DE6" w:rsidRPr="00372B49">
              <w:rPr>
                <w:rFonts w:ascii="Times New Roman" w:hAnsi="Times New Roman" w:cs="Times New Roman"/>
                <w:b w:val="0"/>
                <w:bCs w:val="0"/>
              </w:rPr>
              <w:t>/m</w:t>
            </w:r>
            <w:r w:rsidR="00DA2DE6" w:rsidRPr="00372B49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="00DA2DE6" w:rsidRPr="00372B49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1134" w:type="dxa"/>
          </w:tcPr>
          <w:p w14:paraId="60893C29" w14:textId="77777777" w:rsidR="00233D3D" w:rsidRPr="00FA7B71" w:rsidRDefault="00233D3D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Gel</w:t>
            </w:r>
          </w:p>
        </w:tc>
        <w:tc>
          <w:tcPr>
            <w:tcW w:w="1418" w:type="dxa"/>
          </w:tcPr>
          <w:p w14:paraId="0BD5E184" w14:textId="77777777" w:rsidR="00233D3D" w:rsidRPr="00FA7B71" w:rsidRDefault="00813F7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1631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564</w:t>
            </w:r>
          </w:p>
        </w:tc>
        <w:tc>
          <w:tcPr>
            <w:tcW w:w="1559" w:type="dxa"/>
          </w:tcPr>
          <w:p w14:paraId="273938A8" w14:textId="77777777" w:rsidR="00233D3D" w:rsidRPr="00BF4F8C" w:rsidRDefault="00813F7C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1533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565</w:t>
            </w:r>
          </w:p>
        </w:tc>
        <w:tc>
          <w:tcPr>
            <w:tcW w:w="1276" w:type="dxa"/>
          </w:tcPr>
          <w:p w14:paraId="593F453E" w14:textId="77777777" w:rsidR="00233D3D" w:rsidRPr="00BF4F8C" w:rsidRDefault="002460D6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1439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507</w:t>
            </w:r>
          </w:p>
        </w:tc>
        <w:tc>
          <w:tcPr>
            <w:tcW w:w="1276" w:type="dxa"/>
          </w:tcPr>
          <w:p w14:paraId="6B504EE9" w14:textId="77777777" w:rsidR="00233D3D" w:rsidRPr="00BF4F8C" w:rsidRDefault="002460D6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1400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475</w:t>
            </w:r>
          </w:p>
        </w:tc>
        <w:tc>
          <w:tcPr>
            <w:tcW w:w="1275" w:type="dxa"/>
          </w:tcPr>
          <w:p w14:paraId="02F0365C" w14:textId="77777777" w:rsidR="00233D3D" w:rsidRPr="00FA7B71" w:rsidRDefault="00CB31DF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1374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469</w:t>
            </w:r>
          </w:p>
        </w:tc>
        <w:tc>
          <w:tcPr>
            <w:tcW w:w="1276" w:type="dxa"/>
          </w:tcPr>
          <w:p w14:paraId="546228AF" w14:textId="77777777" w:rsidR="00233D3D" w:rsidRPr="00FA7B71" w:rsidRDefault="00CB31DF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1477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540</w:t>
            </w:r>
          </w:p>
        </w:tc>
        <w:tc>
          <w:tcPr>
            <w:tcW w:w="1276" w:type="dxa"/>
          </w:tcPr>
          <w:p w14:paraId="54BFA36F" w14:textId="77777777" w:rsidR="00233D3D" w:rsidRPr="00FA7B71" w:rsidRDefault="00CB31DF" w:rsidP="00CB3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1516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582</w:t>
            </w:r>
          </w:p>
        </w:tc>
        <w:tc>
          <w:tcPr>
            <w:tcW w:w="1134" w:type="dxa"/>
          </w:tcPr>
          <w:p w14:paraId="56EDAC58" w14:textId="77777777" w:rsidR="00233D3D" w:rsidRPr="00FA7B71" w:rsidRDefault="00CB31DF" w:rsidP="00AC6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1524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586</w:t>
            </w:r>
          </w:p>
        </w:tc>
      </w:tr>
      <w:tr w:rsidR="00233D3D" w:rsidRPr="00FA7B71" w14:paraId="3A4787FE" w14:textId="77777777" w:rsidTr="00372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6" w:space="0" w:color="auto"/>
            </w:tcBorders>
          </w:tcPr>
          <w:p w14:paraId="5F0A96CC" w14:textId="77777777" w:rsidR="00233D3D" w:rsidRPr="00FA7B71" w:rsidRDefault="00233D3D" w:rsidP="00AC6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448091F" w14:textId="77777777" w:rsidR="00233D3D" w:rsidRPr="00FA7B71" w:rsidRDefault="00233D3D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NS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A92AB26" w14:textId="77777777" w:rsidR="00233D3D" w:rsidRPr="00FA7B71" w:rsidRDefault="00813F7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1719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751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7BCB62E" w14:textId="77777777" w:rsidR="00233D3D" w:rsidRPr="00BF4F8C" w:rsidRDefault="00813F7C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1702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974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DA5F9B3" w14:textId="77777777" w:rsidR="00233D3D" w:rsidRPr="00BF4F8C" w:rsidRDefault="002460D6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1569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840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3690C97" w14:textId="77777777" w:rsidR="00233D3D" w:rsidRPr="00BF4F8C" w:rsidRDefault="002460D6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1596</w:t>
            </w:r>
            <w:r w:rsidR="00233D3D"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±</w:t>
            </w:r>
            <w:r w:rsidRPr="00BF4F8C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649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7014B80C" w14:textId="77777777" w:rsidR="00233D3D" w:rsidRPr="00FA7B71" w:rsidRDefault="00CB31DF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1560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5E5913A" w14:textId="77777777" w:rsidR="00233D3D" w:rsidRPr="00FA7B71" w:rsidRDefault="00CB31DF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1598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777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3015B6D" w14:textId="77777777" w:rsidR="00233D3D" w:rsidRPr="00FA7B71" w:rsidRDefault="00CB31DF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1593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61D3A04" w14:textId="77777777" w:rsidR="00233D3D" w:rsidRPr="00FA7B71" w:rsidRDefault="00CB31DF" w:rsidP="00AC6E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1520</w:t>
            </w:r>
            <w:r w:rsidR="00233D3D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660</w:t>
            </w:r>
          </w:p>
        </w:tc>
      </w:tr>
    </w:tbl>
    <w:p w14:paraId="6538DB43" w14:textId="6221F997" w:rsidR="00DB00B4" w:rsidRDefault="00001D12" w:rsidP="00DB00B4">
      <w:pPr>
        <w:rPr>
          <w:rFonts w:ascii="Times New Roman" w:hAnsi="Times New Roman" w:cs="Times New Roman"/>
        </w:rPr>
      </w:pPr>
      <w:r w:rsidRPr="00001D12">
        <w:rPr>
          <w:rFonts w:ascii="Times New Roman" w:hAnsi="Times New Roman" w:cs="Times New Roman"/>
        </w:rPr>
        <w:t xml:space="preserve">CI = cardiac output index; CVP = central venous pressure; </w:t>
      </w:r>
      <w:r>
        <w:rPr>
          <w:rFonts w:ascii="Times New Roman" w:hAnsi="Times New Roman" w:cs="Times New Roman" w:hint="eastAsia"/>
        </w:rPr>
        <w:t xml:space="preserve">Gel = gelatin; </w:t>
      </w:r>
      <w:r w:rsidRPr="00001D12">
        <w:rPr>
          <w:rFonts w:ascii="Times New Roman" w:hAnsi="Times New Roman" w:cs="Times New Roman"/>
        </w:rPr>
        <w:t xml:space="preserve">Hb = hemoglobin; HR = heart rate; MAP = mean arterial pressure; NS = normal saline; </w:t>
      </w:r>
    </w:p>
    <w:p w14:paraId="514077D3" w14:textId="77777777" w:rsidR="00DB00B4" w:rsidRDefault="00001D12" w:rsidP="00DB00B4">
      <w:pPr>
        <w:rPr>
          <w:rFonts w:ascii="Times New Roman" w:hAnsi="Times New Roman" w:cs="Times New Roman"/>
        </w:rPr>
      </w:pPr>
      <w:r w:rsidRPr="00001D12">
        <w:rPr>
          <w:rFonts w:ascii="Times New Roman" w:hAnsi="Times New Roman" w:cs="Times New Roman"/>
        </w:rPr>
        <w:t>PAWP</w:t>
      </w:r>
      <w:r>
        <w:rPr>
          <w:rFonts w:ascii="Times New Roman" w:hAnsi="Times New Roman" w:cs="Times New Roman" w:hint="eastAsia"/>
        </w:rPr>
        <w:t xml:space="preserve"> = p</w:t>
      </w:r>
      <w:r w:rsidRPr="00001D12">
        <w:rPr>
          <w:rFonts w:ascii="Times New Roman" w:hAnsi="Times New Roman" w:cs="Times New Roman"/>
        </w:rPr>
        <w:t>ulmonary arterial wedge pressure</w:t>
      </w:r>
      <w:r>
        <w:rPr>
          <w:rFonts w:ascii="Times New Roman" w:hAnsi="Times New Roman" w:cs="Times New Roman" w:hint="eastAsia"/>
        </w:rPr>
        <w:t xml:space="preserve">; </w:t>
      </w:r>
      <w:r w:rsidR="002B58A9" w:rsidRPr="002B58A9">
        <w:rPr>
          <w:rFonts w:ascii="Times New Roman" w:hAnsi="Times New Roman" w:cs="Times New Roman"/>
        </w:rPr>
        <w:t>SVRI</w:t>
      </w:r>
      <w:r w:rsidR="002B58A9">
        <w:rPr>
          <w:rFonts w:ascii="Times New Roman" w:hAnsi="Times New Roman" w:cs="Times New Roman" w:hint="eastAsia"/>
        </w:rPr>
        <w:t xml:space="preserve"> = s</w:t>
      </w:r>
      <w:r w:rsidR="002B58A9" w:rsidRPr="002B58A9">
        <w:rPr>
          <w:rFonts w:ascii="Times New Roman" w:hAnsi="Times New Roman" w:cs="Times New Roman"/>
        </w:rPr>
        <w:t>ystemic vascular resistance index</w:t>
      </w:r>
      <w:r w:rsidR="002B58A9">
        <w:rPr>
          <w:rFonts w:ascii="Times New Roman" w:hAnsi="Times New Roman" w:cs="Times New Roman" w:hint="eastAsia"/>
        </w:rPr>
        <w:t>.</w:t>
      </w:r>
    </w:p>
    <w:p w14:paraId="3141B55E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0</w:t>
      </w:r>
      <w:r w:rsidRPr="00B378DC">
        <w:rPr>
          <w:rFonts w:ascii="Times New Roman" w:hAnsi="Times New Roman" w:cs="Times New Roman"/>
        </w:rPr>
        <w:t xml:space="preserve"> = immediately at end of FC</w:t>
      </w:r>
      <w:r w:rsidR="00281F65">
        <w:rPr>
          <w:rFonts w:ascii="Times New Roman" w:hAnsi="Times New Roman" w:cs="Times New Roman" w:hint="eastAsia"/>
        </w:rPr>
        <w:t xml:space="preserve"> </w:t>
      </w:r>
      <w:r w:rsidR="00281F65" w:rsidRPr="00B378DC">
        <w:rPr>
          <w:rFonts w:ascii="Times New Roman" w:hAnsi="Times New Roman" w:cs="Times New Roman"/>
        </w:rPr>
        <w:t>(fluid challenge)</w:t>
      </w:r>
      <w:r w:rsidRPr="00B378DC">
        <w:rPr>
          <w:rFonts w:ascii="Times New Roman" w:hAnsi="Times New Roman" w:cs="Times New Roman"/>
        </w:rPr>
        <w:t>;</w:t>
      </w:r>
    </w:p>
    <w:p w14:paraId="40D79736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1</w:t>
      </w:r>
      <w:r w:rsidRPr="00B378DC">
        <w:rPr>
          <w:rFonts w:ascii="Times New Roman" w:hAnsi="Times New Roman" w:cs="Times New Roman"/>
        </w:rPr>
        <w:t xml:space="preserve"> = 10 min after FC; </w:t>
      </w:r>
    </w:p>
    <w:p w14:paraId="29D0D812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2</w:t>
      </w:r>
      <w:r w:rsidRPr="00B378DC">
        <w:rPr>
          <w:rFonts w:ascii="Times New Roman" w:hAnsi="Times New Roman" w:cs="Times New Roman"/>
        </w:rPr>
        <w:t xml:space="preserve"> = 30 min after FC;</w:t>
      </w:r>
    </w:p>
    <w:p w14:paraId="4BFE0221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3</w:t>
      </w:r>
      <w:r w:rsidRPr="00B378DC">
        <w:rPr>
          <w:rFonts w:ascii="Times New Roman" w:hAnsi="Times New Roman" w:cs="Times New Roman"/>
        </w:rPr>
        <w:t xml:space="preserve"> = 45 min after FC;</w:t>
      </w:r>
    </w:p>
    <w:p w14:paraId="6AA492CA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4</w:t>
      </w:r>
      <w:r w:rsidRPr="00B378DC">
        <w:rPr>
          <w:rFonts w:ascii="Times New Roman" w:hAnsi="Times New Roman" w:cs="Times New Roman"/>
        </w:rPr>
        <w:t xml:space="preserve"> = 60 min after FC;</w:t>
      </w:r>
    </w:p>
    <w:p w14:paraId="46A03150" w14:textId="77777777" w:rsidR="00B378DC" w:rsidRPr="00B378DC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5</w:t>
      </w:r>
      <w:r w:rsidRPr="00B378DC">
        <w:rPr>
          <w:rFonts w:ascii="Times New Roman" w:hAnsi="Times New Roman" w:cs="Times New Roman"/>
        </w:rPr>
        <w:t xml:space="preserve"> = 90 min after FC;</w:t>
      </w:r>
    </w:p>
    <w:p w14:paraId="0A90B36A" w14:textId="77777777" w:rsidR="00DB00B4" w:rsidRPr="00FA7B71" w:rsidRDefault="00B378DC" w:rsidP="00B378DC">
      <w:pPr>
        <w:rPr>
          <w:rFonts w:ascii="Times New Roman" w:hAnsi="Times New Roman" w:cs="Times New Roman"/>
        </w:rPr>
      </w:pPr>
      <w:r w:rsidRPr="00B378DC">
        <w:rPr>
          <w:rFonts w:ascii="Times New Roman" w:hAnsi="Times New Roman" w:cs="Times New Roman"/>
        </w:rPr>
        <w:t>T</w:t>
      </w:r>
      <w:r w:rsidRPr="00281F65">
        <w:rPr>
          <w:rFonts w:ascii="Times New Roman" w:hAnsi="Times New Roman" w:cs="Times New Roman"/>
          <w:vertAlign w:val="subscript"/>
        </w:rPr>
        <w:t>6</w:t>
      </w:r>
      <w:r w:rsidRPr="00B378DC">
        <w:rPr>
          <w:rFonts w:ascii="Times New Roman" w:hAnsi="Times New Roman" w:cs="Times New Roman"/>
        </w:rPr>
        <w:t xml:space="preserve"> = 120 min after FC.</w:t>
      </w:r>
    </w:p>
    <w:sectPr w:rsidR="00DB00B4" w:rsidRPr="00FA7B71" w:rsidSect="001B684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D0DD" w14:textId="77777777" w:rsidR="004B476E" w:rsidRDefault="004B476E" w:rsidP="00AC6290">
      <w:r>
        <w:separator/>
      </w:r>
    </w:p>
  </w:endnote>
  <w:endnote w:type="continuationSeparator" w:id="0">
    <w:p w14:paraId="1F37AC47" w14:textId="77777777" w:rsidR="004B476E" w:rsidRDefault="004B476E" w:rsidP="00AC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813768"/>
      <w:docPartObj>
        <w:docPartGallery w:val="Page Numbers (Bottom of Page)"/>
        <w:docPartUnique/>
      </w:docPartObj>
    </w:sdtPr>
    <w:sdtContent>
      <w:p w14:paraId="57A6B3EA" w14:textId="086F2E1D" w:rsidR="00C41890" w:rsidRDefault="00C418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4E6D3C" w14:textId="77777777" w:rsidR="00C41890" w:rsidRDefault="00C41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F6E2" w14:textId="77777777" w:rsidR="004B476E" w:rsidRDefault="004B476E" w:rsidP="00AC6290">
      <w:r>
        <w:separator/>
      </w:r>
    </w:p>
  </w:footnote>
  <w:footnote w:type="continuationSeparator" w:id="0">
    <w:p w14:paraId="0107A4EB" w14:textId="77777777" w:rsidR="004B476E" w:rsidRDefault="004B476E" w:rsidP="00AC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sDS3tDQ0sjQ1NTNT0lEKTi0uzszPAykwrgUAeSXbdiwAAAA="/>
    <w:docVar w:name="KY_MEDREF_DOCUID" w:val="{B1A18B61-57A5-49E2-8D2A-9226685858F6}"/>
    <w:docVar w:name="KY_MEDREF_VERSION" w:val="3"/>
  </w:docVars>
  <w:rsids>
    <w:rsidRoot w:val="007616B1"/>
    <w:rsid w:val="00001D12"/>
    <w:rsid w:val="000071A0"/>
    <w:rsid w:val="000223FD"/>
    <w:rsid w:val="00023F1D"/>
    <w:rsid w:val="000455E1"/>
    <w:rsid w:val="000873DC"/>
    <w:rsid w:val="000916FE"/>
    <w:rsid w:val="000C2907"/>
    <w:rsid w:val="000D0C53"/>
    <w:rsid w:val="000E248A"/>
    <w:rsid w:val="000E2697"/>
    <w:rsid w:val="001002E8"/>
    <w:rsid w:val="00117FA7"/>
    <w:rsid w:val="001355C2"/>
    <w:rsid w:val="00140EE4"/>
    <w:rsid w:val="00145C7B"/>
    <w:rsid w:val="00161778"/>
    <w:rsid w:val="00172168"/>
    <w:rsid w:val="001750EA"/>
    <w:rsid w:val="0018215F"/>
    <w:rsid w:val="001B6846"/>
    <w:rsid w:val="001B7ECE"/>
    <w:rsid w:val="001C1702"/>
    <w:rsid w:val="001C330C"/>
    <w:rsid w:val="001C707A"/>
    <w:rsid w:val="001D5F1C"/>
    <w:rsid w:val="001D6C19"/>
    <w:rsid w:val="001F6A1B"/>
    <w:rsid w:val="00223E99"/>
    <w:rsid w:val="00233D3D"/>
    <w:rsid w:val="00242F0E"/>
    <w:rsid w:val="002460D6"/>
    <w:rsid w:val="00277E8C"/>
    <w:rsid w:val="00281F65"/>
    <w:rsid w:val="00282F42"/>
    <w:rsid w:val="002909C7"/>
    <w:rsid w:val="002A601A"/>
    <w:rsid w:val="002B58A9"/>
    <w:rsid w:val="002C186A"/>
    <w:rsid w:val="002C529D"/>
    <w:rsid w:val="002D19A7"/>
    <w:rsid w:val="003071CF"/>
    <w:rsid w:val="00307690"/>
    <w:rsid w:val="003102ED"/>
    <w:rsid w:val="00314876"/>
    <w:rsid w:val="003156BB"/>
    <w:rsid w:val="00337BBF"/>
    <w:rsid w:val="00357F0C"/>
    <w:rsid w:val="0036096F"/>
    <w:rsid w:val="00363405"/>
    <w:rsid w:val="00372B49"/>
    <w:rsid w:val="003924BF"/>
    <w:rsid w:val="003A58CD"/>
    <w:rsid w:val="003B388F"/>
    <w:rsid w:val="003B6433"/>
    <w:rsid w:val="003B6D6A"/>
    <w:rsid w:val="003D3813"/>
    <w:rsid w:val="003D72AA"/>
    <w:rsid w:val="003E12E4"/>
    <w:rsid w:val="003E3BA9"/>
    <w:rsid w:val="003F4BFA"/>
    <w:rsid w:val="0041375F"/>
    <w:rsid w:val="004202EB"/>
    <w:rsid w:val="00445630"/>
    <w:rsid w:val="00460BFA"/>
    <w:rsid w:val="00465415"/>
    <w:rsid w:val="00470169"/>
    <w:rsid w:val="00482327"/>
    <w:rsid w:val="004B476E"/>
    <w:rsid w:val="004B688A"/>
    <w:rsid w:val="004E2A26"/>
    <w:rsid w:val="00507F59"/>
    <w:rsid w:val="00524B66"/>
    <w:rsid w:val="00544A0D"/>
    <w:rsid w:val="005517D5"/>
    <w:rsid w:val="005522A1"/>
    <w:rsid w:val="005541AB"/>
    <w:rsid w:val="005568C9"/>
    <w:rsid w:val="0055776F"/>
    <w:rsid w:val="00560D01"/>
    <w:rsid w:val="00561436"/>
    <w:rsid w:val="0056784C"/>
    <w:rsid w:val="00571089"/>
    <w:rsid w:val="005755A9"/>
    <w:rsid w:val="005834C5"/>
    <w:rsid w:val="00593723"/>
    <w:rsid w:val="005972C5"/>
    <w:rsid w:val="005D0A56"/>
    <w:rsid w:val="005D363C"/>
    <w:rsid w:val="005D387C"/>
    <w:rsid w:val="005D6D6F"/>
    <w:rsid w:val="005F0D8A"/>
    <w:rsid w:val="00600065"/>
    <w:rsid w:val="0062547F"/>
    <w:rsid w:val="00641DE0"/>
    <w:rsid w:val="006465EB"/>
    <w:rsid w:val="00650AB9"/>
    <w:rsid w:val="00655139"/>
    <w:rsid w:val="00667BB8"/>
    <w:rsid w:val="00670124"/>
    <w:rsid w:val="00685632"/>
    <w:rsid w:val="00685867"/>
    <w:rsid w:val="006B2801"/>
    <w:rsid w:val="006C21E9"/>
    <w:rsid w:val="006C481A"/>
    <w:rsid w:val="006E00C9"/>
    <w:rsid w:val="00703F8D"/>
    <w:rsid w:val="0071348F"/>
    <w:rsid w:val="0071442F"/>
    <w:rsid w:val="0073567F"/>
    <w:rsid w:val="00744149"/>
    <w:rsid w:val="007616B1"/>
    <w:rsid w:val="0076498C"/>
    <w:rsid w:val="00780070"/>
    <w:rsid w:val="00783B4F"/>
    <w:rsid w:val="00791561"/>
    <w:rsid w:val="007969FD"/>
    <w:rsid w:val="007A0A38"/>
    <w:rsid w:val="007A1B00"/>
    <w:rsid w:val="007A3827"/>
    <w:rsid w:val="007B0A6C"/>
    <w:rsid w:val="007C5B61"/>
    <w:rsid w:val="0080180E"/>
    <w:rsid w:val="00803385"/>
    <w:rsid w:val="00813F7C"/>
    <w:rsid w:val="008214FD"/>
    <w:rsid w:val="00827D10"/>
    <w:rsid w:val="0083022E"/>
    <w:rsid w:val="0084777C"/>
    <w:rsid w:val="00856666"/>
    <w:rsid w:val="0086598F"/>
    <w:rsid w:val="008660AB"/>
    <w:rsid w:val="0087080A"/>
    <w:rsid w:val="00872377"/>
    <w:rsid w:val="008832A8"/>
    <w:rsid w:val="008902BC"/>
    <w:rsid w:val="00890B03"/>
    <w:rsid w:val="00897C87"/>
    <w:rsid w:val="008A3CCC"/>
    <w:rsid w:val="008B0A51"/>
    <w:rsid w:val="008B709F"/>
    <w:rsid w:val="008C3809"/>
    <w:rsid w:val="008D0C49"/>
    <w:rsid w:val="008D238B"/>
    <w:rsid w:val="008E5DB5"/>
    <w:rsid w:val="008E6761"/>
    <w:rsid w:val="008E69FE"/>
    <w:rsid w:val="0090426F"/>
    <w:rsid w:val="00923813"/>
    <w:rsid w:val="00946DB5"/>
    <w:rsid w:val="00950E9C"/>
    <w:rsid w:val="00956DF2"/>
    <w:rsid w:val="009630CD"/>
    <w:rsid w:val="00964E1A"/>
    <w:rsid w:val="009725CB"/>
    <w:rsid w:val="00972FF9"/>
    <w:rsid w:val="00974E6B"/>
    <w:rsid w:val="009763A2"/>
    <w:rsid w:val="00980EA2"/>
    <w:rsid w:val="009928A7"/>
    <w:rsid w:val="00993856"/>
    <w:rsid w:val="00995C70"/>
    <w:rsid w:val="009A04D0"/>
    <w:rsid w:val="009A623F"/>
    <w:rsid w:val="009A7534"/>
    <w:rsid w:val="009B6679"/>
    <w:rsid w:val="009D6BF1"/>
    <w:rsid w:val="009E4A3F"/>
    <w:rsid w:val="009E7133"/>
    <w:rsid w:val="009F12EA"/>
    <w:rsid w:val="00A303FD"/>
    <w:rsid w:val="00A43EE8"/>
    <w:rsid w:val="00A55026"/>
    <w:rsid w:val="00A554FD"/>
    <w:rsid w:val="00A60A67"/>
    <w:rsid w:val="00A766EE"/>
    <w:rsid w:val="00A80C25"/>
    <w:rsid w:val="00A812F3"/>
    <w:rsid w:val="00A84B87"/>
    <w:rsid w:val="00A87974"/>
    <w:rsid w:val="00AB40A3"/>
    <w:rsid w:val="00AC3C97"/>
    <w:rsid w:val="00AC6290"/>
    <w:rsid w:val="00AC6E5D"/>
    <w:rsid w:val="00AD2195"/>
    <w:rsid w:val="00AD3DD3"/>
    <w:rsid w:val="00AE463F"/>
    <w:rsid w:val="00B07221"/>
    <w:rsid w:val="00B107A5"/>
    <w:rsid w:val="00B352E6"/>
    <w:rsid w:val="00B37504"/>
    <w:rsid w:val="00B378DC"/>
    <w:rsid w:val="00B37B5C"/>
    <w:rsid w:val="00B4278C"/>
    <w:rsid w:val="00B6257A"/>
    <w:rsid w:val="00B80E6D"/>
    <w:rsid w:val="00B93E89"/>
    <w:rsid w:val="00BC3820"/>
    <w:rsid w:val="00BE1861"/>
    <w:rsid w:val="00BE4998"/>
    <w:rsid w:val="00BF4F8C"/>
    <w:rsid w:val="00C05ACE"/>
    <w:rsid w:val="00C212A3"/>
    <w:rsid w:val="00C250CA"/>
    <w:rsid w:val="00C34D23"/>
    <w:rsid w:val="00C35530"/>
    <w:rsid w:val="00C41890"/>
    <w:rsid w:val="00C42D9E"/>
    <w:rsid w:val="00C63542"/>
    <w:rsid w:val="00C81E19"/>
    <w:rsid w:val="00C933EF"/>
    <w:rsid w:val="00C94A37"/>
    <w:rsid w:val="00CA4204"/>
    <w:rsid w:val="00CA480B"/>
    <w:rsid w:val="00CB31DF"/>
    <w:rsid w:val="00CC507D"/>
    <w:rsid w:val="00CE64FF"/>
    <w:rsid w:val="00CE6E91"/>
    <w:rsid w:val="00CF17DD"/>
    <w:rsid w:val="00CF345C"/>
    <w:rsid w:val="00CF736A"/>
    <w:rsid w:val="00D15992"/>
    <w:rsid w:val="00D15C96"/>
    <w:rsid w:val="00D30955"/>
    <w:rsid w:val="00D34A8A"/>
    <w:rsid w:val="00D42EF7"/>
    <w:rsid w:val="00D46515"/>
    <w:rsid w:val="00D541EC"/>
    <w:rsid w:val="00D56D44"/>
    <w:rsid w:val="00D711DB"/>
    <w:rsid w:val="00D95A3D"/>
    <w:rsid w:val="00D974DD"/>
    <w:rsid w:val="00DA2DE6"/>
    <w:rsid w:val="00DA3B8E"/>
    <w:rsid w:val="00DB00B4"/>
    <w:rsid w:val="00DC0008"/>
    <w:rsid w:val="00DC005B"/>
    <w:rsid w:val="00DC381B"/>
    <w:rsid w:val="00DD6F10"/>
    <w:rsid w:val="00E0338B"/>
    <w:rsid w:val="00E2007D"/>
    <w:rsid w:val="00E321F8"/>
    <w:rsid w:val="00E465DA"/>
    <w:rsid w:val="00E5254C"/>
    <w:rsid w:val="00E63D51"/>
    <w:rsid w:val="00E664F4"/>
    <w:rsid w:val="00E7223B"/>
    <w:rsid w:val="00E85890"/>
    <w:rsid w:val="00E874CA"/>
    <w:rsid w:val="00EA06FB"/>
    <w:rsid w:val="00EB0DA3"/>
    <w:rsid w:val="00EC0092"/>
    <w:rsid w:val="00ED577C"/>
    <w:rsid w:val="00F02835"/>
    <w:rsid w:val="00F05D30"/>
    <w:rsid w:val="00F06F86"/>
    <w:rsid w:val="00F40BB3"/>
    <w:rsid w:val="00F4136F"/>
    <w:rsid w:val="00F41647"/>
    <w:rsid w:val="00F526AA"/>
    <w:rsid w:val="00F543FF"/>
    <w:rsid w:val="00F85187"/>
    <w:rsid w:val="00F86526"/>
    <w:rsid w:val="00F91A7B"/>
    <w:rsid w:val="00F92FDA"/>
    <w:rsid w:val="00FE08B9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EC41F"/>
  <w15:docId w15:val="{A62F1CF8-49F3-48AB-9373-1B4D504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629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629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82F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2F42"/>
    <w:rPr>
      <w:sz w:val="18"/>
      <w:szCs w:val="18"/>
    </w:rPr>
  </w:style>
  <w:style w:type="table" w:styleId="1-1">
    <w:name w:val="List Table 1 Light Accent 1"/>
    <w:basedOn w:val="a1"/>
    <w:uiPriority w:val="46"/>
    <w:rsid w:val="004654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803</Words>
  <Characters>4581</Characters>
  <Application>Microsoft Office Word</Application>
  <DocSecurity>0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h hb</cp:lastModifiedBy>
  <cp:revision>242</cp:revision>
  <dcterms:created xsi:type="dcterms:W3CDTF">2019-11-29T05:05:00Z</dcterms:created>
  <dcterms:modified xsi:type="dcterms:W3CDTF">2021-05-04T11:44:00Z</dcterms:modified>
</cp:coreProperties>
</file>