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30" w:rsidRPr="00FE5F70" w:rsidRDefault="00DF5A30" w:rsidP="00DF5A30">
      <w:pPr>
        <w:pStyle w:val="Heading1"/>
        <w:spacing w:line="480" w:lineRule="auto"/>
        <w:rPr>
          <w:sz w:val="22"/>
          <w:szCs w:val="22"/>
          <w:lang w:eastAsia="ja-JP"/>
        </w:rPr>
      </w:pPr>
      <w:r w:rsidRPr="00FE5F70">
        <w:rPr>
          <w:sz w:val="22"/>
          <w:szCs w:val="22"/>
          <w:lang w:eastAsia="ja-JP"/>
        </w:rPr>
        <w:t>Appendix</w:t>
      </w:r>
    </w:p>
    <w:p w:rsidR="00DF5A30" w:rsidRPr="00FE5F70" w:rsidRDefault="00DF5A30" w:rsidP="00DF5A30">
      <w:pPr>
        <w:pStyle w:val="para"/>
        <w:ind w:firstLineChars="0" w:firstLine="0"/>
        <w:jc w:val="center"/>
        <w:rPr>
          <w:b/>
        </w:rPr>
      </w:pPr>
      <w:r w:rsidRPr="00FE5F70">
        <w:rPr>
          <w:rFonts w:hint="eastAsia"/>
          <w:b/>
        </w:rPr>
        <w:t>T</w:t>
      </w:r>
      <w:r w:rsidRPr="00FE5F70">
        <w:rPr>
          <w:b/>
        </w:rPr>
        <w:t xml:space="preserve">able A1. Selection of target articles using the MeSH tree number for </w:t>
      </w:r>
      <w:r>
        <w:rPr>
          <w:b/>
        </w:rPr>
        <w:t>sP and f</w:t>
      </w:r>
      <w:r w:rsidRPr="00FE5F70">
        <w:rPr>
          <w:b/>
        </w:rPr>
        <w:t>P.</w:t>
      </w:r>
    </w:p>
    <w:tbl>
      <w:tblPr>
        <w:tblW w:w="737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1"/>
        <w:gridCol w:w="3118"/>
        <w:gridCol w:w="1417"/>
        <w:gridCol w:w="1644"/>
      </w:tblGrid>
      <w:tr w:rsidR="00DF5A30" w:rsidRPr="00FE5F70" w:rsidTr="00D56369">
        <w:trPr>
          <w:trHeight w:val="286"/>
          <w:jc w:val="center"/>
        </w:trPr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Flag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MeSH Tree Number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small PubMed abstracts</w:t>
            </w:r>
            <w:r w:rsidRPr="00FE5F70">
              <w:rPr>
                <w:rFonts w:ascii="Times New Roman" w:hAnsi="Times New Roman" w:hint="eastAsia"/>
                <w:color w:val="000000"/>
                <w:szCs w:val="20"/>
                <w:lang w:eastAsia="ja-JP"/>
              </w:rPr>
              <w:t xml:space="preserve"> </w:t>
            </w: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(sP)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szCs w:val="20"/>
                <w:lang w:eastAsia="ja-JP"/>
              </w:rPr>
              <w:t xml:space="preserve">Focused PubMed abstracts </w:t>
            </w:r>
            <w:r w:rsidRPr="00FE5F70">
              <w:rPr>
                <w:rFonts w:ascii="Times New Roman" w:hAnsi="Times New Roman" w:hint="eastAsia"/>
                <w:szCs w:val="20"/>
                <w:lang w:eastAsia="ja-JP"/>
              </w:rPr>
              <w:t xml:space="preserve"> </w:t>
            </w:r>
            <w:r w:rsidRPr="00FE5F70">
              <w:rPr>
                <w:rFonts w:ascii="Times New Roman" w:hAnsi="Times New Roman"/>
                <w:szCs w:val="20"/>
                <w:lang w:eastAsia="ja-JP"/>
              </w:rPr>
              <w:t>(fP)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  <w:t>Included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[C] Diseases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  <w:t>Excluded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[A13] Animal Structures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[A16] Embryonic Structures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[A18] Plant Structures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[A19] Fungal Structures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[A20] Bacterial Structures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[A21] Viral Structures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[B01.650] Plants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[B02] Archaea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[B03] Bacteria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[B04] Viruses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[B05] Organism Forms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[C22] Animal Diseases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[D26] Pharmaceutical Preparations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[E03] Anesthesia and Analgesia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[E05] Investigative Techniques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[E06] Dentistry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[E07] Equipment and Supplies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[F02] Psychological Phenomena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[F04] Behavioral Disciplines and Activities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[G] Phenomena and Processes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[G17] Mathematical Concepts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[H01] Natural Science Disciplines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[I] Anthropology, Education, Sociology, and Social Phenomena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[J] Technology, Industry, and Agriculture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[K] Humanities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[L] Information Science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[N] Named Groups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  <w:tr w:rsidR="00DF5A30" w:rsidRPr="00FE5F70" w:rsidTr="00D56369">
        <w:trPr>
          <w:trHeight w:val="286"/>
          <w:jc w:val="center"/>
        </w:trPr>
        <w:tc>
          <w:tcPr>
            <w:tcW w:w="1191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F5A30" w:rsidRPr="00FE5F70" w:rsidRDefault="00DF5A30" w:rsidP="00D563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hAnsi="Times New Roman"/>
                <w:color w:val="000000"/>
                <w:szCs w:val="20"/>
                <w:lang w:eastAsia="ja-JP"/>
              </w:rPr>
              <w:t>[Z] Geographicals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color w:val="000000"/>
                <w:szCs w:val="20"/>
                <w:lang w:eastAsia="ja-JP"/>
              </w:rPr>
              <w:t>✓</w:t>
            </w:r>
          </w:p>
        </w:tc>
        <w:tc>
          <w:tcPr>
            <w:tcW w:w="1644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ja-JP"/>
              </w:rPr>
            </w:pPr>
            <w:r w:rsidRPr="00FE5F70">
              <w:rPr>
                <w:rFonts w:ascii="Segoe UI Symbol" w:hAnsi="Segoe UI Symbol" w:cs="Segoe UI Symbol"/>
                <w:szCs w:val="20"/>
                <w:lang w:eastAsia="ja-JP"/>
              </w:rPr>
              <w:t>✓</w:t>
            </w:r>
          </w:p>
        </w:tc>
      </w:tr>
    </w:tbl>
    <w:p w:rsidR="00DF5A30" w:rsidRPr="00FE5F70" w:rsidRDefault="00DF5A30" w:rsidP="00DF5A30">
      <w:pPr>
        <w:pStyle w:val="RefText"/>
        <w:spacing w:line="480" w:lineRule="auto"/>
        <w:ind w:left="0" w:firstLineChars="50" w:firstLine="110"/>
        <w:rPr>
          <w:b/>
          <w:sz w:val="22"/>
          <w:szCs w:val="22"/>
          <w:lang w:eastAsia="ja-JP"/>
        </w:rPr>
      </w:pPr>
      <w:r w:rsidRPr="00FE5F70">
        <w:rPr>
          <w:b/>
          <w:sz w:val="22"/>
          <w:szCs w:val="22"/>
          <w:lang w:eastAsia="ja-JP"/>
        </w:rPr>
        <w:t xml:space="preserve">If an article has an </w:t>
      </w:r>
      <w:r>
        <w:rPr>
          <w:b/>
          <w:sz w:val="22"/>
          <w:szCs w:val="22"/>
          <w:lang w:eastAsia="ja-JP"/>
        </w:rPr>
        <w:t>“</w:t>
      </w:r>
      <w:r w:rsidRPr="00FE5F70">
        <w:rPr>
          <w:b/>
          <w:sz w:val="22"/>
          <w:szCs w:val="22"/>
          <w:lang w:eastAsia="ja-JP"/>
        </w:rPr>
        <w:t>I</w:t>
      </w:r>
      <w:r>
        <w:rPr>
          <w:b/>
          <w:sz w:val="22"/>
          <w:szCs w:val="22"/>
          <w:lang w:eastAsia="ja-JP"/>
        </w:rPr>
        <w:t>n</w:t>
      </w:r>
      <w:r w:rsidRPr="00FE5F70">
        <w:rPr>
          <w:b/>
          <w:sz w:val="22"/>
          <w:szCs w:val="22"/>
          <w:lang w:eastAsia="ja-JP"/>
        </w:rPr>
        <w:t>cluded</w:t>
      </w:r>
      <w:r>
        <w:rPr>
          <w:b/>
          <w:sz w:val="22"/>
          <w:szCs w:val="22"/>
          <w:lang w:eastAsia="ja-JP"/>
        </w:rPr>
        <w:t>”</w:t>
      </w:r>
      <w:r w:rsidRPr="00FE5F70">
        <w:rPr>
          <w:b/>
          <w:sz w:val="22"/>
          <w:szCs w:val="22"/>
          <w:lang w:eastAsia="ja-JP"/>
        </w:rPr>
        <w:t xml:space="preserve"> tree number and does not have any </w:t>
      </w:r>
      <w:r>
        <w:rPr>
          <w:b/>
          <w:sz w:val="22"/>
          <w:szCs w:val="22"/>
          <w:lang w:eastAsia="ja-JP"/>
        </w:rPr>
        <w:t>“</w:t>
      </w:r>
      <w:r w:rsidRPr="00FE5F70">
        <w:rPr>
          <w:b/>
          <w:sz w:val="22"/>
          <w:szCs w:val="22"/>
          <w:lang w:eastAsia="ja-JP"/>
        </w:rPr>
        <w:t>Excluded</w:t>
      </w:r>
      <w:r>
        <w:rPr>
          <w:b/>
          <w:sz w:val="22"/>
          <w:szCs w:val="22"/>
          <w:lang w:eastAsia="ja-JP"/>
        </w:rPr>
        <w:t>”</w:t>
      </w:r>
      <w:r w:rsidRPr="00FE5F70">
        <w:rPr>
          <w:b/>
          <w:sz w:val="22"/>
          <w:szCs w:val="22"/>
          <w:lang w:eastAsia="ja-JP"/>
        </w:rPr>
        <w:t xml:space="preserve"> ones, it is considered a target article. Furthermore, to adjust the corpus size of sP, we sampled articles published after 2010.</w:t>
      </w:r>
    </w:p>
    <w:p w:rsidR="00DF5A30" w:rsidRPr="00FE5F70" w:rsidRDefault="00DF5A30" w:rsidP="00DF5A30">
      <w:pPr>
        <w:pStyle w:val="RefText"/>
        <w:spacing w:line="480" w:lineRule="auto"/>
        <w:ind w:left="0" w:firstLineChars="50" w:firstLine="110"/>
        <w:rPr>
          <w:b/>
          <w:sz w:val="22"/>
          <w:szCs w:val="22"/>
          <w:lang w:eastAsia="ja-JP"/>
        </w:rPr>
      </w:pPr>
    </w:p>
    <w:p w:rsidR="00DF5A30" w:rsidRPr="00FE5F70" w:rsidRDefault="00DF5A30" w:rsidP="00DF5A30">
      <w:pPr>
        <w:pStyle w:val="para"/>
        <w:ind w:firstLineChars="0" w:firstLine="0"/>
        <w:jc w:val="center"/>
        <w:rPr>
          <w:b/>
        </w:rPr>
      </w:pPr>
      <w:r w:rsidRPr="00FE5F70">
        <w:rPr>
          <w:b/>
          <w:bCs/>
        </w:rPr>
        <w:t>Table A2. </w:t>
      </w:r>
      <w:r w:rsidRPr="00FE5F70">
        <w:rPr>
          <w:b/>
        </w:rPr>
        <w:t xml:space="preserve"> Performance of ouBioBERT on the BLUE task in detail.</w:t>
      </w:r>
    </w:p>
    <w:tbl>
      <w:tblPr>
        <w:tblW w:w="4829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444"/>
        <w:gridCol w:w="698"/>
        <w:gridCol w:w="790"/>
        <w:gridCol w:w="757"/>
        <w:gridCol w:w="794"/>
        <w:gridCol w:w="628"/>
        <w:gridCol w:w="456"/>
        <w:gridCol w:w="794"/>
        <w:gridCol w:w="510"/>
        <w:gridCol w:w="510"/>
        <w:gridCol w:w="738"/>
      </w:tblGrid>
      <w:tr w:rsidR="00DF5A30" w:rsidRPr="00FE5F70" w:rsidTr="00D56369">
        <w:tc>
          <w:tcPr>
            <w:tcW w:w="830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F5A30" w:rsidRPr="00FE5F70" w:rsidRDefault="00DF5A30" w:rsidP="00D56369">
            <w:pPr>
              <w:pStyle w:val="TableColumnhead"/>
              <w:spacing w:line="240" w:lineRule="auto"/>
              <w:ind w:left="0" w:firstLine="0"/>
              <w:rPr>
                <w:sz w:val="18"/>
                <w:szCs w:val="18"/>
                <w:lang w:eastAsia="ja-JP"/>
              </w:rPr>
            </w:pPr>
            <w:r w:rsidRPr="00FE5F70">
              <w:rPr>
                <w:sz w:val="18"/>
                <w:szCs w:val="18"/>
                <w:lang w:eastAsia="ja-JP"/>
              </w:rPr>
              <w:t>Model</w:t>
            </w:r>
          </w:p>
        </w:tc>
        <w:tc>
          <w:tcPr>
            <w:tcW w:w="260" w:type="pct"/>
            <w:tcBorders>
              <w:top w:val="single" w:sz="8" w:space="0" w:color="auto"/>
              <w:bottom w:val="single" w:sz="4" w:space="0" w:color="auto"/>
            </w:tcBorders>
          </w:tcPr>
          <w:p w:rsidR="00DF5A30" w:rsidRPr="00FE5F70" w:rsidRDefault="00DF5A30" w:rsidP="00D56369">
            <w:pPr>
              <w:pStyle w:val="TableColumnhead"/>
              <w:spacing w:line="240" w:lineRule="auto"/>
              <w:ind w:left="0" w:firstLine="0"/>
              <w:jc w:val="right"/>
              <w:rPr>
                <w:sz w:val="18"/>
                <w:szCs w:val="18"/>
                <w:lang w:eastAsia="ja-JP"/>
              </w:rPr>
            </w:pPr>
            <w:r w:rsidRPr="00FE5F70">
              <w:rPr>
                <w:rFonts w:hint="eastAsia"/>
                <w:sz w:val="18"/>
                <w:szCs w:val="18"/>
                <w:lang w:eastAsia="ja-JP"/>
              </w:rPr>
              <w:t>Total</w:t>
            </w:r>
          </w:p>
        </w:tc>
        <w:tc>
          <w:tcPr>
            <w:tcW w:w="409" w:type="pct"/>
            <w:tcBorders>
              <w:top w:val="single" w:sz="8" w:space="0" w:color="auto"/>
              <w:bottom w:val="single" w:sz="4" w:space="0" w:color="auto"/>
            </w:tcBorders>
          </w:tcPr>
          <w:p w:rsidR="00DF5A30" w:rsidRPr="00FE5F70" w:rsidRDefault="00DF5A30" w:rsidP="00D56369">
            <w:pPr>
              <w:pStyle w:val="TableColumnhead"/>
              <w:spacing w:line="240" w:lineRule="auto"/>
              <w:ind w:left="0" w:firstLine="0"/>
              <w:jc w:val="right"/>
              <w:rPr>
                <w:sz w:val="18"/>
                <w:szCs w:val="18"/>
                <w:lang w:eastAsia="ja-JP"/>
              </w:rPr>
            </w:pPr>
            <w:r w:rsidRPr="00FE5F70">
              <w:rPr>
                <w:rFonts w:hint="eastAsia"/>
                <w:sz w:val="18"/>
                <w:szCs w:val="18"/>
                <w:lang w:eastAsia="ja-JP"/>
              </w:rPr>
              <w:t>MedSTS</w:t>
            </w:r>
          </w:p>
        </w:tc>
        <w:tc>
          <w:tcPr>
            <w:tcW w:w="463" w:type="pct"/>
            <w:tcBorders>
              <w:top w:val="single" w:sz="8" w:space="0" w:color="auto"/>
              <w:bottom w:val="single" w:sz="4" w:space="0" w:color="auto"/>
            </w:tcBorders>
          </w:tcPr>
          <w:p w:rsidR="00DF5A30" w:rsidRPr="00FE5F70" w:rsidRDefault="00DF5A30" w:rsidP="00D56369">
            <w:pPr>
              <w:pStyle w:val="TableColumnhead"/>
              <w:spacing w:line="240" w:lineRule="auto"/>
              <w:ind w:left="0" w:firstLine="0"/>
              <w:jc w:val="right"/>
              <w:rPr>
                <w:sz w:val="18"/>
                <w:szCs w:val="18"/>
                <w:lang w:eastAsia="ja-JP"/>
              </w:rPr>
            </w:pPr>
            <w:r w:rsidRPr="00FE5F70">
              <w:rPr>
                <w:rFonts w:hint="eastAsia"/>
                <w:sz w:val="18"/>
                <w:szCs w:val="18"/>
                <w:lang w:eastAsia="ja-JP"/>
              </w:rPr>
              <w:t>B</w:t>
            </w:r>
            <w:r w:rsidRPr="00FE5F70">
              <w:rPr>
                <w:sz w:val="18"/>
                <w:szCs w:val="18"/>
                <w:lang w:eastAsia="ja-JP"/>
              </w:rPr>
              <w:t>IOSSES</w:t>
            </w:r>
          </w:p>
        </w:tc>
        <w:tc>
          <w:tcPr>
            <w:tcW w:w="443" w:type="pct"/>
            <w:tcBorders>
              <w:top w:val="single" w:sz="8" w:space="0" w:color="auto"/>
              <w:bottom w:val="single" w:sz="4" w:space="0" w:color="auto"/>
            </w:tcBorders>
          </w:tcPr>
          <w:p w:rsidR="00DF5A30" w:rsidRPr="00FE5F70" w:rsidRDefault="00DF5A30" w:rsidP="00D56369">
            <w:pPr>
              <w:pStyle w:val="TableColumnhead"/>
              <w:spacing w:line="240" w:lineRule="auto"/>
              <w:ind w:left="0" w:firstLine="0"/>
              <w:jc w:val="right"/>
              <w:rPr>
                <w:sz w:val="18"/>
                <w:szCs w:val="18"/>
                <w:lang w:eastAsia="ja-JP"/>
              </w:rPr>
            </w:pPr>
            <w:r w:rsidRPr="00FE5F70">
              <w:rPr>
                <w:rFonts w:hint="eastAsia"/>
                <w:sz w:val="18"/>
                <w:szCs w:val="18"/>
                <w:lang w:eastAsia="ja-JP"/>
              </w:rPr>
              <w:t>BC5CD</w:t>
            </w:r>
            <w:r w:rsidRPr="00FE5F70">
              <w:rPr>
                <w:sz w:val="18"/>
                <w:szCs w:val="18"/>
                <w:lang w:eastAsia="ja-JP"/>
              </w:rPr>
              <w:t>R</w:t>
            </w:r>
            <w:r w:rsidRPr="00FE5F70">
              <w:rPr>
                <w:sz w:val="18"/>
                <w:szCs w:val="18"/>
                <w:lang w:eastAsia="ja-JP"/>
              </w:rPr>
              <w:br/>
              <w:t>-disease</w:t>
            </w:r>
          </w:p>
        </w:tc>
        <w:tc>
          <w:tcPr>
            <w:tcW w:w="465" w:type="pct"/>
            <w:tcBorders>
              <w:top w:val="single" w:sz="8" w:space="0" w:color="auto"/>
              <w:bottom w:val="single" w:sz="4" w:space="0" w:color="auto"/>
            </w:tcBorders>
          </w:tcPr>
          <w:p w:rsidR="00DF5A30" w:rsidRPr="00FE5F70" w:rsidRDefault="00DF5A30" w:rsidP="00D56369">
            <w:pPr>
              <w:pStyle w:val="TableColumnhead"/>
              <w:spacing w:line="240" w:lineRule="auto"/>
              <w:ind w:left="0" w:firstLine="0"/>
              <w:jc w:val="right"/>
              <w:rPr>
                <w:sz w:val="18"/>
                <w:szCs w:val="18"/>
                <w:lang w:eastAsia="ja-JP"/>
              </w:rPr>
            </w:pPr>
            <w:r w:rsidRPr="00FE5F70">
              <w:rPr>
                <w:rFonts w:hint="eastAsia"/>
                <w:sz w:val="18"/>
                <w:szCs w:val="18"/>
                <w:lang w:eastAsia="ja-JP"/>
              </w:rPr>
              <w:t>B</w:t>
            </w:r>
            <w:r w:rsidRPr="00FE5F70">
              <w:rPr>
                <w:sz w:val="18"/>
                <w:szCs w:val="18"/>
                <w:lang w:eastAsia="ja-JP"/>
              </w:rPr>
              <w:t>C5CDR</w:t>
            </w:r>
            <w:r w:rsidRPr="00FE5F70">
              <w:rPr>
                <w:sz w:val="18"/>
                <w:szCs w:val="18"/>
                <w:lang w:eastAsia="ja-JP"/>
              </w:rPr>
              <w:br/>
              <w:t>-chemical</w:t>
            </w:r>
          </w:p>
        </w:tc>
        <w:tc>
          <w:tcPr>
            <w:tcW w:w="368" w:type="pct"/>
            <w:tcBorders>
              <w:top w:val="single" w:sz="8" w:space="0" w:color="auto"/>
              <w:bottom w:val="single" w:sz="4" w:space="0" w:color="auto"/>
            </w:tcBorders>
          </w:tcPr>
          <w:p w:rsidR="00DF5A30" w:rsidRPr="00FE5F70" w:rsidRDefault="00DF5A30" w:rsidP="00D56369">
            <w:pPr>
              <w:pStyle w:val="TableColumnhead"/>
              <w:spacing w:line="240" w:lineRule="auto"/>
              <w:ind w:left="0" w:firstLine="0"/>
              <w:jc w:val="right"/>
              <w:rPr>
                <w:sz w:val="18"/>
                <w:szCs w:val="18"/>
                <w:lang w:eastAsia="ja-JP"/>
              </w:rPr>
            </w:pPr>
            <w:r w:rsidRPr="00FE5F70">
              <w:rPr>
                <w:sz w:val="18"/>
                <w:szCs w:val="18"/>
                <w:lang w:eastAsia="ja-JP"/>
              </w:rPr>
              <w:t>ShARe/</w:t>
            </w:r>
            <w:r w:rsidRPr="00FE5F70">
              <w:rPr>
                <w:sz w:val="18"/>
                <w:szCs w:val="18"/>
                <w:lang w:eastAsia="ja-JP"/>
              </w:rPr>
              <w:br/>
              <w:t>CLEFE</w:t>
            </w:r>
          </w:p>
        </w:tc>
        <w:tc>
          <w:tcPr>
            <w:tcW w:w="267" w:type="pct"/>
            <w:tcBorders>
              <w:top w:val="single" w:sz="8" w:space="0" w:color="auto"/>
              <w:bottom w:val="single" w:sz="4" w:space="0" w:color="auto"/>
            </w:tcBorders>
          </w:tcPr>
          <w:p w:rsidR="00DF5A30" w:rsidRPr="00FE5F70" w:rsidRDefault="00DF5A30" w:rsidP="00D56369">
            <w:pPr>
              <w:pStyle w:val="TableColumnhead"/>
              <w:spacing w:line="240" w:lineRule="auto"/>
              <w:ind w:left="0" w:firstLine="0"/>
              <w:jc w:val="right"/>
              <w:rPr>
                <w:sz w:val="18"/>
                <w:szCs w:val="18"/>
                <w:lang w:eastAsia="ja-JP"/>
              </w:rPr>
            </w:pPr>
            <w:r w:rsidRPr="00FE5F70">
              <w:rPr>
                <w:rFonts w:hint="eastAsia"/>
                <w:sz w:val="18"/>
                <w:szCs w:val="18"/>
                <w:lang w:eastAsia="ja-JP"/>
              </w:rPr>
              <w:t>DDI</w:t>
            </w:r>
          </w:p>
        </w:tc>
        <w:tc>
          <w:tcPr>
            <w:tcW w:w="465" w:type="pct"/>
            <w:tcBorders>
              <w:top w:val="single" w:sz="8" w:space="0" w:color="auto"/>
              <w:bottom w:val="single" w:sz="4" w:space="0" w:color="auto"/>
            </w:tcBorders>
          </w:tcPr>
          <w:p w:rsidR="00DF5A30" w:rsidRPr="00FE5F70" w:rsidRDefault="00DF5A30" w:rsidP="00D56369">
            <w:pPr>
              <w:pStyle w:val="TableColumnhead"/>
              <w:spacing w:line="240" w:lineRule="auto"/>
              <w:ind w:left="0" w:firstLine="0"/>
              <w:jc w:val="right"/>
              <w:rPr>
                <w:sz w:val="18"/>
                <w:szCs w:val="18"/>
                <w:lang w:eastAsia="ja-JP"/>
              </w:rPr>
            </w:pPr>
            <w:r w:rsidRPr="00FE5F70">
              <w:rPr>
                <w:rFonts w:hint="eastAsia"/>
                <w:sz w:val="18"/>
                <w:szCs w:val="18"/>
                <w:lang w:eastAsia="ja-JP"/>
              </w:rPr>
              <w:t>ChemProt</w:t>
            </w:r>
          </w:p>
        </w:tc>
        <w:tc>
          <w:tcPr>
            <w:tcW w:w="299" w:type="pct"/>
            <w:tcBorders>
              <w:top w:val="single" w:sz="8" w:space="0" w:color="auto"/>
              <w:bottom w:val="single" w:sz="4" w:space="0" w:color="auto"/>
            </w:tcBorders>
          </w:tcPr>
          <w:p w:rsidR="00DF5A30" w:rsidRPr="00FE5F70" w:rsidRDefault="00DF5A30" w:rsidP="00D56369">
            <w:pPr>
              <w:pStyle w:val="TableColumnhead"/>
              <w:spacing w:line="240" w:lineRule="auto"/>
              <w:ind w:left="0" w:firstLine="0"/>
              <w:jc w:val="right"/>
              <w:rPr>
                <w:sz w:val="18"/>
                <w:szCs w:val="18"/>
                <w:lang w:eastAsia="ja-JP"/>
              </w:rPr>
            </w:pPr>
            <w:r w:rsidRPr="00FE5F70">
              <w:rPr>
                <w:rFonts w:hint="eastAsia"/>
                <w:sz w:val="18"/>
                <w:szCs w:val="18"/>
                <w:lang w:eastAsia="ja-JP"/>
              </w:rPr>
              <w:t>i2b2 2010</w:t>
            </w:r>
          </w:p>
        </w:tc>
        <w:tc>
          <w:tcPr>
            <w:tcW w:w="299" w:type="pct"/>
            <w:tcBorders>
              <w:top w:val="single" w:sz="8" w:space="0" w:color="auto"/>
              <w:bottom w:val="single" w:sz="4" w:space="0" w:color="auto"/>
            </w:tcBorders>
          </w:tcPr>
          <w:p w:rsidR="00DF5A30" w:rsidRPr="00FE5F70" w:rsidRDefault="00DF5A30" w:rsidP="00D56369">
            <w:pPr>
              <w:pStyle w:val="TableColumnhead"/>
              <w:spacing w:line="240" w:lineRule="auto"/>
              <w:ind w:left="0" w:firstLine="0"/>
              <w:jc w:val="right"/>
              <w:rPr>
                <w:sz w:val="18"/>
                <w:szCs w:val="18"/>
                <w:lang w:eastAsia="ja-JP"/>
              </w:rPr>
            </w:pPr>
            <w:r w:rsidRPr="00FE5F70">
              <w:rPr>
                <w:rFonts w:hint="eastAsia"/>
                <w:sz w:val="18"/>
                <w:szCs w:val="18"/>
                <w:lang w:eastAsia="ja-JP"/>
              </w:rPr>
              <w:t>H</w:t>
            </w:r>
            <w:r w:rsidRPr="00FE5F70">
              <w:rPr>
                <w:sz w:val="18"/>
                <w:szCs w:val="18"/>
                <w:lang w:eastAsia="ja-JP"/>
              </w:rPr>
              <w:t>oC</w:t>
            </w:r>
          </w:p>
        </w:tc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</w:tcPr>
          <w:p w:rsidR="00DF5A30" w:rsidRPr="00FE5F70" w:rsidRDefault="00DF5A30" w:rsidP="00D56369">
            <w:pPr>
              <w:pStyle w:val="TableColumnhead"/>
              <w:spacing w:line="240" w:lineRule="auto"/>
              <w:ind w:left="0" w:firstLine="0"/>
              <w:jc w:val="right"/>
              <w:rPr>
                <w:sz w:val="18"/>
                <w:szCs w:val="18"/>
                <w:lang w:eastAsia="ja-JP"/>
              </w:rPr>
            </w:pPr>
            <w:r w:rsidRPr="00FE5F70">
              <w:rPr>
                <w:rFonts w:hint="eastAsia"/>
                <w:sz w:val="18"/>
                <w:szCs w:val="18"/>
                <w:lang w:eastAsia="ja-JP"/>
              </w:rPr>
              <w:t>MedNLI</w:t>
            </w:r>
          </w:p>
        </w:tc>
      </w:tr>
      <w:tr w:rsidR="00DF5A30" w:rsidRPr="00FE5F70" w:rsidTr="00D56369">
        <w:tc>
          <w:tcPr>
            <w:tcW w:w="83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F5A30" w:rsidRPr="00FE5F70" w:rsidRDefault="00DF5A30" w:rsidP="00D56369">
            <w:r w:rsidRPr="00FE5F70">
              <w:t>BioBERT</w:t>
            </w:r>
            <w:r w:rsidRPr="00FE5F70">
              <w:br/>
              <w:t xml:space="preserve"> (W + BC/ P:</w:t>
            </w:r>
            <w:r w:rsidRPr="00FE5F70">
              <w:br/>
              <w:t xml:space="preserve"> BaseVocab)</w:t>
            </w:r>
          </w:p>
        </w:tc>
        <w:tc>
          <w:tcPr>
            <w:tcW w:w="260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spacing w:line="240" w:lineRule="auto"/>
              <w:jc w:val="right"/>
              <w:rPr>
                <w:rFonts w:ascii="Times New Roman" w:eastAsia="Yu Gothic" w:hAnsi="Times New Roman"/>
                <w:color w:val="000000"/>
                <w:szCs w:val="22"/>
                <w:lang w:eastAsia="ja-JP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2"/>
              </w:rPr>
              <w:t>82.8</w:t>
            </w:r>
            <w:r w:rsidRPr="00FE5F70">
              <w:rPr>
                <w:rFonts w:ascii="Times New Roman" w:eastAsia="Yu Gothic" w:hAnsi="Times New Roman"/>
                <w:color w:val="000000"/>
                <w:szCs w:val="22"/>
              </w:rPr>
              <w:br/>
              <w:t>(0.1)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spacing w:line="240" w:lineRule="auto"/>
              <w:jc w:val="right"/>
              <w:rPr>
                <w:rFonts w:ascii="Times New Roman" w:eastAsia="Yu Gothic" w:hAnsi="Times New Roman"/>
                <w:color w:val="000000"/>
                <w:szCs w:val="20"/>
                <w:lang w:eastAsia="ja-JP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84.9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(0.5)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89.3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(1.7)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85.7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93.3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(0.1)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78.0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(0.8)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80.4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73.3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74.5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85.8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(0.6)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82.9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(0.7)</w:t>
            </w:r>
          </w:p>
        </w:tc>
      </w:tr>
      <w:tr w:rsidR="00DF5A30" w:rsidRPr="00FE5F70" w:rsidTr="00D56369">
        <w:tc>
          <w:tcPr>
            <w:tcW w:w="830" w:type="pct"/>
            <w:gridSpan w:val="2"/>
            <w:shd w:val="clear" w:color="auto" w:fill="auto"/>
          </w:tcPr>
          <w:p w:rsidR="00DF5A30" w:rsidRPr="00FE5F70" w:rsidRDefault="00DF5A30" w:rsidP="00D56369">
            <w:r w:rsidRPr="00FE5F70">
              <w:t>BlueBERT</w:t>
            </w:r>
            <w:r w:rsidRPr="00FE5F70">
              <w:br/>
              <w:t xml:space="preserve"> (W + BC/ P:</w:t>
            </w:r>
            <w:r w:rsidRPr="00FE5F70">
              <w:br/>
              <w:t xml:space="preserve"> BaseVocab)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2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2"/>
              </w:rPr>
              <w:t>82.9</w:t>
            </w:r>
            <w:r w:rsidRPr="00FE5F70">
              <w:rPr>
                <w:rFonts w:ascii="Times New Roman" w:eastAsia="Yu Gothic" w:hAnsi="Times New Roman"/>
                <w:color w:val="000000"/>
                <w:szCs w:val="22"/>
              </w:rPr>
              <w:br/>
              <w:t>(0.1)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84.8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(0.5)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90.3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(2.0)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86.2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93.3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(0.3)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78.3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(0.4)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80.7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73.5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73.9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b/>
                <w:color w:val="000000"/>
                <w:szCs w:val="20"/>
              </w:rPr>
              <w:t>86.3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(0.7)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82.1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(0.8)</w:t>
            </w:r>
          </w:p>
        </w:tc>
      </w:tr>
      <w:tr w:rsidR="00DF5A30" w:rsidRPr="00FE5F70" w:rsidTr="00D56369">
        <w:tc>
          <w:tcPr>
            <w:tcW w:w="830" w:type="pct"/>
            <w:gridSpan w:val="2"/>
            <w:shd w:val="clear" w:color="auto" w:fill="auto"/>
          </w:tcPr>
          <w:p w:rsidR="00DF5A30" w:rsidRPr="00FE5F70" w:rsidRDefault="00DF5A30" w:rsidP="00D56369">
            <w:r w:rsidRPr="00FE5F70">
              <w:t>BlueBERT</w:t>
            </w:r>
            <w:r w:rsidRPr="00FE5F70">
              <w:br/>
              <w:t xml:space="preserve"> (W + BC/ P/ M:</w:t>
            </w:r>
            <w:r w:rsidRPr="00FE5F70">
              <w:br/>
              <w:t xml:space="preserve"> BaseVocab)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2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2"/>
              </w:rPr>
              <w:t>81.6</w:t>
            </w:r>
            <w:r w:rsidRPr="00FE5F70">
              <w:rPr>
                <w:rFonts w:ascii="Times New Roman" w:eastAsia="Yu Gothic" w:hAnsi="Times New Roman"/>
                <w:color w:val="000000"/>
                <w:szCs w:val="22"/>
              </w:rPr>
              <w:br/>
              <w:t>(0.5)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84.6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(0.8)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82.0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(5.1)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84.7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92.3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(0.1)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b/>
                <w:color w:val="000000"/>
                <w:szCs w:val="20"/>
              </w:rPr>
              <w:t>79.9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(0.4)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78.8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68.6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b/>
                <w:color w:val="000000"/>
                <w:szCs w:val="20"/>
              </w:rPr>
              <w:t>75.8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85.0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(0.4)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b/>
                <w:color w:val="000000"/>
                <w:szCs w:val="20"/>
              </w:rPr>
              <w:t>83.9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(0.8)</w:t>
            </w:r>
          </w:p>
        </w:tc>
      </w:tr>
      <w:tr w:rsidR="00DF5A30" w:rsidRPr="00FE5F70" w:rsidTr="00D56369">
        <w:tc>
          <w:tcPr>
            <w:tcW w:w="830" w:type="pct"/>
            <w:gridSpan w:val="2"/>
            <w:shd w:val="clear" w:color="auto" w:fill="auto"/>
          </w:tcPr>
          <w:p w:rsidR="00DF5A30" w:rsidRPr="00FE5F70" w:rsidRDefault="00DF5A30" w:rsidP="00D56369">
            <w:r w:rsidRPr="00FE5F70">
              <w:t>ouBioBERT</w:t>
            </w:r>
            <w:r w:rsidRPr="00FE5F70">
              <w:br/>
              <w:t xml:space="preserve"> (prop fP + oP:</w:t>
            </w:r>
            <w:r w:rsidRPr="00FE5F70">
              <w:br/>
              <w:t xml:space="preserve"> AmpVocab)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b/>
                <w:color w:val="000000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  <w:u w:val="singl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  <w:u w:val="singl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  <w:u w:val="singl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b/>
                <w:color w:val="00000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  <w:u w:val="single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  <w:u w:val="single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</w:p>
        </w:tc>
      </w:tr>
      <w:tr w:rsidR="00DF5A30" w:rsidRPr="00FE5F70" w:rsidTr="00D56369">
        <w:tc>
          <w:tcPr>
            <w:tcW w:w="415" w:type="pct"/>
            <w:shd w:val="clear" w:color="auto" w:fill="auto"/>
            <w:vAlign w:val="center"/>
          </w:tcPr>
          <w:p w:rsidR="00DF5A30" w:rsidRPr="00820576" w:rsidRDefault="00DF5A30" w:rsidP="00D56369">
            <w:pPr>
              <w:jc w:val="center"/>
              <w:rPr>
                <w:i/>
                <w:lang w:eastAsia="ja-JP"/>
              </w:rPr>
            </w:pPr>
            <w:r w:rsidRPr="00820576">
              <w:rPr>
                <w:rFonts w:hint="eastAsia"/>
                <w:i/>
                <w:lang w:eastAsia="ja-JP"/>
              </w:rPr>
              <w:t>SimPT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5A30" w:rsidRPr="00820576" w:rsidRDefault="00DF5A30" w:rsidP="00D56369">
            <w:pPr>
              <w:jc w:val="center"/>
              <w:rPr>
                <w:i/>
                <w:lang w:eastAsia="ja-JP"/>
              </w:rPr>
            </w:pPr>
            <w:r w:rsidRPr="00820576">
              <w:rPr>
                <w:rFonts w:hint="eastAsia"/>
                <w:i/>
                <w:lang w:eastAsia="ja-JP"/>
              </w:rPr>
              <w:t>AmpV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b/>
                <w:color w:val="000000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  <w:u w:val="singl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  <w:u w:val="singl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  <w:u w:val="singl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b/>
                <w:color w:val="00000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  <w:u w:val="single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  <w:u w:val="single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</w:p>
        </w:tc>
      </w:tr>
      <w:tr w:rsidR="00DF5A30" w:rsidRPr="00FE5F70" w:rsidTr="00D56369">
        <w:tc>
          <w:tcPr>
            <w:tcW w:w="415" w:type="pct"/>
            <w:shd w:val="clear" w:color="auto" w:fill="auto"/>
            <w:vAlign w:val="center"/>
          </w:tcPr>
          <w:p w:rsidR="00DF5A30" w:rsidRPr="00FE5F70" w:rsidRDefault="00DF5A30" w:rsidP="00D56369">
            <w:pPr>
              <w:jc w:val="center"/>
              <w:rPr>
                <w:lang w:eastAsia="ja-JP"/>
              </w:rPr>
            </w:pPr>
            <w:r w:rsidRPr="00FE5F7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5A30" w:rsidRPr="00FE5F70" w:rsidRDefault="00DF5A30" w:rsidP="00D56369">
            <w:pPr>
              <w:jc w:val="center"/>
            </w:pPr>
            <w:r w:rsidRPr="00FE5F7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2"/>
              </w:rPr>
            </w:pPr>
            <w:r w:rsidRPr="00FE5F70">
              <w:rPr>
                <w:rFonts w:ascii="Times New Roman" w:eastAsia="Yu Gothic" w:hAnsi="Times New Roman"/>
                <w:b/>
                <w:color w:val="000000"/>
                <w:szCs w:val="22"/>
              </w:rPr>
              <w:t>83.9</w:t>
            </w:r>
            <w:r w:rsidRPr="00FE5F70">
              <w:rPr>
                <w:rFonts w:ascii="Times New Roman" w:eastAsia="Yu Gothic" w:hAnsi="Times New Roman"/>
                <w:color w:val="000000"/>
                <w:szCs w:val="22"/>
              </w:rPr>
              <w:br/>
              <w:t>(0.2)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84.5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(0.5)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  <w:u w:val="single"/>
              </w:rPr>
              <w:t>93.1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  <w:u w:val="single"/>
              </w:rPr>
              <w:t>87.3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93.9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(0.1)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  <w:u w:val="single"/>
              </w:rPr>
              <w:t>79.8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(0.3)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80.7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b/>
                <w:color w:val="000000"/>
                <w:szCs w:val="20"/>
              </w:rPr>
              <w:t>75.5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  <w:u w:val="single"/>
              </w:rPr>
              <w:t>74.7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  <w:u w:val="single"/>
              </w:rPr>
              <w:t>86.2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(0.6)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83.2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(0.4)</w:t>
            </w:r>
          </w:p>
        </w:tc>
      </w:tr>
      <w:tr w:rsidR="00DF5A30" w:rsidRPr="00FE5F70" w:rsidTr="00D56369">
        <w:tc>
          <w:tcPr>
            <w:tcW w:w="415" w:type="pct"/>
            <w:shd w:val="clear" w:color="auto" w:fill="auto"/>
            <w:vAlign w:val="center"/>
          </w:tcPr>
          <w:p w:rsidR="00DF5A30" w:rsidRPr="00FE5F70" w:rsidRDefault="00DF5A30" w:rsidP="00D56369">
            <w:pPr>
              <w:jc w:val="center"/>
            </w:pPr>
            <w:r w:rsidRPr="00FE5F7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5A30" w:rsidRPr="00FE5F70" w:rsidRDefault="00DF5A30" w:rsidP="00D56369">
            <w:pPr>
              <w:jc w:val="center"/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2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2"/>
                <w:u w:val="single"/>
              </w:rPr>
              <w:t>83.9</w:t>
            </w:r>
            <w:r w:rsidRPr="00FE5F70">
              <w:rPr>
                <w:rFonts w:ascii="Times New Roman" w:eastAsia="Yu Gothic" w:hAnsi="Times New Roman"/>
                <w:color w:val="000000"/>
                <w:szCs w:val="22"/>
              </w:rPr>
              <w:br/>
              <w:t>(0.3)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  <w:u w:val="single"/>
              </w:rPr>
              <w:t>85.0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(0.2)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b/>
                <w:color w:val="000000"/>
                <w:szCs w:val="20"/>
              </w:rPr>
              <w:t>93.3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(1.4)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b/>
                <w:color w:val="000000"/>
                <w:szCs w:val="20"/>
              </w:rPr>
              <w:t>87.4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  <w:u w:val="single"/>
              </w:rPr>
              <w:t>93.9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(0.4)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79.4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(0.4)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b/>
                <w:color w:val="000000"/>
                <w:szCs w:val="20"/>
              </w:rPr>
              <w:t>81.3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  <w:u w:val="single"/>
              </w:rPr>
              <w:t>74.8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74.6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85.4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(0.8)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  <w:u w:val="single"/>
              </w:rPr>
              <w:t>83.6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(0.4)</w:t>
            </w:r>
          </w:p>
        </w:tc>
      </w:tr>
      <w:tr w:rsidR="00DF5A30" w:rsidRPr="00FE5F70" w:rsidTr="00D56369">
        <w:tc>
          <w:tcPr>
            <w:tcW w:w="41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jc w:val="center"/>
            </w:pPr>
          </w:p>
        </w:tc>
        <w:tc>
          <w:tcPr>
            <w:tcW w:w="41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5A30" w:rsidRPr="00FE5F70" w:rsidRDefault="00DF5A30" w:rsidP="00D56369">
            <w:pPr>
              <w:jc w:val="center"/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2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2"/>
              </w:rPr>
              <w:t>83.6</w:t>
            </w:r>
            <w:r w:rsidRPr="00FE5F70">
              <w:rPr>
                <w:rFonts w:ascii="Times New Roman" w:eastAsia="Yu Gothic" w:hAnsi="Times New Roman"/>
                <w:color w:val="000000"/>
                <w:szCs w:val="22"/>
              </w:rPr>
              <w:br/>
              <w:t>(0.1)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b/>
                <w:color w:val="000000"/>
                <w:szCs w:val="20"/>
              </w:rPr>
              <w:t>85.0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(0.3)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92.6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(0.6)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87.1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b/>
                <w:color w:val="000000"/>
                <w:szCs w:val="20"/>
              </w:rPr>
              <w:t>94.1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(0.3)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78.9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(0.6)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  <w:u w:val="single"/>
              </w:rPr>
              <w:t>81.1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(0.7)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74.1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(0.3)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74.1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(0.6)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85.9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F5A30" w:rsidRPr="00FE5F70" w:rsidRDefault="00DF5A30" w:rsidP="00D56369">
            <w:pPr>
              <w:jc w:val="right"/>
              <w:rPr>
                <w:rFonts w:ascii="Times New Roman" w:eastAsia="Yu Gothic" w:hAnsi="Times New Roman"/>
                <w:color w:val="000000"/>
                <w:szCs w:val="20"/>
              </w:rPr>
            </w:pP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t>82.7</w:t>
            </w:r>
            <w:r w:rsidRPr="00FE5F70">
              <w:rPr>
                <w:rFonts w:ascii="Times New Roman" w:eastAsia="Yu Gothic" w:hAnsi="Times New Roman"/>
                <w:color w:val="000000"/>
                <w:szCs w:val="20"/>
              </w:rPr>
              <w:br/>
              <w:t>(0.5)</w:t>
            </w:r>
          </w:p>
        </w:tc>
      </w:tr>
    </w:tbl>
    <w:p w:rsidR="00DF5A30" w:rsidRPr="00EB4163" w:rsidRDefault="00DF5A30" w:rsidP="00DF5A30">
      <w:pPr>
        <w:pStyle w:val="para"/>
        <w:ind w:firstLineChars="0" w:firstLine="0"/>
      </w:pPr>
      <w:r w:rsidRPr="00FE5F70">
        <w:rPr>
          <w:rStyle w:val="Emphasis"/>
          <w:b/>
        </w:rPr>
        <w:t>Notes:</w:t>
      </w:r>
      <w:r w:rsidRPr="00FE5F70">
        <w:rPr>
          <w:b/>
        </w:rPr>
        <w:t xml:space="preserve"> The numbers are mean (standard deviation) on five different random seeds. The best scores are in bold, and the second best are underlined.</w:t>
      </w:r>
      <w:r>
        <w:rPr>
          <w:b/>
        </w:rPr>
        <w:t xml:space="preserve"> </w:t>
      </w:r>
      <w:r w:rsidRPr="00FE5F70">
        <w:rPr>
          <w:b/>
        </w:rPr>
        <w:t>SimPT: simultaneous pre-training; AmpV: Amplified vocabulary.</w:t>
      </w:r>
    </w:p>
    <w:p w:rsidR="00DD490A" w:rsidRDefault="00DD490A">
      <w:bookmarkStart w:id="0" w:name="_GoBack"/>
      <w:bookmarkEnd w:id="0"/>
    </w:p>
    <w:sectPr w:rsidR="00DD490A" w:rsidSect="00DF5A30">
      <w:pgSz w:w="12240" w:h="15826" w:code="1"/>
      <w:pgMar w:top="1701" w:right="1701" w:bottom="1701" w:left="1701" w:header="709" w:footer="834" w:gutter="0"/>
      <w:lnNumType w:countBy="1" w:restart="continuous"/>
      <w:cols w:space="36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403020202020204"/>
    <w:charset w:val="00"/>
    <w:family w:val="swiss"/>
    <w:pitch w:val="variable"/>
    <w:sig w:usb0="A0002AAF" w:usb1="40000048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C58D5"/>
    <w:multiLevelType w:val="multilevel"/>
    <w:tmpl w:val="2D3838E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30"/>
    <w:rsid w:val="00DD490A"/>
    <w:rsid w:val="00D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15E3-1BF9-4E2F-9A14-214E6E2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30"/>
    <w:pPr>
      <w:spacing w:after="0" w:line="240" w:lineRule="exact"/>
    </w:pPr>
    <w:rPr>
      <w:rFonts w:ascii="Times" w:eastAsiaTheme="minorEastAsia" w:hAnsi="Times" w:cs="Times New Roman"/>
      <w:sz w:val="20"/>
      <w:szCs w:val="24"/>
    </w:rPr>
  </w:style>
  <w:style w:type="paragraph" w:styleId="Heading1">
    <w:name w:val="heading 1"/>
    <w:next w:val="Normal"/>
    <w:link w:val="Heading1Char"/>
    <w:qFormat/>
    <w:rsid w:val="00DF5A30"/>
    <w:pPr>
      <w:numPr>
        <w:numId w:val="1"/>
      </w:numPr>
      <w:spacing w:before="360" w:after="50" w:line="240" w:lineRule="exact"/>
      <w:ind w:left="357" w:hanging="357"/>
      <w:outlineLvl w:val="0"/>
    </w:pPr>
    <w:rPr>
      <w:rFonts w:ascii="Helvetica" w:eastAsiaTheme="minorEastAsia" w:hAnsi="Helvetica" w:cs="Times New Roman"/>
      <w:b/>
      <w:sz w:val="20"/>
      <w:szCs w:val="20"/>
    </w:rPr>
  </w:style>
  <w:style w:type="paragraph" w:styleId="Heading2">
    <w:name w:val="heading 2"/>
    <w:next w:val="Normal"/>
    <w:link w:val="Heading2Char"/>
    <w:autoRedefine/>
    <w:qFormat/>
    <w:rsid w:val="00DF5A30"/>
    <w:pPr>
      <w:numPr>
        <w:ilvl w:val="1"/>
        <w:numId w:val="1"/>
      </w:numPr>
      <w:spacing w:before="360" w:after="52" w:line="480" w:lineRule="auto"/>
      <w:ind w:left="426"/>
      <w:outlineLvl w:val="1"/>
    </w:pPr>
    <w:rPr>
      <w:rFonts w:ascii="Times New Roman" w:eastAsia="Times New Roman" w:hAnsi="Times New Roman" w:cs="Times New Roman"/>
      <w:b/>
      <w:bCs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A30"/>
    <w:rPr>
      <w:rFonts w:ascii="Helvetica" w:eastAsiaTheme="minorEastAsia" w:hAnsi="Helvetic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F5A30"/>
    <w:rPr>
      <w:rFonts w:ascii="Times New Roman" w:eastAsia="Times New Roman" w:hAnsi="Times New Roman" w:cs="Times New Roman"/>
      <w:b/>
      <w:bCs/>
      <w:szCs w:val="18"/>
      <w:lang w:eastAsia="ja-JP"/>
    </w:rPr>
  </w:style>
  <w:style w:type="paragraph" w:customStyle="1" w:styleId="TableColumnhead">
    <w:name w:val="Table Column head"/>
    <w:basedOn w:val="Normal"/>
    <w:rsid w:val="00DF5A30"/>
    <w:pPr>
      <w:spacing w:before="80" w:after="140" w:line="200" w:lineRule="exact"/>
      <w:ind w:left="160" w:hanging="160"/>
    </w:pPr>
    <w:rPr>
      <w:rFonts w:ascii="Times New Roman" w:hAnsi="Times New Roman"/>
      <w:sz w:val="16"/>
      <w:szCs w:val="20"/>
    </w:rPr>
  </w:style>
  <w:style w:type="paragraph" w:customStyle="1" w:styleId="RefText">
    <w:name w:val="Ref Text"/>
    <w:rsid w:val="00DF5A30"/>
    <w:pPr>
      <w:spacing w:after="0" w:line="180" w:lineRule="exact"/>
      <w:ind w:left="227" w:hanging="227"/>
      <w:jc w:val="both"/>
    </w:pPr>
    <w:rPr>
      <w:rFonts w:ascii="Times New Roman" w:eastAsiaTheme="minorEastAsia" w:hAnsi="Times New Roman" w:cs="Times New Roman"/>
      <w:sz w:val="14"/>
      <w:szCs w:val="20"/>
    </w:rPr>
  </w:style>
  <w:style w:type="paragraph" w:customStyle="1" w:styleId="para">
    <w:name w:val="para"/>
    <w:basedOn w:val="Normal"/>
    <w:link w:val="paraChar"/>
    <w:qFormat/>
    <w:rsid w:val="00DF5A30"/>
    <w:pPr>
      <w:spacing w:line="480" w:lineRule="auto"/>
      <w:ind w:firstLineChars="200" w:firstLine="440"/>
      <w:jc w:val="both"/>
    </w:pPr>
    <w:rPr>
      <w:rFonts w:ascii="Times New Roman" w:eastAsia="Times New Roman" w:hAnsi="Times New Roman"/>
      <w:sz w:val="22"/>
      <w:szCs w:val="22"/>
      <w:lang w:eastAsia="ja-JP"/>
    </w:rPr>
  </w:style>
  <w:style w:type="character" w:customStyle="1" w:styleId="paraChar">
    <w:name w:val="para Char"/>
    <w:basedOn w:val="DefaultParagraphFont"/>
    <w:link w:val="para"/>
    <w:rsid w:val="00DF5A30"/>
    <w:rPr>
      <w:rFonts w:ascii="Times New Roman" w:eastAsia="Times New Roman" w:hAnsi="Times New Roman" w:cs="Times New Roman"/>
      <w:lang w:eastAsia="ja-JP"/>
    </w:rPr>
  </w:style>
  <w:style w:type="character" w:styleId="Emphasis">
    <w:name w:val="Emphasis"/>
    <w:basedOn w:val="DefaultParagraphFont"/>
    <w:uiPriority w:val="20"/>
    <w:qFormat/>
    <w:rsid w:val="00DF5A30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DF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>Springer Nature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2020-11-12T06:41:00Z</dcterms:created>
  <dcterms:modified xsi:type="dcterms:W3CDTF">2020-11-12T06:41:00Z</dcterms:modified>
</cp:coreProperties>
</file>