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AD" w:rsidRPr="00B271AD" w:rsidRDefault="00B271AD" w:rsidP="00B271AD">
      <w:pPr>
        <w:spacing w:line="480" w:lineRule="auto"/>
        <w:ind w:firstLineChars="200"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AD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067C90" w:rsidRPr="0059517A" w:rsidRDefault="00067C90" w:rsidP="00067C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D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2755D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6135DA">
        <w:rPr>
          <w:rFonts w:ascii="Times New Roman" w:hAnsi="Times New Roman" w:cs="Times New Roman"/>
          <w:b/>
          <w:sz w:val="24"/>
          <w:szCs w:val="24"/>
        </w:rPr>
        <w:t>1</w:t>
      </w:r>
      <w:r w:rsidRPr="0059517A">
        <w:rPr>
          <w:rFonts w:ascii="Times New Roman" w:hAnsi="Times New Roman" w:cs="Times New Roman"/>
          <w:sz w:val="24"/>
          <w:szCs w:val="24"/>
        </w:rPr>
        <w:t xml:space="preserve"> Composition and nutrient levels of the </w:t>
      </w:r>
      <w:r w:rsidRPr="0059517A">
        <w:rPr>
          <w:rFonts w:ascii="Times New Roman" w:hAnsi="Times New Roman" w:cs="Times New Roman" w:hint="eastAsia"/>
          <w:sz w:val="24"/>
          <w:szCs w:val="24"/>
        </w:rPr>
        <w:t>basal</w:t>
      </w:r>
      <w:r w:rsidRPr="0059517A">
        <w:rPr>
          <w:rFonts w:ascii="Times New Roman" w:hAnsi="Times New Roman" w:cs="Times New Roman"/>
          <w:sz w:val="24"/>
          <w:szCs w:val="24"/>
        </w:rPr>
        <w:t xml:space="preserve"> diets</w:t>
      </w:r>
    </w:p>
    <w:tbl>
      <w:tblPr>
        <w:tblW w:w="8007" w:type="dxa"/>
        <w:jc w:val="center"/>
        <w:tblLook w:val="04A0" w:firstRow="1" w:lastRow="0" w:firstColumn="1" w:lastColumn="0" w:noHBand="0" w:noVBand="1"/>
      </w:tblPr>
      <w:tblGrid>
        <w:gridCol w:w="4106"/>
        <w:gridCol w:w="1857"/>
        <w:gridCol w:w="2044"/>
      </w:tblGrid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Items (%)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Day 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r w:rsidRPr="0059517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Day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517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22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59517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42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Ingredients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Corn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56.44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55.90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Soybean meal(43% CP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32.11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31.49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Dicalcium</w:t>
            </w:r>
            <w:proofErr w:type="spellEnd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phosphate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1.32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Limestone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1.32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NaCl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DL-Met (98%)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Multimineral</w:t>
            </w:r>
            <w:proofErr w:type="spellEnd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Multivitamin 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Choline chloride</w:t>
            </w:r>
            <w:r w:rsidRPr="0059517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(60%)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Soybean oil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4.94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Phytase</w:t>
            </w:r>
            <w:proofErr w:type="spellEnd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10000 IU/g 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L-Lys-H2SO4 (70%)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Zeolite powder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corn gluten meal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Nutrient and energy concentration ‡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  <w:r w:rsidRPr="0059517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tabolisable</w:t>
            </w:r>
            <w:proofErr w:type="spellEnd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energy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kcal/kg</w:t>
            </w: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2950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Crude protein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0.58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STTD P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0.42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0.77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Thr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Trp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C90" w:rsidRPr="0059517A" w:rsidRDefault="00067C90" w:rsidP="00F95F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</w:p>
        </w:tc>
      </w:tr>
    </w:tbl>
    <w:p w:rsidR="00067C90" w:rsidRPr="0059517A" w:rsidRDefault="00067C90" w:rsidP="00067C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517A">
        <w:rPr>
          <w:rFonts w:ascii="Times New Roman" w:hAnsi="Times New Roman" w:cs="Times New Roman"/>
          <w:sz w:val="24"/>
          <w:szCs w:val="24"/>
        </w:rPr>
        <w:t xml:space="preserve">* Supplied the following per kg complete feed: Cu, 8 mg; Zn, 75 mg; Fe, 80 mg; </w:t>
      </w:r>
      <w:proofErr w:type="spellStart"/>
      <w:r w:rsidRPr="0059517A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59517A">
        <w:rPr>
          <w:rFonts w:ascii="Times New Roman" w:hAnsi="Times New Roman" w:cs="Times New Roman"/>
          <w:sz w:val="24"/>
          <w:szCs w:val="24"/>
        </w:rPr>
        <w:t>, 100 mg; Se, 0·15 mg; I, 0·35 mg.</w:t>
      </w:r>
    </w:p>
    <w:p w:rsidR="00067C90" w:rsidRPr="0059517A" w:rsidRDefault="00067C90" w:rsidP="00067C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517A">
        <w:rPr>
          <w:rFonts w:ascii="Times New Roman" w:hAnsi="Times New Roman" w:cs="Times New Roman"/>
          <w:sz w:val="24"/>
          <w:szCs w:val="24"/>
        </w:rPr>
        <w:t xml:space="preserve">† Supplied the following per kg complete feed: </w:t>
      </w:r>
      <w:proofErr w:type="spellStart"/>
      <w:r w:rsidRPr="0059517A">
        <w:rPr>
          <w:rFonts w:ascii="Times New Roman" w:hAnsi="Times New Roman" w:cs="Times New Roman"/>
          <w:sz w:val="24"/>
          <w:szCs w:val="24"/>
        </w:rPr>
        <w:t>retinyl</w:t>
      </w:r>
      <w:proofErr w:type="spellEnd"/>
      <w:r w:rsidRPr="0059517A">
        <w:rPr>
          <w:rFonts w:ascii="Times New Roman" w:hAnsi="Times New Roman" w:cs="Times New Roman"/>
          <w:sz w:val="24"/>
          <w:szCs w:val="24"/>
        </w:rPr>
        <w:t xml:space="preserve"> acetate, 24 mg; </w:t>
      </w:r>
      <w:proofErr w:type="spellStart"/>
      <w:r w:rsidRPr="0059517A">
        <w:rPr>
          <w:rFonts w:ascii="Times New Roman" w:hAnsi="Times New Roman" w:cs="Times New Roman"/>
          <w:sz w:val="24"/>
          <w:szCs w:val="24"/>
        </w:rPr>
        <w:t>cholecalciferol</w:t>
      </w:r>
      <w:proofErr w:type="spellEnd"/>
      <w:r w:rsidRPr="0059517A">
        <w:rPr>
          <w:rFonts w:ascii="Times New Roman" w:hAnsi="Times New Roman" w:cs="Times New Roman"/>
          <w:sz w:val="24"/>
          <w:szCs w:val="24"/>
        </w:rPr>
        <w:t xml:space="preserve">, 6 mg; </w:t>
      </w:r>
      <w:proofErr w:type="spellStart"/>
      <w:r w:rsidRPr="0059517A">
        <w:rPr>
          <w:rFonts w:ascii="Times New Roman" w:hAnsi="Times New Roman" w:cs="Times New Roman"/>
          <w:sz w:val="24"/>
          <w:szCs w:val="24"/>
        </w:rPr>
        <w:t>menadione</w:t>
      </w:r>
      <w:proofErr w:type="spellEnd"/>
      <w:r w:rsidRPr="0059517A">
        <w:rPr>
          <w:rFonts w:ascii="Times New Roman" w:hAnsi="Times New Roman" w:cs="Times New Roman"/>
          <w:sz w:val="24"/>
          <w:szCs w:val="24"/>
        </w:rPr>
        <w:t xml:space="preserve">, 2·65 mg; thiamine, 2 mg; riboflavin, 6 mg; </w:t>
      </w:r>
      <w:proofErr w:type="spellStart"/>
      <w:r w:rsidRPr="0059517A">
        <w:rPr>
          <w:rFonts w:ascii="Times New Roman" w:hAnsi="Times New Roman" w:cs="Times New Roman"/>
          <w:sz w:val="24"/>
          <w:szCs w:val="24"/>
        </w:rPr>
        <w:t>cyanocobalamin</w:t>
      </w:r>
      <w:proofErr w:type="spellEnd"/>
      <w:r w:rsidRPr="0059517A">
        <w:rPr>
          <w:rFonts w:ascii="Times New Roman" w:hAnsi="Times New Roman" w:cs="Times New Roman"/>
          <w:sz w:val="24"/>
          <w:szCs w:val="24"/>
        </w:rPr>
        <w:t>, 0·025 mg; α-</w:t>
      </w:r>
      <w:proofErr w:type="spellStart"/>
      <w:r w:rsidRPr="0059517A">
        <w:rPr>
          <w:rFonts w:ascii="Times New Roman" w:hAnsi="Times New Roman" w:cs="Times New Roman"/>
          <w:sz w:val="24"/>
          <w:szCs w:val="24"/>
        </w:rPr>
        <w:t>tocopheryl</w:t>
      </w:r>
      <w:proofErr w:type="spellEnd"/>
      <w:r w:rsidRPr="0059517A">
        <w:rPr>
          <w:rFonts w:ascii="Times New Roman" w:hAnsi="Times New Roman" w:cs="Times New Roman"/>
          <w:sz w:val="24"/>
          <w:szCs w:val="24"/>
        </w:rPr>
        <w:t xml:space="preserve"> acetate, 20 mg; biotin, 0·0325 mg; folic acid, 1·25 mg; pantothenic acid, 12 mg; niacin, 50 mg.</w:t>
      </w:r>
    </w:p>
    <w:p w:rsidR="00067C90" w:rsidRDefault="00067C90" w:rsidP="00067C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517A">
        <w:rPr>
          <w:rFonts w:ascii="Times New Roman" w:hAnsi="Times New Roman" w:cs="Times New Roman"/>
          <w:sz w:val="24"/>
          <w:szCs w:val="24"/>
        </w:rPr>
        <w:t xml:space="preserve">‡ Calculated value.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C90" w:rsidRPr="0059517A" w:rsidRDefault="00067C90" w:rsidP="00067C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2755D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6135D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9517A">
        <w:rPr>
          <w:rFonts w:ascii="Times New Roman" w:hAnsi="Times New Roman" w:cs="Times New Roman"/>
          <w:sz w:val="24"/>
          <w:szCs w:val="24"/>
        </w:rPr>
        <w:t>Primers used for quantitative real-time PCR</w:t>
      </w:r>
    </w:p>
    <w:tbl>
      <w:tblPr>
        <w:tblW w:w="82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028"/>
      </w:tblGrid>
      <w:tr w:rsidR="00067C90" w:rsidRPr="0059517A" w:rsidTr="00067C90">
        <w:trPr>
          <w:trHeight w:val="27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Target genes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Primer sequence (5' to 3')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TNF-α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F:ATGAACCCTCCGCAGTACTC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R:AAGAGGCCACCACACGACA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IL-1β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F:CCTGTCTCTGTCCCTACCCCCTA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R:GTCAACGGGTGTGCTGCAGGAAC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IL-8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F:CCAAGCACACCTCTCTTCCA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R:GCAAGGTAGGACGCTGGTAA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TGF-β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F:ATGTGTTCCGCTTTAACGTGTC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R:GCTGCTTTGCTATATGCTCATC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IFN-γ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F:GCTCCCGATGAACGACTTGA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R:TGTAAGATGCTGAAGAGTTCATTCG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TLR2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F:GGGGCTCACAGGCAAAATC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R:AGCAGGGTTCTCAGGTTCACA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TLR4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F:AGTCTGAAATTGCTGAGCTCAAAT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R:GCGACGTTAAGCCATGGAAG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MyD88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F:GAAGTTGGGCCACGACTACCT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R:TTGCACTTGACCGGAATCAGC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NF-</w:t>
            </w:r>
            <w:proofErr w:type="spellStart"/>
            <w:r w:rsidRPr="0059517A">
              <w:rPr>
                <w:rFonts w:ascii="Times New Roman" w:hAnsi="Times New Roman" w:cs="Times New Roman"/>
                <w:i/>
                <w:szCs w:val="21"/>
              </w:rPr>
              <w:t>κB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F:TGACCGCCAATAGCTTGTCC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R:ACAGCTAAATGCAATGCCGTTC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JAK1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F:TGCACCGTGACTTAGCAGCAAG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R:TCTGAATCAAGCATTCTGGAGCATACC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JAK2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F:TCGCTATGGCATTATTCG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R:GTGGGGTTTGGTCCTTTT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JAK3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F:GCATCCGCCGCCGTGTTG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R:AGCACCGCAGCCTCTCCAG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STAT1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F:TAAAGAGGGAGCAATCAC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R:ATCAGGGAAAGTAACAGC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STAT6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F:GCAACCTCTACCCCAACA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R:TCCCTTTCGCTTTCCACT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proofErr w:type="spellStart"/>
            <w:r w:rsidRPr="0059517A">
              <w:rPr>
                <w:rFonts w:ascii="Times New Roman" w:hAnsi="Times New Roman" w:cs="Times New Roman"/>
                <w:i/>
                <w:szCs w:val="21"/>
              </w:rPr>
              <w:t>iNOs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F:TGGGTGGAAGCCGAAATA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R:GTACCAGCCGTTGAAAGGAC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ZO-1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F:CTTCAGGTGTTTCTCTTCCTCCTC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R:CTGTGGTTTCATGGCTGGATC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proofErr w:type="spellStart"/>
            <w:r w:rsidRPr="0059517A">
              <w:rPr>
                <w:rFonts w:ascii="Times New Roman" w:hAnsi="Times New Roman" w:cs="Times New Roman"/>
                <w:i/>
                <w:szCs w:val="21"/>
              </w:rPr>
              <w:t>Occludin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F:ACGGCAGCACCTACCTCAA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R:GGGCGAAGAAGCAGATGAG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Claudin-2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F:CTGCTCACCCTCATTGGA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R:AACTCACTCTTGGGCTTCTG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9517A">
              <w:rPr>
                <w:rFonts w:ascii="Times New Roman" w:hAnsi="Times New Roman" w:cs="Times New Roman"/>
                <w:i/>
                <w:szCs w:val="21"/>
              </w:rPr>
              <w:t>β-actin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F:AGACATCAGGGTGTGATGGTTGGT</w:t>
            </w:r>
          </w:p>
        </w:tc>
      </w:tr>
      <w:tr w:rsidR="00067C90" w:rsidRPr="0059517A" w:rsidTr="00067C90">
        <w:trPr>
          <w:trHeight w:val="270"/>
          <w:jc w:val="center"/>
        </w:trPr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7C90" w:rsidRPr="0059517A" w:rsidRDefault="00067C90" w:rsidP="00067C90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7C90" w:rsidRPr="0059517A" w:rsidRDefault="00067C90" w:rsidP="0097204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9517A">
              <w:rPr>
                <w:rFonts w:ascii="Times New Roman" w:hAnsi="Times New Roman" w:cs="Times New Roman"/>
                <w:szCs w:val="21"/>
              </w:rPr>
              <w:t>R:TGGTGACAATACCGTGTTCAATGG</w:t>
            </w:r>
          </w:p>
        </w:tc>
      </w:tr>
    </w:tbl>
    <w:p w:rsidR="0062755D" w:rsidRDefault="00067C90" w:rsidP="0062755D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17A">
        <w:rPr>
          <w:rFonts w:ascii="Times New Roman" w:hAnsi="Times New Roman" w:cs="Times New Roman"/>
          <w:sz w:val="24"/>
          <w:szCs w:val="24"/>
        </w:rPr>
        <w:t>F, forward; R, reverse.</w:t>
      </w:r>
      <w:proofErr w:type="gramEnd"/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TNF-α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9517A">
        <w:rPr>
          <w:rFonts w:ascii="Times New Roman" w:hAnsi="Times New Roman" w:cs="Times New Roman"/>
          <w:i/>
          <w:sz w:val="24"/>
          <w:szCs w:val="24"/>
        </w:rPr>
        <w:t>tumor necrosis factor alpha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IL-1β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interleukin 1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 xml:space="preserve"> beta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IL-8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interleukin 8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TGF-β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transforming growth factor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 xml:space="preserve"> beta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IFN-γ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 interferon gamma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TLR-2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9517A">
        <w:rPr>
          <w:rFonts w:ascii="Times New Roman" w:hAnsi="Times New Roman" w:cs="Times New Roman"/>
          <w:i/>
          <w:sz w:val="24"/>
          <w:szCs w:val="24"/>
        </w:rPr>
        <w:t>toll-like receptor 2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TLR-4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lastRenderedPageBreak/>
        <w:t>toll-like receptor 4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MyD88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9517A">
        <w:rPr>
          <w:rFonts w:ascii="Times New Roman" w:hAnsi="Times New Roman" w:cs="Times New Roman"/>
          <w:i/>
          <w:sz w:val="24"/>
          <w:szCs w:val="24"/>
        </w:rPr>
        <w:t>myeloiddifferentiationfactor88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59517A">
        <w:rPr>
          <w:rFonts w:ascii="Times New Roman" w:hAnsi="Times New Roman" w:cs="Times New Roman"/>
          <w:i/>
          <w:sz w:val="24"/>
          <w:szCs w:val="24"/>
        </w:rPr>
        <w:t>NF-</w:t>
      </w:r>
      <w:proofErr w:type="spellStart"/>
      <w:r w:rsidRPr="0059517A">
        <w:rPr>
          <w:rFonts w:ascii="Times New Roman" w:hAnsi="Times New Roman" w:cs="Times New Roman"/>
          <w:i/>
          <w:sz w:val="24"/>
          <w:szCs w:val="24"/>
        </w:rPr>
        <w:t>κB</w:t>
      </w:r>
      <w:proofErr w:type="spellEnd"/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nuclear factor 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 xml:space="preserve">kappa </w:t>
      </w:r>
      <w:r w:rsidRPr="0059517A">
        <w:rPr>
          <w:rFonts w:ascii="Times New Roman" w:hAnsi="Times New Roman" w:cs="Times New Roman"/>
          <w:i/>
          <w:sz w:val="24"/>
          <w:szCs w:val="24"/>
        </w:rPr>
        <w:t>B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 JAK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>1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 Janus kinase 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>1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59517A">
        <w:rPr>
          <w:rFonts w:ascii="Times New Roman" w:hAnsi="Times New Roman" w:cs="Times New Roman"/>
          <w:i/>
          <w:sz w:val="24"/>
          <w:szCs w:val="24"/>
        </w:rPr>
        <w:t>JAK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>2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9517A">
        <w:rPr>
          <w:rFonts w:ascii="Times New Roman" w:hAnsi="Times New Roman" w:cs="Times New Roman"/>
          <w:i/>
          <w:sz w:val="24"/>
          <w:szCs w:val="24"/>
        </w:rPr>
        <w:t>Janus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kinase 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>2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59517A">
        <w:rPr>
          <w:rFonts w:ascii="Times New Roman" w:hAnsi="Times New Roman" w:cs="Times New Roman"/>
          <w:i/>
          <w:sz w:val="24"/>
          <w:szCs w:val="24"/>
        </w:rPr>
        <w:t>JAK3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59517A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59517A">
        <w:rPr>
          <w:rFonts w:ascii="Times New Roman" w:hAnsi="Times New Roman" w:cs="Times New Roman"/>
          <w:i/>
          <w:sz w:val="24"/>
          <w:szCs w:val="24"/>
        </w:rPr>
        <w:t>anus</w:t>
      </w:r>
      <w:proofErr w:type="spellEnd"/>
      <w:r w:rsidRPr="0059517A">
        <w:rPr>
          <w:rFonts w:ascii="Times New Roman" w:hAnsi="Times New Roman" w:cs="Times New Roman"/>
          <w:i/>
          <w:sz w:val="24"/>
          <w:szCs w:val="24"/>
        </w:rPr>
        <w:t xml:space="preserve"> kinase 3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STAT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>1</w:t>
      </w:r>
      <w:r w:rsidRPr="0059517A">
        <w:rPr>
          <w:rFonts w:ascii="Times New Roman" w:hAnsi="Times New Roman" w:cs="Times New Roman"/>
          <w:sz w:val="24"/>
          <w:szCs w:val="24"/>
        </w:rPr>
        <w:t>,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 signal transducers and activators of transcription </w:t>
      </w:r>
      <w:r w:rsidRPr="0059517A">
        <w:rPr>
          <w:rFonts w:ascii="Times New Roman" w:hAnsi="Times New Roman" w:cs="Times New Roman" w:hint="eastAsia"/>
          <w:i/>
          <w:sz w:val="24"/>
          <w:szCs w:val="24"/>
        </w:rPr>
        <w:t>1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 STAT6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signal transducers and activators of transcription 6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7A">
        <w:rPr>
          <w:rFonts w:ascii="Times New Roman" w:hAnsi="Times New Roman" w:cs="Times New Roman"/>
          <w:i/>
          <w:sz w:val="24"/>
          <w:szCs w:val="24"/>
        </w:rPr>
        <w:t>iNOS</w:t>
      </w:r>
      <w:proofErr w:type="spellEnd"/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i/>
          <w:sz w:val="24"/>
          <w:szCs w:val="24"/>
        </w:rPr>
        <w:t>inducible nitric oxide synthase</w:t>
      </w:r>
      <w:r w:rsidRPr="0059517A">
        <w:rPr>
          <w:rFonts w:ascii="Times New Roman" w:hAnsi="Times New Roman" w:cs="Times New Roman" w:hint="eastAsia"/>
          <w:sz w:val="24"/>
          <w:szCs w:val="24"/>
        </w:rPr>
        <w:t>;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 ZO-1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59517A">
        <w:rPr>
          <w:rFonts w:ascii="Times New Roman" w:hAnsi="Times New Roman" w:cs="Times New Roman"/>
          <w:i/>
          <w:sz w:val="24"/>
          <w:szCs w:val="24"/>
        </w:rPr>
        <w:t>zonula</w:t>
      </w:r>
      <w:proofErr w:type="spellEnd"/>
      <w:r w:rsidRPr="00595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17A">
        <w:rPr>
          <w:rFonts w:ascii="Times New Roman" w:hAnsi="Times New Roman" w:cs="Times New Roman"/>
          <w:i/>
          <w:sz w:val="24"/>
          <w:szCs w:val="24"/>
        </w:rPr>
        <w:t>occludens</w:t>
      </w:r>
      <w:proofErr w:type="spellEnd"/>
      <w:r w:rsidRPr="0059517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59517A">
        <w:rPr>
          <w:rFonts w:ascii="Times New Roman" w:hAnsi="Times New Roman" w:cs="Times New Roman" w:hint="eastAsia"/>
          <w:sz w:val="24"/>
          <w:szCs w:val="24"/>
        </w:rPr>
        <w:t>.</w:t>
      </w:r>
      <w:r w:rsidR="0062755D" w:rsidRPr="0062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5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71AD" w:rsidRPr="00B271AD" w:rsidRDefault="00B271AD" w:rsidP="00B271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1AD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62755D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B271AD">
        <w:rPr>
          <w:rFonts w:ascii="Times New Roman" w:hAnsi="Times New Roman" w:cs="Times New Roman"/>
          <w:sz w:val="24"/>
          <w:szCs w:val="24"/>
        </w:rPr>
        <w:t xml:space="preserve"> Good's coverage estimators of </w:t>
      </w:r>
      <w:r w:rsidRPr="00151228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151228">
        <w:rPr>
          <w:rFonts w:ascii="Times New Roman" w:hAnsi="Times New Roman" w:cs="Times New Roman"/>
          <w:i/>
          <w:sz w:val="24"/>
          <w:szCs w:val="24"/>
        </w:rPr>
        <w:t>perfringens</w:t>
      </w:r>
      <w:proofErr w:type="spellEnd"/>
      <w:r w:rsidRPr="00B271AD">
        <w:rPr>
          <w:rFonts w:ascii="Times New Roman" w:hAnsi="Times New Roman" w:cs="Times New Roman"/>
          <w:sz w:val="24"/>
          <w:szCs w:val="24"/>
        </w:rPr>
        <w:t xml:space="preserve"> challenge and dietary EA levels treatments </w:t>
      </w:r>
    </w:p>
    <w:tbl>
      <w:tblPr>
        <w:tblW w:w="10955" w:type="dxa"/>
        <w:jc w:val="center"/>
        <w:tblInd w:w="93" w:type="dxa"/>
        <w:tblLook w:val="04A0" w:firstRow="1" w:lastRow="0" w:firstColumn="1" w:lastColumn="0" w:noHBand="0" w:noVBand="1"/>
      </w:tblPr>
      <w:tblGrid>
        <w:gridCol w:w="2870"/>
        <w:gridCol w:w="1533"/>
        <w:gridCol w:w="1534"/>
        <w:gridCol w:w="1533"/>
        <w:gridCol w:w="1534"/>
        <w:gridCol w:w="1951"/>
      </w:tblGrid>
      <w:tr w:rsidR="00B271AD" w:rsidRPr="00B271AD" w:rsidTr="00F95FCE">
        <w:trPr>
          <w:trHeight w:val="353"/>
          <w:jc w:val="center"/>
        </w:trPr>
        <w:tc>
          <w:tcPr>
            <w:tcW w:w="28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Dietary EA levels</w:t>
            </w:r>
          </w:p>
        </w:tc>
        <w:tc>
          <w:tcPr>
            <w:tcW w:w="306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0 mg/kg</w:t>
            </w:r>
          </w:p>
        </w:tc>
        <w:tc>
          <w:tcPr>
            <w:tcW w:w="306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500 mg/kg</w:t>
            </w:r>
          </w:p>
        </w:tc>
        <w:tc>
          <w:tcPr>
            <w:tcW w:w="19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B271AD" w:rsidRPr="00B271AD" w:rsidTr="00F95FCE">
        <w:trPr>
          <w:trHeight w:val="593"/>
          <w:jc w:val="center"/>
        </w:trPr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C. </w:t>
            </w:r>
            <w:proofErr w:type="spellStart"/>
            <w:r w:rsidRPr="00B271AD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perfringens</w:t>
            </w:r>
            <w:proofErr w:type="spellEnd"/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challenge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SEM</w:t>
            </w:r>
          </w:p>
        </w:tc>
      </w:tr>
      <w:tr w:rsidR="00B271AD" w:rsidRPr="00B271AD" w:rsidTr="00F95FCE">
        <w:trPr>
          <w:trHeight w:val="337"/>
          <w:jc w:val="center"/>
        </w:trPr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Good's coverage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0.9976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0.9980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0.9976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0.9979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AD" w:rsidRPr="00B271AD" w:rsidRDefault="00B271AD" w:rsidP="00B271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71AD">
              <w:rPr>
                <w:rFonts w:ascii="Times New Roman" w:eastAsia="宋体" w:hAnsi="Times New Roman" w:cs="Times New Roman"/>
                <w:kern w:val="0"/>
                <w:szCs w:val="21"/>
              </w:rPr>
              <w:t>0.00007766</w:t>
            </w:r>
          </w:p>
        </w:tc>
      </w:tr>
    </w:tbl>
    <w:p w:rsidR="00DC509D" w:rsidRDefault="00B271AD" w:rsidP="00DC509D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271AD">
        <w:rPr>
          <w:rFonts w:ascii="Times New Roman" w:hAnsi="Times New Roman" w:cs="Times New Roman"/>
          <w:sz w:val="24"/>
          <w:szCs w:val="24"/>
        </w:rPr>
        <w:t>All values are expressed as the means (n=5 in EAXCP Group, n = 6 in the other three groups).</w:t>
      </w:r>
      <w:r w:rsidR="00DC509D" w:rsidRPr="00DC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0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509D" w:rsidRPr="0059517A" w:rsidRDefault="00DC509D" w:rsidP="00DC50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2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S4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sz w:val="24"/>
          <w:szCs w:val="24"/>
        </w:rPr>
        <w:t xml:space="preserve">Effect of 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59517A">
        <w:rPr>
          <w:rFonts w:ascii="Times New Roman" w:hAnsi="Times New Roman" w:cs="Times New Roman"/>
          <w:i/>
          <w:sz w:val="24"/>
          <w:szCs w:val="24"/>
        </w:rPr>
        <w:t>perfringens</w:t>
      </w:r>
      <w:proofErr w:type="spellEnd"/>
      <w:r w:rsidRPr="0059517A">
        <w:rPr>
          <w:rFonts w:ascii="Times New Roman" w:hAnsi="Times New Roman" w:cs="Times New Roman"/>
          <w:sz w:val="24"/>
          <w:szCs w:val="24"/>
        </w:rPr>
        <w:t xml:space="preserve"> challenge and dietary EA levels on alpha diversity of </w:t>
      </w:r>
      <w:proofErr w:type="spellStart"/>
      <w:r w:rsidRPr="0059517A">
        <w:rPr>
          <w:rFonts w:ascii="Times New Roman" w:hAnsi="Times New Roman" w:cs="Times New Roman" w:hint="eastAsia"/>
          <w:sz w:val="24"/>
          <w:szCs w:val="24"/>
        </w:rPr>
        <w:t>cec</w:t>
      </w:r>
      <w:r w:rsidRPr="0059517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95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7A">
        <w:rPr>
          <w:rFonts w:ascii="Times New Roman" w:hAnsi="Times New Roman" w:cs="Times New Roman"/>
          <w:sz w:val="24"/>
          <w:szCs w:val="24"/>
        </w:rPr>
        <w:t>microbiota</w:t>
      </w:r>
      <w:proofErr w:type="spellEnd"/>
    </w:p>
    <w:tbl>
      <w:tblPr>
        <w:tblW w:w="11056" w:type="dxa"/>
        <w:tblInd w:w="93" w:type="dxa"/>
        <w:tblLook w:val="04A0" w:firstRow="1" w:lastRow="0" w:firstColumn="1" w:lastColumn="0" w:noHBand="0" w:noVBand="1"/>
      </w:tblPr>
      <w:tblGrid>
        <w:gridCol w:w="2000"/>
        <w:gridCol w:w="1160"/>
        <w:gridCol w:w="966"/>
        <w:gridCol w:w="1134"/>
        <w:gridCol w:w="992"/>
        <w:gridCol w:w="993"/>
        <w:gridCol w:w="1275"/>
        <w:gridCol w:w="1134"/>
        <w:gridCol w:w="1402"/>
      </w:tblGrid>
      <w:tr w:rsidR="00DC509D" w:rsidRPr="0059517A" w:rsidTr="00F95FCE">
        <w:trPr>
          <w:trHeight w:val="330"/>
        </w:trPr>
        <w:tc>
          <w:tcPr>
            <w:tcW w:w="20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Dietary EA levels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 mg/kg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500 mg/kg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81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-values</w:t>
            </w:r>
          </w:p>
        </w:tc>
      </w:tr>
      <w:tr w:rsidR="00DC509D" w:rsidRPr="0059517A" w:rsidTr="00F95FCE">
        <w:trPr>
          <w:trHeight w:val="825"/>
        </w:trPr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C. </w:t>
            </w:r>
            <w:proofErr w:type="spellStart"/>
            <w:r w:rsidRPr="0059517A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perfringens</w:t>
            </w:r>
            <w:proofErr w:type="spellEnd"/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challenge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SEM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C. </w:t>
            </w:r>
            <w:proofErr w:type="spellStart"/>
            <w:r w:rsidRPr="0059517A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perfringens</w:t>
            </w:r>
            <w:proofErr w:type="spellEnd"/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challenge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Dietary EA level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Interaction</w:t>
            </w:r>
          </w:p>
        </w:tc>
      </w:tr>
      <w:tr w:rsidR="00DC509D" w:rsidRPr="0059517A" w:rsidTr="00F95FC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Observed species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715.33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728.33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780.00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762.20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12.052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0.9182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0.0459*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0.5123</w:t>
            </w:r>
          </w:p>
        </w:tc>
      </w:tr>
      <w:tr w:rsidR="00DC509D" w:rsidRPr="0059517A" w:rsidTr="00F95FC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Shannon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5.77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5.96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6.39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0.099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0.2241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0.0465*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0.4608</w:t>
            </w:r>
          </w:p>
        </w:tc>
      </w:tr>
      <w:tr w:rsidR="00DC509D" w:rsidRPr="0059517A" w:rsidTr="00F95FC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Chao1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1200.58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987.58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1043.61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996.84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65.301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0.3489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0.5914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0.5462</w:t>
            </w:r>
          </w:p>
        </w:tc>
      </w:tr>
      <w:tr w:rsidR="00DC509D" w:rsidRPr="0059517A" w:rsidTr="00F95FC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Simpson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0.1841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0.4753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0.0836</w:t>
            </w:r>
          </w:p>
        </w:tc>
      </w:tr>
      <w:tr w:rsidR="00DC509D" w:rsidRPr="0059517A" w:rsidTr="00F95FC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ACE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813.03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802.70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870.52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836.73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14.425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0.1265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9D" w:rsidRPr="0059517A" w:rsidRDefault="00DC509D" w:rsidP="00F95FC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17A">
              <w:rPr>
                <w:rFonts w:ascii="Times New Roman" w:eastAsia="宋体" w:hAnsi="Times New Roman" w:cs="Times New Roman"/>
                <w:kern w:val="0"/>
                <w:szCs w:val="21"/>
              </w:rPr>
              <w:t>0.6866</w:t>
            </w:r>
          </w:p>
        </w:tc>
      </w:tr>
    </w:tbl>
    <w:p w:rsidR="00151228" w:rsidRDefault="00DC509D" w:rsidP="0015122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517A">
        <w:rPr>
          <w:rFonts w:ascii="Times New Roman" w:hAnsi="Times New Roman" w:cs="Times New Roman"/>
          <w:sz w:val="24"/>
          <w:szCs w:val="24"/>
        </w:rPr>
        <w:t>All values are expressed as the means (</w:t>
      </w:r>
      <w:r w:rsidRPr="0059517A">
        <w:rPr>
          <w:rFonts w:ascii="Times New Roman" w:hAnsi="Times New Roman" w:cs="Times New Roman" w:hint="eastAsia"/>
          <w:sz w:val="24"/>
          <w:szCs w:val="24"/>
        </w:rPr>
        <w:t>n=5</w:t>
      </w:r>
      <w:r w:rsidRPr="0059517A">
        <w:rPr>
          <w:rFonts w:ascii="Times New Roman" w:hAnsi="Times New Roman" w:cs="Times New Roman"/>
          <w:sz w:val="24"/>
          <w:szCs w:val="24"/>
        </w:rPr>
        <w:t xml:space="preserve"> in EAXCP Group</w:t>
      </w:r>
      <w:r w:rsidRPr="0059517A">
        <w:rPr>
          <w:rFonts w:ascii="Times New Roman" w:hAnsi="Times New Roman" w:cs="Times New Roman" w:hint="eastAsia"/>
          <w:sz w:val="24"/>
          <w:szCs w:val="24"/>
        </w:rPr>
        <w:t>,</w:t>
      </w:r>
      <w:r w:rsidRPr="0059517A">
        <w:rPr>
          <w:rFonts w:ascii="Times New Roman" w:hAnsi="Times New Roman" w:cs="Times New Roman"/>
          <w:sz w:val="24"/>
          <w:szCs w:val="24"/>
        </w:rPr>
        <w:t xml:space="preserve"> n = 6</w:t>
      </w:r>
      <w:r w:rsidRPr="0059517A">
        <w:rPr>
          <w:rFonts w:ascii="Times New Roman" w:hAnsi="Times New Roman" w:cs="Times New Roman" w:hint="eastAsia"/>
          <w:sz w:val="24"/>
          <w:szCs w:val="24"/>
        </w:rPr>
        <w:t xml:space="preserve"> in the other three groups</w:t>
      </w:r>
      <w:r w:rsidRPr="0059517A">
        <w:rPr>
          <w:rFonts w:ascii="Times New Roman" w:hAnsi="Times New Roman" w:cs="Times New Roman"/>
          <w:sz w:val="24"/>
          <w:szCs w:val="24"/>
        </w:rPr>
        <w:t>)</w:t>
      </w:r>
      <w:r w:rsidRPr="0059517A">
        <w:rPr>
          <w:rFonts w:ascii="Times New Roman" w:hAnsi="Times New Roman" w:cs="Times New Roman" w:hint="eastAsia"/>
          <w:sz w:val="24"/>
          <w:szCs w:val="24"/>
        </w:rPr>
        <w:t>.</w:t>
      </w:r>
      <w:r w:rsidRPr="0059517A">
        <w:rPr>
          <w:rFonts w:ascii="Times New Roman" w:hAnsi="Times New Roman" w:cs="Times New Roman"/>
          <w:sz w:val="24"/>
          <w:szCs w:val="24"/>
        </w:rPr>
        <w:t>* Significant main effect (</w:t>
      </w:r>
      <w:r w:rsidRPr="0059517A">
        <w:rPr>
          <w:rFonts w:ascii="Times New Roman" w:hAnsi="Times New Roman" w:cs="Times New Roman"/>
          <w:i/>
          <w:sz w:val="24"/>
          <w:szCs w:val="24"/>
        </w:rPr>
        <w:t>P</w:t>
      </w:r>
      <w:r w:rsidRPr="0059517A">
        <w:rPr>
          <w:rFonts w:ascii="Times New Roman" w:hAnsi="Times New Roman" w:cs="Times New Roman"/>
          <w:sz w:val="24"/>
          <w:szCs w:val="24"/>
        </w:rPr>
        <w:t xml:space="preserve">&lt;0.05) of </w:t>
      </w:r>
      <w:r w:rsidRPr="0059517A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59517A">
        <w:rPr>
          <w:rFonts w:ascii="Times New Roman" w:hAnsi="Times New Roman" w:cs="Times New Roman"/>
          <w:i/>
          <w:sz w:val="24"/>
          <w:szCs w:val="24"/>
        </w:rPr>
        <w:t>perfringens</w:t>
      </w:r>
      <w:proofErr w:type="spellEnd"/>
      <w:r w:rsidRPr="005951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17A">
        <w:rPr>
          <w:rFonts w:ascii="Times New Roman" w:hAnsi="Times New Roman" w:cs="Times New Roman"/>
          <w:sz w:val="24"/>
          <w:szCs w:val="24"/>
        </w:rPr>
        <w:t>challenge or dietary EA level.</w:t>
      </w:r>
      <w:r w:rsidR="00151228">
        <w:rPr>
          <w:rFonts w:ascii="Times New Roman" w:hAnsi="Times New Roman" w:cs="Times New Roman"/>
          <w:sz w:val="24"/>
          <w:szCs w:val="24"/>
        </w:rPr>
        <w:br w:type="page"/>
      </w:r>
    </w:p>
    <w:p w:rsidR="00151228" w:rsidRPr="00B271AD" w:rsidRDefault="00151228" w:rsidP="00151228">
      <w:pPr>
        <w:jc w:val="center"/>
        <w:rPr>
          <w:sz w:val="24"/>
          <w:szCs w:val="24"/>
        </w:rPr>
      </w:pPr>
      <w:r w:rsidRPr="00B271AD">
        <w:rPr>
          <w:noProof/>
          <w:sz w:val="24"/>
          <w:szCs w:val="24"/>
        </w:rPr>
        <w:lastRenderedPageBreak/>
        <w:drawing>
          <wp:inline distT="0" distB="0" distL="0" distR="0" wp14:anchorId="069CEB8D" wp14:editId="4D052F6D">
            <wp:extent cx="6553200" cy="5137890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6342" cy="51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28" w:rsidRPr="00B271AD" w:rsidRDefault="00151228" w:rsidP="001512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71AD">
        <w:rPr>
          <w:rFonts w:ascii="Times New Roman" w:hAnsi="Times New Roman" w:cs="Times New Roman"/>
          <w:b/>
          <w:sz w:val="24"/>
          <w:szCs w:val="24"/>
        </w:rPr>
        <w:t>Fig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B27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sz w:val="24"/>
          <w:szCs w:val="24"/>
        </w:rPr>
        <w:t xml:space="preserve">Effect of </w:t>
      </w:r>
      <w:r w:rsidRPr="00B271AD">
        <w:rPr>
          <w:rFonts w:ascii="Times New Roman" w:hAnsi="Times New Roman" w:cs="Times New Roman"/>
          <w:i/>
          <w:sz w:val="24"/>
          <w:szCs w:val="24"/>
        </w:rPr>
        <w:t>C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B27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1AD">
        <w:rPr>
          <w:rFonts w:ascii="Times New Roman" w:hAnsi="Times New Roman" w:cs="Times New Roman"/>
          <w:i/>
          <w:sz w:val="24"/>
          <w:szCs w:val="24"/>
        </w:rPr>
        <w:t>perfringens</w:t>
      </w:r>
      <w:proofErr w:type="spellEnd"/>
      <w:r w:rsidRPr="00B271AD">
        <w:rPr>
          <w:rFonts w:ascii="Times New Roman" w:hAnsi="Times New Roman" w:cs="Times New Roman"/>
          <w:sz w:val="24"/>
          <w:szCs w:val="24"/>
        </w:rPr>
        <w:t xml:space="preserve"> challenge </w:t>
      </w:r>
      <w:r w:rsidRPr="00B271AD">
        <w:rPr>
          <w:rFonts w:hint="eastAsia"/>
          <w:sz w:val="24"/>
          <w:szCs w:val="24"/>
        </w:rPr>
        <w:t>and</w:t>
      </w:r>
      <w:r w:rsidRPr="00B271AD">
        <w:rPr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sz w:val="24"/>
          <w:szCs w:val="24"/>
        </w:rPr>
        <w:t>dietary EA levels</w:t>
      </w:r>
      <w:r w:rsidRPr="00B271AD">
        <w:rPr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sz w:val="24"/>
          <w:szCs w:val="24"/>
        </w:rPr>
        <w:t xml:space="preserve">on relative mRNA expression of </w:t>
      </w:r>
      <w:proofErr w:type="spellStart"/>
      <w:r w:rsidRPr="00B271AD">
        <w:rPr>
          <w:rFonts w:ascii="Times New Roman" w:hAnsi="Times New Roman" w:cs="Times New Roman"/>
          <w:sz w:val="24"/>
          <w:szCs w:val="24"/>
        </w:rPr>
        <w:t>jejunal</w:t>
      </w:r>
      <w:proofErr w:type="spellEnd"/>
      <w:r w:rsidRPr="00B271AD">
        <w:rPr>
          <w:rFonts w:ascii="Times New Roman" w:hAnsi="Times New Roman" w:cs="Times New Roman"/>
          <w:sz w:val="24"/>
          <w:szCs w:val="24"/>
        </w:rPr>
        <w:t xml:space="preserve"> </w:t>
      </w:r>
      <w:r w:rsidRPr="00B271AD">
        <w:rPr>
          <w:rFonts w:ascii="Times New Roman" w:hAnsi="Times New Roman" w:cs="Times New Roman" w:hint="eastAsia"/>
          <w:sz w:val="24"/>
          <w:szCs w:val="24"/>
        </w:rPr>
        <w:t>i</w:t>
      </w:r>
      <w:r w:rsidRPr="00B271AD">
        <w:rPr>
          <w:rFonts w:ascii="Times New Roman" w:hAnsi="Times New Roman" w:cs="Times New Roman"/>
          <w:sz w:val="24"/>
          <w:szCs w:val="24"/>
        </w:rPr>
        <w:t>nflammation-related</w:t>
      </w:r>
      <w:r w:rsidRPr="00B271AD">
        <w:rPr>
          <w:sz w:val="24"/>
          <w:szCs w:val="24"/>
        </w:rPr>
        <w:t xml:space="preserve"> pathway and cytokine</w:t>
      </w:r>
      <w:r w:rsidRPr="00B271AD">
        <w:rPr>
          <w:rFonts w:ascii="Times New Roman" w:hAnsi="Times New Roman" w:cs="Times New Roman"/>
          <w:sz w:val="24"/>
          <w:szCs w:val="24"/>
        </w:rPr>
        <w:t xml:space="preserve"> </w:t>
      </w:r>
      <w:r w:rsidRPr="00B271AD">
        <w:rPr>
          <w:rFonts w:ascii="Times New Roman" w:hAnsi="Times New Roman" w:cs="Times New Roman" w:hint="eastAsia"/>
          <w:sz w:val="24"/>
          <w:szCs w:val="24"/>
        </w:rPr>
        <w:t>gene</w:t>
      </w:r>
      <w:r w:rsidRPr="00B271AD">
        <w:rPr>
          <w:rFonts w:ascii="Times New Roman" w:hAnsi="Times New Roman" w:cs="Times New Roman"/>
          <w:sz w:val="24"/>
          <w:szCs w:val="24"/>
        </w:rPr>
        <w:t xml:space="preserve">s in </w:t>
      </w:r>
      <w:proofErr w:type="spellStart"/>
      <w:r w:rsidRPr="00B271AD">
        <w:rPr>
          <w:rFonts w:ascii="Times New Roman" w:hAnsi="Times New Roman" w:cs="Times New Roman"/>
          <w:sz w:val="24"/>
          <w:szCs w:val="24"/>
        </w:rPr>
        <w:t>jejunal</w:t>
      </w:r>
      <w:proofErr w:type="spellEnd"/>
      <w:r w:rsidRPr="00B271AD">
        <w:rPr>
          <w:rFonts w:ascii="Times New Roman" w:hAnsi="Times New Roman" w:cs="Times New Roman"/>
          <w:sz w:val="24"/>
          <w:szCs w:val="24"/>
        </w:rPr>
        <w:t xml:space="preserve"> mucosa of broilers at day 42</w:t>
      </w:r>
      <w:r w:rsidRPr="00B271AD">
        <w:rPr>
          <w:sz w:val="24"/>
          <w:szCs w:val="24"/>
        </w:rPr>
        <w:t>.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B</w:t>
      </w:r>
      <w:r w:rsidRPr="00B271AD">
        <w:rPr>
          <w:rFonts w:ascii="Times New Roman" w:hAnsi="Times New Roman" w:cs="Times New Roman" w:hint="eastAsia"/>
          <w:sz w:val="24"/>
          <w:szCs w:val="24"/>
        </w:rPr>
        <w:t>)</w:t>
      </w:r>
      <w:r w:rsidRPr="00B271AD">
        <w:rPr>
          <w:sz w:val="24"/>
          <w:szCs w:val="24"/>
        </w:rPr>
        <w:t xml:space="preserve"> </w:t>
      </w:r>
      <w:proofErr w:type="gramStart"/>
      <w:r w:rsidRPr="00B271AD">
        <w:rPr>
          <w:sz w:val="24"/>
          <w:szCs w:val="24"/>
        </w:rPr>
        <w:t>The relative mRNA expression</w:t>
      </w:r>
      <w:r w:rsidRPr="00B271AD">
        <w:rPr>
          <w:rFonts w:hint="eastAsia"/>
          <w:sz w:val="24"/>
          <w:szCs w:val="24"/>
        </w:rPr>
        <w:t>s</w:t>
      </w:r>
      <w:r w:rsidRPr="00B271AD">
        <w:rPr>
          <w:sz w:val="24"/>
          <w:szCs w:val="24"/>
        </w:rPr>
        <w:t xml:space="preserve"> of </w:t>
      </w:r>
      <w:r w:rsidRPr="00B271AD">
        <w:rPr>
          <w:rFonts w:ascii="Times New Roman" w:hAnsi="Times New Roman" w:cs="Times New Roman"/>
          <w:i/>
          <w:sz w:val="24"/>
          <w:szCs w:val="24"/>
        </w:rPr>
        <w:t>transforming growth factor-β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/>
          <w:i/>
          <w:sz w:val="24"/>
          <w:szCs w:val="24"/>
        </w:rPr>
        <w:t>TGF-β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) and 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Pr="00B271AD">
        <w:rPr>
          <w:rFonts w:ascii="Times New Roman" w:hAnsi="Times New Roman" w:cs="Times New Roman"/>
          <w:i/>
          <w:sz w:val="24"/>
          <w:szCs w:val="24"/>
        </w:rPr>
        <w:t>nterferon γ</w:t>
      </w:r>
      <w:r w:rsidRPr="00B271AD">
        <w:rPr>
          <w:rFonts w:ascii="Times New Roman" w:hAnsi="Times New Roman" w:cs="Times New Roman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/>
          <w:i/>
          <w:sz w:val="24"/>
          <w:szCs w:val="24"/>
        </w:rPr>
        <w:t>IFN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-</w:t>
      </w:r>
      <w:r w:rsidRPr="00B271AD">
        <w:rPr>
          <w:rFonts w:ascii="Times New Roman" w:hAnsi="Times New Roman" w:cs="Times New Roman"/>
          <w:i/>
          <w:sz w:val="24"/>
          <w:szCs w:val="24"/>
        </w:rPr>
        <w:t>γ</w:t>
      </w:r>
      <w:r w:rsidRPr="00B271AD">
        <w:rPr>
          <w:rFonts w:ascii="Times New Roman" w:hAnsi="Times New Roman" w:cs="Times New Roman"/>
          <w:sz w:val="24"/>
          <w:szCs w:val="24"/>
        </w:rPr>
        <w:t>)</w:t>
      </w:r>
      <w:r w:rsidRPr="00B271AD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B271AD">
        <w:rPr>
          <w:sz w:val="24"/>
          <w:szCs w:val="24"/>
        </w:rPr>
        <w:t xml:space="preserve"> 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(C) </w:t>
      </w:r>
      <w:r w:rsidRPr="00B271AD">
        <w:rPr>
          <w:rFonts w:ascii="Times New Roman" w:hAnsi="Times New Roman" w:cs="Times New Roman"/>
          <w:sz w:val="24"/>
          <w:szCs w:val="24"/>
        </w:rPr>
        <w:t>The relative mRNA expression of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i/>
          <w:sz w:val="24"/>
          <w:szCs w:val="24"/>
        </w:rPr>
        <w:t>myeloiddifferentiationfactor88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/>
          <w:i/>
          <w:sz w:val="24"/>
          <w:szCs w:val="24"/>
        </w:rPr>
        <w:t>MyD88</w:t>
      </w:r>
      <w:r w:rsidRPr="00B271AD">
        <w:rPr>
          <w:rFonts w:ascii="Times New Roman" w:hAnsi="Times New Roman" w:cs="Times New Roman" w:hint="eastAsia"/>
          <w:sz w:val="24"/>
          <w:szCs w:val="24"/>
        </w:rPr>
        <w:t>). (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F)</w:t>
      </w:r>
      <w:r w:rsidRPr="00B271AD">
        <w:rPr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sz w:val="24"/>
          <w:szCs w:val="24"/>
        </w:rPr>
        <w:t xml:space="preserve">The relative mRNA expression of </w:t>
      </w:r>
      <w:r w:rsidRPr="00B271AD">
        <w:rPr>
          <w:rFonts w:ascii="Times New Roman" w:hAnsi="Times New Roman" w:cs="Times New Roman"/>
          <w:i/>
          <w:sz w:val="24"/>
          <w:szCs w:val="24"/>
        </w:rPr>
        <w:t xml:space="preserve">Janus kinase 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1</w:t>
      </w:r>
      <w:r w:rsidRPr="00B271AD">
        <w:rPr>
          <w:rFonts w:ascii="Times New Roman" w:hAnsi="Times New Roman" w:cs="Times New Roman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/>
          <w:i/>
          <w:sz w:val="24"/>
          <w:szCs w:val="24"/>
        </w:rPr>
        <w:t>JAK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1</w:t>
      </w:r>
      <w:r w:rsidRPr="00B271AD">
        <w:rPr>
          <w:rFonts w:ascii="Times New Roman" w:hAnsi="Times New Roman" w:cs="Times New Roman"/>
          <w:sz w:val="24"/>
          <w:szCs w:val="24"/>
        </w:rPr>
        <w:t>)</w:t>
      </w:r>
      <w:r w:rsidRPr="00B271AD">
        <w:rPr>
          <w:rFonts w:ascii="Times New Roman" w:hAnsi="Times New Roman" w:cs="Times New Roman" w:hint="eastAsia"/>
          <w:sz w:val="24"/>
          <w:szCs w:val="24"/>
        </w:rPr>
        <w:t>,</w:t>
      </w:r>
      <w:r w:rsidRPr="00B271AD">
        <w:rPr>
          <w:rFonts w:ascii="Times New Roman" w:hAnsi="Times New Roman" w:cs="Times New Roman"/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i/>
          <w:sz w:val="24"/>
          <w:szCs w:val="24"/>
        </w:rPr>
        <w:t>Janus</w:t>
      </w:r>
      <w:r w:rsidRPr="00B271AD">
        <w:rPr>
          <w:rFonts w:ascii="Times New Roman" w:hAnsi="Times New Roman" w:cs="Times New Roman"/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i/>
          <w:sz w:val="24"/>
          <w:szCs w:val="24"/>
        </w:rPr>
        <w:t xml:space="preserve">kinase 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2</w:t>
      </w:r>
      <w:r w:rsidRPr="00B271AD">
        <w:rPr>
          <w:rFonts w:ascii="Times New Roman" w:hAnsi="Times New Roman" w:cs="Times New Roman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/>
          <w:i/>
          <w:sz w:val="24"/>
          <w:szCs w:val="24"/>
        </w:rPr>
        <w:t>JAK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2</w:t>
      </w:r>
      <w:r w:rsidRPr="00B271AD">
        <w:rPr>
          <w:rFonts w:ascii="Times New Roman" w:hAnsi="Times New Roman" w:cs="Times New Roman"/>
          <w:sz w:val="24"/>
          <w:szCs w:val="24"/>
        </w:rPr>
        <w:t>)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271AD">
        <w:rPr>
          <w:rFonts w:ascii="Times New Roman" w:hAnsi="Times New Roman" w:cs="Times New Roman"/>
          <w:sz w:val="24"/>
          <w:szCs w:val="24"/>
        </w:rPr>
        <w:t xml:space="preserve">and </w:t>
      </w:r>
      <w:r w:rsidRPr="00B271AD">
        <w:rPr>
          <w:rFonts w:ascii="Times New Roman" w:hAnsi="Times New Roman" w:cs="Times New Roman"/>
          <w:i/>
          <w:sz w:val="24"/>
          <w:szCs w:val="24"/>
        </w:rPr>
        <w:t xml:space="preserve">signal transducers and activators of transcription 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1</w:t>
      </w:r>
      <w:r w:rsidRPr="00B271AD">
        <w:rPr>
          <w:rFonts w:ascii="Times New Roman" w:hAnsi="Times New Roman" w:cs="Times New Roman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/>
          <w:i/>
          <w:sz w:val="24"/>
          <w:szCs w:val="24"/>
        </w:rPr>
        <w:t>STAT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1</w:t>
      </w:r>
      <w:r w:rsidRPr="00B271AD">
        <w:rPr>
          <w:rFonts w:ascii="Times New Roman" w:hAnsi="Times New Roman" w:cs="Times New Roman"/>
          <w:sz w:val="24"/>
          <w:szCs w:val="24"/>
        </w:rPr>
        <w:t>).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sz w:val="24"/>
          <w:szCs w:val="24"/>
        </w:rPr>
        <w:t xml:space="preserve">Unchallenged, </w:t>
      </w:r>
      <w:r w:rsidRPr="00B271AD">
        <w:rPr>
          <w:rFonts w:ascii="Times New Roman" w:hAnsi="Times New Roman" w:cs="Times New Roman" w:hint="eastAsia"/>
          <w:sz w:val="24"/>
          <w:szCs w:val="24"/>
        </w:rPr>
        <w:t>bird</w:t>
      </w:r>
      <w:r w:rsidRPr="00B271AD">
        <w:rPr>
          <w:rFonts w:ascii="Times New Roman" w:hAnsi="Times New Roman" w:cs="Times New Roman"/>
          <w:sz w:val="24"/>
          <w:szCs w:val="24"/>
        </w:rPr>
        <w:t xml:space="preserve">s without </w:t>
      </w:r>
      <w:r w:rsidRPr="00B271AD">
        <w:rPr>
          <w:rFonts w:ascii="Times New Roman" w:hAnsi="Times New Roman" w:cs="Times New Roman"/>
          <w:i/>
          <w:sz w:val="24"/>
          <w:szCs w:val="24"/>
        </w:rPr>
        <w:t>C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B27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1AD">
        <w:rPr>
          <w:rFonts w:ascii="Times New Roman" w:hAnsi="Times New Roman" w:cs="Times New Roman"/>
          <w:i/>
          <w:sz w:val="24"/>
          <w:szCs w:val="24"/>
        </w:rPr>
        <w:t>perfringens</w:t>
      </w:r>
      <w:proofErr w:type="spellEnd"/>
      <w:r w:rsidRPr="00B271AD">
        <w:rPr>
          <w:rFonts w:ascii="Times New Roman" w:hAnsi="Times New Roman" w:cs="Times New Roman"/>
          <w:sz w:val="24"/>
          <w:szCs w:val="24"/>
        </w:rPr>
        <w:t xml:space="preserve"> infection; challenged, </w:t>
      </w:r>
      <w:r w:rsidRPr="00B271AD">
        <w:rPr>
          <w:rFonts w:ascii="Times New Roman" w:hAnsi="Times New Roman" w:cs="Times New Roman" w:hint="eastAsia"/>
          <w:sz w:val="24"/>
          <w:szCs w:val="24"/>
        </w:rPr>
        <w:t>bird</w:t>
      </w:r>
      <w:r w:rsidRPr="00B271AD">
        <w:rPr>
          <w:rFonts w:ascii="Times New Roman" w:hAnsi="Times New Roman" w:cs="Times New Roman"/>
          <w:sz w:val="24"/>
          <w:szCs w:val="24"/>
        </w:rPr>
        <w:t xml:space="preserve">s with </w:t>
      </w:r>
      <w:r w:rsidRPr="00B271AD">
        <w:rPr>
          <w:rFonts w:ascii="Times New Roman" w:hAnsi="Times New Roman" w:cs="Times New Roman"/>
          <w:i/>
          <w:sz w:val="24"/>
          <w:szCs w:val="24"/>
        </w:rPr>
        <w:t>C</w:t>
      </w:r>
      <w:r w:rsidRPr="00B271AD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B27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1AD">
        <w:rPr>
          <w:rFonts w:ascii="Times New Roman" w:hAnsi="Times New Roman" w:cs="Times New Roman"/>
          <w:i/>
          <w:sz w:val="24"/>
          <w:szCs w:val="24"/>
        </w:rPr>
        <w:t>perfringens</w:t>
      </w:r>
      <w:proofErr w:type="spellEnd"/>
      <w:r w:rsidRPr="00B271AD">
        <w:rPr>
          <w:rFonts w:ascii="Times New Roman" w:hAnsi="Times New Roman" w:cs="Times New Roman"/>
          <w:sz w:val="24"/>
          <w:szCs w:val="24"/>
        </w:rPr>
        <w:t xml:space="preserve"> infection. Values are means (n = 6) with their standard errors represented by vertical bars. </w:t>
      </w:r>
    </w:p>
    <w:p w:rsidR="00B271AD" w:rsidRPr="00B271AD" w:rsidRDefault="00B271AD" w:rsidP="001512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1AD">
        <w:rPr>
          <w:noProof/>
          <w:sz w:val="24"/>
          <w:szCs w:val="24"/>
        </w:rPr>
        <w:lastRenderedPageBreak/>
        <w:drawing>
          <wp:inline distT="0" distB="0" distL="0" distR="0" wp14:anchorId="1DC4F00A" wp14:editId="2739723F">
            <wp:extent cx="6419850" cy="64049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40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30" w:rsidRDefault="00B271AD" w:rsidP="000E7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71AD">
        <w:rPr>
          <w:rFonts w:ascii="Times New Roman" w:hAnsi="Times New Roman" w:cs="Times New Roman"/>
          <w:b/>
          <w:sz w:val="24"/>
          <w:szCs w:val="24"/>
        </w:rPr>
        <w:t>Fig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B271AD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sz w:val="24"/>
          <w:szCs w:val="24"/>
        </w:rPr>
        <w:t>The quality of sequencing data</w:t>
      </w:r>
      <w:r w:rsidRPr="00B271AD">
        <w:rPr>
          <w:sz w:val="24"/>
          <w:szCs w:val="24"/>
        </w:rPr>
        <w:t xml:space="preserve"> and </w:t>
      </w:r>
      <w:r w:rsidRPr="00B271AD">
        <w:rPr>
          <w:rFonts w:ascii="Times New Roman" w:hAnsi="Times New Roman" w:cs="Times New Roman"/>
          <w:sz w:val="24"/>
          <w:szCs w:val="24"/>
        </w:rPr>
        <w:t xml:space="preserve">beta diversity of </w:t>
      </w:r>
      <w:proofErr w:type="spellStart"/>
      <w:r w:rsidRPr="00B271AD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Pr="00B27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1AD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B271AD">
        <w:rPr>
          <w:rFonts w:ascii="Times New Roman" w:hAnsi="Times New Roman" w:cs="Times New Roman"/>
          <w:sz w:val="24"/>
          <w:szCs w:val="24"/>
        </w:rPr>
        <w:t>.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271AD">
        <w:rPr>
          <w:rFonts w:ascii="Times New Roman" w:hAnsi="Times New Roman" w:cs="Times New Roman"/>
          <w:sz w:val="24"/>
          <w:szCs w:val="24"/>
        </w:rPr>
        <w:t xml:space="preserve">Venn diagram of the OTUs. </w:t>
      </w:r>
      <w:r w:rsidRPr="00B271AD">
        <w:rPr>
          <w:rFonts w:ascii="Times New Roman" w:hAnsi="Times New Roman" w:cs="Times New Roman" w:hint="eastAsia"/>
          <w:sz w:val="24"/>
          <w:szCs w:val="24"/>
        </w:rPr>
        <w:t>(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B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271AD">
        <w:rPr>
          <w:rFonts w:ascii="Times New Roman" w:hAnsi="Times New Roman" w:cs="Times New Roman"/>
          <w:sz w:val="24"/>
          <w:szCs w:val="24"/>
        </w:rPr>
        <w:t>The rarefaction curve analysis of the microbial species.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B271AD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) </w:t>
      </w:r>
      <w:proofErr w:type="gramStart"/>
      <w:r w:rsidRPr="00B271AD">
        <w:rPr>
          <w:rFonts w:ascii="Times New Roman" w:hAnsi="Times New Roman" w:cs="Times New Roman"/>
          <w:sz w:val="24"/>
          <w:szCs w:val="24"/>
        </w:rPr>
        <w:t xml:space="preserve">Box plot 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B271AD">
        <w:rPr>
          <w:rFonts w:ascii="Times New Roman" w:hAnsi="Times New Roman" w:cs="Times New Roman"/>
          <w:sz w:val="24"/>
          <w:szCs w:val="24"/>
        </w:rPr>
        <w:t>principal co-ordinates analysis</w:t>
      </w:r>
      <w:r w:rsidRPr="00B271AD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B271AD">
        <w:rPr>
          <w:rFonts w:ascii="Times New Roman" w:hAnsi="Times New Roman" w:cs="Times New Roman"/>
          <w:sz w:val="24"/>
          <w:szCs w:val="24"/>
        </w:rPr>
        <w:t>PCoA</w:t>
      </w:r>
      <w:proofErr w:type="spellEnd"/>
      <w:r w:rsidRPr="00B271AD">
        <w:rPr>
          <w:rFonts w:ascii="Times New Roman" w:hAnsi="Times New Roman" w:cs="Times New Roman" w:hint="eastAsia"/>
          <w:sz w:val="24"/>
          <w:szCs w:val="24"/>
        </w:rPr>
        <w:t xml:space="preserve">) plot of </w:t>
      </w:r>
      <w:r w:rsidRPr="00B271AD">
        <w:rPr>
          <w:rFonts w:ascii="Times New Roman" w:hAnsi="Times New Roman" w:cs="Times New Roman"/>
          <w:sz w:val="24"/>
          <w:szCs w:val="24"/>
        </w:rPr>
        <w:t>beta diversity</w:t>
      </w:r>
      <w:r w:rsidRPr="00B271AD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B271AD">
        <w:rPr>
          <w:sz w:val="24"/>
          <w:szCs w:val="24"/>
        </w:rPr>
        <w:t xml:space="preserve"> </w:t>
      </w:r>
      <w:r w:rsidRPr="00B271AD">
        <w:rPr>
          <w:rFonts w:ascii="Times New Roman" w:hAnsi="Times New Roman" w:cs="Times New Roman"/>
          <w:sz w:val="24"/>
          <w:szCs w:val="24"/>
        </w:rPr>
        <w:t>All values are expressed as the means (n=5 in EAXCP Group, n = 6 in the other three groups).</w:t>
      </w:r>
    </w:p>
    <w:p w:rsidR="00EA1130" w:rsidRDefault="00EA11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FCE" w:rsidRDefault="00EA1130" w:rsidP="000E78D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72275" cy="6772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菌群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688" cy="676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30" w:rsidRPr="000E78DB" w:rsidRDefault="00EA1130" w:rsidP="000E7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1130">
        <w:rPr>
          <w:rFonts w:ascii="Times New Roman" w:hAnsi="Times New Roman" w:cs="Times New Roman" w:hint="eastAsia"/>
          <w:b/>
          <w:sz w:val="24"/>
          <w:szCs w:val="24"/>
        </w:rPr>
        <w:t>Fig.S3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A1130">
        <w:rPr>
          <w:rFonts w:ascii="Times New Roman" w:hAnsi="Times New Roman" w:cs="Times New Roman"/>
          <w:sz w:val="24"/>
          <w:szCs w:val="24"/>
        </w:rPr>
        <w:t xml:space="preserve">The most abundant (top 10) phyla and genus of </w:t>
      </w:r>
      <w:proofErr w:type="spellStart"/>
      <w:r w:rsidRPr="00EA1130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Pr="00EA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30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EA1130">
        <w:rPr>
          <w:rFonts w:ascii="Times New Roman" w:hAnsi="Times New Roman" w:cs="Times New Roman" w:hint="eastAsia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EA1130">
        <w:rPr>
          <w:rFonts w:ascii="Times New Roman" w:hAnsi="Times New Roman" w:cs="Times New Roman"/>
          <w:sz w:val="24"/>
          <w:szCs w:val="24"/>
        </w:rPr>
        <w:t xml:space="preserve">The most abundant (top 10) phyla of </w:t>
      </w:r>
      <w:proofErr w:type="spellStart"/>
      <w:r w:rsidRPr="00EA1130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Pr="00EA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30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EA1130">
        <w:rPr>
          <w:rFonts w:ascii="Times New Roman" w:hAnsi="Times New Roman" w:cs="Times New Roman" w:hint="eastAsia"/>
          <w:b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EA1130">
        <w:rPr>
          <w:rFonts w:ascii="Times New Roman" w:hAnsi="Times New Roman" w:cs="Times New Roman"/>
          <w:sz w:val="24"/>
          <w:szCs w:val="24"/>
        </w:rPr>
        <w:t xml:space="preserve"> </w:t>
      </w:r>
      <w:r w:rsidRPr="00EA1130">
        <w:rPr>
          <w:rFonts w:ascii="Times New Roman" w:hAnsi="Times New Roman" w:cs="Times New Roman"/>
          <w:sz w:val="24"/>
          <w:szCs w:val="24"/>
        </w:rPr>
        <w:t xml:space="preserve">The most abundant (top 10) genus of </w:t>
      </w:r>
      <w:proofErr w:type="spellStart"/>
      <w:r w:rsidRPr="00EA1130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Pr="00EA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30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EA1130">
        <w:rPr>
          <w:rFonts w:ascii="Times New Roman" w:hAnsi="Times New Roman" w:cs="Times New Roman" w:hint="eastAsia"/>
          <w:b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A1130">
        <w:rPr>
          <w:rFonts w:ascii="Times New Roman" w:hAnsi="Times New Roman" w:cs="Times New Roman" w:hint="eastAsia"/>
          <w:b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A1130">
        <w:rPr>
          <w:rFonts w:ascii="Times New Roman" w:hAnsi="Times New Roman" w:cs="Times New Roman" w:hint="eastAsia"/>
          <w:b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A1130"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EA1130">
        <w:rPr>
          <w:rFonts w:ascii="Times New Roman" w:hAnsi="Times New Roman" w:cs="Times New Roman" w:hint="eastAsia"/>
          <w:b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EA1130"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EA1130">
        <w:rPr>
          <w:rFonts w:ascii="Times New Roman" w:hAnsi="Times New Roman" w:cs="Times New Roman"/>
          <w:sz w:val="24"/>
          <w:szCs w:val="24"/>
        </w:rPr>
        <w:t>he relative abundance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E5E66" w:rsidRPr="0059517A">
        <w:rPr>
          <w:rFonts w:ascii="Times New Roman" w:hAnsi="Times New Roman" w:cs="Times New Roman"/>
          <w:i/>
          <w:sz w:val="24"/>
          <w:szCs w:val="24"/>
        </w:rPr>
        <w:t>Firmicutes</w:t>
      </w:r>
      <w:proofErr w:type="spellEnd"/>
      <w:r w:rsidR="002E5E66" w:rsidRPr="002E5E66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2E5E66" w:rsidRPr="0059517A">
        <w:rPr>
          <w:rFonts w:ascii="Times New Roman" w:hAnsi="Times New Roman" w:cs="Times New Roman"/>
          <w:i/>
          <w:sz w:val="24"/>
          <w:szCs w:val="24"/>
        </w:rPr>
        <w:t>Desulfobacterota</w:t>
      </w:r>
      <w:proofErr w:type="spellEnd"/>
      <w:r w:rsidR="002E5E66" w:rsidRPr="002E5E66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2E5E66" w:rsidRPr="0059517A">
        <w:rPr>
          <w:rFonts w:ascii="Times New Roman" w:hAnsi="Times New Roman" w:cs="Times New Roman"/>
          <w:i/>
          <w:sz w:val="24"/>
          <w:szCs w:val="24"/>
        </w:rPr>
        <w:t>Campilobacterota</w:t>
      </w:r>
      <w:proofErr w:type="spellEnd"/>
      <w:r w:rsidR="002E5E66" w:rsidRPr="002E5E66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2E5E66" w:rsidRPr="0059517A">
        <w:rPr>
          <w:rFonts w:ascii="Times New Roman" w:hAnsi="Times New Roman" w:cs="Times New Roman"/>
          <w:i/>
          <w:sz w:val="24"/>
          <w:szCs w:val="24"/>
        </w:rPr>
        <w:t>Elusimicrobia</w:t>
      </w:r>
      <w:proofErr w:type="spellEnd"/>
      <w:r w:rsidR="002E5E66" w:rsidRPr="002E5E6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2E5E66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2E5E66" w:rsidRPr="0059517A">
        <w:rPr>
          <w:rFonts w:ascii="Times New Roman" w:hAnsi="Times New Roman" w:cs="Times New Roman"/>
          <w:i/>
          <w:sz w:val="24"/>
          <w:szCs w:val="24"/>
        </w:rPr>
        <w:t>Ruminococcus</w:t>
      </w:r>
      <w:proofErr w:type="spellEnd"/>
      <w:proofErr w:type="gramStart"/>
      <w:r w:rsidR="002E5E66" w:rsidRPr="0059517A">
        <w:rPr>
          <w:rFonts w:ascii="Times New Roman" w:hAnsi="Times New Roman" w:cs="Times New Roman"/>
          <w:i/>
          <w:sz w:val="24"/>
          <w:szCs w:val="24"/>
        </w:rPr>
        <w:t>]_</w:t>
      </w:r>
      <w:proofErr w:type="gramEnd"/>
      <w:r w:rsidR="002E5E66" w:rsidRPr="00595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5E66" w:rsidRPr="0059517A">
        <w:rPr>
          <w:rFonts w:ascii="Times New Roman" w:hAnsi="Times New Roman" w:cs="Times New Roman"/>
          <w:i/>
          <w:sz w:val="24"/>
          <w:szCs w:val="24"/>
        </w:rPr>
        <w:t>torques_group</w:t>
      </w:r>
      <w:proofErr w:type="spellEnd"/>
      <w:r w:rsidR="002E5E66" w:rsidRPr="002E5E66"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sectPr w:rsidR="00EA1130" w:rsidRPr="000E78DB" w:rsidSect="000E78DB">
      <w:footerReference w:type="default" r:id="rId10"/>
      <w:pgSz w:w="11906" w:h="16838"/>
      <w:pgMar w:top="720" w:right="720" w:bottom="720" w:left="72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F4" w:rsidRDefault="003456F4" w:rsidP="00B271AD">
      <w:r>
        <w:separator/>
      </w:r>
    </w:p>
  </w:endnote>
  <w:endnote w:type="continuationSeparator" w:id="0">
    <w:p w:rsidR="003456F4" w:rsidRDefault="003456F4" w:rsidP="00B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92467"/>
      <w:docPartObj>
        <w:docPartGallery w:val="Page Numbers (Bottom of Page)"/>
        <w:docPartUnique/>
      </w:docPartObj>
    </w:sdtPr>
    <w:sdtContent>
      <w:p w:rsidR="00F95FCE" w:rsidRDefault="00F95F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66" w:rsidRPr="002E5E66">
          <w:rPr>
            <w:noProof/>
            <w:lang w:val="zh-CN"/>
          </w:rPr>
          <w:t>8</w:t>
        </w:r>
        <w:r>
          <w:fldChar w:fldCharType="end"/>
        </w:r>
      </w:p>
    </w:sdtContent>
  </w:sdt>
  <w:p w:rsidR="00F95FCE" w:rsidRDefault="00F95F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F4" w:rsidRDefault="003456F4" w:rsidP="00B271AD">
      <w:r>
        <w:separator/>
      </w:r>
    </w:p>
  </w:footnote>
  <w:footnote w:type="continuationSeparator" w:id="0">
    <w:p w:rsidR="003456F4" w:rsidRDefault="003456F4" w:rsidP="00B2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75"/>
    <w:rsid w:val="00067C90"/>
    <w:rsid w:val="000E78DB"/>
    <w:rsid w:val="00151228"/>
    <w:rsid w:val="001D34A1"/>
    <w:rsid w:val="002E5E66"/>
    <w:rsid w:val="0032039C"/>
    <w:rsid w:val="003456F4"/>
    <w:rsid w:val="0043137F"/>
    <w:rsid w:val="0057208E"/>
    <w:rsid w:val="005C4C6A"/>
    <w:rsid w:val="0062755D"/>
    <w:rsid w:val="00730384"/>
    <w:rsid w:val="00972040"/>
    <w:rsid w:val="00B271AD"/>
    <w:rsid w:val="00B81775"/>
    <w:rsid w:val="00C22103"/>
    <w:rsid w:val="00CE11FF"/>
    <w:rsid w:val="00DC509D"/>
    <w:rsid w:val="00EA1130"/>
    <w:rsid w:val="00F95FCE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7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71AD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0E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7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71AD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0E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8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8</cp:revision>
  <dcterms:created xsi:type="dcterms:W3CDTF">2021-09-29T09:11:00Z</dcterms:created>
  <dcterms:modified xsi:type="dcterms:W3CDTF">2021-10-08T09:14:00Z</dcterms:modified>
</cp:coreProperties>
</file>