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5F" w:rsidRDefault="00450A21" w:rsidP="00450A21">
      <w:pPr>
        <w:pStyle w:val="Overskrift1"/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Supplemental </w:t>
      </w:r>
      <w:proofErr w:type="spellStart"/>
      <w:r>
        <w:rPr>
          <w:lang w:val="da-DK"/>
        </w:rPr>
        <w:t>table</w:t>
      </w:r>
      <w:proofErr w:type="spellEnd"/>
      <w:r>
        <w:rPr>
          <w:lang w:val="da-DK"/>
        </w:rPr>
        <w:t xml:space="preserve"> 1: All </w:t>
      </w:r>
      <w:proofErr w:type="spellStart"/>
      <w:r>
        <w:rPr>
          <w:lang w:val="da-DK"/>
        </w:rPr>
        <w:t>complications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described</w:t>
      </w:r>
      <w:proofErr w:type="spellEnd"/>
    </w:p>
    <w:tbl>
      <w:tblPr>
        <w:tblW w:w="32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</w:tblGrid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Infectious</w:t>
            </w:r>
            <w:proofErr w:type="spellEnd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complications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Pneumonia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Candidiasis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Septicemia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Gastroenteritis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Unknown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Urinary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tract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infection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Herpes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simplex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Bacteremia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Biliary</w:t>
            </w:r>
            <w:proofErr w:type="spellEnd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complications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Biliary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leak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Bile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duct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stones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Biliary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absces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Fistula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to small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intestine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Bleeding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Liver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bleeding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Hematoma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Upper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gastrointestinal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bleeding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Bleeding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from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drain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site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Non-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specified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bleeding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Cardiopulmonary</w:t>
            </w:r>
            <w:proofErr w:type="spellEnd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complication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Atrial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fibrillation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Circulatory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failure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Pleuritis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Pneumothorax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Hypovolemia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Vasovagal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syncope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Cardiac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arrest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Pleura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effusion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Bundle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branch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block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Liver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insufficiency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en-US" w:eastAsia="da-DK"/>
              </w:rPr>
              <w:t>Low coagulation factor II, VII, X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Hypoalbuminemia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Hyperammonemia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Encephalopathy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Anemia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Gastrointestinal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Obstipation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Delayed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gastric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emptying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Total parenteral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nutrition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Non-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infectious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diarrhea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lastRenderedPageBreak/>
              <w:t>Dyspepsia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Wound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Wound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infection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Wound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dehiscence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Fascia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dehiscence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Hematoma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Bleeding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Seroma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Delayed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wound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healing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Pain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during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suture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removal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Other</w:t>
            </w:r>
            <w:proofErr w:type="spellEnd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surgical</w:t>
            </w:r>
            <w:proofErr w:type="spellEnd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complication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A.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mesenterica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superior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thrombosis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Ileus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Hernia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Iatrogenic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diaphragmatic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injury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Ascites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Drainage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Albumin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Spironolactone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Other</w:t>
            </w:r>
            <w:proofErr w:type="spellEnd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medical</w:t>
            </w:r>
            <w:proofErr w:type="spellEnd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complications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Hyperkalemia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Hypokalemia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Delirium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Impaired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bladder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emptying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Skin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itching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Shoulder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pain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Hallucination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Allergy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Spinal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polysynaptic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reflexes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Phlebitis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Pain</w:t>
            </w:r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Hyperzincemia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Hyperglycemia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Hypoglycemia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Opoid</w:t>
            </w:r>
            <w:proofErr w:type="spellEnd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poisoning</w:t>
            </w:r>
            <w:proofErr w:type="spellEnd"/>
          </w:p>
        </w:tc>
      </w:tr>
      <w:tr w:rsidR="00450A21" w:rsidRPr="00450A21" w:rsidTr="00450A21">
        <w:trPr>
          <w:trHeight w:val="300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50A21" w:rsidRPr="00450A21" w:rsidRDefault="00450A21" w:rsidP="0045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450A21">
              <w:rPr>
                <w:rFonts w:ascii="Calibri" w:eastAsia="Times New Roman" w:hAnsi="Calibri" w:cs="Calibri"/>
                <w:color w:val="000000"/>
                <w:lang w:val="da-DK" w:eastAsia="da-DK"/>
              </w:rPr>
              <w:t>Hypoalbuminemia</w:t>
            </w:r>
            <w:proofErr w:type="spellEnd"/>
          </w:p>
        </w:tc>
      </w:tr>
    </w:tbl>
    <w:p w:rsidR="00450A21" w:rsidRDefault="00450A21" w:rsidP="00450A21">
      <w:pPr>
        <w:rPr>
          <w:lang w:val="en-US"/>
        </w:rPr>
      </w:pPr>
      <w:r w:rsidRPr="00450A21">
        <w:rPr>
          <w:lang w:val="en-US"/>
        </w:rPr>
        <w:t>Description and grouping of all compl</w:t>
      </w:r>
      <w:r>
        <w:rPr>
          <w:lang w:val="en-US"/>
        </w:rPr>
        <w:t xml:space="preserve">ications observed in the population. </w:t>
      </w:r>
    </w:p>
    <w:p w:rsidR="00A03AB9" w:rsidRDefault="00A03AB9">
      <w:pPr>
        <w:rPr>
          <w:lang w:val="en-US"/>
        </w:rPr>
      </w:pPr>
      <w:r>
        <w:rPr>
          <w:lang w:val="en-US"/>
        </w:rPr>
        <w:br w:type="page"/>
      </w:r>
    </w:p>
    <w:p w:rsidR="00A03AB9" w:rsidRDefault="009D754D" w:rsidP="009D754D">
      <w:pPr>
        <w:pStyle w:val="Overskrift1"/>
        <w:rPr>
          <w:lang w:val="en-US"/>
        </w:rPr>
      </w:pPr>
      <w:r>
        <w:rPr>
          <w:lang w:val="en-US"/>
        </w:rPr>
        <w:lastRenderedPageBreak/>
        <w:t xml:space="preserve">Supplemental table 2: Major versus minor </w:t>
      </w:r>
      <w:r w:rsidR="00FA6711">
        <w:rPr>
          <w:lang w:val="en-US"/>
        </w:rPr>
        <w:t>liver surgery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349"/>
        <w:gridCol w:w="1300"/>
        <w:gridCol w:w="1739"/>
        <w:gridCol w:w="1041"/>
        <w:gridCol w:w="1653"/>
        <w:gridCol w:w="1127"/>
      </w:tblGrid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9D754D" w:rsidRPr="00C67E09" w:rsidRDefault="009D754D" w:rsidP="009D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Hepatectomy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Univariate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Multivariate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Complication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Major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Minor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OR (95% CI)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P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OR (95% CI)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P</w:t>
            </w: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N = 134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N = 430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9D754D" w:rsidRPr="009D754D" w:rsidTr="008810B1">
        <w:trPr>
          <w:trHeight w:val="9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Number of complications, mean (SD)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1.49 (1.58)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0.57 (0.92)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2.0 (1.7-2.5)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&lt;0.001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1.5 (1.1-2.0)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0.012</w:t>
            </w:r>
          </w:p>
        </w:tc>
      </w:tr>
      <w:tr w:rsidR="009D754D" w:rsidRPr="009D754D" w:rsidTr="008810B1">
        <w:trPr>
          <w:trHeight w:val="6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Grade 3a or more vs less, n (%)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39 (29 %)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54 (13 %)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2.9 (1.8-4.5)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&lt;0.001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3.9 (1.6-9.7)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0.003</w:t>
            </w: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Type of </w:t>
            </w:r>
            <w:proofErr w:type="spellStart"/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complication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Infection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36 (27 %)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59 (14 %)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2.3 (1.4-3.7)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Biliary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15 (11 %)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10 (2 %)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5.3 (2.4-11.7)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&lt;0.001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9D754D" w:rsidRPr="009D754D" w:rsidTr="008810B1">
        <w:trPr>
          <w:trHeight w:val="6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Post-operative </w:t>
            </w: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bleeding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 (1 %)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5 (1 %)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1.3 (0.2-6.7)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0.763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9D754D" w:rsidRPr="009D754D" w:rsidTr="008810B1">
        <w:trPr>
          <w:trHeight w:val="6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Cardio-pulmonary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12 (9 %)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17 (4 %)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2.4 (1.1-5.0)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0.022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0.3 (0.1-1.1)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0.073</w:t>
            </w:r>
          </w:p>
        </w:tc>
      </w:tr>
      <w:tr w:rsidR="009D754D" w:rsidRPr="009D754D" w:rsidTr="008810B1">
        <w:trPr>
          <w:trHeight w:val="6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Liver </w:t>
            </w: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insufficiency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46 (34 %)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13 (3 %)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16.8 (8.5-33.2)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&lt;0.001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9.4 (4.3-20.4)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&lt;0.001</w:t>
            </w: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Anemia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15 (11 %)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29 (7%)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1.7 (0.9-3.5)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0.124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9D754D" w:rsidRPr="009D754D" w:rsidTr="008810B1">
        <w:trPr>
          <w:trHeight w:val="6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Gastrointestinal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18 (13 %)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30 (7 %)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2.1 (1.2-3.7)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0.06</w:t>
            </w:r>
            <w:r w:rsidR="00C67E09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Wound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15 (11 %)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43 (10 %)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1.1 (0.6-2.1)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0.679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0.2 (0.1-0.5)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0.002</w:t>
            </w: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Ascites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10 (7 %)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 (0 %)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34.6 (4.4-274.1)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10.8 (1.1-107.7)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0.043</w:t>
            </w: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Other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surgical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3 (2 %)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5 (1 %)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1.9 (0.5-8.3)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0.367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0.1 (0.0-0.9)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0.038</w:t>
            </w:r>
          </w:p>
        </w:tc>
      </w:tr>
      <w:tr w:rsidR="009D754D" w:rsidRPr="009D754D" w:rsidTr="008810B1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Other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medical</w:t>
            </w:r>
            <w:proofErr w:type="spellEnd"/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, n (%)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13 (10 %)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21 (5 %)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color w:val="000000"/>
                <w:lang w:val="da-DK" w:eastAsia="da-DK"/>
              </w:rPr>
              <w:t>2.1 (1.0-4.3)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D754D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0.047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9D754D" w:rsidRPr="009D754D" w:rsidRDefault="009D754D" w:rsidP="009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</w:tbl>
    <w:p w:rsidR="009D754D" w:rsidRPr="009D754D" w:rsidRDefault="00FA6711" w:rsidP="009D754D">
      <w:pPr>
        <w:rPr>
          <w:lang w:val="en-US"/>
        </w:rPr>
      </w:pPr>
      <w:r>
        <w:rPr>
          <w:lang w:val="en-US"/>
        </w:rPr>
        <w:t>Analysis of major vs minor surgery for differences in complications using in</w:t>
      </w:r>
      <w:r w:rsidR="004338C6">
        <w:rPr>
          <w:lang w:val="en-US"/>
        </w:rPr>
        <w:t xml:space="preserve"> </w:t>
      </w:r>
      <w:proofErr w:type="spellStart"/>
      <w:r w:rsidR="004338C6">
        <w:rPr>
          <w:lang w:val="en-US"/>
        </w:rPr>
        <w:t>uni</w:t>
      </w:r>
      <w:proofErr w:type="spellEnd"/>
      <w:r w:rsidR="004338C6">
        <w:rPr>
          <w:lang w:val="en-US"/>
        </w:rPr>
        <w:t xml:space="preserve">- and multivariate logistics regression were done. OR, odds ratio. CI, confidence interval). N, number. </w:t>
      </w:r>
    </w:p>
    <w:sectPr w:rsidR="009D754D" w:rsidRPr="009D754D" w:rsidSect="009D7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1"/>
    <w:rsid w:val="00051C5E"/>
    <w:rsid w:val="000A38AF"/>
    <w:rsid w:val="00221BE6"/>
    <w:rsid w:val="004338C6"/>
    <w:rsid w:val="00450A21"/>
    <w:rsid w:val="006215EF"/>
    <w:rsid w:val="008810B1"/>
    <w:rsid w:val="009D754D"/>
    <w:rsid w:val="00A03AB9"/>
    <w:rsid w:val="00A466A0"/>
    <w:rsid w:val="00C67E09"/>
    <w:rsid w:val="00D220A0"/>
    <w:rsid w:val="00F0692A"/>
    <w:rsid w:val="00F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7BAD-ED9D-436E-BE83-80F9FE0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0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Arendtsen Rostved</dc:creator>
  <cp:keywords/>
  <dc:description/>
  <cp:lastModifiedBy>Andreas Arendtsen Rostved</cp:lastModifiedBy>
  <cp:revision>2</cp:revision>
  <dcterms:created xsi:type="dcterms:W3CDTF">2020-10-09T11:58:00Z</dcterms:created>
  <dcterms:modified xsi:type="dcterms:W3CDTF">2020-10-09T11:58:00Z</dcterms:modified>
</cp:coreProperties>
</file>