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A40A" w14:textId="77777777" w:rsidR="00300EDF" w:rsidRDefault="00300EDF">
      <w:pPr>
        <w:rPr>
          <w:b/>
          <w:bCs/>
          <w:color w:val="0070C0"/>
        </w:rPr>
      </w:pPr>
    </w:p>
    <w:p w14:paraId="6D96B7C9" w14:textId="77777777" w:rsidR="00425059" w:rsidRPr="002757C4" w:rsidRDefault="00425059">
      <w:pPr>
        <w:rPr>
          <w:rFonts w:cstheme="minorHAnsi"/>
          <w:color w:val="0000FF"/>
        </w:rPr>
      </w:pPr>
    </w:p>
    <w:tbl>
      <w:tblPr>
        <w:tblStyle w:val="TableGrid"/>
        <w:tblW w:w="5423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1439"/>
        <w:gridCol w:w="3242"/>
        <w:gridCol w:w="7022"/>
      </w:tblGrid>
      <w:tr w:rsidR="00300EDF" w:rsidRPr="000F67B3" w14:paraId="7BCD8ED1" w14:textId="77777777" w:rsidTr="002757C4">
        <w:trPr>
          <w:trHeight w:val="320"/>
        </w:trPr>
        <w:tc>
          <w:tcPr>
            <w:tcW w:w="615" w:type="pct"/>
            <w:shd w:val="clear" w:color="auto" w:fill="D9E2F3" w:themeFill="accent1" w:themeFillTint="33"/>
            <w:noWrap/>
            <w:vAlign w:val="bottom"/>
            <w:hideMark/>
          </w:tcPr>
          <w:p w14:paraId="2B06B194" w14:textId="77777777" w:rsidR="000F67B3" w:rsidRPr="000F67B3" w:rsidRDefault="000F67B3" w:rsidP="000F67B3">
            <w:pPr>
              <w:jc w:val="center"/>
              <w:rPr>
                <w:b/>
                <w:bCs/>
              </w:rPr>
            </w:pPr>
            <w:r w:rsidRPr="000F67B3">
              <w:rPr>
                <w:b/>
                <w:bCs/>
              </w:rPr>
              <w:t>CRISPR-Cas9 Guides</w:t>
            </w:r>
          </w:p>
        </w:tc>
        <w:tc>
          <w:tcPr>
            <w:tcW w:w="1385" w:type="pct"/>
            <w:shd w:val="clear" w:color="auto" w:fill="D9E2F3" w:themeFill="accent1" w:themeFillTint="33"/>
            <w:vAlign w:val="bottom"/>
            <w:hideMark/>
          </w:tcPr>
          <w:p w14:paraId="3AD75102" w14:textId="0057980C" w:rsidR="000F67B3" w:rsidRPr="000F67B3" w:rsidRDefault="0023090C" w:rsidP="000F6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Target </w:t>
            </w:r>
            <w:r w:rsidR="000F67B3" w:rsidRPr="000F67B3">
              <w:rPr>
                <w:b/>
                <w:bCs/>
              </w:rPr>
              <w:t xml:space="preserve">Sequence (5' </w:t>
            </w:r>
            <w:r w:rsidR="000F67B3" w:rsidRPr="000F67B3">
              <w:rPr>
                <w:b/>
                <w:bCs/>
              </w:rPr>
              <w:sym w:font="Wingdings" w:char="F0E0"/>
            </w:r>
            <w:r w:rsidR="000F67B3" w:rsidRPr="000F67B3">
              <w:rPr>
                <w:b/>
                <w:bCs/>
              </w:rPr>
              <w:t xml:space="preserve"> 3')</w:t>
            </w:r>
          </w:p>
        </w:tc>
        <w:tc>
          <w:tcPr>
            <w:tcW w:w="3001" w:type="pct"/>
            <w:shd w:val="clear" w:color="auto" w:fill="D9E2F3" w:themeFill="accent1" w:themeFillTint="33"/>
            <w:vAlign w:val="bottom"/>
            <w:hideMark/>
          </w:tcPr>
          <w:p w14:paraId="714B962F" w14:textId="77777777" w:rsidR="000F67B3" w:rsidRPr="000F67B3" w:rsidRDefault="000F67B3" w:rsidP="000F67B3">
            <w:pPr>
              <w:rPr>
                <w:b/>
                <w:bCs/>
              </w:rPr>
            </w:pPr>
            <w:r w:rsidRPr="000F67B3">
              <w:rPr>
                <w:b/>
                <w:bCs/>
              </w:rPr>
              <w:t>Target</w:t>
            </w:r>
          </w:p>
        </w:tc>
      </w:tr>
      <w:tr w:rsidR="00300EDF" w:rsidRPr="000F67B3" w14:paraId="35CDEE10" w14:textId="77777777" w:rsidTr="002757C4">
        <w:trPr>
          <w:trHeight w:val="320"/>
        </w:trPr>
        <w:tc>
          <w:tcPr>
            <w:tcW w:w="615" w:type="pct"/>
            <w:noWrap/>
            <w:hideMark/>
          </w:tcPr>
          <w:p w14:paraId="17ECF0F9" w14:textId="77777777" w:rsidR="000F67B3" w:rsidRPr="000F67B3" w:rsidRDefault="000F67B3">
            <w:r w:rsidRPr="000F67B3">
              <w:t>#1888</w:t>
            </w:r>
          </w:p>
        </w:tc>
        <w:tc>
          <w:tcPr>
            <w:tcW w:w="1385" w:type="pct"/>
            <w:hideMark/>
          </w:tcPr>
          <w:p w14:paraId="77E53C79" w14:textId="77777777" w:rsidR="000F67B3" w:rsidRPr="00300EDF" w:rsidRDefault="000F67B3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GTCTTTCTAGAAGATGGG</w:t>
            </w:r>
          </w:p>
        </w:tc>
        <w:tc>
          <w:tcPr>
            <w:tcW w:w="3001" w:type="pct"/>
            <w:hideMark/>
          </w:tcPr>
          <w:p w14:paraId="304DDAC1" w14:textId="2AE439F5" w:rsidR="000F67B3" w:rsidRPr="000F67B3" w:rsidRDefault="000F67B3">
            <w:r w:rsidRPr="000F67B3">
              <w:t xml:space="preserve">ROSA26, site of first </w:t>
            </w:r>
            <w:proofErr w:type="spellStart"/>
            <w:r w:rsidRPr="000F67B3">
              <w:t>attP</w:t>
            </w:r>
            <w:proofErr w:type="spellEnd"/>
            <w:r w:rsidRPr="000F67B3">
              <w:t xml:space="preserve"> insertion (</w:t>
            </w:r>
            <w:proofErr w:type="spellStart"/>
            <w:r w:rsidRPr="000F67B3">
              <w:t>attP</w:t>
            </w:r>
            <w:proofErr w:type="spellEnd"/>
            <w:r w:rsidRPr="000F67B3">
              <w:t>-GT)</w:t>
            </w:r>
            <w:r w:rsidR="00425059">
              <w:t xml:space="preserve">, </w:t>
            </w:r>
            <w:proofErr w:type="spellStart"/>
            <w:r w:rsidR="00425059">
              <w:t>Tru</w:t>
            </w:r>
            <w:proofErr w:type="spellEnd"/>
            <w:r w:rsidR="00425059">
              <w:t>-guide (18nt)</w:t>
            </w:r>
          </w:p>
        </w:tc>
      </w:tr>
      <w:tr w:rsidR="00300EDF" w:rsidRPr="000F67B3" w14:paraId="59CFDC31" w14:textId="77777777" w:rsidTr="002757C4">
        <w:trPr>
          <w:trHeight w:val="320"/>
        </w:trPr>
        <w:tc>
          <w:tcPr>
            <w:tcW w:w="615" w:type="pct"/>
            <w:noWrap/>
            <w:hideMark/>
          </w:tcPr>
          <w:p w14:paraId="3832AE62" w14:textId="77777777" w:rsidR="000F67B3" w:rsidRPr="000F67B3" w:rsidRDefault="000F67B3">
            <w:r w:rsidRPr="000F67B3">
              <w:t>#2254</w:t>
            </w:r>
          </w:p>
        </w:tc>
        <w:tc>
          <w:tcPr>
            <w:tcW w:w="1385" w:type="pct"/>
            <w:hideMark/>
          </w:tcPr>
          <w:p w14:paraId="0B58C5E3" w14:textId="77777777" w:rsidR="000F67B3" w:rsidRPr="00300EDF" w:rsidRDefault="000F67B3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GTCTTTAATCTACCTCGA</w:t>
            </w:r>
          </w:p>
        </w:tc>
        <w:tc>
          <w:tcPr>
            <w:tcW w:w="3001" w:type="pct"/>
            <w:hideMark/>
          </w:tcPr>
          <w:p w14:paraId="67AC5899" w14:textId="07288E30" w:rsidR="000F67B3" w:rsidRPr="000F67B3" w:rsidRDefault="000F67B3">
            <w:r w:rsidRPr="000F67B3">
              <w:t xml:space="preserve">ROSA26, site of second </w:t>
            </w:r>
            <w:proofErr w:type="spellStart"/>
            <w:r w:rsidRPr="000F67B3">
              <w:t>attP</w:t>
            </w:r>
            <w:proofErr w:type="spellEnd"/>
            <w:r w:rsidRPr="000F67B3">
              <w:t xml:space="preserve"> insertion (</w:t>
            </w:r>
            <w:proofErr w:type="spellStart"/>
            <w:r w:rsidRPr="000F67B3">
              <w:t>attP</w:t>
            </w:r>
            <w:proofErr w:type="spellEnd"/>
            <w:r w:rsidRPr="000F67B3">
              <w:t>-GA)</w:t>
            </w:r>
            <w:r w:rsidR="00425059">
              <w:t xml:space="preserve">, </w:t>
            </w:r>
            <w:proofErr w:type="spellStart"/>
            <w:r w:rsidR="00425059">
              <w:t>Tru</w:t>
            </w:r>
            <w:proofErr w:type="spellEnd"/>
            <w:r w:rsidR="00425059">
              <w:t>-guide (18nt)</w:t>
            </w:r>
          </w:p>
        </w:tc>
      </w:tr>
      <w:tr w:rsidR="00300EDF" w:rsidRPr="000F67B3" w14:paraId="3DB71791" w14:textId="77777777" w:rsidTr="002757C4">
        <w:trPr>
          <w:trHeight w:val="320"/>
        </w:trPr>
        <w:tc>
          <w:tcPr>
            <w:tcW w:w="615" w:type="pct"/>
            <w:noWrap/>
            <w:hideMark/>
          </w:tcPr>
          <w:p w14:paraId="163F323F" w14:textId="77777777" w:rsidR="000F67B3" w:rsidRPr="000F67B3" w:rsidRDefault="000F67B3">
            <w:r w:rsidRPr="000F67B3">
              <w:t>nCATS-1</w:t>
            </w:r>
          </w:p>
        </w:tc>
        <w:tc>
          <w:tcPr>
            <w:tcW w:w="1385" w:type="pct"/>
            <w:hideMark/>
          </w:tcPr>
          <w:p w14:paraId="11776AB0" w14:textId="77777777" w:rsidR="000F67B3" w:rsidRPr="00300EDF" w:rsidRDefault="000F67B3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AGCTCACAAGACCTTAGGTC</w:t>
            </w:r>
          </w:p>
        </w:tc>
        <w:tc>
          <w:tcPr>
            <w:tcW w:w="3001" w:type="pct"/>
            <w:hideMark/>
          </w:tcPr>
          <w:p w14:paraId="2D44A693" w14:textId="32F4DBDF" w:rsidR="000F67B3" w:rsidRPr="000F67B3" w:rsidRDefault="000F67B3">
            <w:r w:rsidRPr="000F67B3">
              <w:t>ROSA26, cuts upstream of attP-GT; use for nCATS</w:t>
            </w:r>
            <w:r>
              <w:t xml:space="preserve"> </w:t>
            </w:r>
          </w:p>
        </w:tc>
      </w:tr>
      <w:tr w:rsidR="00300EDF" w:rsidRPr="000F67B3" w14:paraId="5F19F9B6" w14:textId="77777777" w:rsidTr="002757C4">
        <w:trPr>
          <w:trHeight w:val="320"/>
        </w:trPr>
        <w:tc>
          <w:tcPr>
            <w:tcW w:w="615" w:type="pct"/>
            <w:noWrap/>
            <w:hideMark/>
          </w:tcPr>
          <w:p w14:paraId="340FD810" w14:textId="77777777" w:rsidR="000F67B3" w:rsidRPr="000F67B3" w:rsidRDefault="000F67B3">
            <w:r w:rsidRPr="000F67B3">
              <w:t>nCATS-2</w:t>
            </w:r>
          </w:p>
        </w:tc>
        <w:tc>
          <w:tcPr>
            <w:tcW w:w="1385" w:type="pct"/>
            <w:hideMark/>
          </w:tcPr>
          <w:p w14:paraId="5EE0B51A" w14:textId="77777777" w:rsidR="000F67B3" w:rsidRPr="00300EDF" w:rsidRDefault="000F67B3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GGAAAAGTCTCCACCGGACG</w:t>
            </w:r>
          </w:p>
        </w:tc>
        <w:tc>
          <w:tcPr>
            <w:tcW w:w="3001" w:type="pct"/>
            <w:hideMark/>
          </w:tcPr>
          <w:p w14:paraId="6D9097BC" w14:textId="77777777" w:rsidR="000F67B3" w:rsidRPr="000F67B3" w:rsidRDefault="000F67B3">
            <w:r w:rsidRPr="000F67B3">
              <w:t>ROSA26, cuts downstream of attP-GA; use for nCATS</w:t>
            </w:r>
          </w:p>
        </w:tc>
      </w:tr>
      <w:tr w:rsidR="00300EDF" w:rsidRPr="000F67B3" w14:paraId="2D4A8983" w14:textId="77777777" w:rsidTr="002757C4">
        <w:trPr>
          <w:trHeight w:val="320"/>
        </w:trPr>
        <w:tc>
          <w:tcPr>
            <w:tcW w:w="615" w:type="pct"/>
            <w:noWrap/>
            <w:hideMark/>
          </w:tcPr>
          <w:p w14:paraId="028DA30C" w14:textId="77777777" w:rsidR="000F67B3" w:rsidRPr="000F67B3" w:rsidRDefault="000F67B3">
            <w:r w:rsidRPr="000F67B3">
              <w:t>nCATS-3</w:t>
            </w:r>
          </w:p>
        </w:tc>
        <w:tc>
          <w:tcPr>
            <w:tcW w:w="1385" w:type="pct"/>
            <w:hideMark/>
          </w:tcPr>
          <w:p w14:paraId="0EB4B45E" w14:textId="77777777" w:rsidR="000F67B3" w:rsidRPr="00300EDF" w:rsidRDefault="000F67B3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TAGGGGTGCAGGGTGGAGGA</w:t>
            </w:r>
          </w:p>
        </w:tc>
        <w:tc>
          <w:tcPr>
            <w:tcW w:w="3001" w:type="pct"/>
            <w:hideMark/>
          </w:tcPr>
          <w:p w14:paraId="457825AF" w14:textId="0B6EED86" w:rsidR="000F67B3" w:rsidRPr="000F67B3" w:rsidRDefault="000F67B3">
            <w:r w:rsidRPr="000F67B3">
              <w:t>Mouse Chr2, cuts upstream of ACE2 insertion site (in JAX#34860)</w:t>
            </w:r>
          </w:p>
        </w:tc>
      </w:tr>
      <w:tr w:rsidR="00300EDF" w:rsidRPr="000F67B3" w14:paraId="0A6A4455" w14:textId="77777777" w:rsidTr="002757C4">
        <w:trPr>
          <w:trHeight w:val="320"/>
        </w:trPr>
        <w:tc>
          <w:tcPr>
            <w:tcW w:w="615" w:type="pct"/>
            <w:noWrap/>
            <w:hideMark/>
          </w:tcPr>
          <w:p w14:paraId="1F8A1F63" w14:textId="77777777" w:rsidR="000F67B3" w:rsidRPr="000F67B3" w:rsidRDefault="000F67B3">
            <w:r w:rsidRPr="000F67B3">
              <w:t>nCATS-4</w:t>
            </w:r>
          </w:p>
        </w:tc>
        <w:tc>
          <w:tcPr>
            <w:tcW w:w="1385" w:type="pct"/>
            <w:hideMark/>
          </w:tcPr>
          <w:p w14:paraId="10E2E6AB" w14:textId="77777777" w:rsidR="000F67B3" w:rsidRPr="00300EDF" w:rsidRDefault="000F67B3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TAGTACTTGAGGAACCAAGA</w:t>
            </w:r>
          </w:p>
        </w:tc>
        <w:tc>
          <w:tcPr>
            <w:tcW w:w="3001" w:type="pct"/>
            <w:hideMark/>
          </w:tcPr>
          <w:p w14:paraId="6BB7EF75" w14:textId="399AD2EB" w:rsidR="000F67B3" w:rsidRPr="000F67B3" w:rsidRDefault="000F67B3">
            <w:r w:rsidRPr="000F67B3">
              <w:t>Mouse Chr2, cuts downstream of ACE2 insertion site (in JAX#34860)</w:t>
            </w:r>
          </w:p>
        </w:tc>
      </w:tr>
      <w:tr w:rsidR="00300EDF" w:rsidRPr="000F67B3" w14:paraId="2474D58C" w14:textId="77777777" w:rsidTr="002757C4">
        <w:trPr>
          <w:trHeight w:val="320"/>
        </w:trPr>
        <w:tc>
          <w:tcPr>
            <w:tcW w:w="615" w:type="pct"/>
            <w:noWrap/>
            <w:hideMark/>
          </w:tcPr>
          <w:p w14:paraId="29CC28DA" w14:textId="77777777" w:rsidR="000F67B3" w:rsidRPr="000F67B3" w:rsidRDefault="000F67B3">
            <w:r w:rsidRPr="000F67B3">
              <w:t>nCATS-5</w:t>
            </w:r>
          </w:p>
        </w:tc>
        <w:tc>
          <w:tcPr>
            <w:tcW w:w="1385" w:type="pct"/>
            <w:hideMark/>
          </w:tcPr>
          <w:p w14:paraId="184800F9" w14:textId="77777777" w:rsidR="000F67B3" w:rsidRPr="00300EDF" w:rsidRDefault="000F67B3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AGCATCATTGATACGGCTCC</w:t>
            </w:r>
          </w:p>
        </w:tc>
        <w:tc>
          <w:tcPr>
            <w:tcW w:w="3001" w:type="pct"/>
            <w:hideMark/>
          </w:tcPr>
          <w:p w14:paraId="1D5A18C4" w14:textId="039A65C7" w:rsidR="000F67B3" w:rsidRPr="000F67B3" w:rsidRDefault="000F67B3">
            <w:r w:rsidRPr="000F67B3">
              <w:t>ACE2_CDS, cuts inside ACE2 transgene (in JAX#34860)</w:t>
            </w:r>
          </w:p>
        </w:tc>
      </w:tr>
      <w:tr w:rsidR="00300EDF" w:rsidRPr="000F67B3" w14:paraId="1F13C542" w14:textId="77777777" w:rsidTr="002757C4">
        <w:trPr>
          <w:trHeight w:val="320"/>
        </w:trPr>
        <w:tc>
          <w:tcPr>
            <w:tcW w:w="615" w:type="pct"/>
            <w:noWrap/>
            <w:hideMark/>
          </w:tcPr>
          <w:p w14:paraId="31311422" w14:textId="77777777" w:rsidR="000F67B3" w:rsidRPr="000F67B3" w:rsidRDefault="000F67B3">
            <w:r w:rsidRPr="000F67B3">
              <w:t>nCATS-6</w:t>
            </w:r>
          </w:p>
        </w:tc>
        <w:tc>
          <w:tcPr>
            <w:tcW w:w="1385" w:type="pct"/>
            <w:hideMark/>
          </w:tcPr>
          <w:p w14:paraId="42DE1FA3" w14:textId="77777777" w:rsidR="000F67B3" w:rsidRPr="00AF61DD" w:rsidRDefault="000F67B3">
            <w:pPr>
              <w:rPr>
                <w:rFonts w:ascii="Courier" w:hAnsi="Courier"/>
              </w:rPr>
            </w:pPr>
            <w:r w:rsidRPr="00AF61DD">
              <w:rPr>
                <w:rFonts w:ascii="Courier" w:hAnsi="Courier"/>
              </w:rPr>
              <w:t>AGATGTTACTGATGCAATGG</w:t>
            </w:r>
          </w:p>
        </w:tc>
        <w:tc>
          <w:tcPr>
            <w:tcW w:w="3001" w:type="pct"/>
            <w:hideMark/>
          </w:tcPr>
          <w:p w14:paraId="5E708E66" w14:textId="553F460E" w:rsidR="000F67B3" w:rsidRPr="000F67B3" w:rsidRDefault="000F67B3">
            <w:r w:rsidRPr="000F67B3">
              <w:t>ACE2_CDS, cuts inside ACE2 transgene (in JAX#34860)</w:t>
            </w:r>
          </w:p>
        </w:tc>
      </w:tr>
    </w:tbl>
    <w:p w14:paraId="2C53F74D" w14:textId="77777777" w:rsidR="00425059" w:rsidRDefault="00425059"/>
    <w:tbl>
      <w:tblPr>
        <w:tblStyle w:val="TableGrid"/>
        <w:tblW w:w="5423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903"/>
        <w:gridCol w:w="6205"/>
        <w:gridCol w:w="4595"/>
      </w:tblGrid>
      <w:tr w:rsidR="00300EDF" w:rsidRPr="000F67B3" w14:paraId="53F06116" w14:textId="77777777" w:rsidTr="00300EDF">
        <w:trPr>
          <w:trHeight w:val="320"/>
        </w:trPr>
        <w:tc>
          <w:tcPr>
            <w:tcW w:w="386" w:type="pct"/>
            <w:shd w:val="clear" w:color="auto" w:fill="D9E2F3" w:themeFill="accent1" w:themeFillTint="33"/>
            <w:noWrap/>
            <w:vAlign w:val="bottom"/>
            <w:hideMark/>
          </w:tcPr>
          <w:p w14:paraId="18F56C93" w14:textId="77777777" w:rsidR="000F67B3" w:rsidRPr="000F67B3" w:rsidRDefault="000F67B3" w:rsidP="000F67B3">
            <w:pPr>
              <w:jc w:val="center"/>
              <w:rPr>
                <w:b/>
                <w:bCs/>
              </w:rPr>
            </w:pPr>
            <w:r w:rsidRPr="000F67B3">
              <w:rPr>
                <w:b/>
                <w:bCs/>
              </w:rPr>
              <w:t>Donor Oligos</w:t>
            </w:r>
          </w:p>
        </w:tc>
        <w:tc>
          <w:tcPr>
            <w:tcW w:w="2651" w:type="pct"/>
            <w:shd w:val="clear" w:color="auto" w:fill="D9E2F3" w:themeFill="accent1" w:themeFillTint="33"/>
            <w:vAlign w:val="bottom"/>
            <w:hideMark/>
          </w:tcPr>
          <w:p w14:paraId="1A530019" w14:textId="667E9CDA" w:rsidR="000F67B3" w:rsidRPr="000F67B3" w:rsidRDefault="000F67B3" w:rsidP="000F67B3">
            <w:pPr>
              <w:jc w:val="center"/>
              <w:rPr>
                <w:b/>
                <w:bCs/>
              </w:rPr>
            </w:pPr>
            <w:r w:rsidRPr="000F67B3">
              <w:rPr>
                <w:b/>
                <w:bCs/>
              </w:rPr>
              <w:t xml:space="preserve">Sequence (5' </w:t>
            </w:r>
            <w:r w:rsidRPr="000F67B3">
              <w:rPr>
                <w:b/>
                <w:bCs/>
              </w:rPr>
              <w:sym w:font="Wingdings" w:char="F0E0"/>
            </w:r>
            <w:r w:rsidRPr="000F67B3">
              <w:rPr>
                <w:b/>
                <w:bCs/>
              </w:rPr>
              <w:t xml:space="preserve"> 3')</w:t>
            </w:r>
          </w:p>
        </w:tc>
        <w:tc>
          <w:tcPr>
            <w:tcW w:w="1963" w:type="pct"/>
            <w:shd w:val="clear" w:color="auto" w:fill="D9E2F3" w:themeFill="accent1" w:themeFillTint="33"/>
            <w:vAlign w:val="bottom"/>
            <w:hideMark/>
          </w:tcPr>
          <w:p w14:paraId="7D377780" w14:textId="77777777" w:rsidR="000F67B3" w:rsidRPr="000F67B3" w:rsidRDefault="000F67B3" w:rsidP="000F67B3">
            <w:pPr>
              <w:rPr>
                <w:b/>
                <w:bCs/>
              </w:rPr>
            </w:pPr>
            <w:r w:rsidRPr="000F67B3">
              <w:rPr>
                <w:b/>
                <w:bCs/>
              </w:rPr>
              <w:t>Description</w:t>
            </w:r>
          </w:p>
        </w:tc>
      </w:tr>
      <w:tr w:rsidR="00300EDF" w:rsidRPr="000F67B3" w14:paraId="58614737" w14:textId="77777777" w:rsidTr="00300EDF">
        <w:trPr>
          <w:trHeight w:val="640"/>
        </w:trPr>
        <w:tc>
          <w:tcPr>
            <w:tcW w:w="386" w:type="pct"/>
            <w:noWrap/>
            <w:hideMark/>
          </w:tcPr>
          <w:p w14:paraId="47C95EEF" w14:textId="77777777" w:rsidR="000F67B3" w:rsidRPr="000F67B3" w:rsidRDefault="000F67B3">
            <w:r w:rsidRPr="000F67B3">
              <w:t>#1925</w:t>
            </w:r>
          </w:p>
        </w:tc>
        <w:tc>
          <w:tcPr>
            <w:tcW w:w="2651" w:type="pct"/>
            <w:hideMark/>
          </w:tcPr>
          <w:p w14:paraId="134BDDC7" w14:textId="45308AA7" w:rsidR="000F67B3" w:rsidRPr="00300EDF" w:rsidRDefault="00300EDF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G*G*TTTGTCTGGTCAACCACCGCGGTCTCAGTGGTGTACGGTACAAA*C*C</w:t>
            </w:r>
          </w:p>
        </w:tc>
        <w:tc>
          <w:tcPr>
            <w:tcW w:w="1963" w:type="pct"/>
            <w:hideMark/>
          </w:tcPr>
          <w:p w14:paraId="6087E4CC" w14:textId="7B69F8D6" w:rsidR="000F67B3" w:rsidRPr="000F67B3" w:rsidRDefault="000F67B3">
            <w:r w:rsidRPr="000F67B3">
              <w:t>attP-GT, phosphothioated bases indicated with *, complement to 1926</w:t>
            </w:r>
          </w:p>
        </w:tc>
      </w:tr>
      <w:tr w:rsidR="00300EDF" w:rsidRPr="000F67B3" w14:paraId="2B45E3E1" w14:textId="77777777" w:rsidTr="00300EDF">
        <w:trPr>
          <w:trHeight w:val="640"/>
        </w:trPr>
        <w:tc>
          <w:tcPr>
            <w:tcW w:w="386" w:type="pct"/>
            <w:noWrap/>
            <w:hideMark/>
          </w:tcPr>
          <w:p w14:paraId="26F5F268" w14:textId="77777777" w:rsidR="000F67B3" w:rsidRPr="000F67B3" w:rsidRDefault="000F67B3">
            <w:r w:rsidRPr="000F67B3">
              <w:t>#1926</w:t>
            </w:r>
          </w:p>
        </w:tc>
        <w:tc>
          <w:tcPr>
            <w:tcW w:w="2651" w:type="pct"/>
            <w:hideMark/>
          </w:tcPr>
          <w:p w14:paraId="44614910" w14:textId="36ADE090" w:rsidR="000F67B3" w:rsidRPr="00300EDF" w:rsidRDefault="00300EDF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G*G*TTTGTACCGTACACCACTGAGACCGCGGTGGTTGACCAGACAAA*C*C</w:t>
            </w:r>
          </w:p>
        </w:tc>
        <w:tc>
          <w:tcPr>
            <w:tcW w:w="1963" w:type="pct"/>
            <w:hideMark/>
          </w:tcPr>
          <w:p w14:paraId="633CB703" w14:textId="2B7C2381" w:rsidR="000F67B3" w:rsidRPr="000F67B3" w:rsidRDefault="000F67B3">
            <w:r w:rsidRPr="000F67B3">
              <w:t>attP-GT, phosphothioated bases indicated with *, complement to 1925</w:t>
            </w:r>
          </w:p>
        </w:tc>
      </w:tr>
      <w:tr w:rsidR="00300EDF" w:rsidRPr="000F67B3" w14:paraId="74D716A3" w14:textId="77777777" w:rsidTr="00300EDF">
        <w:trPr>
          <w:trHeight w:val="320"/>
        </w:trPr>
        <w:tc>
          <w:tcPr>
            <w:tcW w:w="386" w:type="pct"/>
            <w:noWrap/>
            <w:hideMark/>
          </w:tcPr>
          <w:p w14:paraId="3343F6E5" w14:textId="77777777" w:rsidR="000F67B3" w:rsidRPr="000F67B3" w:rsidRDefault="000F67B3">
            <w:r w:rsidRPr="000F67B3">
              <w:t>#1927</w:t>
            </w:r>
          </w:p>
        </w:tc>
        <w:tc>
          <w:tcPr>
            <w:tcW w:w="2651" w:type="pct"/>
            <w:hideMark/>
          </w:tcPr>
          <w:p w14:paraId="516385F5" w14:textId="2D64DE0D" w:rsidR="000F67B3" w:rsidRPr="00300EDF" w:rsidRDefault="00300EDF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GGTTTGTCTGGTCAACCACCGCGGTCTCAGTGGTGTACGGTACAAACC</w:t>
            </w:r>
          </w:p>
        </w:tc>
        <w:tc>
          <w:tcPr>
            <w:tcW w:w="1963" w:type="pct"/>
            <w:hideMark/>
          </w:tcPr>
          <w:p w14:paraId="7216EEE1" w14:textId="6D7895C7" w:rsidR="000F67B3" w:rsidRPr="000F67B3" w:rsidRDefault="000F67B3">
            <w:r w:rsidRPr="000F67B3">
              <w:t>attP-GT, complement to 1928</w:t>
            </w:r>
          </w:p>
        </w:tc>
      </w:tr>
      <w:tr w:rsidR="00300EDF" w:rsidRPr="000F67B3" w14:paraId="47006D88" w14:textId="77777777" w:rsidTr="00300EDF">
        <w:trPr>
          <w:trHeight w:val="320"/>
        </w:trPr>
        <w:tc>
          <w:tcPr>
            <w:tcW w:w="386" w:type="pct"/>
            <w:noWrap/>
            <w:hideMark/>
          </w:tcPr>
          <w:p w14:paraId="7A8C5071" w14:textId="77777777" w:rsidR="000F67B3" w:rsidRPr="000F67B3" w:rsidRDefault="000F67B3">
            <w:r w:rsidRPr="000F67B3">
              <w:t>#1928</w:t>
            </w:r>
          </w:p>
        </w:tc>
        <w:tc>
          <w:tcPr>
            <w:tcW w:w="2651" w:type="pct"/>
            <w:hideMark/>
          </w:tcPr>
          <w:p w14:paraId="73F6E82C" w14:textId="5DF74619" w:rsidR="000F67B3" w:rsidRPr="00300EDF" w:rsidRDefault="00300EDF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GGTTTGTACCGTACACCACTGAGACCGCGGTGGTTGACCAGACAAACC</w:t>
            </w:r>
          </w:p>
        </w:tc>
        <w:tc>
          <w:tcPr>
            <w:tcW w:w="1963" w:type="pct"/>
            <w:hideMark/>
          </w:tcPr>
          <w:p w14:paraId="6235DA31" w14:textId="4616E1BD" w:rsidR="000F67B3" w:rsidRPr="000F67B3" w:rsidRDefault="000F67B3">
            <w:r w:rsidRPr="000F67B3">
              <w:t>attP-GT, complement to 1927</w:t>
            </w:r>
          </w:p>
        </w:tc>
      </w:tr>
      <w:tr w:rsidR="00300EDF" w:rsidRPr="000F67B3" w14:paraId="512E902A" w14:textId="77777777" w:rsidTr="00300EDF">
        <w:trPr>
          <w:trHeight w:val="1280"/>
        </w:trPr>
        <w:tc>
          <w:tcPr>
            <w:tcW w:w="386" w:type="pct"/>
            <w:noWrap/>
            <w:hideMark/>
          </w:tcPr>
          <w:p w14:paraId="7676CB2D" w14:textId="77777777" w:rsidR="000F67B3" w:rsidRPr="000F67B3" w:rsidRDefault="000F67B3">
            <w:r w:rsidRPr="000F67B3">
              <w:t>#1969</w:t>
            </w:r>
          </w:p>
        </w:tc>
        <w:tc>
          <w:tcPr>
            <w:tcW w:w="2651" w:type="pct"/>
            <w:hideMark/>
          </w:tcPr>
          <w:p w14:paraId="465D7635" w14:textId="78A965BD" w:rsidR="000F67B3" w:rsidRPr="00300EDF" w:rsidRDefault="00300EDF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GAGGACCGCCCTGGGCCTGGGAGAATCCCTTCCCCCTCTTCCCTCGTGATCTGCAACTCCAGTCTTTCTAGAAGATGGTTTGTCTGGTCAACCACCGCGGTCTCAGTGGTGTACGGTACAAACCGGGCGGGAGTCTTCTGGGCAGGCTTAAAGGCTAACCTGGTGTGTGGGCGTTGTCCTGCAGGGGAATTGAACAGGTG</w:t>
            </w:r>
          </w:p>
        </w:tc>
        <w:tc>
          <w:tcPr>
            <w:tcW w:w="1963" w:type="pct"/>
            <w:hideMark/>
          </w:tcPr>
          <w:p w14:paraId="0A8CA8A6" w14:textId="5ECC143E" w:rsidR="000F67B3" w:rsidRPr="000F67B3" w:rsidRDefault="000F67B3">
            <w:r w:rsidRPr="000F67B3">
              <w:t>attP-GT</w:t>
            </w:r>
            <w:r w:rsidR="00300EDF">
              <w:t>, plus</w:t>
            </w:r>
            <w:r w:rsidRPr="000F67B3">
              <w:t xml:space="preserve"> </w:t>
            </w:r>
            <w:r w:rsidR="00300EDF">
              <w:t xml:space="preserve">2x76nt </w:t>
            </w:r>
            <w:r w:rsidRPr="000F67B3">
              <w:t>homology arms</w:t>
            </w:r>
          </w:p>
        </w:tc>
      </w:tr>
      <w:tr w:rsidR="00300EDF" w:rsidRPr="000F67B3" w14:paraId="41ACA5CA" w14:textId="77777777" w:rsidTr="00300EDF">
        <w:trPr>
          <w:trHeight w:val="620"/>
        </w:trPr>
        <w:tc>
          <w:tcPr>
            <w:tcW w:w="386" w:type="pct"/>
            <w:noWrap/>
            <w:hideMark/>
          </w:tcPr>
          <w:p w14:paraId="025D8D61" w14:textId="77777777" w:rsidR="000F67B3" w:rsidRPr="000F67B3" w:rsidRDefault="000F67B3">
            <w:r w:rsidRPr="000F67B3">
              <w:t>#1970</w:t>
            </w:r>
          </w:p>
        </w:tc>
        <w:tc>
          <w:tcPr>
            <w:tcW w:w="2651" w:type="pct"/>
            <w:hideMark/>
          </w:tcPr>
          <w:p w14:paraId="5A0567DA" w14:textId="3F16F343" w:rsidR="000F67B3" w:rsidRPr="00300EDF" w:rsidRDefault="00300EDF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G*A*GGACCGCCCTGGGCCTGGGAGAATCCCTTCCCCCTCTTCCCTCGTGATCTGCAACTCCAGTCTTTCTAGAAGATGGTTTGTCTGGTCAACCACCGCGGTCTCAGTGGTGTACGGTACAAACCGGGCGGGAGTCTTCTGGGCAGGCTTAAAGGCTAACCTGGTGTGTGGGCGTTGTCCTGCAGGGGAATTGAACAGG*T*G</w:t>
            </w:r>
          </w:p>
        </w:tc>
        <w:tc>
          <w:tcPr>
            <w:tcW w:w="1963" w:type="pct"/>
            <w:hideMark/>
          </w:tcPr>
          <w:p w14:paraId="1C6DF715" w14:textId="24B7BF5B" w:rsidR="000F67B3" w:rsidRPr="000F67B3" w:rsidRDefault="000F67B3">
            <w:r w:rsidRPr="000F67B3">
              <w:t>attP-GT</w:t>
            </w:r>
            <w:r w:rsidR="00300EDF">
              <w:t>,</w:t>
            </w:r>
            <w:r w:rsidRPr="000F67B3">
              <w:t xml:space="preserve"> </w:t>
            </w:r>
            <w:r w:rsidR="00300EDF">
              <w:t>plus</w:t>
            </w:r>
            <w:r w:rsidRPr="000F67B3">
              <w:t xml:space="preserve"> </w:t>
            </w:r>
            <w:r w:rsidR="00300EDF">
              <w:t xml:space="preserve">2x76nt </w:t>
            </w:r>
            <w:r w:rsidRPr="000F67B3">
              <w:t>homology arms, phosphothioated bases indicated with *</w:t>
            </w:r>
          </w:p>
        </w:tc>
      </w:tr>
      <w:tr w:rsidR="00300EDF" w:rsidRPr="000F67B3" w14:paraId="62F6A0D2" w14:textId="77777777" w:rsidTr="00300EDF">
        <w:trPr>
          <w:trHeight w:val="960"/>
        </w:trPr>
        <w:tc>
          <w:tcPr>
            <w:tcW w:w="386" w:type="pct"/>
            <w:noWrap/>
            <w:hideMark/>
          </w:tcPr>
          <w:p w14:paraId="176102F6" w14:textId="77777777" w:rsidR="000F67B3" w:rsidRPr="000F67B3" w:rsidRDefault="000F67B3">
            <w:r w:rsidRPr="000F67B3">
              <w:t>#2255</w:t>
            </w:r>
          </w:p>
        </w:tc>
        <w:tc>
          <w:tcPr>
            <w:tcW w:w="2651" w:type="pct"/>
            <w:hideMark/>
          </w:tcPr>
          <w:p w14:paraId="7FBB6344" w14:textId="4C96BE44" w:rsidR="000F67B3" w:rsidRPr="00300EDF" w:rsidRDefault="00300EDF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GCAAAACTACAGGTTATTATTGCTTGTGATCCGCCTCGGAGTATTTTCCATCGGGTTTGTCTGGTCAACCACCGCGGACTCAGTGGTGTACGGTACAAACCAGGTAGATTAAAGACATGCTCACCCGAGTT</w:t>
            </w:r>
          </w:p>
        </w:tc>
        <w:tc>
          <w:tcPr>
            <w:tcW w:w="1963" w:type="pct"/>
            <w:hideMark/>
          </w:tcPr>
          <w:p w14:paraId="52DC27FB" w14:textId="51440F68" w:rsidR="000F67B3" w:rsidRPr="000F67B3" w:rsidRDefault="000F67B3">
            <w:r w:rsidRPr="000F67B3">
              <w:t>attP-GA with asymmetrical homology arms</w:t>
            </w:r>
          </w:p>
        </w:tc>
      </w:tr>
      <w:tr w:rsidR="00300EDF" w:rsidRPr="000F67B3" w14:paraId="109189B2" w14:textId="77777777" w:rsidTr="00300EDF">
        <w:trPr>
          <w:trHeight w:val="640"/>
        </w:trPr>
        <w:tc>
          <w:tcPr>
            <w:tcW w:w="386" w:type="pct"/>
            <w:noWrap/>
            <w:hideMark/>
          </w:tcPr>
          <w:p w14:paraId="2A8493EC" w14:textId="77777777" w:rsidR="000F67B3" w:rsidRPr="000F67B3" w:rsidRDefault="000F67B3">
            <w:r w:rsidRPr="000F67B3">
              <w:t>#2020</w:t>
            </w:r>
          </w:p>
        </w:tc>
        <w:tc>
          <w:tcPr>
            <w:tcW w:w="2651" w:type="pct"/>
            <w:hideMark/>
          </w:tcPr>
          <w:p w14:paraId="3B2B9356" w14:textId="5BA9B415" w:rsidR="000F67B3" w:rsidRPr="00300EDF" w:rsidRDefault="00300EDF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CCGGGCGCGACTAGCCAGATATCTGGTCTAGAGCTAGCGAATTCGAATTTAAATCGGATCCCCAACCGGTTGG</w:t>
            </w:r>
          </w:p>
        </w:tc>
        <w:tc>
          <w:tcPr>
            <w:tcW w:w="1963" w:type="pct"/>
            <w:hideMark/>
          </w:tcPr>
          <w:p w14:paraId="11C0127A" w14:textId="241983DC" w:rsidR="000F67B3" w:rsidRPr="000F67B3" w:rsidRDefault="00300EDF">
            <w:r>
              <w:t>MCS Upper</w:t>
            </w:r>
            <w:r w:rsidR="000F67B3" w:rsidRPr="000F67B3">
              <w:t xml:space="preserve">, </w:t>
            </w:r>
            <w:r>
              <w:t>duplex</w:t>
            </w:r>
            <w:r w:rsidR="000F67B3" w:rsidRPr="000F67B3">
              <w:t xml:space="preserve"> with #2021, clone into</w:t>
            </w:r>
            <w:r>
              <w:t xml:space="preserve"> SBI</w:t>
            </w:r>
            <w:r w:rsidR="00D21FC6">
              <w:t xml:space="preserve"> </w:t>
            </w:r>
            <w:r w:rsidR="000F67B3" w:rsidRPr="000F67B3">
              <w:t xml:space="preserve">MN530A-1 cut with </w:t>
            </w:r>
            <w:proofErr w:type="spellStart"/>
            <w:r w:rsidR="000F67B3" w:rsidRPr="000F67B3">
              <w:t>XmaI</w:t>
            </w:r>
            <w:proofErr w:type="spellEnd"/>
            <w:r w:rsidR="000F67B3" w:rsidRPr="000F67B3">
              <w:t>/</w:t>
            </w:r>
            <w:proofErr w:type="spellStart"/>
            <w:r w:rsidR="000F67B3" w:rsidRPr="000F67B3">
              <w:t>StuI</w:t>
            </w:r>
            <w:proofErr w:type="spellEnd"/>
            <w:r w:rsidR="000F67B3" w:rsidRPr="000F67B3">
              <w:t xml:space="preserve"> </w:t>
            </w:r>
            <w:r>
              <w:sym w:font="Wingdings" w:char="F0E0"/>
            </w:r>
            <w:r>
              <w:t xml:space="preserve"> </w:t>
            </w:r>
            <w:r w:rsidR="000F67B3" w:rsidRPr="000F67B3">
              <w:t>p5071.</w:t>
            </w:r>
          </w:p>
        </w:tc>
      </w:tr>
      <w:tr w:rsidR="00300EDF" w:rsidRPr="000F67B3" w14:paraId="4C235D6F" w14:textId="77777777" w:rsidTr="00300EDF">
        <w:trPr>
          <w:trHeight w:val="640"/>
        </w:trPr>
        <w:tc>
          <w:tcPr>
            <w:tcW w:w="386" w:type="pct"/>
            <w:noWrap/>
            <w:hideMark/>
          </w:tcPr>
          <w:p w14:paraId="3A5C2E0F" w14:textId="77777777" w:rsidR="000F67B3" w:rsidRPr="000F67B3" w:rsidRDefault="000F67B3">
            <w:r w:rsidRPr="000F67B3">
              <w:t>#2021</w:t>
            </w:r>
          </w:p>
        </w:tc>
        <w:tc>
          <w:tcPr>
            <w:tcW w:w="2651" w:type="pct"/>
            <w:hideMark/>
          </w:tcPr>
          <w:p w14:paraId="7D5FB85B" w14:textId="619C79B7" w:rsidR="000F67B3" w:rsidRPr="00300EDF" w:rsidRDefault="00300EDF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CCAACCGGTTGGGGATCCGATTTAAATTCGAATTCGCTAGCTCTAGACCAGATATCTGGCTAGTCGCGC</w:t>
            </w:r>
          </w:p>
        </w:tc>
        <w:tc>
          <w:tcPr>
            <w:tcW w:w="1963" w:type="pct"/>
            <w:hideMark/>
          </w:tcPr>
          <w:p w14:paraId="5C308321" w14:textId="2C0E4EA2" w:rsidR="000F67B3" w:rsidRPr="000F67B3" w:rsidRDefault="00300EDF">
            <w:r>
              <w:t>MCS Lower</w:t>
            </w:r>
            <w:r w:rsidR="000F67B3" w:rsidRPr="000F67B3">
              <w:t xml:space="preserve">, duplex with #2020, clone into SBI MN530A-1 cut with XmaI/StuI </w:t>
            </w:r>
            <w:r>
              <w:sym w:font="Wingdings" w:char="F0E0"/>
            </w:r>
            <w:r>
              <w:t xml:space="preserve"> </w:t>
            </w:r>
            <w:r w:rsidR="000F67B3" w:rsidRPr="000F67B3">
              <w:t>p5071.</w:t>
            </w:r>
          </w:p>
        </w:tc>
      </w:tr>
      <w:tr w:rsidR="00300EDF" w:rsidRPr="000F67B3" w14:paraId="4D3EB735" w14:textId="77777777" w:rsidTr="00300EDF">
        <w:trPr>
          <w:trHeight w:val="640"/>
        </w:trPr>
        <w:tc>
          <w:tcPr>
            <w:tcW w:w="386" w:type="pct"/>
            <w:noWrap/>
            <w:hideMark/>
          </w:tcPr>
          <w:p w14:paraId="03C43A01" w14:textId="77777777" w:rsidR="000F67B3" w:rsidRPr="000F67B3" w:rsidRDefault="000F67B3">
            <w:r w:rsidRPr="000F67B3">
              <w:t>#2025</w:t>
            </w:r>
          </w:p>
        </w:tc>
        <w:tc>
          <w:tcPr>
            <w:tcW w:w="2651" w:type="pct"/>
            <w:hideMark/>
          </w:tcPr>
          <w:p w14:paraId="19F1E134" w14:textId="6705FFA7" w:rsidR="000F67B3" w:rsidRPr="00300EDF" w:rsidRDefault="00300EDF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CTAGACCGGATGATCCTGACGACGGAGACCGCCGTCGTCGACAAGCCGGCCG</w:t>
            </w:r>
          </w:p>
        </w:tc>
        <w:tc>
          <w:tcPr>
            <w:tcW w:w="1963" w:type="pct"/>
            <w:hideMark/>
          </w:tcPr>
          <w:p w14:paraId="6F593B24" w14:textId="77777777" w:rsidR="000F67B3" w:rsidRPr="000F67B3" w:rsidRDefault="000F67B3">
            <w:r w:rsidRPr="000F67B3">
              <w:t>Bxb1 attB Upper, use with #2026 to duplex, clone into p5071 cut with XbaI/EcoRI</w:t>
            </w:r>
          </w:p>
        </w:tc>
      </w:tr>
      <w:tr w:rsidR="00300EDF" w:rsidRPr="000F67B3" w14:paraId="5C943A40" w14:textId="77777777" w:rsidTr="00300EDF">
        <w:trPr>
          <w:trHeight w:val="640"/>
        </w:trPr>
        <w:tc>
          <w:tcPr>
            <w:tcW w:w="386" w:type="pct"/>
            <w:noWrap/>
            <w:hideMark/>
          </w:tcPr>
          <w:p w14:paraId="7A075214" w14:textId="77777777" w:rsidR="000F67B3" w:rsidRPr="000F67B3" w:rsidRDefault="000F67B3">
            <w:r w:rsidRPr="000F67B3">
              <w:t>#2026</w:t>
            </w:r>
          </w:p>
        </w:tc>
        <w:tc>
          <w:tcPr>
            <w:tcW w:w="2651" w:type="pct"/>
            <w:hideMark/>
          </w:tcPr>
          <w:p w14:paraId="05E4C3B4" w14:textId="56D879D2" w:rsidR="000F67B3" w:rsidRPr="00300EDF" w:rsidRDefault="00300EDF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AATTCGGCCGGCTTGTCGACGACGGCGGTCTCCGTCGTCAGGATCATCCGGT</w:t>
            </w:r>
          </w:p>
        </w:tc>
        <w:tc>
          <w:tcPr>
            <w:tcW w:w="1963" w:type="pct"/>
            <w:hideMark/>
          </w:tcPr>
          <w:p w14:paraId="34347C60" w14:textId="77777777" w:rsidR="000F67B3" w:rsidRPr="000F67B3" w:rsidRDefault="000F67B3">
            <w:r w:rsidRPr="000F67B3">
              <w:t>Bxb1 attB Lower, use with #2025 to duplex, clone into p5071 cut with XbaI/EcoRI</w:t>
            </w:r>
          </w:p>
        </w:tc>
      </w:tr>
    </w:tbl>
    <w:p w14:paraId="42571756" w14:textId="22271995" w:rsidR="006122E4" w:rsidRDefault="006122E4"/>
    <w:p w14:paraId="510D2CB7" w14:textId="77777777" w:rsidR="006122E4" w:rsidRDefault="006122E4"/>
    <w:tbl>
      <w:tblPr>
        <w:tblStyle w:val="TableGrid"/>
        <w:tblW w:w="5423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1086"/>
        <w:gridCol w:w="3878"/>
        <w:gridCol w:w="6739"/>
      </w:tblGrid>
      <w:tr w:rsidR="00300EDF" w:rsidRPr="000F67B3" w14:paraId="727745BC" w14:textId="77777777" w:rsidTr="00AF61DD">
        <w:trPr>
          <w:trHeight w:val="320"/>
        </w:trPr>
        <w:tc>
          <w:tcPr>
            <w:tcW w:w="464" w:type="pct"/>
            <w:shd w:val="clear" w:color="auto" w:fill="D9E2F3" w:themeFill="accent1" w:themeFillTint="33"/>
            <w:noWrap/>
            <w:vAlign w:val="bottom"/>
            <w:hideMark/>
          </w:tcPr>
          <w:p w14:paraId="5066BD7B" w14:textId="77777777" w:rsidR="000F67B3" w:rsidRPr="000F67B3" w:rsidRDefault="000F67B3" w:rsidP="000F67B3">
            <w:pPr>
              <w:jc w:val="center"/>
              <w:rPr>
                <w:b/>
                <w:bCs/>
              </w:rPr>
            </w:pPr>
            <w:r w:rsidRPr="000F67B3">
              <w:rPr>
                <w:b/>
                <w:bCs/>
              </w:rPr>
              <w:t>PCR Primers</w:t>
            </w:r>
          </w:p>
        </w:tc>
        <w:tc>
          <w:tcPr>
            <w:tcW w:w="1657" w:type="pct"/>
            <w:shd w:val="clear" w:color="auto" w:fill="D9E2F3" w:themeFill="accent1" w:themeFillTint="33"/>
            <w:vAlign w:val="bottom"/>
            <w:hideMark/>
          </w:tcPr>
          <w:p w14:paraId="10800861" w14:textId="51D5DD44" w:rsidR="000F67B3" w:rsidRPr="000F67B3" w:rsidRDefault="000F67B3" w:rsidP="000F67B3">
            <w:pPr>
              <w:jc w:val="center"/>
              <w:rPr>
                <w:b/>
                <w:bCs/>
              </w:rPr>
            </w:pPr>
            <w:r w:rsidRPr="000F67B3">
              <w:rPr>
                <w:b/>
                <w:bCs/>
              </w:rPr>
              <w:t xml:space="preserve">Sequence (5' </w:t>
            </w:r>
            <w:r w:rsidRPr="000F67B3">
              <w:rPr>
                <w:b/>
                <w:bCs/>
              </w:rPr>
              <w:sym w:font="Wingdings" w:char="F0E0"/>
            </w:r>
            <w:r w:rsidRPr="000F67B3">
              <w:rPr>
                <w:b/>
                <w:bCs/>
              </w:rPr>
              <w:t xml:space="preserve"> 3')</w:t>
            </w:r>
          </w:p>
        </w:tc>
        <w:tc>
          <w:tcPr>
            <w:tcW w:w="2879" w:type="pct"/>
            <w:shd w:val="clear" w:color="auto" w:fill="D9E2F3" w:themeFill="accent1" w:themeFillTint="33"/>
            <w:vAlign w:val="bottom"/>
            <w:hideMark/>
          </w:tcPr>
          <w:p w14:paraId="1ACE2BE9" w14:textId="77777777" w:rsidR="000F67B3" w:rsidRPr="000F67B3" w:rsidRDefault="000F67B3" w:rsidP="000F67B3">
            <w:pPr>
              <w:rPr>
                <w:b/>
                <w:bCs/>
              </w:rPr>
            </w:pPr>
            <w:r w:rsidRPr="000F67B3">
              <w:rPr>
                <w:b/>
                <w:bCs/>
              </w:rPr>
              <w:t>Target</w:t>
            </w:r>
          </w:p>
        </w:tc>
      </w:tr>
      <w:tr w:rsidR="006122E4" w:rsidRPr="000F67B3" w14:paraId="027D53DA" w14:textId="77777777" w:rsidTr="00AF61DD">
        <w:trPr>
          <w:trHeight w:val="320"/>
        </w:trPr>
        <w:tc>
          <w:tcPr>
            <w:tcW w:w="464" w:type="pct"/>
            <w:noWrap/>
          </w:tcPr>
          <w:p w14:paraId="4E8B1871" w14:textId="73A58CDA" w:rsidR="006122E4" w:rsidRPr="000F67B3" w:rsidRDefault="006122E4" w:rsidP="006122E4">
            <w:r>
              <w:t>#1670</w:t>
            </w:r>
          </w:p>
        </w:tc>
        <w:tc>
          <w:tcPr>
            <w:tcW w:w="1657" w:type="pct"/>
          </w:tcPr>
          <w:p w14:paraId="49358D41" w14:textId="1E412A51" w:rsidR="006122E4" w:rsidRPr="00300EDF" w:rsidRDefault="00BE1C30" w:rsidP="006122E4">
            <w:pPr>
              <w:rPr>
                <w:rFonts w:ascii="Courier" w:hAnsi="Courier"/>
              </w:rPr>
            </w:pPr>
            <w:r w:rsidRPr="00BE1C30">
              <w:rPr>
                <w:rFonts w:ascii="Courier" w:hAnsi="Courier"/>
              </w:rPr>
              <w:t>GCGCAACGCAATTAATGTGAGTTA</w:t>
            </w:r>
          </w:p>
        </w:tc>
        <w:tc>
          <w:tcPr>
            <w:tcW w:w="2879" w:type="pct"/>
          </w:tcPr>
          <w:p w14:paraId="2678C72A" w14:textId="4C270138" w:rsidR="006122E4" w:rsidRPr="000F67B3" w:rsidRDefault="006122E4" w:rsidP="006122E4">
            <w:r>
              <w:t>RMCE[Krt18-ACE2], PCR4 (OTI</w:t>
            </w:r>
            <w:r w:rsidR="00BE1C30">
              <w:t>-GA</w:t>
            </w:r>
            <w:r>
              <w:t>), use with #2966 (842bp)</w:t>
            </w:r>
          </w:p>
        </w:tc>
      </w:tr>
      <w:tr w:rsidR="006122E4" w:rsidRPr="000F67B3" w14:paraId="112BD756" w14:textId="77777777" w:rsidTr="00AF61DD">
        <w:trPr>
          <w:trHeight w:val="320"/>
        </w:trPr>
        <w:tc>
          <w:tcPr>
            <w:tcW w:w="464" w:type="pct"/>
            <w:noWrap/>
            <w:hideMark/>
          </w:tcPr>
          <w:p w14:paraId="64BB310F" w14:textId="77777777" w:rsidR="006122E4" w:rsidRPr="000F67B3" w:rsidRDefault="006122E4" w:rsidP="006122E4">
            <w:r w:rsidRPr="000F67B3">
              <w:t>#1699</w:t>
            </w:r>
          </w:p>
        </w:tc>
        <w:tc>
          <w:tcPr>
            <w:tcW w:w="1657" w:type="pct"/>
            <w:hideMark/>
          </w:tcPr>
          <w:p w14:paraId="7C55FEB6" w14:textId="469F9174" w:rsidR="006122E4" w:rsidRPr="00300EDF" w:rsidRDefault="006122E4" w:rsidP="006122E4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GTCGCTCTGAGTTGTTATCAGT</w:t>
            </w:r>
          </w:p>
        </w:tc>
        <w:tc>
          <w:tcPr>
            <w:tcW w:w="2879" w:type="pct"/>
            <w:hideMark/>
          </w:tcPr>
          <w:p w14:paraId="0A198C66" w14:textId="77777777" w:rsidR="006122E4" w:rsidRPr="000F67B3" w:rsidRDefault="006122E4" w:rsidP="006122E4">
            <w:r w:rsidRPr="000F67B3">
              <w:t>ROSA26, upstream of attP-GT, use for genotyping</w:t>
            </w:r>
          </w:p>
        </w:tc>
      </w:tr>
      <w:tr w:rsidR="006122E4" w:rsidRPr="000F67B3" w14:paraId="743157D3" w14:textId="77777777" w:rsidTr="00AF61DD">
        <w:trPr>
          <w:trHeight w:val="320"/>
        </w:trPr>
        <w:tc>
          <w:tcPr>
            <w:tcW w:w="464" w:type="pct"/>
            <w:noWrap/>
            <w:hideMark/>
          </w:tcPr>
          <w:p w14:paraId="59F0AD25" w14:textId="77777777" w:rsidR="006122E4" w:rsidRPr="000F67B3" w:rsidRDefault="006122E4" w:rsidP="006122E4">
            <w:r w:rsidRPr="000F67B3">
              <w:t>#1703</w:t>
            </w:r>
          </w:p>
        </w:tc>
        <w:tc>
          <w:tcPr>
            <w:tcW w:w="1657" w:type="pct"/>
            <w:hideMark/>
          </w:tcPr>
          <w:p w14:paraId="012F5969" w14:textId="627C5465" w:rsidR="006122E4" w:rsidRPr="00300EDF" w:rsidRDefault="006122E4" w:rsidP="006122E4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CAGCCTCGATTTGTGGTGTA</w:t>
            </w:r>
          </w:p>
        </w:tc>
        <w:tc>
          <w:tcPr>
            <w:tcW w:w="2879" w:type="pct"/>
            <w:hideMark/>
          </w:tcPr>
          <w:p w14:paraId="1085B304" w14:textId="77777777" w:rsidR="006122E4" w:rsidRPr="000F67B3" w:rsidRDefault="006122E4" w:rsidP="006122E4">
            <w:r w:rsidRPr="000F67B3">
              <w:t>ROSA26, downstream of attP-GA, use for genotyping</w:t>
            </w:r>
          </w:p>
        </w:tc>
      </w:tr>
      <w:tr w:rsidR="006122E4" w:rsidRPr="000F67B3" w14:paraId="642FA142" w14:textId="77777777" w:rsidTr="00AF61DD">
        <w:trPr>
          <w:trHeight w:val="320"/>
        </w:trPr>
        <w:tc>
          <w:tcPr>
            <w:tcW w:w="464" w:type="pct"/>
            <w:noWrap/>
            <w:hideMark/>
          </w:tcPr>
          <w:p w14:paraId="240327E9" w14:textId="77777777" w:rsidR="006122E4" w:rsidRPr="000F67B3" w:rsidRDefault="006122E4" w:rsidP="006122E4">
            <w:r w:rsidRPr="000F67B3">
              <w:t>#2161</w:t>
            </w:r>
          </w:p>
        </w:tc>
        <w:tc>
          <w:tcPr>
            <w:tcW w:w="1657" w:type="pct"/>
            <w:hideMark/>
          </w:tcPr>
          <w:p w14:paraId="281EE73E" w14:textId="6ACAB439" w:rsidR="006122E4" w:rsidRPr="00300EDF" w:rsidRDefault="006122E4" w:rsidP="006122E4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GGTTTGTCTGGTCAACCACCGCGGT</w:t>
            </w:r>
          </w:p>
        </w:tc>
        <w:tc>
          <w:tcPr>
            <w:tcW w:w="2879" w:type="pct"/>
            <w:hideMark/>
          </w:tcPr>
          <w:p w14:paraId="449A07F2" w14:textId="77777777" w:rsidR="006122E4" w:rsidRPr="000F67B3" w:rsidRDefault="006122E4" w:rsidP="006122E4">
            <w:r w:rsidRPr="000F67B3">
              <w:t xml:space="preserve">attP-GT, use for genotyping </w:t>
            </w:r>
          </w:p>
        </w:tc>
      </w:tr>
      <w:tr w:rsidR="006122E4" w:rsidRPr="000F67B3" w14:paraId="11EE9A5E" w14:textId="77777777" w:rsidTr="00AF61DD">
        <w:trPr>
          <w:trHeight w:val="320"/>
        </w:trPr>
        <w:tc>
          <w:tcPr>
            <w:tcW w:w="464" w:type="pct"/>
            <w:noWrap/>
            <w:hideMark/>
          </w:tcPr>
          <w:p w14:paraId="124A52B9" w14:textId="77777777" w:rsidR="006122E4" w:rsidRPr="000F67B3" w:rsidRDefault="006122E4" w:rsidP="006122E4">
            <w:r w:rsidRPr="000F67B3">
              <w:t>#2162</w:t>
            </w:r>
          </w:p>
        </w:tc>
        <w:tc>
          <w:tcPr>
            <w:tcW w:w="1657" w:type="pct"/>
            <w:hideMark/>
          </w:tcPr>
          <w:p w14:paraId="48542C58" w14:textId="6F4840E0" w:rsidR="006122E4" w:rsidRPr="00300EDF" w:rsidRDefault="006122E4" w:rsidP="006122E4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GGTTTGTACCGTACACCACTGAG</w:t>
            </w:r>
          </w:p>
        </w:tc>
        <w:tc>
          <w:tcPr>
            <w:tcW w:w="2879" w:type="pct"/>
            <w:hideMark/>
          </w:tcPr>
          <w:p w14:paraId="6035FB17" w14:textId="77777777" w:rsidR="006122E4" w:rsidRPr="000F67B3" w:rsidRDefault="006122E4" w:rsidP="006122E4">
            <w:r w:rsidRPr="000F67B3">
              <w:t>attP-GT &amp; attP-GA, use for genotyping</w:t>
            </w:r>
          </w:p>
        </w:tc>
      </w:tr>
      <w:tr w:rsidR="006122E4" w:rsidRPr="000F67B3" w14:paraId="2C35FA06" w14:textId="77777777" w:rsidTr="00AF61DD">
        <w:trPr>
          <w:trHeight w:val="320"/>
        </w:trPr>
        <w:tc>
          <w:tcPr>
            <w:tcW w:w="464" w:type="pct"/>
            <w:noWrap/>
            <w:hideMark/>
          </w:tcPr>
          <w:p w14:paraId="09A4C90A" w14:textId="77777777" w:rsidR="006122E4" w:rsidRPr="000F67B3" w:rsidRDefault="006122E4" w:rsidP="006122E4">
            <w:r w:rsidRPr="000F67B3">
              <w:t>#2164</w:t>
            </w:r>
          </w:p>
        </w:tc>
        <w:tc>
          <w:tcPr>
            <w:tcW w:w="1657" w:type="pct"/>
            <w:hideMark/>
          </w:tcPr>
          <w:p w14:paraId="11C143A7" w14:textId="56F92147" w:rsidR="006122E4" w:rsidRPr="00300EDF" w:rsidRDefault="006122E4" w:rsidP="006122E4">
            <w:pPr>
              <w:rPr>
                <w:rFonts w:ascii="Courier" w:hAnsi="Courier"/>
              </w:rPr>
            </w:pPr>
            <w:r w:rsidRPr="00300EDF">
              <w:rPr>
                <w:rFonts w:ascii="Courier" w:hAnsi="Courier"/>
              </w:rPr>
              <w:t>ATGATCCTGACGACGGAG</w:t>
            </w:r>
          </w:p>
        </w:tc>
        <w:tc>
          <w:tcPr>
            <w:tcW w:w="2879" w:type="pct"/>
            <w:hideMark/>
          </w:tcPr>
          <w:p w14:paraId="3E4D07EE" w14:textId="77777777" w:rsidR="006122E4" w:rsidRPr="000F67B3" w:rsidRDefault="006122E4" w:rsidP="006122E4">
            <w:r w:rsidRPr="000F67B3">
              <w:t>attB, attR, use for genotyping</w:t>
            </w:r>
          </w:p>
        </w:tc>
      </w:tr>
      <w:tr w:rsidR="00BE1C30" w:rsidRPr="000F67B3" w14:paraId="6525BA73" w14:textId="77777777" w:rsidTr="00AF61DD">
        <w:trPr>
          <w:trHeight w:val="320"/>
        </w:trPr>
        <w:tc>
          <w:tcPr>
            <w:tcW w:w="464" w:type="pct"/>
            <w:noWrap/>
          </w:tcPr>
          <w:p w14:paraId="5F677948" w14:textId="203D602D" w:rsidR="00BE1C30" w:rsidRDefault="00BE1C30" w:rsidP="006122E4">
            <w:r>
              <w:t>#2287</w:t>
            </w:r>
          </w:p>
        </w:tc>
        <w:tc>
          <w:tcPr>
            <w:tcW w:w="1657" w:type="pct"/>
          </w:tcPr>
          <w:p w14:paraId="1FA4BB04" w14:textId="67EA2FA5" w:rsidR="00BE1C30" w:rsidRPr="00300EDF" w:rsidRDefault="00BE1C30" w:rsidP="006122E4">
            <w:pPr>
              <w:rPr>
                <w:rFonts w:ascii="Courier" w:hAnsi="Courier"/>
              </w:rPr>
            </w:pPr>
            <w:r w:rsidRPr="00BE1C30">
              <w:rPr>
                <w:rFonts w:ascii="Courier" w:hAnsi="Courier"/>
              </w:rPr>
              <w:t>GCCACCTGACGTCTAAGAAA</w:t>
            </w:r>
          </w:p>
        </w:tc>
        <w:tc>
          <w:tcPr>
            <w:tcW w:w="2879" w:type="pct"/>
          </w:tcPr>
          <w:p w14:paraId="0DA74599" w14:textId="23A2C597" w:rsidR="00BE1C30" w:rsidRDefault="00BE1C30" w:rsidP="006122E4">
            <w:r>
              <w:t>RMCE[Krt18-ACE2], PCR4 (OTI-GT), use with #2962 (1067bp)</w:t>
            </w:r>
          </w:p>
        </w:tc>
      </w:tr>
      <w:tr w:rsidR="006122E4" w:rsidRPr="000F67B3" w14:paraId="4B770C2C" w14:textId="77777777" w:rsidTr="00AF61DD">
        <w:trPr>
          <w:trHeight w:val="320"/>
        </w:trPr>
        <w:tc>
          <w:tcPr>
            <w:tcW w:w="464" w:type="pct"/>
            <w:noWrap/>
          </w:tcPr>
          <w:p w14:paraId="0E5056A0" w14:textId="18CE1465" w:rsidR="006122E4" w:rsidRDefault="006122E4" w:rsidP="006122E4">
            <w:r>
              <w:t>#2962</w:t>
            </w:r>
          </w:p>
        </w:tc>
        <w:tc>
          <w:tcPr>
            <w:tcW w:w="1657" w:type="pct"/>
          </w:tcPr>
          <w:p w14:paraId="3B180095" w14:textId="5D1D2ED2" w:rsidR="006122E4" w:rsidRPr="00300EDF" w:rsidRDefault="00BE1C30" w:rsidP="006122E4">
            <w:pPr>
              <w:rPr>
                <w:rFonts w:ascii="Courier" w:hAnsi="Courier"/>
              </w:rPr>
            </w:pPr>
            <w:r w:rsidRPr="00BE1C30">
              <w:rPr>
                <w:rFonts w:ascii="Courier" w:hAnsi="Courier"/>
              </w:rPr>
              <w:t>TGCTCTGGAGTGGACCTATT</w:t>
            </w:r>
          </w:p>
        </w:tc>
        <w:tc>
          <w:tcPr>
            <w:tcW w:w="2879" w:type="pct"/>
          </w:tcPr>
          <w:p w14:paraId="2AFF7C28" w14:textId="77777777" w:rsidR="006122E4" w:rsidRDefault="006122E4" w:rsidP="006122E4">
            <w:r>
              <w:t>RMCE[Krt18-ACE2], PCR3 (IOL), use with #1699 (795bp)</w:t>
            </w:r>
          </w:p>
          <w:p w14:paraId="22DB2068" w14:textId="1071566D" w:rsidR="00BE1C30" w:rsidRDefault="00BE1C30" w:rsidP="006122E4">
            <w:r>
              <w:t>Also use in PCR4 (OTI-GT) with #2287 (1067bp)</w:t>
            </w:r>
          </w:p>
        </w:tc>
      </w:tr>
      <w:tr w:rsidR="006122E4" w:rsidRPr="000F67B3" w14:paraId="39A077C5" w14:textId="77777777" w:rsidTr="00AF61DD">
        <w:trPr>
          <w:trHeight w:val="320"/>
        </w:trPr>
        <w:tc>
          <w:tcPr>
            <w:tcW w:w="464" w:type="pct"/>
            <w:noWrap/>
          </w:tcPr>
          <w:p w14:paraId="0C7FF214" w14:textId="513E9DAB" w:rsidR="006122E4" w:rsidRPr="000F67B3" w:rsidRDefault="006122E4" w:rsidP="006122E4">
            <w:r>
              <w:t>#2964</w:t>
            </w:r>
          </w:p>
        </w:tc>
        <w:tc>
          <w:tcPr>
            <w:tcW w:w="1657" w:type="pct"/>
          </w:tcPr>
          <w:p w14:paraId="2376B180" w14:textId="62ECC146" w:rsidR="006122E4" w:rsidRPr="00300EDF" w:rsidRDefault="00BE1C30" w:rsidP="006122E4">
            <w:pPr>
              <w:rPr>
                <w:rFonts w:ascii="Courier" w:hAnsi="Courier"/>
              </w:rPr>
            </w:pPr>
            <w:r w:rsidRPr="00BE1C30">
              <w:rPr>
                <w:rFonts w:ascii="Courier" w:hAnsi="Courier"/>
              </w:rPr>
              <w:t>GGCCGAGAAGTTCTTTGTATCT</w:t>
            </w:r>
          </w:p>
        </w:tc>
        <w:tc>
          <w:tcPr>
            <w:tcW w:w="2879" w:type="pct"/>
          </w:tcPr>
          <w:p w14:paraId="1B8432E0" w14:textId="7175A387" w:rsidR="006122E4" w:rsidRPr="000F67B3" w:rsidRDefault="006122E4" w:rsidP="006122E4">
            <w:r>
              <w:t>RMCE[Krt18-ACE2], PCR2 (TG), use with #2965 (529bp)</w:t>
            </w:r>
          </w:p>
        </w:tc>
      </w:tr>
      <w:tr w:rsidR="006122E4" w:rsidRPr="000F67B3" w14:paraId="58F762EB" w14:textId="77777777" w:rsidTr="00AF61DD">
        <w:trPr>
          <w:trHeight w:val="320"/>
        </w:trPr>
        <w:tc>
          <w:tcPr>
            <w:tcW w:w="464" w:type="pct"/>
            <w:noWrap/>
          </w:tcPr>
          <w:p w14:paraId="081B138A" w14:textId="1FB4E13A" w:rsidR="006122E4" w:rsidRPr="000F67B3" w:rsidRDefault="006122E4" w:rsidP="006122E4">
            <w:r>
              <w:t>#2965</w:t>
            </w:r>
          </w:p>
        </w:tc>
        <w:tc>
          <w:tcPr>
            <w:tcW w:w="1657" w:type="pct"/>
          </w:tcPr>
          <w:p w14:paraId="11C948E9" w14:textId="2CAD2E6E" w:rsidR="006122E4" w:rsidRPr="00300EDF" w:rsidRDefault="00BE1C30" w:rsidP="006122E4">
            <w:pPr>
              <w:rPr>
                <w:rFonts w:ascii="Courier" w:hAnsi="Courier"/>
              </w:rPr>
            </w:pPr>
            <w:r w:rsidRPr="00BE1C30">
              <w:rPr>
                <w:rFonts w:ascii="Courier" w:hAnsi="Courier"/>
              </w:rPr>
              <w:t>CCCAACTATCTCTCGCTTCATC</w:t>
            </w:r>
          </w:p>
        </w:tc>
        <w:tc>
          <w:tcPr>
            <w:tcW w:w="2879" w:type="pct"/>
          </w:tcPr>
          <w:p w14:paraId="71FED9D3" w14:textId="490F56BF" w:rsidR="006122E4" w:rsidRDefault="006122E4" w:rsidP="006122E4">
            <w:r>
              <w:t>RMCE[Krt18-ACE2], PCR2 (TG), use with #2964 (529bp)</w:t>
            </w:r>
          </w:p>
        </w:tc>
      </w:tr>
      <w:tr w:rsidR="006122E4" w:rsidRPr="000F67B3" w14:paraId="64EEB368" w14:textId="77777777" w:rsidTr="00AF61DD">
        <w:trPr>
          <w:trHeight w:val="320"/>
        </w:trPr>
        <w:tc>
          <w:tcPr>
            <w:tcW w:w="464" w:type="pct"/>
            <w:noWrap/>
          </w:tcPr>
          <w:p w14:paraId="7776C293" w14:textId="6DCD0F6B" w:rsidR="006122E4" w:rsidRDefault="006122E4" w:rsidP="006122E4">
            <w:r>
              <w:t>#2966</w:t>
            </w:r>
          </w:p>
        </w:tc>
        <w:tc>
          <w:tcPr>
            <w:tcW w:w="1657" w:type="pct"/>
          </w:tcPr>
          <w:p w14:paraId="22137B76" w14:textId="1A0A44A7" w:rsidR="006122E4" w:rsidRPr="00300EDF" w:rsidRDefault="00BE1C30" w:rsidP="006122E4">
            <w:pPr>
              <w:rPr>
                <w:rFonts w:ascii="Courier" w:hAnsi="Courier"/>
              </w:rPr>
            </w:pPr>
            <w:r w:rsidRPr="00BE1C30">
              <w:rPr>
                <w:rFonts w:ascii="Courier" w:hAnsi="Courier"/>
              </w:rPr>
              <w:t>GCTGAGGGTGATTTGGAGATAA</w:t>
            </w:r>
          </w:p>
        </w:tc>
        <w:tc>
          <w:tcPr>
            <w:tcW w:w="2879" w:type="pct"/>
          </w:tcPr>
          <w:p w14:paraId="6100CF2F" w14:textId="77777777" w:rsidR="006122E4" w:rsidRDefault="006122E4" w:rsidP="006122E4">
            <w:r>
              <w:t>RMCE[Krt18-ACE2], PCR3 (IOR), use with #1703 (1042bp)</w:t>
            </w:r>
          </w:p>
          <w:p w14:paraId="607433A9" w14:textId="5BB98537" w:rsidR="00BE1C30" w:rsidRDefault="00BE1C30" w:rsidP="006122E4">
            <w:r>
              <w:t>Also use in PCR4 (OTI-GA) with #1670 (842bp)</w:t>
            </w:r>
          </w:p>
        </w:tc>
      </w:tr>
    </w:tbl>
    <w:p w14:paraId="207C022C" w14:textId="24177685" w:rsidR="000F67B3" w:rsidRDefault="000F67B3"/>
    <w:p w14:paraId="042FB57C" w14:textId="77777777" w:rsidR="00912D6C" w:rsidRPr="002757C4" w:rsidRDefault="00912D6C" w:rsidP="00912D6C">
      <w:pPr>
        <w:rPr>
          <w:rFonts w:cstheme="minorHAnsi"/>
          <w:b/>
          <w:bCs/>
          <w:color w:val="000000" w:themeColor="text1"/>
        </w:rPr>
      </w:pPr>
      <w:r w:rsidRPr="002757C4">
        <w:rPr>
          <w:rFonts w:cstheme="minorHAnsi"/>
          <w:b/>
          <w:bCs/>
          <w:color w:val="000000" w:themeColor="text1"/>
        </w:rPr>
        <w:t>SUPPLEMENTAL TABLE</w:t>
      </w:r>
      <w:r w:rsidRPr="0020642C">
        <w:rPr>
          <w:rFonts w:cstheme="minorHAnsi"/>
          <w:b/>
          <w:bCs/>
          <w:color w:val="000000" w:themeColor="text1"/>
        </w:rPr>
        <w:t xml:space="preserve"> </w:t>
      </w:r>
      <w:r w:rsidRPr="002757C4">
        <w:rPr>
          <w:rFonts w:cstheme="minorHAnsi"/>
          <w:b/>
          <w:bCs/>
          <w:color w:val="000000" w:themeColor="text1"/>
        </w:rPr>
        <w:t>1: Relevant sequences of donor oligonucleotides, primers, and Cas9 guides</w:t>
      </w:r>
    </w:p>
    <w:p w14:paraId="332A98AB" w14:textId="77777777" w:rsidR="00912D6C" w:rsidRDefault="00912D6C"/>
    <w:p w14:paraId="5BF4C7B5" w14:textId="589E6436" w:rsidR="000F67B3" w:rsidRDefault="000F67B3"/>
    <w:p w14:paraId="4F775651" w14:textId="77777777" w:rsidR="000F67B3" w:rsidRDefault="000F67B3"/>
    <w:sectPr w:rsidR="000F67B3" w:rsidSect="000F67B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5224" w14:textId="77777777" w:rsidR="00075729" w:rsidRDefault="00075729" w:rsidP="00772162">
      <w:r>
        <w:separator/>
      </w:r>
    </w:p>
  </w:endnote>
  <w:endnote w:type="continuationSeparator" w:id="0">
    <w:p w14:paraId="47426313" w14:textId="77777777" w:rsidR="00075729" w:rsidRDefault="00075729" w:rsidP="0077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79E0" w14:textId="206F9BD4" w:rsidR="0020642C" w:rsidRDefault="0020642C">
    <w:pPr>
      <w:pStyle w:val="Footer"/>
    </w:pPr>
    <w:r>
      <w:rPr>
        <w:rFonts w:ascii="Times New Roman" w:hAnsi="Times New Roman" w:cs="Arial"/>
      </w:rPr>
      <w:t xml:space="preserve">Page </w:t>
    </w:r>
    <w:r>
      <w:rPr>
        <w:rFonts w:ascii="Times New Roman" w:hAnsi="Times New Roman" w:cs="Arial"/>
      </w:rPr>
      <w:fldChar w:fldCharType="begin"/>
    </w:r>
    <w:r>
      <w:rPr>
        <w:rFonts w:ascii="Times New Roman" w:hAnsi="Times New Roman" w:cs="Arial"/>
      </w:rPr>
      <w:instrText xml:space="preserve"> PAGE </w:instrText>
    </w:r>
    <w:r>
      <w:rPr>
        <w:rFonts w:ascii="Times New Roman" w:hAnsi="Times New Roman" w:cs="Arial"/>
      </w:rPr>
      <w:fldChar w:fldCharType="separate"/>
    </w:r>
    <w:r>
      <w:rPr>
        <w:rFonts w:ascii="Times New Roman" w:hAnsi="Times New Roman" w:cs="Arial"/>
        <w:noProof/>
      </w:rPr>
      <w:t>1</w:t>
    </w:r>
    <w:r>
      <w:rPr>
        <w:rFonts w:ascii="Times New Roman" w:hAnsi="Times New Roman" w:cs="Arial"/>
      </w:rPr>
      <w:fldChar w:fldCharType="end"/>
    </w:r>
    <w:r>
      <w:rPr>
        <w:rFonts w:ascii="Times New Roman" w:hAnsi="Times New Roman" w:cs="Arial"/>
      </w:rPr>
      <w:t xml:space="preserve"> of </w:t>
    </w:r>
    <w:r>
      <w:rPr>
        <w:rFonts w:ascii="Times New Roman" w:hAnsi="Times New Roman" w:cs="Arial"/>
      </w:rPr>
      <w:fldChar w:fldCharType="begin"/>
    </w:r>
    <w:r>
      <w:rPr>
        <w:rFonts w:ascii="Times New Roman" w:hAnsi="Times New Roman" w:cs="Arial"/>
      </w:rPr>
      <w:instrText xml:space="preserve"> NUMPAGES </w:instrText>
    </w:r>
    <w:r>
      <w:rPr>
        <w:rFonts w:ascii="Times New Roman" w:hAnsi="Times New Roman" w:cs="Arial"/>
      </w:rPr>
      <w:fldChar w:fldCharType="separate"/>
    </w:r>
    <w:r>
      <w:rPr>
        <w:rFonts w:ascii="Times New Roman" w:hAnsi="Times New Roman" w:cs="Arial"/>
        <w:noProof/>
      </w:rPr>
      <w:t>2</w:t>
    </w:r>
    <w:r>
      <w:rPr>
        <w:rFonts w:ascii="Times New Roman" w:hAnsi="Times New Roman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CA37" w14:textId="77777777" w:rsidR="00075729" w:rsidRDefault="00075729" w:rsidP="00772162">
      <w:r>
        <w:separator/>
      </w:r>
    </w:p>
  </w:footnote>
  <w:footnote w:type="continuationSeparator" w:id="0">
    <w:p w14:paraId="6C43CABF" w14:textId="77777777" w:rsidR="00075729" w:rsidRDefault="00075729" w:rsidP="0077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286" w14:textId="7A2EA67F" w:rsidR="00772162" w:rsidRDefault="00772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B3"/>
    <w:rsid w:val="00052C5D"/>
    <w:rsid w:val="00075729"/>
    <w:rsid w:val="000F166F"/>
    <w:rsid w:val="000F67B3"/>
    <w:rsid w:val="00180F4F"/>
    <w:rsid w:val="0020642C"/>
    <w:rsid w:val="0023090C"/>
    <w:rsid w:val="0027135B"/>
    <w:rsid w:val="002757C4"/>
    <w:rsid w:val="00300EDF"/>
    <w:rsid w:val="00425059"/>
    <w:rsid w:val="00443486"/>
    <w:rsid w:val="0046210C"/>
    <w:rsid w:val="00464F41"/>
    <w:rsid w:val="0049044C"/>
    <w:rsid w:val="006122E4"/>
    <w:rsid w:val="006311BE"/>
    <w:rsid w:val="006621C1"/>
    <w:rsid w:val="006D607C"/>
    <w:rsid w:val="007312E7"/>
    <w:rsid w:val="00772162"/>
    <w:rsid w:val="00786280"/>
    <w:rsid w:val="00807D0B"/>
    <w:rsid w:val="00840BF6"/>
    <w:rsid w:val="008E543E"/>
    <w:rsid w:val="00912D6C"/>
    <w:rsid w:val="0097634C"/>
    <w:rsid w:val="009A2B77"/>
    <w:rsid w:val="009B794C"/>
    <w:rsid w:val="009F1C0F"/>
    <w:rsid w:val="00A41ABE"/>
    <w:rsid w:val="00AD20A4"/>
    <w:rsid w:val="00AF61DD"/>
    <w:rsid w:val="00BE1C30"/>
    <w:rsid w:val="00CB080D"/>
    <w:rsid w:val="00CD5FC5"/>
    <w:rsid w:val="00CE662D"/>
    <w:rsid w:val="00D12ECC"/>
    <w:rsid w:val="00D21FC6"/>
    <w:rsid w:val="00E24307"/>
    <w:rsid w:val="00E465D0"/>
    <w:rsid w:val="00E86190"/>
    <w:rsid w:val="00E9434D"/>
    <w:rsid w:val="00F44F5E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BAA99"/>
  <w14:defaultImageDpi w14:val="32767"/>
  <w15:chartTrackingRefBased/>
  <w15:docId w15:val="{FB0A5F9F-5ED1-474B-883E-ECAEA541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162"/>
  </w:style>
  <w:style w:type="paragraph" w:styleId="Footer">
    <w:name w:val="footer"/>
    <w:basedOn w:val="Normal"/>
    <w:link w:val="FooterChar"/>
    <w:uiPriority w:val="99"/>
    <w:unhideWhenUsed/>
    <w:rsid w:val="00772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Low</dc:creator>
  <cp:keywords/>
  <dc:description/>
  <cp:lastModifiedBy>Insane Yellow Rubber Duck</cp:lastModifiedBy>
  <cp:revision>11</cp:revision>
  <dcterms:created xsi:type="dcterms:W3CDTF">2021-08-29T13:35:00Z</dcterms:created>
  <dcterms:modified xsi:type="dcterms:W3CDTF">2021-10-27T13:59:00Z</dcterms:modified>
</cp:coreProperties>
</file>