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0" w:rsidRPr="0092599A" w:rsidRDefault="0092599A" w:rsidP="0092599A">
      <w:r w:rsidRPr="0092599A">
        <w:rPr>
          <w:rFonts w:ascii="Georgia" w:eastAsia="Calibri" w:hAnsi="Georgia"/>
          <w:b/>
          <w:bCs/>
          <w:i/>
          <w:iCs/>
          <w:color w:val="auto"/>
          <w:sz w:val="24"/>
          <w:szCs w:val="24"/>
          <w:lang w:bidi="ar-SA"/>
        </w:rPr>
        <w:t>Materials:</w:t>
      </w:r>
      <w:r w:rsidRPr="0092599A">
        <w:rPr>
          <w:rFonts w:ascii="Georgia" w:eastAsia="Calibri" w:hAnsi="Georgia"/>
          <w:color w:val="auto"/>
          <w:sz w:val="24"/>
          <w:szCs w:val="24"/>
          <w:lang w:bidi="ar-SA"/>
        </w:rPr>
        <w:t xml:space="preserve"> PEO (6000 Mw and 99.8% assay purity) purchased from Reagent World, PMMA (5000 Mw and 99 % assay purity), purchased from DIDACTIC, PVP   (Mw ˜ 40000 and 99.9% purity) purchased  from Central Drug House, and ZrO</w:t>
      </w:r>
      <w:r w:rsidRPr="0092599A">
        <w:rPr>
          <w:rFonts w:ascii="Georgia" w:eastAsia="Calibri" w:hAnsi="Georgia"/>
          <w:color w:val="auto"/>
          <w:sz w:val="24"/>
          <w:szCs w:val="24"/>
          <w:vertAlign w:val="subscript"/>
          <w:lang w:bidi="ar-SA"/>
        </w:rPr>
        <w:t>2</w:t>
      </w:r>
      <w:r w:rsidRPr="0092599A">
        <w:rPr>
          <w:rFonts w:ascii="Georgia" w:eastAsia="Calibri" w:hAnsi="Georgia"/>
          <w:color w:val="auto"/>
          <w:sz w:val="24"/>
          <w:szCs w:val="24"/>
          <w:lang w:bidi="ar-SA"/>
        </w:rPr>
        <w:t xml:space="preserve">NPs purchased from (US Research </w:t>
      </w:r>
      <w:proofErr w:type="spellStart"/>
      <w:r w:rsidRPr="0092599A">
        <w:rPr>
          <w:rFonts w:ascii="Georgia" w:eastAsia="Calibri" w:hAnsi="Georgia"/>
          <w:color w:val="auto"/>
          <w:sz w:val="24"/>
          <w:szCs w:val="24"/>
          <w:lang w:bidi="ar-SA"/>
        </w:rPr>
        <w:t>Nanomaterials</w:t>
      </w:r>
      <w:proofErr w:type="spellEnd"/>
      <w:r w:rsidRPr="0092599A">
        <w:rPr>
          <w:rFonts w:ascii="Georgia" w:eastAsia="Calibri" w:hAnsi="Georgia"/>
          <w:color w:val="auto"/>
          <w:sz w:val="24"/>
          <w:szCs w:val="24"/>
          <w:lang w:bidi="ar-SA"/>
        </w:rPr>
        <w:t>, Inc.) with average grain size (40 nm) and assay purity (99.9%).</w:t>
      </w:r>
      <w:bookmarkStart w:id="0" w:name="_GoBack"/>
      <w:bookmarkEnd w:id="0"/>
    </w:p>
    <w:sectPr w:rsidR="00287BC0" w:rsidRPr="0092599A">
      <w:pgSz w:w="11905" w:h="16840"/>
      <w:pgMar w:top="1440" w:right="1711" w:bottom="1496" w:left="1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058"/>
    <w:multiLevelType w:val="hybridMultilevel"/>
    <w:tmpl w:val="A8BCDF6C"/>
    <w:lvl w:ilvl="0" w:tplc="0D2A4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E8"/>
    <w:multiLevelType w:val="hybridMultilevel"/>
    <w:tmpl w:val="C28E63FA"/>
    <w:lvl w:ilvl="0" w:tplc="C8284184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272278E6"/>
    <w:multiLevelType w:val="hybridMultilevel"/>
    <w:tmpl w:val="4A72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AF1"/>
    <w:multiLevelType w:val="hybridMultilevel"/>
    <w:tmpl w:val="FFFFFFFF"/>
    <w:lvl w:ilvl="0" w:tplc="C6041B64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635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47F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2F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6E1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C2D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EE0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63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001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6B"/>
    <w:rsid w:val="000107F3"/>
    <w:rsid w:val="00015EE9"/>
    <w:rsid w:val="00045B1C"/>
    <w:rsid w:val="00046461"/>
    <w:rsid w:val="000662A6"/>
    <w:rsid w:val="00066552"/>
    <w:rsid w:val="00076778"/>
    <w:rsid w:val="000B4F54"/>
    <w:rsid w:val="000E4B69"/>
    <w:rsid w:val="000F55E3"/>
    <w:rsid w:val="00101BBC"/>
    <w:rsid w:val="00105183"/>
    <w:rsid w:val="00115DC4"/>
    <w:rsid w:val="00140A90"/>
    <w:rsid w:val="00164B8C"/>
    <w:rsid w:val="00173A15"/>
    <w:rsid w:val="001B7476"/>
    <w:rsid w:val="001D73C4"/>
    <w:rsid w:val="001E5614"/>
    <w:rsid w:val="00201693"/>
    <w:rsid w:val="00204DF3"/>
    <w:rsid w:val="00236E5E"/>
    <w:rsid w:val="00271019"/>
    <w:rsid w:val="00287BC0"/>
    <w:rsid w:val="002E7DC5"/>
    <w:rsid w:val="003B0208"/>
    <w:rsid w:val="0044056E"/>
    <w:rsid w:val="00451512"/>
    <w:rsid w:val="00476C14"/>
    <w:rsid w:val="005A7B59"/>
    <w:rsid w:val="005C2BCF"/>
    <w:rsid w:val="00611065"/>
    <w:rsid w:val="0064157C"/>
    <w:rsid w:val="006A13F1"/>
    <w:rsid w:val="007236EF"/>
    <w:rsid w:val="0072456F"/>
    <w:rsid w:val="0074032F"/>
    <w:rsid w:val="00791A76"/>
    <w:rsid w:val="00853D3E"/>
    <w:rsid w:val="008A04E3"/>
    <w:rsid w:val="00903EEF"/>
    <w:rsid w:val="00907CE9"/>
    <w:rsid w:val="0092599A"/>
    <w:rsid w:val="0092724E"/>
    <w:rsid w:val="0094076B"/>
    <w:rsid w:val="00A0071D"/>
    <w:rsid w:val="00A40274"/>
    <w:rsid w:val="00AA5970"/>
    <w:rsid w:val="00BE1500"/>
    <w:rsid w:val="00BE6A05"/>
    <w:rsid w:val="00C37407"/>
    <w:rsid w:val="00C50FF4"/>
    <w:rsid w:val="00C76DDA"/>
    <w:rsid w:val="00C80B3B"/>
    <w:rsid w:val="00C90C6C"/>
    <w:rsid w:val="00CA2BA7"/>
    <w:rsid w:val="00CD77BA"/>
    <w:rsid w:val="00D067A6"/>
    <w:rsid w:val="00D2064C"/>
    <w:rsid w:val="00D93D63"/>
    <w:rsid w:val="00DC78D4"/>
    <w:rsid w:val="00E426B3"/>
    <w:rsid w:val="00E4464A"/>
    <w:rsid w:val="00EE49E2"/>
    <w:rsid w:val="00F4455F"/>
    <w:rsid w:val="00F76132"/>
    <w:rsid w:val="00F90DF4"/>
    <w:rsid w:val="00FB5E75"/>
    <w:rsid w:val="00FC243B"/>
    <w:rsid w:val="00FE6DBC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3" w:line="271" w:lineRule="auto"/>
      <w:ind w:left="91" w:right="83" w:hanging="10"/>
      <w:jc w:val="both"/>
    </w:pPr>
    <w:rPr>
      <w:rFonts w:ascii="Times New Roman" w:eastAsia="Times New Roman" w:hAnsi="Times New Roman" w:cs="Times New Roman"/>
      <w:color w:val="00000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8A04E3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8A04E3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7407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a4">
    <w:name w:val="List Paragraph"/>
    <w:basedOn w:val="a"/>
    <w:uiPriority w:val="34"/>
    <w:qFormat/>
    <w:rsid w:val="001D73C4"/>
    <w:pPr>
      <w:bidi/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bidi="ar-SA"/>
    </w:rPr>
  </w:style>
  <w:style w:type="character" w:styleId="a5">
    <w:name w:val="annotation reference"/>
    <w:basedOn w:val="a0"/>
    <w:uiPriority w:val="99"/>
    <w:semiHidden/>
    <w:unhideWhenUsed/>
    <w:rsid w:val="00C90C6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90C6C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C90C6C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90C6C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C90C6C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table" w:styleId="a8">
    <w:name w:val="Table Grid"/>
    <w:basedOn w:val="a1"/>
    <w:uiPriority w:val="59"/>
    <w:rsid w:val="000F55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3" w:line="271" w:lineRule="auto"/>
      <w:ind w:left="91" w:right="83" w:hanging="10"/>
      <w:jc w:val="both"/>
    </w:pPr>
    <w:rPr>
      <w:rFonts w:ascii="Times New Roman" w:eastAsia="Times New Roman" w:hAnsi="Times New Roman" w:cs="Times New Roman"/>
      <w:color w:val="00000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8A04E3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8A04E3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7407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a4">
    <w:name w:val="List Paragraph"/>
    <w:basedOn w:val="a"/>
    <w:uiPriority w:val="34"/>
    <w:qFormat/>
    <w:rsid w:val="001D73C4"/>
    <w:pPr>
      <w:bidi/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bidi="ar-SA"/>
    </w:rPr>
  </w:style>
  <w:style w:type="character" w:styleId="a5">
    <w:name w:val="annotation reference"/>
    <w:basedOn w:val="a0"/>
    <w:uiPriority w:val="99"/>
    <w:semiHidden/>
    <w:unhideWhenUsed/>
    <w:rsid w:val="00C90C6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90C6C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C90C6C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90C6C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C90C6C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table" w:styleId="a8">
    <w:name w:val="Table Grid"/>
    <w:basedOn w:val="a1"/>
    <w:uiPriority w:val="59"/>
    <w:rsid w:val="000F55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4362-10C2-4714-97E8-E426936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Al-Wisal</dc:creator>
  <cp:lastModifiedBy>Maher</cp:lastModifiedBy>
  <cp:revision>5</cp:revision>
  <dcterms:created xsi:type="dcterms:W3CDTF">2021-03-19T04:14:00Z</dcterms:created>
  <dcterms:modified xsi:type="dcterms:W3CDTF">2021-10-21T11:03:00Z</dcterms:modified>
</cp:coreProperties>
</file>