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5437" w14:textId="77777777" w:rsidR="00601B61" w:rsidRDefault="00601B61" w:rsidP="00601B61">
      <w:r>
        <w:t>Supplementary Table 7: Results of CSM compared within similarly clustering countries with and without a BCG program for either the preceding 15 or 40 years. At 40 preceding years, 7/9 clusters were evaluable. 5/7 clusters demonstrated decreased CSM. At 15 preceding years, 6/9 clusters were evaluable, and benefit was demonstrated in 4/6 clusters.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70"/>
        <w:gridCol w:w="2520"/>
        <w:gridCol w:w="1350"/>
        <w:gridCol w:w="2049"/>
        <w:gridCol w:w="2340"/>
        <w:gridCol w:w="1350"/>
      </w:tblGrid>
      <w:tr w:rsidR="00601B61" w14:paraId="11229D6A" w14:textId="77777777" w:rsidTr="00D75AB9">
        <w:tc>
          <w:tcPr>
            <w:tcW w:w="895" w:type="dxa"/>
          </w:tcPr>
          <w:p w14:paraId="7CED8C9B" w14:textId="77777777" w:rsidR="00601B61" w:rsidRDefault="00601B61" w:rsidP="00D75AB9"/>
        </w:tc>
        <w:tc>
          <w:tcPr>
            <w:tcW w:w="5940" w:type="dxa"/>
            <w:gridSpan w:val="3"/>
            <w:vAlign w:val="center"/>
          </w:tcPr>
          <w:p w14:paraId="40381337" w14:textId="77777777" w:rsidR="00601B61" w:rsidRDefault="00601B61" w:rsidP="00D75AB9">
            <w:pPr>
              <w:jc w:val="center"/>
            </w:pPr>
            <w:r>
              <w:t>Active program for Preceding 40 years</w:t>
            </w:r>
          </w:p>
        </w:tc>
        <w:tc>
          <w:tcPr>
            <w:tcW w:w="5739" w:type="dxa"/>
            <w:gridSpan w:val="3"/>
            <w:vAlign w:val="center"/>
          </w:tcPr>
          <w:p w14:paraId="4245F707" w14:textId="77777777" w:rsidR="00601B61" w:rsidRDefault="00601B61" w:rsidP="00D75AB9">
            <w:pPr>
              <w:jc w:val="center"/>
            </w:pPr>
            <w:r>
              <w:t>Active program for Preceding 15 years</w:t>
            </w:r>
          </w:p>
        </w:tc>
      </w:tr>
      <w:tr w:rsidR="00601B61" w14:paraId="5AD35FD9" w14:textId="77777777" w:rsidTr="00D75AB9">
        <w:tc>
          <w:tcPr>
            <w:tcW w:w="895" w:type="dxa"/>
          </w:tcPr>
          <w:p w14:paraId="77FDA520" w14:textId="77777777" w:rsidR="00601B61" w:rsidRDefault="00601B61" w:rsidP="00D75AB9">
            <w:r>
              <w:t>Cluster</w:t>
            </w:r>
          </w:p>
        </w:tc>
        <w:tc>
          <w:tcPr>
            <w:tcW w:w="2070" w:type="dxa"/>
            <w:vAlign w:val="bottom"/>
          </w:tcPr>
          <w:p w14:paraId="58B4B09D" w14:textId="77777777" w:rsidR="00601B61" w:rsidRDefault="00601B61" w:rsidP="00D75AB9">
            <w:pPr>
              <w:jc w:val="center"/>
            </w:pPr>
            <w:r>
              <w:t>Deaths/Million with BCG Vaccination</w:t>
            </w:r>
          </w:p>
        </w:tc>
        <w:tc>
          <w:tcPr>
            <w:tcW w:w="2520" w:type="dxa"/>
            <w:vAlign w:val="bottom"/>
          </w:tcPr>
          <w:p w14:paraId="26E857C5" w14:textId="77777777" w:rsidR="00601B61" w:rsidRDefault="00601B61" w:rsidP="00D75AB9">
            <w:pPr>
              <w:jc w:val="center"/>
            </w:pPr>
            <w:r>
              <w:t>Deaths/Million without BCG Vaccination</w:t>
            </w:r>
          </w:p>
        </w:tc>
        <w:tc>
          <w:tcPr>
            <w:tcW w:w="1350" w:type="dxa"/>
            <w:vAlign w:val="bottom"/>
          </w:tcPr>
          <w:p w14:paraId="3A7BE726" w14:textId="77777777" w:rsidR="00601B61" w:rsidRDefault="00601B61" w:rsidP="00D75AB9">
            <w:pPr>
              <w:jc w:val="center"/>
            </w:pPr>
            <w:r>
              <w:t xml:space="preserve">HR </w:t>
            </w:r>
          </w:p>
        </w:tc>
        <w:tc>
          <w:tcPr>
            <w:tcW w:w="2049" w:type="dxa"/>
            <w:vAlign w:val="bottom"/>
          </w:tcPr>
          <w:p w14:paraId="3E5F7AB1" w14:textId="77777777" w:rsidR="00601B61" w:rsidRDefault="00601B61" w:rsidP="00D75AB9">
            <w:pPr>
              <w:jc w:val="center"/>
            </w:pPr>
            <w:r>
              <w:t>Deaths/Million with BCG Vaccination</w:t>
            </w:r>
          </w:p>
        </w:tc>
        <w:tc>
          <w:tcPr>
            <w:tcW w:w="2340" w:type="dxa"/>
            <w:vAlign w:val="bottom"/>
          </w:tcPr>
          <w:p w14:paraId="6FF2A2A1" w14:textId="77777777" w:rsidR="00601B61" w:rsidRDefault="00601B61" w:rsidP="00D75AB9">
            <w:pPr>
              <w:jc w:val="center"/>
            </w:pPr>
            <w:r>
              <w:t>Deaths/Million without BCG Vaccination</w:t>
            </w:r>
          </w:p>
        </w:tc>
        <w:tc>
          <w:tcPr>
            <w:tcW w:w="1350" w:type="dxa"/>
            <w:vAlign w:val="bottom"/>
          </w:tcPr>
          <w:p w14:paraId="4A55DB85" w14:textId="77777777" w:rsidR="00601B61" w:rsidRDefault="00601B61" w:rsidP="00D75AB9">
            <w:pPr>
              <w:jc w:val="center"/>
            </w:pPr>
            <w:r>
              <w:t xml:space="preserve">HR </w:t>
            </w:r>
          </w:p>
        </w:tc>
      </w:tr>
      <w:tr w:rsidR="00601B61" w14:paraId="5FD1DF9B" w14:textId="77777777" w:rsidTr="00D75AB9">
        <w:tc>
          <w:tcPr>
            <w:tcW w:w="895" w:type="dxa"/>
          </w:tcPr>
          <w:p w14:paraId="7A10DC33" w14:textId="77777777" w:rsidR="00601B61" w:rsidRDefault="00601B61" w:rsidP="00D75AB9">
            <w:r>
              <w:t>1</w:t>
            </w:r>
          </w:p>
        </w:tc>
        <w:tc>
          <w:tcPr>
            <w:tcW w:w="2070" w:type="dxa"/>
          </w:tcPr>
          <w:p w14:paraId="73DC7E98" w14:textId="77777777" w:rsidR="00601B61" w:rsidRDefault="00601B61" w:rsidP="00D75AB9">
            <w:r>
              <w:t>5.8</w:t>
            </w:r>
          </w:p>
        </w:tc>
        <w:tc>
          <w:tcPr>
            <w:tcW w:w="2520" w:type="dxa"/>
          </w:tcPr>
          <w:p w14:paraId="6CF186FA" w14:textId="77777777" w:rsidR="00601B61" w:rsidRDefault="00601B61" w:rsidP="00D75AB9">
            <w:r>
              <w:t>0.9</w:t>
            </w:r>
          </w:p>
        </w:tc>
        <w:tc>
          <w:tcPr>
            <w:tcW w:w="1350" w:type="dxa"/>
          </w:tcPr>
          <w:p w14:paraId="08D4051B" w14:textId="77777777" w:rsidR="00601B61" w:rsidRDefault="00601B61" w:rsidP="00D75AB9">
            <w:r>
              <w:t>6.13</w:t>
            </w:r>
          </w:p>
        </w:tc>
        <w:tc>
          <w:tcPr>
            <w:tcW w:w="2049" w:type="dxa"/>
          </w:tcPr>
          <w:p w14:paraId="48D4A005" w14:textId="77777777" w:rsidR="00601B61" w:rsidRDefault="00601B61" w:rsidP="00D75AB9">
            <w:r>
              <w:t>2.5</w:t>
            </w:r>
          </w:p>
        </w:tc>
        <w:tc>
          <w:tcPr>
            <w:tcW w:w="2340" w:type="dxa"/>
          </w:tcPr>
          <w:p w14:paraId="200BB709" w14:textId="77777777" w:rsidR="00601B61" w:rsidRDefault="00601B61" w:rsidP="00D75AB9">
            <w:r>
              <w:t>NA</w:t>
            </w:r>
          </w:p>
        </w:tc>
        <w:tc>
          <w:tcPr>
            <w:tcW w:w="1350" w:type="dxa"/>
          </w:tcPr>
          <w:p w14:paraId="7C79983A" w14:textId="77777777" w:rsidR="00601B61" w:rsidRDefault="00601B61" w:rsidP="00D75AB9">
            <w:r>
              <w:t>NA</w:t>
            </w:r>
          </w:p>
        </w:tc>
      </w:tr>
      <w:tr w:rsidR="00601B61" w14:paraId="30871760" w14:textId="77777777" w:rsidTr="00D75AB9">
        <w:tc>
          <w:tcPr>
            <w:tcW w:w="895" w:type="dxa"/>
          </w:tcPr>
          <w:p w14:paraId="117C24F0" w14:textId="77777777" w:rsidR="00601B61" w:rsidRDefault="00601B61" w:rsidP="00D75AB9">
            <w:r>
              <w:t>2</w:t>
            </w:r>
          </w:p>
        </w:tc>
        <w:tc>
          <w:tcPr>
            <w:tcW w:w="2070" w:type="dxa"/>
          </w:tcPr>
          <w:p w14:paraId="62A1C6AE" w14:textId="77777777" w:rsidR="00601B61" w:rsidRDefault="00601B61" w:rsidP="00D75AB9">
            <w:r>
              <w:t>2.0</w:t>
            </w:r>
          </w:p>
        </w:tc>
        <w:tc>
          <w:tcPr>
            <w:tcW w:w="2520" w:type="dxa"/>
          </w:tcPr>
          <w:p w14:paraId="734FE397" w14:textId="77777777" w:rsidR="00601B61" w:rsidRDefault="00601B61" w:rsidP="00D75AB9">
            <w:r>
              <w:t>79.9</w:t>
            </w:r>
          </w:p>
        </w:tc>
        <w:tc>
          <w:tcPr>
            <w:tcW w:w="1350" w:type="dxa"/>
          </w:tcPr>
          <w:p w14:paraId="5ADB04A6" w14:textId="77777777" w:rsidR="00601B61" w:rsidRDefault="00601B61" w:rsidP="00D75AB9">
            <w:r>
              <w:t>0.03</w:t>
            </w:r>
          </w:p>
        </w:tc>
        <w:tc>
          <w:tcPr>
            <w:tcW w:w="2049" w:type="dxa"/>
          </w:tcPr>
          <w:p w14:paraId="1F4E4A9E" w14:textId="77777777" w:rsidR="00601B61" w:rsidRDefault="00601B61" w:rsidP="00D75AB9">
            <w:r>
              <w:t>2.0</w:t>
            </w:r>
          </w:p>
        </w:tc>
        <w:tc>
          <w:tcPr>
            <w:tcW w:w="2340" w:type="dxa"/>
          </w:tcPr>
          <w:p w14:paraId="199161F9" w14:textId="77777777" w:rsidR="00601B61" w:rsidRDefault="00601B61" w:rsidP="00D75AB9">
            <w:r>
              <w:t>79.9</w:t>
            </w:r>
          </w:p>
        </w:tc>
        <w:tc>
          <w:tcPr>
            <w:tcW w:w="1350" w:type="dxa"/>
          </w:tcPr>
          <w:p w14:paraId="79684760" w14:textId="77777777" w:rsidR="00601B61" w:rsidRDefault="00601B61" w:rsidP="00D75AB9">
            <w:r>
              <w:t>0.03</w:t>
            </w:r>
          </w:p>
        </w:tc>
      </w:tr>
      <w:tr w:rsidR="00601B61" w14:paraId="239079A2" w14:textId="77777777" w:rsidTr="00D75AB9">
        <w:tc>
          <w:tcPr>
            <w:tcW w:w="895" w:type="dxa"/>
          </w:tcPr>
          <w:p w14:paraId="49988E1F" w14:textId="77777777" w:rsidR="00601B61" w:rsidRDefault="00601B61" w:rsidP="00D75AB9">
            <w:r>
              <w:t>3</w:t>
            </w:r>
          </w:p>
        </w:tc>
        <w:tc>
          <w:tcPr>
            <w:tcW w:w="2070" w:type="dxa"/>
          </w:tcPr>
          <w:p w14:paraId="7C9129B4" w14:textId="77777777" w:rsidR="00601B61" w:rsidRDefault="00601B61" w:rsidP="00D75AB9">
            <w:r>
              <w:t>0.3</w:t>
            </w:r>
          </w:p>
        </w:tc>
        <w:tc>
          <w:tcPr>
            <w:tcW w:w="2520" w:type="dxa"/>
          </w:tcPr>
          <w:p w14:paraId="67F9D48D" w14:textId="77777777" w:rsidR="00601B61" w:rsidRDefault="00601B61" w:rsidP="00D75AB9">
            <w:r>
              <w:t>33.7</w:t>
            </w:r>
          </w:p>
        </w:tc>
        <w:tc>
          <w:tcPr>
            <w:tcW w:w="1350" w:type="dxa"/>
          </w:tcPr>
          <w:p w14:paraId="765C104B" w14:textId="77777777" w:rsidR="00601B61" w:rsidRDefault="00601B61" w:rsidP="00D75AB9">
            <w:r>
              <w:t>0.01</w:t>
            </w:r>
          </w:p>
        </w:tc>
        <w:tc>
          <w:tcPr>
            <w:tcW w:w="2049" w:type="dxa"/>
          </w:tcPr>
          <w:p w14:paraId="44E9FCBD" w14:textId="77777777" w:rsidR="00601B61" w:rsidRDefault="00601B61" w:rsidP="00D75AB9">
            <w:r>
              <w:t>0.3</w:t>
            </w:r>
          </w:p>
        </w:tc>
        <w:tc>
          <w:tcPr>
            <w:tcW w:w="2340" w:type="dxa"/>
          </w:tcPr>
          <w:p w14:paraId="5F91C34A" w14:textId="77777777" w:rsidR="00601B61" w:rsidRDefault="00601B61" w:rsidP="00D75AB9">
            <w:r>
              <w:t>33.7</w:t>
            </w:r>
          </w:p>
        </w:tc>
        <w:tc>
          <w:tcPr>
            <w:tcW w:w="1350" w:type="dxa"/>
          </w:tcPr>
          <w:p w14:paraId="75FDC58C" w14:textId="77777777" w:rsidR="00601B61" w:rsidRDefault="00601B61" w:rsidP="00D75AB9">
            <w:r>
              <w:t>0.01</w:t>
            </w:r>
          </w:p>
        </w:tc>
      </w:tr>
      <w:tr w:rsidR="00601B61" w14:paraId="4734714B" w14:textId="77777777" w:rsidTr="00D75AB9">
        <w:tc>
          <w:tcPr>
            <w:tcW w:w="895" w:type="dxa"/>
          </w:tcPr>
          <w:p w14:paraId="7896F35F" w14:textId="77777777" w:rsidR="00601B61" w:rsidRDefault="00601B61" w:rsidP="00D75AB9">
            <w:r>
              <w:t>4</w:t>
            </w:r>
          </w:p>
        </w:tc>
        <w:tc>
          <w:tcPr>
            <w:tcW w:w="2070" w:type="dxa"/>
          </w:tcPr>
          <w:p w14:paraId="52037434" w14:textId="77777777" w:rsidR="00601B61" w:rsidRDefault="00601B61" w:rsidP="00D75AB9">
            <w:r>
              <w:t>73.9</w:t>
            </w:r>
          </w:p>
        </w:tc>
        <w:tc>
          <w:tcPr>
            <w:tcW w:w="2520" w:type="dxa"/>
          </w:tcPr>
          <w:p w14:paraId="698DCFEC" w14:textId="77777777" w:rsidR="00601B61" w:rsidRDefault="00601B61" w:rsidP="00D75AB9">
            <w:r>
              <w:t>30.5</w:t>
            </w:r>
          </w:p>
        </w:tc>
        <w:tc>
          <w:tcPr>
            <w:tcW w:w="1350" w:type="dxa"/>
          </w:tcPr>
          <w:p w14:paraId="006E7332" w14:textId="77777777" w:rsidR="00601B61" w:rsidRDefault="00601B61" w:rsidP="00D75AB9">
            <w:r>
              <w:t>2.43</w:t>
            </w:r>
          </w:p>
        </w:tc>
        <w:tc>
          <w:tcPr>
            <w:tcW w:w="2049" w:type="dxa"/>
          </w:tcPr>
          <w:p w14:paraId="2845EC34" w14:textId="77777777" w:rsidR="00601B61" w:rsidRDefault="00601B61" w:rsidP="00D75AB9">
            <w:r>
              <w:t>73.9</w:t>
            </w:r>
          </w:p>
        </w:tc>
        <w:tc>
          <w:tcPr>
            <w:tcW w:w="2340" w:type="dxa"/>
          </w:tcPr>
          <w:p w14:paraId="1D8352B9" w14:textId="77777777" w:rsidR="00601B61" w:rsidRDefault="00601B61" w:rsidP="00D75AB9">
            <w:r>
              <w:t>30.5</w:t>
            </w:r>
          </w:p>
        </w:tc>
        <w:tc>
          <w:tcPr>
            <w:tcW w:w="1350" w:type="dxa"/>
          </w:tcPr>
          <w:p w14:paraId="52093B4A" w14:textId="77777777" w:rsidR="00601B61" w:rsidRDefault="00601B61" w:rsidP="00D75AB9">
            <w:r>
              <w:t>2.43</w:t>
            </w:r>
          </w:p>
        </w:tc>
      </w:tr>
      <w:tr w:rsidR="00601B61" w14:paraId="00A0B8E8" w14:textId="77777777" w:rsidTr="00D75AB9">
        <w:tc>
          <w:tcPr>
            <w:tcW w:w="895" w:type="dxa"/>
          </w:tcPr>
          <w:p w14:paraId="41EB1F84" w14:textId="77777777" w:rsidR="00601B61" w:rsidRDefault="00601B61" w:rsidP="00D75AB9">
            <w:r>
              <w:t>5</w:t>
            </w:r>
          </w:p>
        </w:tc>
        <w:tc>
          <w:tcPr>
            <w:tcW w:w="2070" w:type="dxa"/>
          </w:tcPr>
          <w:p w14:paraId="7424D98D" w14:textId="77777777" w:rsidR="00601B61" w:rsidRDefault="00601B61" w:rsidP="00D75AB9">
            <w:r>
              <w:t>18.6</w:t>
            </w:r>
          </w:p>
        </w:tc>
        <w:tc>
          <w:tcPr>
            <w:tcW w:w="2520" w:type="dxa"/>
          </w:tcPr>
          <w:p w14:paraId="44BAE4D1" w14:textId="77777777" w:rsidR="00601B61" w:rsidRDefault="00601B61" w:rsidP="00D75AB9">
            <w:r>
              <w:t>84.0</w:t>
            </w:r>
          </w:p>
        </w:tc>
        <w:tc>
          <w:tcPr>
            <w:tcW w:w="1350" w:type="dxa"/>
          </w:tcPr>
          <w:p w14:paraId="50E903A9" w14:textId="77777777" w:rsidR="00601B61" w:rsidRDefault="00601B61" w:rsidP="00D75AB9">
            <w:r>
              <w:t>0.22</w:t>
            </w:r>
          </w:p>
        </w:tc>
        <w:tc>
          <w:tcPr>
            <w:tcW w:w="2049" w:type="dxa"/>
          </w:tcPr>
          <w:p w14:paraId="163E4D27" w14:textId="77777777" w:rsidR="00601B61" w:rsidRDefault="00601B61" w:rsidP="00D75AB9">
            <w:r>
              <w:t>18.6</w:t>
            </w:r>
          </w:p>
        </w:tc>
        <w:tc>
          <w:tcPr>
            <w:tcW w:w="2340" w:type="dxa"/>
          </w:tcPr>
          <w:p w14:paraId="6F229414" w14:textId="77777777" w:rsidR="00601B61" w:rsidRDefault="00601B61" w:rsidP="00D75AB9">
            <w:r>
              <w:t>84.0</w:t>
            </w:r>
          </w:p>
        </w:tc>
        <w:tc>
          <w:tcPr>
            <w:tcW w:w="1350" w:type="dxa"/>
          </w:tcPr>
          <w:p w14:paraId="1C97A4F9" w14:textId="77777777" w:rsidR="00601B61" w:rsidRDefault="00601B61" w:rsidP="00D75AB9">
            <w:r>
              <w:t>0.22</w:t>
            </w:r>
          </w:p>
        </w:tc>
      </w:tr>
      <w:tr w:rsidR="00601B61" w14:paraId="629F7A99" w14:textId="77777777" w:rsidTr="00D75AB9">
        <w:tc>
          <w:tcPr>
            <w:tcW w:w="895" w:type="dxa"/>
          </w:tcPr>
          <w:p w14:paraId="30E24498" w14:textId="77777777" w:rsidR="00601B61" w:rsidRDefault="00601B61" w:rsidP="00D75AB9">
            <w:r>
              <w:t>6</w:t>
            </w:r>
          </w:p>
        </w:tc>
        <w:tc>
          <w:tcPr>
            <w:tcW w:w="2070" w:type="dxa"/>
          </w:tcPr>
          <w:p w14:paraId="736E4A6B" w14:textId="77777777" w:rsidR="00601B61" w:rsidRDefault="00601B61" w:rsidP="00D75AB9">
            <w:r>
              <w:t>1.2</w:t>
            </w:r>
          </w:p>
        </w:tc>
        <w:tc>
          <w:tcPr>
            <w:tcW w:w="2520" w:type="dxa"/>
          </w:tcPr>
          <w:p w14:paraId="6929CFFC" w14:textId="77777777" w:rsidR="00601B61" w:rsidRDefault="00601B61" w:rsidP="00D75AB9">
            <w:r>
              <w:t>NA</w:t>
            </w:r>
          </w:p>
        </w:tc>
        <w:tc>
          <w:tcPr>
            <w:tcW w:w="1350" w:type="dxa"/>
          </w:tcPr>
          <w:p w14:paraId="041CE85E" w14:textId="77777777" w:rsidR="00601B61" w:rsidRDefault="00601B61" w:rsidP="00D75AB9">
            <w:r>
              <w:t>NA</w:t>
            </w:r>
          </w:p>
        </w:tc>
        <w:tc>
          <w:tcPr>
            <w:tcW w:w="2049" w:type="dxa"/>
          </w:tcPr>
          <w:p w14:paraId="640B0E40" w14:textId="77777777" w:rsidR="00601B61" w:rsidRDefault="00601B61" w:rsidP="00D75AB9">
            <w:r>
              <w:t>1.2</w:t>
            </w:r>
          </w:p>
        </w:tc>
        <w:tc>
          <w:tcPr>
            <w:tcW w:w="2340" w:type="dxa"/>
          </w:tcPr>
          <w:p w14:paraId="172E9E9F" w14:textId="77777777" w:rsidR="00601B61" w:rsidRDefault="00601B61" w:rsidP="00D75AB9">
            <w:r>
              <w:t>NA</w:t>
            </w:r>
          </w:p>
        </w:tc>
        <w:tc>
          <w:tcPr>
            <w:tcW w:w="1350" w:type="dxa"/>
          </w:tcPr>
          <w:p w14:paraId="7287E66B" w14:textId="77777777" w:rsidR="00601B61" w:rsidRDefault="00601B61" w:rsidP="00D75AB9">
            <w:r>
              <w:t>NA</w:t>
            </w:r>
          </w:p>
        </w:tc>
      </w:tr>
      <w:tr w:rsidR="00601B61" w14:paraId="164A185D" w14:textId="77777777" w:rsidTr="00D75AB9">
        <w:tc>
          <w:tcPr>
            <w:tcW w:w="895" w:type="dxa"/>
          </w:tcPr>
          <w:p w14:paraId="1B2F36CC" w14:textId="77777777" w:rsidR="00601B61" w:rsidRDefault="00601B61" w:rsidP="00D75AB9">
            <w:r>
              <w:t>7</w:t>
            </w:r>
          </w:p>
        </w:tc>
        <w:tc>
          <w:tcPr>
            <w:tcW w:w="2070" w:type="dxa"/>
          </w:tcPr>
          <w:p w14:paraId="7D55E335" w14:textId="77777777" w:rsidR="00601B61" w:rsidRDefault="00601B61" w:rsidP="00D75AB9">
            <w:r>
              <w:t>5.9</w:t>
            </w:r>
          </w:p>
        </w:tc>
        <w:tc>
          <w:tcPr>
            <w:tcW w:w="2520" w:type="dxa"/>
          </w:tcPr>
          <w:p w14:paraId="62FA63CF" w14:textId="77777777" w:rsidR="00601B61" w:rsidRDefault="00601B61" w:rsidP="00D75AB9">
            <w:r>
              <w:t>28.3</w:t>
            </w:r>
          </w:p>
        </w:tc>
        <w:tc>
          <w:tcPr>
            <w:tcW w:w="1350" w:type="dxa"/>
          </w:tcPr>
          <w:p w14:paraId="3AD3EA45" w14:textId="77777777" w:rsidR="00601B61" w:rsidRDefault="00601B61" w:rsidP="00D75AB9">
            <w:r>
              <w:t>0.21</w:t>
            </w:r>
          </w:p>
        </w:tc>
        <w:tc>
          <w:tcPr>
            <w:tcW w:w="2049" w:type="dxa"/>
          </w:tcPr>
          <w:p w14:paraId="6ECF2C62" w14:textId="77777777" w:rsidR="00601B61" w:rsidRDefault="00601B61" w:rsidP="00D75AB9">
            <w:r>
              <w:t>9.1</w:t>
            </w:r>
          </w:p>
        </w:tc>
        <w:tc>
          <w:tcPr>
            <w:tcW w:w="2340" w:type="dxa"/>
          </w:tcPr>
          <w:p w14:paraId="1CE6AB35" w14:textId="77777777" w:rsidR="00601B61" w:rsidRDefault="00601B61" w:rsidP="00D75AB9">
            <w:r>
              <w:t>NA</w:t>
            </w:r>
          </w:p>
        </w:tc>
        <w:tc>
          <w:tcPr>
            <w:tcW w:w="1350" w:type="dxa"/>
          </w:tcPr>
          <w:p w14:paraId="5842D09E" w14:textId="77777777" w:rsidR="00601B61" w:rsidRDefault="00601B61" w:rsidP="00D75AB9">
            <w:r>
              <w:t>NA</w:t>
            </w:r>
          </w:p>
        </w:tc>
      </w:tr>
      <w:tr w:rsidR="00601B61" w14:paraId="5AE550D4" w14:textId="77777777" w:rsidTr="00D75AB9">
        <w:tc>
          <w:tcPr>
            <w:tcW w:w="895" w:type="dxa"/>
          </w:tcPr>
          <w:p w14:paraId="33956EE5" w14:textId="77777777" w:rsidR="00601B61" w:rsidRDefault="00601B61" w:rsidP="00D75AB9">
            <w:r>
              <w:t>8</w:t>
            </w:r>
          </w:p>
        </w:tc>
        <w:tc>
          <w:tcPr>
            <w:tcW w:w="2070" w:type="dxa"/>
          </w:tcPr>
          <w:p w14:paraId="06CC0922" w14:textId="77777777" w:rsidR="00601B61" w:rsidRDefault="00601B61" w:rsidP="00D75AB9">
            <w:r>
              <w:t>3.1</w:t>
            </w:r>
          </w:p>
        </w:tc>
        <w:tc>
          <w:tcPr>
            <w:tcW w:w="2520" w:type="dxa"/>
          </w:tcPr>
          <w:p w14:paraId="5C870AD5" w14:textId="77777777" w:rsidR="00601B61" w:rsidRDefault="00601B61" w:rsidP="00D75AB9">
            <w:r>
              <w:t>6.1</w:t>
            </w:r>
          </w:p>
        </w:tc>
        <w:tc>
          <w:tcPr>
            <w:tcW w:w="1350" w:type="dxa"/>
          </w:tcPr>
          <w:p w14:paraId="43B77109" w14:textId="77777777" w:rsidR="00601B61" w:rsidRDefault="00601B61" w:rsidP="00D75AB9">
            <w:r>
              <w:t>0.52</w:t>
            </w:r>
          </w:p>
        </w:tc>
        <w:tc>
          <w:tcPr>
            <w:tcW w:w="2049" w:type="dxa"/>
          </w:tcPr>
          <w:p w14:paraId="6F783012" w14:textId="77777777" w:rsidR="00601B61" w:rsidRDefault="00601B61" w:rsidP="00D75AB9">
            <w:r>
              <w:t>2.7</w:t>
            </w:r>
          </w:p>
        </w:tc>
        <w:tc>
          <w:tcPr>
            <w:tcW w:w="2340" w:type="dxa"/>
          </w:tcPr>
          <w:p w14:paraId="70D91F84" w14:textId="77777777" w:rsidR="00601B61" w:rsidRDefault="00601B61" w:rsidP="00D75AB9">
            <w:r>
              <w:t>23.9</w:t>
            </w:r>
          </w:p>
        </w:tc>
        <w:tc>
          <w:tcPr>
            <w:tcW w:w="1350" w:type="dxa"/>
          </w:tcPr>
          <w:p w14:paraId="549B0A41" w14:textId="77777777" w:rsidR="00601B61" w:rsidRDefault="00601B61" w:rsidP="00D75AB9">
            <w:r>
              <w:t>0.11</w:t>
            </w:r>
          </w:p>
        </w:tc>
      </w:tr>
      <w:tr w:rsidR="00601B61" w14:paraId="0D958A77" w14:textId="77777777" w:rsidTr="00D75AB9">
        <w:tc>
          <w:tcPr>
            <w:tcW w:w="895" w:type="dxa"/>
          </w:tcPr>
          <w:p w14:paraId="2A5AC077" w14:textId="77777777" w:rsidR="00601B61" w:rsidRDefault="00601B61" w:rsidP="00D75AB9">
            <w:r>
              <w:t>9</w:t>
            </w:r>
          </w:p>
        </w:tc>
        <w:tc>
          <w:tcPr>
            <w:tcW w:w="2070" w:type="dxa"/>
          </w:tcPr>
          <w:p w14:paraId="76965AD6" w14:textId="77777777" w:rsidR="00601B61" w:rsidRDefault="00601B61" w:rsidP="00D75AB9">
            <w:r>
              <w:t>NA</w:t>
            </w:r>
          </w:p>
        </w:tc>
        <w:tc>
          <w:tcPr>
            <w:tcW w:w="2520" w:type="dxa"/>
          </w:tcPr>
          <w:p w14:paraId="0127BA22" w14:textId="77777777" w:rsidR="00601B61" w:rsidRDefault="00601B61" w:rsidP="00D75AB9">
            <w:r>
              <w:t>17.9</w:t>
            </w:r>
          </w:p>
        </w:tc>
        <w:tc>
          <w:tcPr>
            <w:tcW w:w="1350" w:type="dxa"/>
          </w:tcPr>
          <w:p w14:paraId="6C1C5D86" w14:textId="77777777" w:rsidR="00601B61" w:rsidRDefault="00601B61" w:rsidP="00D75AB9">
            <w:r>
              <w:t>NA</w:t>
            </w:r>
          </w:p>
        </w:tc>
        <w:tc>
          <w:tcPr>
            <w:tcW w:w="2049" w:type="dxa"/>
          </w:tcPr>
          <w:p w14:paraId="173CE035" w14:textId="77777777" w:rsidR="00601B61" w:rsidRDefault="00601B61" w:rsidP="00D75AB9">
            <w:r>
              <w:t>NA</w:t>
            </w:r>
          </w:p>
        </w:tc>
        <w:tc>
          <w:tcPr>
            <w:tcW w:w="2340" w:type="dxa"/>
          </w:tcPr>
          <w:p w14:paraId="1572204E" w14:textId="77777777" w:rsidR="00601B61" w:rsidRDefault="00601B61" w:rsidP="00D75AB9">
            <w:r>
              <w:t>17.9</w:t>
            </w:r>
          </w:p>
        </w:tc>
        <w:tc>
          <w:tcPr>
            <w:tcW w:w="1350" w:type="dxa"/>
          </w:tcPr>
          <w:p w14:paraId="564E1C03" w14:textId="77777777" w:rsidR="00601B61" w:rsidRDefault="00601B61" w:rsidP="00D75AB9">
            <w:r>
              <w:t>NA</w:t>
            </w:r>
          </w:p>
        </w:tc>
      </w:tr>
    </w:tbl>
    <w:p w14:paraId="6657A913" w14:textId="77777777" w:rsidR="000A5B15" w:rsidRPr="000C0E2A" w:rsidRDefault="000A5B15" w:rsidP="000C0E2A">
      <w:bookmarkStart w:id="0" w:name="_GoBack"/>
      <w:bookmarkEnd w:id="0"/>
    </w:p>
    <w:sectPr w:rsidR="000A5B15" w:rsidRPr="000C0E2A" w:rsidSect="009F1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6A70" w14:textId="77777777" w:rsidR="00C86E49" w:rsidRDefault="00C86E49" w:rsidP="009565EF">
      <w:pPr>
        <w:spacing w:after="0" w:line="240" w:lineRule="auto"/>
      </w:pPr>
      <w:r>
        <w:separator/>
      </w:r>
    </w:p>
  </w:endnote>
  <w:endnote w:type="continuationSeparator" w:id="0">
    <w:p w14:paraId="18459502" w14:textId="77777777" w:rsidR="00C86E49" w:rsidRDefault="00C86E49" w:rsidP="0095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1D1C" w14:textId="77777777" w:rsidR="009565EF" w:rsidRDefault="00956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6096" w14:textId="77777777" w:rsidR="009565EF" w:rsidRDefault="00956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A910B" w14:textId="77777777" w:rsidR="009565EF" w:rsidRDefault="0095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9AF0" w14:textId="77777777" w:rsidR="00C86E49" w:rsidRDefault="00C86E49" w:rsidP="009565EF">
      <w:pPr>
        <w:spacing w:after="0" w:line="240" w:lineRule="auto"/>
      </w:pPr>
      <w:r>
        <w:separator/>
      </w:r>
    </w:p>
  </w:footnote>
  <w:footnote w:type="continuationSeparator" w:id="0">
    <w:p w14:paraId="3CFFF04D" w14:textId="77777777" w:rsidR="00C86E49" w:rsidRDefault="00C86E49" w:rsidP="0095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B047" w14:textId="77777777" w:rsidR="009565EF" w:rsidRDefault="00956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3D6C" w14:textId="77777777" w:rsidR="009565EF" w:rsidRDefault="00956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04C5" w14:textId="77777777" w:rsidR="009565EF" w:rsidRDefault="00956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7F"/>
    <w:rsid w:val="000A5B15"/>
    <w:rsid w:val="000C0E2A"/>
    <w:rsid w:val="001522A0"/>
    <w:rsid w:val="00225362"/>
    <w:rsid w:val="003A7B4A"/>
    <w:rsid w:val="00601B61"/>
    <w:rsid w:val="007A65BB"/>
    <w:rsid w:val="008378AC"/>
    <w:rsid w:val="00937BF9"/>
    <w:rsid w:val="009565EF"/>
    <w:rsid w:val="009F197F"/>
    <w:rsid w:val="00C6407F"/>
    <w:rsid w:val="00C86E49"/>
    <w:rsid w:val="00D35A92"/>
    <w:rsid w:val="00D6620C"/>
    <w:rsid w:val="00DA3824"/>
    <w:rsid w:val="00E5485B"/>
    <w:rsid w:val="00F00F03"/>
    <w:rsid w:val="00FC01A0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0E2DE"/>
  <w15:chartTrackingRefBased/>
  <w15:docId w15:val="{0E1AAD7D-5F0A-442B-9443-0CF26CCF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97F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197F"/>
    <w:rPr>
      <w:color w:val="0563C1"/>
      <w:u w:val="single"/>
    </w:rPr>
  </w:style>
  <w:style w:type="table" w:styleId="TableGrid">
    <w:name w:val="Table Grid"/>
    <w:basedOn w:val="TableNormal"/>
    <w:uiPriority w:val="39"/>
    <w:rsid w:val="000A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EF"/>
  </w:style>
  <w:style w:type="paragraph" w:styleId="Footer">
    <w:name w:val="footer"/>
    <w:basedOn w:val="Normal"/>
    <w:link w:val="FooterChar"/>
    <w:uiPriority w:val="99"/>
    <w:unhideWhenUsed/>
    <w:rsid w:val="0095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brooks</dc:creator>
  <cp:keywords/>
  <dc:description/>
  <cp:lastModifiedBy>Sanya Garg</cp:lastModifiedBy>
  <cp:revision>2</cp:revision>
  <dcterms:created xsi:type="dcterms:W3CDTF">2020-06-13T11:43:00Z</dcterms:created>
  <dcterms:modified xsi:type="dcterms:W3CDTF">2020-06-13T11:43:00Z</dcterms:modified>
</cp:coreProperties>
</file>