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346CF" w14:textId="2163F36B" w:rsidR="009F3428" w:rsidRDefault="009F3428" w:rsidP="009F3428">
      <w:pPr>
        <w:rPr>
          <w:rFonts w:ascii="Times New Roman" w:eastAsia="Yu Gothic" w:hAnsi="Times New Roman" w:cs="Times New Roman"/>
          <w:color w:val="000000"/>
          <w:sz w:val="22"/>
          <w:szCs w:val="22"/>
        </w:rPr>
      </w:pPr>
      <w:r>
        <w:rPr>
          <w:rFonts w:ascii="Times New Roman" w:eastAsia="Yu Gothic" w:hAnsi="Times New Roman" w:cs="Times New Roman" w:hint="eastAsia"/>
          <w:color w:val="000000"/>
          <w:sz w:val="22"/>
          <w:szCs w:val="22"/>
        </w:rPr>
        <w:t>S</w:t>
      </w:r>
      <w:r>
        <w:rPr>
          <w:rFonts w:ascii="Times New Roman" w:eastAsia="Yu Gothic" w:hAnsi="Times New Roman" w:cs="Times New Roman"/>
          <w:color w:val="000000"/>
          <w:sz w:val="22"/>
          <w:szCs w:val="22"/>
        </w:rPr>
        <w:t>upplementary file</w:t>
      </w:r>
    </w:p>
    <w:p w14:paraId="127E20B9" w14:textId="0BBA0C50" w:rsidR="009F3428" w:rsidRDefault="009F3428" w:rsidP="009F3428">
      <w:pPr>
        <w:rPr>
          <w:rFonts w:ascii="Times New Roman" w:eastAsia="Yu Gothic" w:hAnsi="Times New Roman" w:cs="Times New Roman"/>
          <w:color w:val="000000"/>
          <w:sz w:val="22"/>
          <w:szCs w:val="22"/>
        </w:rPr>
      </w:pPr>
    </w:p>
    <w:p w14:paraId="7B7707E4" w14:textId="250246E7" w:rsidR="009F3428" w:rsidRDefault="009F3428" w:rsidP="009F3428">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 xml:space="preserve">This file shows </w:t>
      </w:r>
      <w:r w:rsidRPr="009F3428">
        <w:rPr>
          <w:rFonts w:ascii="Times New Roman" w:eastAsia="Yu Gothic" w:hAnsi="Times New Roman" w:cs="Times New Roman"/>
          <w:color w:val="000000"/>
          <w:sz w:val="22"/>
          <w:szCs w:val="22"/>
        </w:rPr>
        <w:t>a point-by-point response to the Editor’s comments and/ or reviewers' reports</w:t>
      </w:r>
      <w:r>
        <w:rPr>
          <w:rFonts w:ascii="Times New Roman" w:eastAsia="Yu Gothic" w:hAnsi="Times New Roman" w:cs="Times New Roman"/>
          <w:color w:val="000000"/>
          <w:sz w:val="22"/>
          <w:szCs w:val="22"/>
        </w:rPr>
        <w:t xml:space="preserve"> from BMC radiation oncology.</w:t>
      </w:r>
    </w:p>
    <w:p w14:paraId="5F5439BC" w14:textId="77777777" w:rsidR="009F3428" w:rsidRDefault="009F3428" w:rsidP="009F3428">
      <w:pPr>
        <w:rPr>
          <w:rFonts w:ascii="Times New Roman" w:eastAsia="Yu Gothic" w:hAnsi="Times New Roman" w:cs="Times New Roman"/>
          <w:color w:val="000000"/>
          <w:sz w:val="22"/>
          <w:szCs w:val="22"/>
        </w:rPr>
      </w:pPr>
    </w:p>
    <w:p w14:paraId="7848652E" w14:textId="67211303"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Editors' comments (if any):</w:t>
      </w:r>
    </w:p>
    <w:p w14:paraId="0C5E7E50"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 xml:space="preserve">Reviewer #1: </w:t>
      </w:r>
      <w:r w:rsidRPr="009F3428">
        <w:rPr>
          <w:rFonts w:ascii="Times New Roman" w:eastAsia="Yu Gothic" w:hAnsi="Times New Roman" w:cs="Times New Roman"/>
          <w:color w:val="000000"/>
          <w:sz w:val="22"/>
          <w:szCs w:val="22"/>
        </w:rPr>
        <w:t>Overall well written paper about a common but poorly described clinical scenario: malignant thrombus in hepatocellular carcinoma.</w:t>
      </w:r>
    </w:p>
    <w:p w14:paraId="45656182" w14:textId="464F6B33" w:rsidR="00321CD6"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 xml:space="preserve">My underlying criticism is the heterogeneity of the group. There is a very mixed bag of disease states, ECOGs, dose delivered, prior treatment, etc. </w:t>
      </w:r>
    </w:p>
    <w:p w14:paraId="3A2CD863" w14:textId="271C3683" w:rsidR="00321CD6"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 xml:space="preserve">Even with a multivariable analysis, this heterogeneity makes it difficult to really buy into the association with of thrombus with survival (even though I agree with it) and it is an even further leap to suggest RT can </w:t>
      </w:r>
      <w:proofErr w:type="spellStart"/>
      <w:r w:rsidRPr="009F3428">
        <w:rPr>
          <w:rFonts w:ascii="Times New Roman" w:eastAsia="Yu Gothic" w:hAnsi="Times New Roman" w:cs="Times New Roman"/>
          <w:color w:val="000000"/>
          <w:sz w:val="22"/>
          <w:szCs w:val="22"/>
        </w:rPr>
        <w:t>ulimately</w:t>
      </w:r>
      <w:proofErr w:type="spellEnd"/>
      <w:r w:rsidRPr="009F3428">
        <w:rPr>
          <w:rFonts w:ascii="Times New Roman" w:eastAsia="Yu Gothic" w:hAnsi="Times New Roman" w:cs="Times New Roman"/>
          <w:color w:val="000000"/>
          <w:sz w:val="22"/>
          <w:szCs w:val="22"/>
        </w:rPr>
        <w:t xml:space="preserve"> lead to improved survival. I would not re-do the analysis but this should be </w:t>
      </w:r>
      <w:proofErr w:type="spellStart"/>
      <w:r w:rsidRPr="009F3428">
        <w:rPr>
          <w:rFonts w:ascii="Times New Roman" w:eastAsia="Yu Gothic" w:hAnsi="Times New Roman" w:cs="Times New Roman"/>
          <w:color w:val="000000"/>
          <w:sz w:val="22"/>
          <w:szCs w:val="22"/>
        </w:rPr>
        <w:t>menitoned</w:t>
      </w:r>
      <w:proofErr w:type="spellEnd"/>
      <w:r w:rsidRPr="009F3428">
        <w:rPr>
          <w:rFonts w:ascii="Times New Roman" w:eastAsia="Yu Gothic" w:hAnsi="Times New Roman" w:cs="Times New Roman"/>
          <w:color w:val="000000"/>
          <w:sz w:val="22"/>
          <w:szCs w:val="22"/>
        </w:rPr>
        <w:t xml:space="preserve"> as a limitation.</w:t>
      </w:r>
    </w:p>
    <w:p w14:paraId="19927542" w14:textId="128DB550" w:rsidR="0034497D" w:rsidRDefault="0034497D" w:rsidP="0034497D">
      <w:pPr>
        <w:ind w:left="220" w:hangingChars="100" w:hanging="220"/>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E1232A" w:rsidRPr="00E1232A">
        <w:t xml:space="preserve"> </w:t>
      </w:r>
      <w:r w:rsidR="00E1232A" w:rsidRPr="00E1232A">
        <w:rPr>
          <w:rFonts w:ascii="Times New Roman" w:eastAsia="Yu Gothic" w:hAnsi="Times New Roman" w:cs="Times New Roman"/>
          <w:color w:val="000000"/>
          <w:sz w:val="22"/>
          <w:szCs w:val="22"/>
        </w:rPr>
        <w:t>Radiation oncologists who don’t major in HCC don’t know how heterogeneous patients with HCC are but Gastroenterologist</w:t>
      </w:r>
      <w:r w:rsidR="00564E8A">
        <w:rPr>
          <w:rFonts w:ascii="Times New Roman" w:eastAsia="Yu Gothic" w:hAnsi="Times New Roman" w:cs="Times New Roman"/>
          <w:color w:val="000000"/>
          <w:sz w:val="22"/>
          <w:szCs w:val="22"/>
        </w:rPr>
        <w:t>s</w:t>
      </w:r>
      <w:r w:rsidR="00E1232A" w:rsidRPr="00E1232A">
        <w:rPr>
          <w:rFonts w:ascii="Times New Roman" w:eastAsia="Yu Gothic" w:hAnsi="Times New Roman" w:cs="Times New Roman"/>
          <w:color w:val="000000"/>
          <w:sz w:val="22"/>
          <w:szCs w:val="22"/>
        </w:rPr>
        <w:t xml:space="preserve"> know how heterogenous. The current study is retrospective and optimal treatment was different from each patient. Even the heterogeneity exists, we demonstrated how the local tumor thrombosis control contributes to OS. And we for the first time analyzed the length of tumor thrombosis by the 3D analyzer before and after the treatment and the result was accurate. So we believe that this study can be a trigger to change how to evaluate the length of the tumor thrombosis </w:t>
      </w:r>
      <w:r w:rsidR="00564E8A">
        <w:rPr>
          <w:rFonts w:ascii="Times New Roman" w:eastAsia="Yu Gothic" w:hAnsi="Times New Roman" w:cs="Times New Roman"/>
          <w:color w:val="000000"/>
          <w:sz w:val="22"/>
          <w:szCs w:val="22"/>
        </w:rPr>
        <w:t>and ORRs.</w:t>
      </w:r>
    </w:p>
    <w:p w14:paraId="4234D781" w14:textId="77777777" w:rsidR="009F3428" w:rsidRPr="009C73F5" w:rsidRDefault="009F3428" w:rsidP="009F3428">
      <w:pPr>
        <w:rPr>
          <w:rFonts w:ascii="Times New Roman" w:eastAsia="Yu Gothic" w:hAnsi="Times New Roman" w:cs="Times New Roman"/>
          <w:color w:val="000000"/>
          <w:sz w:val="22"/>
          <w:szCs w:val="22"/>
        </w:rPr>
      </w:pPr>
    </w:p>
    <w:p w14:paraId="003C431D" w14:textId="0F15F802"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#1:</w:t>
      </w:r>
      <w:r w:rsidRPr="009F3428">
        <w:rPr>
          <w:rFonts w:ascii="Times New Roman" w:eastAsia="Yu Gothic" w:hAnsi="Times New Roman" w:cs="Times New Roman" w:hint="eastAsia"/>
          <w:b/>
          <w:color w:val="000000"/>
          <w:sz w:val="22"/>
          <w:szCs w:val="22"/>
        </w:rPr>
        <w:t> </w:t>
      </w:r>
      <w:r w:rsidRPr="009F3428">
        <w:rPr>
          <w:rFonts w:ascii="Times New Roman" w:eastAsia="Yu Gothic" w:hAnsi="Times New Roman" w:cs="Times New Roman"/>
          <w:color w:val="000000"/>
          <w:sz w:val="22"/>
          <w:szCs w:val="22"/>
        </w:rPr>
        <w:t>A few other points:</w:t>
      </w:r>
    </w:p>
    <w:p w14:paraId="22E75B72"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 xml:space="preserve">- ECOG being an independent predictor of overall response rate does not make much sense. Can you please address why you think this is the case </w:t>
      </w:r>
      <w:proofErr w:type="spellStart"/>
      <w:r w:rsidRPr="009F3428">
        <w:rPr>
          <w:rFonts w:ascii="Times New Roman" w:eastAsia="Yu Gothic" w:hAnsi="Times New Roman" w:cs="Times New Roman"/>
          <w:color w:val="000000"/>
          <w:sz w:val="22"/>
          <w:szCs w:val="22"/>
        </w:rPr>
        <w:t>int</w:t>
      </w:r>
      <w:proofErr w:type="spellEnd"/>
      <w:r w:rsidRPr="009F3428">
        <w:rPr>
          <w:rFonts w:ascii="Times New Roman" w:eastAsia="Yu Gothic" w:hAnsi="Times New Roman" w:cs="Times New Roman"/>
          <w:color w:val="000000"/>
          <w:sz w:val="22"/>
          <w:szCs w:val="22"/>
        </w:rPr>
        <w:t xml:space="preserve"> he discussion?</w:t>
      </w:r>
    </w:p>
    <w:p w14:paraId="53E7D61F" w14:textId="390B32DD" w:rsidR="00316675" w:rsidRDefault="00321CD6"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9C73F5">
        <w:rPr>
          <w:rFonts w:ascii="Times New Roman" w:eastAsia="Yu Gothic" w:hAnsi="Times New Roman" w:cs="Times New Roman"/>
          <w:b/>
          <w:color w:val="000000"/>
          <w:sz w:val="22"/>
          <w:szCs w:val="22"/>
        </w:rPr>
        <w:t xml:space="preserve"> </w:t>
      </w:r>
      <w:r w:rsidR="009C73F5">
        <w:rPr>
          <w:rFonts w:ascii="Times New Roman" w:eastAsia="Yu Gothic" w:hAnsi="Times New Roman" w:cs="Times New Roman"/>
          <w:color w:val="000000"/>
          <w:sz w:val="22"/>
          <w:szCs w:val="22"/>
        </w:rPr>
        <w:t xml:space="preserve">Previous studies on PVTT or IVCTT treated </w:t>
      </w:r>
      <w:r w:rsidR="009F3428" w:rsidRPr="009F3428">
        <w:rPr>
          <w:rFonts w:ascii="Times New Roman" w:eastAsia="Yu Gothic" w:hAnsi="Times New Roman" w:cs="Times New Roman"/>
          <w:color w:val="000000"/>
          <w:sz w:val="22"/>
          <w:szCs w:val="22"/>
        </w:rPr>
        <w:t>ECOG</w:t>
      </w:r>
      <w:r w:rsidR="009C73F5">
        <w:rPr>
          <w:rFonts w:ascii="Times New Roman" w:eastAsia="Yu Gothic" w:hAnsi="Times New Roman" w:cs="Times New Roman"/>
          <w:color w:val="000000"/>
          <w:sz w:val="22"/>
          <w:szCs w:val="22"/>
        </w:rPr>
        <w:t xml:space="preserve"> PS as an independent predictor on OS. </w:t>
      </w:r>
      <w:r w:rsidR="00316675">
        <w:rPr>
          <w:rFonts w:ascii="Times New Roman" w:eastAsia="Yu Gothic" w:hAnsi="Times New Roman" w:cs="Times New Roman"/>
          <w:color w:val="000000"/>
          <w:sz w:val="22"/>
          <w:szCs w:val="22"/>
        </w:rPr>
        <w:t xml:space="preserve">We analyzed ORR in the same way. ECOG PS was p &lt; 0.05 in the univariate analysis. Good ECOG-PS patients might tend to </w:t>
      </w:r>
      <w:r w:rsidR="009846FD">
        <w:rPr>
          <w:rFonts w:ascii="Times New Roman" w:eastAsia="Yu Gothic" w:hAnsi="Times New Roman" w:cs="Times New Roman"/>
          <w:color w:val="000000"/>
          <w:sz w:val="22"/>
          <w:szCs w:val="22"/>
        </w:rPr>
        <w:t xml:space="preserve">receive a </w:t>
      </w:r>
      <w:r w:rsidR="00316675">
        <w:rPr>
          <w:rFonts w:ascii="Times New Roman" w:eastAsia="Yu Gothic" w:hAnsi="Times New Roman" w:cs="Times New Roman"/>
          <w:color w:val="000000"/>
          <w:sz w:val="22"/>
          <w:szCs w:val="22"/>
        </w:rPr>
        <w:t>dose of 48.75Gy but this is not important.</w:t>
      </w:r>
      <w:r w:rsidR="00C62E50">
        <w:rPr>
          <w:rFonts w:ascii="Times New Roman" w:eastAsia="Yu Gothic" w:hAnsi="Times New Roman" w:cs="Times New Roman"/>
          <w:color w:val="000000"/>
          <w:sz w:val="22"/>
          <w:szCs w:val="22"/>
        </w:rPr>
        <w:t xml:space="preserve"> So we don’t mention this in the discussion. </w:t>
      </w:r>
    </w:p>
    <w:p w14:paraId="64A5CFC4" w14:textId="288D6852" w:rsidR="00321CD6" w:rsidRPr="009F3428" w:rsidRDefault="00316675"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hint="eastAsia"/>
          <w:color w:val="000000"/>
          <w:sz w:val="22"/>
          <w:szCs w:val="22"/>
        </w:rPr>
        <w:t xml:space="preserve"> </w:t>
      </w:r>
    </w:p>
    <w:p w14:paraId="7E0FC8A8" w14:textId="58D82803"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#1: -</w:t>
      </w:r>
      <w:r w:rsidRPr="009F3428">
        <w:rPr>
          <w:rFonts w:ascii="Times New Roman" w:eastAsia="Yu Gothic" w:hAnsi="Times New Roman" w:cs="Times New Roman"/>
          <w:color w:val="000000"/>
          <w:sz w:val="22"/>
          <w:szCs w:val="22"/>
        </w:rPr>
        <w:t xml:space="preserve"> There were several important toxicities mentioned which can be helpful to learn from. Please enter the </w:t>
      </w:r>
      <w:proofErr w:type="spellStart"/>
      <w:r w:rsidRPr="009F3428">
        <w:rPr>
          <w:rFonts w:ascii="Times New Roman" w:eastAsia="Yu Gothic" w:hAnsi="Times New Roman" w:cs="Times New Roman"/>
          <w:color w:val="000000"/>
          <w:sz w:val="22"/>
          <w:szCs w:val="22"/>
        </w:rPr>
        <w:t>dosimetric</w:t>
      </w:r>
      <w:proofErr w:type="spellEnd"/>
      <w:r w:rsidRPr="009F3428">
        <w:rPr>
          <w:rFonts w:ascii="Times New Roman" w:eastAsia="Yu Gothic" w:hAnsi="Times New Roman" w:cs="Times New Roman"/>
          <w:color w:val="000000"/>
          <w:sz w:val="22"/>
          <w:szCs w:val="22"/>
        </w:rPr>
        <w:t xml:space="preserve"> data for the grade 3/4 toxicities. Same goes for the 10 patients with Child Pugh progression.</w:t>
      </w:r>
    </w:p>
    <w:p w14:paraId="1CC17264" w14:textId="12C88A5D" w:rsidR="006E3C6E" w:rsidRDefault="00316675"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Pr>
          <w:rFonts w:ascii="Times New Roman" w:eastAsia="Yu Gothic" w:hAnsi="Times New Roman" w:cs="Times New Roman"/>
          <w:b/>
          <w:color w:val="000000"/>
          <w:sz w:val="22"/>
          <w:szCs w:val="22"/>
        </w:rPr>
        <w:t xml:space="preserve"> </w:t>
      </w:r>
      <w:r w:rsidR="00E1232A" w:rsidRPr="00E1232A">
        <w:rPr>
          <w:rFonts w:ascii="Times New Roman" w:eastAsia="Yu Gothic" w:hAnsi="Times New Roman" w:cs="Times New Roman"/>
          <w:color w:val="000000"/>
          <w:sz w:val="22"/>
          <w:szCs w:val="22"/>
        </w:rPr>
        <w:t xml:space="preserve">We didn’t irradiate a high dose to the normal liver but the DVH data was lost in half of the patients. Moreover, it’s very difficult to distinguish if a deteriorating liver function was </w:t>
      </w:r>
      <w:r w:rsidR="00E1232A" w:rsidRPr="00E1232A">
        <w:rPr>
          <w:rFonts w:ascii="Times New Roman" w:eastAsia="Yu Gothic" w:hAnsi="Times New Roman" w:cs="Times New Roman"/>
          <w:color w:val="000000"/>
          <w:sz w:val="22"/>
          <w:szCs w:val="22"/>
        </w:rPr>
        <w:lastRenderedPageBreak/>
        <w:t>caused by RILD, chemotherapy or HCC progression. So we should not write what we don’t know.</w:t>
      </w:r>
    </w:p>
    <w:p w14:paraId="12397409" w14:textId="12228D59" w:rsid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#1:</w:t>
      </w:r>
      <w:r w:rsidRPr="009F3428">
        <w:rPr>
          <w:rFonts w:ascii="Times New Roman" w:eastAsia="Yu Gothic" w:hAnsi="Times New Roman" w:cs="Times New Roman"/>
          <w:color w:val="000000"/>
          <w:sz w:val="22"/>
          <w:szCs w:val="22"/>
        </w:rPr>
        <w:t xml:space="preserve"> - Was there any higher risk of toxicity for targets at the hepatic hilum? This is typically an area of concern (sometimes avoidance) but also houses many thrombi.</w:t>
      </w:r>
    </w:p>
    <w:p w14:paraId="412544D4" w14:textId="58514A7A" w:rsidR="009F3428" w:rsidRPr="009F3428" w:rsidRDefault="00B56B38" w:rsidP="00B56B3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Pr>
          <w:rFonts w:ascii="Times New Roman" w:eastAsia="Yu Gothic" w:hAnsi="Times New Roman" w:cs="Times New Roman"/>
          <w:b/>
          <w:color w:val="000000"/>
          <w:sz w:val="22"/>
          <w:szCs w:val="22"/>
        </w:rPr>
        <w:t xml:space="preserve"> </w:t>
      </w:r>
      <w:r>
        <w:rPr>
          <w:rFonts w:ascii="Times New Roman" w:eastAsia="Yu Gothic" w:hAnsi="Times New Roman" w:cs="Times New Roman"/>
          <w:color w:val="000000"/>
          <w:sz w:val="22"/>
          <w:szCs w:val="22"/>
        </w:rPr>
        <w:t>Again, w</w:t>
      </w:r>
      <w:r w:rsidRPr="00316675">
        <w:rPr>
          <w:rFonts w:ascii="Times New Roman" w:eastAsia="Yu Gothic" w:hAnsi="Times New Roman" w:cs="Times New Roman"/>
          <w:color w:val="000000"/>
          <w:sz w:val="22"/>
          <w:szCs w:val="22"/>
        </w:rPr>
        <w:t>e</w:t>
      </w:r>
      <w:r>
        <w:rPr>
          <w:rFonts w:ascii="Times New Roman" w:eastAsia="Yu Gothic" w:hAnsi="Times New Roman" w:cs="Times New Roman"/>
          <w:color w:val="000000"/>
          <w:sz w:val="22"/>
          <w:szCs w:val="22"/>
        </w:rPr>
        <w:t xml:space="preserve"> didn’t irradiate </w:t>
      </w:r>
      <w:r w:rsidR="00564E8A">
        <w:rPr>
          <w:rFonts w:ascii="Times New Roman" w:eastAsia="Yu Gothic" w:hAnsi="Times New Roman" w:cs="Times New Roman"/>
          <w:color w:val="000000"/>
          <w:sz w:val="22"/>
          <w:szCs w:val="22"/>
        </w:rPr>
        <w:t xml:space="preserve">a </w:t>
      </w:r>
      <w:r>
        <w:rPr>
          <w:rFonts w:ascii="Times New Roman" w:eastAsia="Yu Gothic" w:hAnsi="Times New Roman" w:cs="Times New Roman"/>
          <w:color w:val="000000"/>
          <w:sz w:val="22"/>
          <w:szCs w:val="22"/>
        </w:rPr>
        <w:t>high dose to the normal liver or duodenum so we don’t hesitate to irradiate target</w:t>
      </w:r>
      <w:r w:rsidR="009846FD">
        <w:rPr>
          <w:rFonts w:ascii="Times New Roman" w:eastAsia="Yu Gothic" w:hAnsi="Times New Roman" w:cs="Times New Roman"/>
          <w:color w:val="000000"/>
          <w:sz w:val="22"/>
          <w:szCs w:val="22"/>
        </w:rPr>
        <w:t>s</w:t>
      </w:r>
      <w:r>
        <w:rPr>
          <w:rFonts w:ascii="Times New Roman" w:eastAsia="Yu Gothic" w:hAnsi="Times New Roman" w:cs="Times New Roman"/>
          <w:color w:val="000000"/>
          <w:sz w:val="22"/>
          <w:szCs w:val="22"/>
        </w:rPr>
        <w:t xml:space="preserve"> at the hepatic hilum.</w:t>
      </w:r>
    </w:p>
    <w:p w14:paraId="4DCE3E66" w14:textId="77777777" w:rsidR="009F3428" w:rsidRPr="00B56B38" w:rsidRDefault="009F3428" w:rsidP="009F3428">
      <w:pPr>
        <w:rPr>
          <w:rFonts w:ascii="Times New Roman" w:eastAsia="Yu Gothic" w:hAnsi="Times New Roman" w:cs="Times New Roman"/>
          <w:color w:val="000000"/>
          <w:sz w:val="22"/>
          <w:szCs w:val="22"/>
        </w:rPr>
      </w:pPr>
    </w:p>
    <w:p w14:paraId="3F4D5DAC" w14:textId="57790A0C"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 xml:space="preserve">Reviewer #1: </w:t>
      </w:r>
      <w:r w:rsidRPr="009F3428">
        <w:rPr>
          <w:rFonts w:ascii="Times New Roman" w:eastAsia="Yu Gothic" w:hAnsi="Times New Roman" w:cs="Times New Roman"/>
          <w:color w:val="000000"/>
          <w:sz w:val="22"/>
          <w:szCs w:val="22"/>
        </w:rPr>
        <w:t>- The dose response data is nice, but it's always hard to interpret BED. Was there any difference in response between conventionally fractionated/</w:t>
      </w:r>
      <w:proofErr w:type="spellStart"/>
      <w:r w:rsidRPr="009F3428">
        <w:rPr>
          <w:rFonts w:ascii="Times New Roman" w:eastAsia="Yu Gothic" w:hAnsi="Times New Roman" w:cs="Times New Roman"/>
          <w:color w:val="000000"/>
          <w:sz w:val="22"/>
          <w:szCs w:val="22"/>
        </w:rPr>
        <w:t>hypofractionated</w:t>
      </w:r>
      <w:proofErr w:type="spellEnd"/>
      <w:r w:rsidRPr="009F3428">
        <w:rPr>
          <w:rFonts w:ascii="Times New Roman" w:eastAsia="Yu Gothic" w:hAnsi="Times New Roman" w:cs="Times New Roman"/>
          <w:color w:val="000000"/>
          <w:sz w:val="22"/>
          <w:szCs w:val="22"/>
        </w:rPr>
        <w:t>/SBRT patients?</w:t>
      </w:r>
    </w:p>
    <w:p w14:paraId="6652C3D2" w14:textId="5C7A038C" w:rsidR="009F3428" w:rsidRDefault="00321CD6" w:rsidP="009846FD">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9846FD">
        <w:rPr>
          <w:rFonts w:ascii="Times New Roman" w:eastAsia="Yu Gothic" w:hAnsi="Times New Roman" w:cs="Times New Roman"/>
          <w:b/>
          <w:color w:val="000000"/>
          <w:sz w:val="22"/>
          <w:szCs w:val="22"/>
        </w:rPr>
        <w:t xml:space="preserve"> </w:t>
      </w:r>
      <w:r w:rsidR="004B6544" w:rsidRPr="004B6544">
        <w:rPr>
          <w:rFonts w:ascii="Times New Roman" w:eastAsia="Yu Gothic" w:hAnsi="Times New Roman" w:cs="Times New Roman"/>
          <w:color w:val="000000"/>
          <w:sz w:val="22"/>
          <w:szCs w:val="22"/>
        </w:rPr>
        <w:t>Only one patient received SBRT in this study. Therefore we cannot mention anything about SBRT. At least, the prescribed dose of SBRT was a high dose.</w:t>
      </w:r>
    </w:p>
    <w:p w14:paraId="39397BFB" w14:textId="77777777" w:rsidR="009846FD" w:rsidRPr="009F3428" w:rsidRDefault="009846FD" w:rsidP="009846FD">
      <w:pPr>
        <w:rPr>
          <w:rFonts w:ascii="Times New Roman" w:eastAsia="Yu Gothic" w:hAnsi="Times New Roman" w:cs="Times New Roman"/>
          <w:color w:val="000000"/>
          <w:sz w:val="22"/>
          <w:szCs w:val="22"/>
        </w:rPr>
      </w:pPr>
    </w:p>
    <w:p w14:paraId="102F3CFD"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 xml:space="preserve"> The authors report a retrospective analysis of 43 patients with advanced HCC who suffer from tumor thrombosis to major vessels or bile ducts. The cohort is small and heterogenous (it includes also patients with nodal or distant metastases). </w:t>
      </w:r>
    </w:p>
    <w:p w14:paraId="4934A8DA" w14:textId="1B6A87B8" w:rsidR="009846FD" w:rsidRDefault="009846FD"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Pr>
          <w:rFonts w:ascii="Times New Roman" w:eastAsia="Yu Gothic" w:hAnsi="Times New Roman" w:cs="Times New Roman"/>
          <w:b/>
          <w:color w:val="000000"/>
          <w:sz w:val="22"/>
          <w:szCs w:val="22"/>
        </w:rPr>
        <w:t xml:space="preserve"> </w:t>
      </w:r>
      <w:r w:rsidR="008C2C42" w:rsidRPr="008C2C42">
        <w:rPr>
          <w:rFonts w:ascii="Times New Roman" w:eastAsia="Yu Gothic" w:hAnsi="Times New Roman" w:cs="Times New Roman"/>
          <w:color w:val="000000"/>
          <w:sz w:val="22"/>
          <w:szCs w:val="22"/>
        </w:rPr>
        <w:t>In the era of sorafenib, patients including N1 or M1 are not heterogeneous. Pao et al [2] included patients with N1 or M1.</w:t>
      </w:r>
    </w:p>
    <w:p w14:paraId="60E55D4E" w14:textId="77777777" w:rsidR="008C2C42" w:rsidRDefault="008C2C42" w:rsidP="009F3428">
      <w:pPr>
        <w:rPr>
          <w:rFonts w:ascii="Times New Roman" w:eastAsia="Yu Gothic" w:hAnsi="Times New Roman" w:cs="Times New Roman"/>
          <w:color w:val="000000"/>
          <w:sz w:val="22"/>
          <w:szCs w:val="22"/>
        </w:rPr>
      </w:pPr>
    </w:p>
    <w:p w14:paraId="5B6CD720" w14:textId="79DDB34E"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 xml:space="preserve">The treatment included normo- or </w:t>
      </w:r>
      <w:proofErr w:type="spellStart"/>
      <w:r w:rsidRPr="009F3428">
        <w:rPr>
          <w:rFonts w:ascii="Times New Roman" w:eastAsia="Yu Gothic" w:hAnsi="Times New Roman" w:cs="Times New Roman"/>
          <w:color w:val="000000"/>
          <w:sz w:val="22"/>
          <w:szCs w:val="22"/>
        </w:rPr>
        <w:t>hy</w:t>
      </w:r>
      <w:bookmarkStart w:id="0" w:name="_GoBack"/>
      <w:bookmarkEnd w:id="0"/>
      <w:r w:rsidRPr="009F3428">
        <w:rPr>
          <w:rFonts w:ascii="Times New Roman" w:eastAsia="Yu Gothic" w:hAnsi="Times New Roman" w:cs="Times New Roman"/>
          <w:color w:val="000000"/>
          <w:sz w:val="22"/>
          <w:szCs w:val="22"/>
        </w:rPr>
        <w:t>pofractionated</w:t>
      </w:r>
      <w:proofErr w:type="spellEnd"/>
      <w:r w:rsidRPr="009F3428">
        <w:rPr>
          <w:rFonts w:ascii="Times New Roman" w:eastAsia="Yu Gothic" w:hAnsi="Times New Roman" w:cs="Times New Roman"/>
          <w:color w:val="000000"/>
          <w:sz w:val="22"/>
          <w:szCs w:val="22"/>
        </w:rPr>
        <w:t xml:space="preserve"> RT with conventional doses (EQD2 around 40-50 </w:t>
      </w:r>
      <w:proofErr w:type="spellStart"/>
      <w:r w:rsidRPr="009F3428">
        <w:rPr>
          <w:rFonts w:ascii="Times New Roman" w:eastAsia="Yu Gothic" w:hAnsi="Times New Roman" w:cs="Times New Roman"/>
          <w:color w:val="000000"/>
          <w:sz w:val="22"/>
          <w:szCs w:val="22"/>
        </w:rPr>
        <w:t>Gy</w:t>
      </w:r>
      <w:proofErr w:type="spellEnd"/>
      <w:r w:rsidRPr="009F3428">
        <w:rPr>
          <w:rFonts w:ascii="Times New Roman" w:eastAsia="Yu Gothic" w:hAnsi="Times New Roman" w:cs="Times New Roman"/>
          <w:color w:val="000000"/>
          <w:sz w:val="22"/>
          <w:szCs w:val="22"/>
        </w:rPr>
        <w:t xml:space="preserve">) but was very </w:t>
      </w:r>
      <w:proofErr w:type="spellStart"/>
      <w:r w:rsidRPr="009F3428">
        <w:rPr>
          <w:rFonts w:ascii="Times New Roman" w:eastAsia="Yu Gothic" w:hAnsi="Times New Roman" w:cs="Times New Roman"/>
          <w:color w:val="000000"/>
          <w:sz w:val="22"/>
          <w:szCs w:val="22"/>
        </w:rPr>
        <w:t>inhomogenous</w:t>
      </w:r>
      <w:proofErr w:type="spellEnd"/>
      <w:r w:rsidRPr="009F3428">
        <w:rPr>
          <w:rFonts w:ascii="Times New Roman" w:eastAsia="Yu Gothic" w:hAnsi="Times New Roman" w:cs="Times New Roman"/>
          <w:color w:val="000000"/>
          <w:sz w:val="22"/>
          <w:szCs w:val="22"/>
        </w:rPr>
        <w:t xml:space="preserve"> in total (some received additional TACE, some additional HAIC, some </w:t>
      </w:r>
      <w:proofErr w:type="spellStart"/>
      <w:r w:rsidRPr="009F3428">
        <w:rPr>
          <w:rFonts w:ascii="Times New Roman" w:eastAsia="Yu Gothic" w:hAnsi="Times New Roman" w:cs="Times New Roman"/>
          <w:color w:val="000000"/>
          <w:sz w:val="22"/>
          <w:szCs w:val="22"/>
        </w:rPr>
        <w:t>systemtic</w:t>
      </w:r>
      <w:proofErr w:type="spellEnd"/>
      <w:r w:rsidRPr="009F3428">
        <w:rPr>
          <w:rFonts w:ascii="Times New Roman" w:eastAsia="Yu Gothic" w:hAnsi="Times New Roman" w:cs="Times New Roman"/>
          <w:color w:val="000000"/>
          <w:sz w:val="22"/>
          <w:szCs w:val="22"/>
        </w:rPr>
        <w:t xml:space="preserve"> treatment with sorafenib or regorafenib), therefore drawing any conclusions is generally very difficult. </w:t>
      </w:r>
    </w:p>
    <w:p w14:paraId="63BF5023" w14:textId="4DC585C8" w:rsidR="00535F0F" w:rsidRPr="009F3428" w:rsidRDefault="00321CD6" w:rsidP="00535F0F">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535F0F" w:rsidRPr="00535F0F">
        <w:rPr>
          <w:rFonts w:ascii="Times New Roman" w:eastAsia="Yu Gothic" w:hAnsi="Times New Roman" w:cs="Times New Roman"/>
          <w:color w:val="000000"/>
          <w:sz w:val="22"/>
          <w:szCs w:val="22"/>
        </w:rPr>
        <w:t xml:space="preserve"> </w:t>
      </w:r>
      <w:r w:rsidR="008C2C42" w:rsidRPr="008C2C42">
        <w:rPr>
          <w:rFonts w:ascii="Times New Roman" w:eastAsia="Yu Gothic" w:hAnsi="Times New Roman" w:cs="Times New Roman"/>
          <w:color w:val="000000"/>
          <w:sz w:val="22"/>
          <w:szCs w:val="22"/>
        </w:rPr>
        <w:t>It’s seemed that reviewer #2 doesn’t understand how HCC with tumor thrombosis was treated in the recent real world. Pao et al [2] included patients treated with surgery, RFA, TACE, or various systemic treatment. Treatment strategies were varied by each patients’ situation.</w:t>
      </w:r>
    </w:p>
    <w:p w14:paraId="3E0E5E38" w14:textId="77777777" w:rsidR="00535F0F" w:rsidRDefault="00535F0F" w:rsidP="009F3428">
      <w:pPr>
        <w:rPr>
          <w:rFonts w:ascii="Times New Roman" w:eastAsia="Yu Gothic" w:hAnsi="Times New Roman" w:cs="Times New Roman"/>
          <w:color w:val="000000"/>
          <w:sz w:val="22"/>
          <w:szCs w:val="22"/>
        </w:rPr>
      </w:pPr>
    </w:p>
    <w:p w14:paraId="5DCE21C8" w14:textId="2C9DD558" w:rsidR="00321CD6"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The discussion should be more focused on the main results. Extensive language polishing would be needed.</w:t>
      </w:r>
    </w:p>
    <w:p w14:paraId="2B1165E2" w14:textId="426F2135" w:rsidR="009F3428" w:rsidRPr="009F3428" w:rsidRDefault="00321CD6" w:rsidP="008C2C42">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535F0F">
        <w:rPr>
          <w:rFonts w:ascii="Times New Roman" w:eastAsia="Yu Gothic" w:hAnsi="Times New Roman" w:cs="Times New Roman" w:hint="eastAsia"/>
          <w:color w:val="000000"/>
          <w:sz w:val="22"/>
          <w:szCs w:val="22"/>
        </w:rPr>
        <w:t xml:space="preserve"> </w:t>
      </w:r>
      <w:r w:rsidR="008C2C42" w:rsidRPr="008C2C42">
        <w:rPr>
          <w:rFonts w:ascii="Times New Roman" w:eastAsia="Yu Gothic" w:hAnsi="Times New Roman" w:cs="Times New Roman"/>
          <w:color w:val="000000"/>
          <w:sz w:val="22"/>
          <w:szCs w:val="22"/>
        </w:rPr>
        <w:t>Our message is simple. The local control of tumor thrombosis is important. Therefore, to evaluate the length of the tumor accurately using a 3D analyzer and a dose of 45-50Gy are important. As soon as the tumor thrombosis was found, the tumor thrombosis should be irradiated before the length of tumor thrombosis become more than about 4cm.</w:t>
      </w:r>
    </w:p>
    <w:p w14:paraId="557E4B58" w14:textId="77777777" w:rsidR="009F3428" w:rsidRPr="009F3428" w:rsidRDefault="009F3428" w:rsidP="009F3428">
      <w:pPr>
        <w:rPr>
          <w:rFonts w:ascii="Times New Roman" w:eastAsia="Yu Gothic" w:hAnsi="Times New Roman" w:cs="Times New Roman"/>
          <w:color w:val="000000"/>
          <w:sz w:val="22"/>
          <w:szCs w:val="22"/>
        </w:rPr>
      </w:pPr>
    </w:p>
    <w:p w14:paraId="23B87C49" w14:textId="488AD2C2"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Moreover there are major drawbacks that have to be addressed (if  possible):</w:t>
      </w:r>
    </w:p>
    <w:p w14:paraId="3D34A3B3" w14:textId="10C4339F"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lastRenderedPageBreak/>
        <w:t>Introduction:</w:t>
      </w:r>
    </w:p>
    <w:p w14:paraId="629F9AC5" w14:textId="51FD17C1"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"RT can produce survival benefits in patients with advanced HCC and macroscopic hepatic vascular invasion"</w:t>
      </w:r>
    </w:p>
    <w:p w14:paraId="2001578D"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Compared to what other treatment ? Mature data exists only for RT vs Sorafenib, in contrast surgery will be beneficial if possible, please specify.</w:t>
      </w:r>
    </w:p>
    <w:p w14:paraId="7294ADC5" w14:textId="1D9CD777" w:rsidR="00155551" w:rsidRDefault="00321CD6"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450EE3" w:rsidRPr="00450EE3">
        <w:rPr>
          <w:rFonts w:ascii="Times New Roman" w:eastAsia="Yu Gothic" w:hAnsi="Times New Roman" w:cs="Times New Roman"/>
          <w:color w:val="000000"/>
          <w:sz w:val="22"/>
          <w:szCs w:val="22"/>
        </w:rPr>
        <w:t xml:space="preserve"> </w:t>
      </w:r>
      <w:r w:rsidR="00155551" w:rsidRPr="00155551">
        <w:rPr>
          <w:rFonts w:ascii="Times New Roman" w:eastAsia="Yu Gothic" w:hAnsi="Times New Roman" w:cs="Times New Roman"/>
          <w:color w:val="000000"/>
          <w:sz w:val="22"/>
          <w:szCs w:val="22"/>
        </w:rPr>
        <w:t>Apologizes for not being precise enough.</w:t>
      </w:r>
    </w:p>
    <w:p w14:paraId="6E8889D9" w14:textId="4D93C7E4" w:rsidR="009F3428" w:rsidRDefault="00450EE3" w:rsidP="009F3428">
      <w:pPr>
        <w:rPr>
          <w:rFonts w:ascii="Times New Roman" w:eastAsia="Yu Gothic" w:hAnsi="Times New Roman" w:cs="Times New Roman"/>
          <w:color w:val="000000"/>
          <w:sz w:val="22"/>
          <w:szCs w:val="22"/>
        </w:rPr>
      </w:pPr>
      <w:r w:rsidRPr="00450EE3">
        <w:rPr>
          <w:rFonts w:ascii="Times New Roman" w:eastAsia="Yu Gothic" w:hAnsi="Times New Roman" w:cs="Times New Roman"/>
          <w:color w:val="000000"/>
          <w:sz w:val="22"/>
          <w:szCs w:val="22"/>
        </w:rPr>
        <w:t xml:space="preserve">In the revised paper we </w:t>
      </w:r>
      <w:r w:rsidR="00155551">
        <w:rPr>
          <w:rFonts w:ascii="Times New Roman" w:eastAsia="Yu Gothic" w:hAnsi="Times New Roman" w:cs="Times New Roman"/>
          <w:color w:val="000000"/>
          <w:sz w:val="22"/>
          <w:szCs w:val="22"/>
        </w:rPr>
        <w:t>changed</w:t>
      </w:r>
      <w:r w:rsidRPr="00450EE3">
        <w:rPr>
          <w:rFonts w:ascii="Times New Roman" w:eastAsia="Yu Gothic" w:hAnsi="Times New Roman" w:cs="Times New Roman"/>
          <w:color w:val="000000"/>
          <w:sz w:val="22"/>
          <w:szCs w:val="22"/>
        </w:rPr>
        <w:t xml:space="preserve"> </w:t>
      </w:r>
      <w:r w:rsidR="00155551">
        <w:rPr>
          <w:rFonts w:ascii="Times New Roman" w:eastAsia="Yu Gothic" w:hAnsi="Times New Roman" w:cs="Times New Roman"/>
          <w:color w:val="000000"/>
          <w:sz w:val="22"/>
          <w:szCs w:val="22"/>
        </w:rPr>
        <w:t>t</w:t>
      </w:r>
      <w:r w:rsidRPr="00450EE3">
        <w:rPr>
          <w:rFonts w:ascii="Times New Roman" w:eastAsia="Yu Gothic" w:hAnsi="Times New Roman" w:cs="Times New Roman"/>
          <w:color w:val="000000"/>
          <w:sz w:val="22"/>
          <w:szCs w:val="22"/>
        </w:rPr>
        <w:t>he following lines:</w:t>
      </w:r>
    </w:p>
    <w:p w14:paraId="485D66F9" w14:textId="42444B7A" w:rsidR="00C2137C" w:rsidRPr="00450EE3" w:rsidRDefault="00C2137C" w:rsidP="009F3428">
      <w:pPr>
        <w:rPr>
          <w:rFonts w:ascii="Times New Roman" w:eastAsia="Yu Gothic" w:hAnsi="Times New Roman" w:cs="Times New Roman"/>
          <w:color w:val="000000"/>
          <w:sz w:val="22"/>
          <w:szCs w:val="22"/>
        </w:rPr>
      </w:pPr>
      <w:r w:rsidRPr="00997780">
        <w:rPr>
          <w:rFonts w:ascii="Times New Roman" w:hAnsi="Times New Roman" w:cs="Times New Roman"/>
          <w:sz w:val="22"/>
          <w:szCs w:val="22"/>
        </w:rPr>
        <w:t xml:space="preserve">Several studies </w:t>
      </w:r>
      <w:r>
        <w:rPr>
          <w:rFonts w:ascii="Times New Roman" w:hAnsi="Times New Roman" w:cs="Times New Roman"/>
          <w:sz w:val="22"/>
          <w:szCs w:val="22"/>
        </w:rPr>
        <w:t xml:space="preserve">have </w:t>
      </w:r>
      <w:r w:rsidRPr="00997780">
        <w:rPr>
          <w:rFonts w:ascii="Times New Roman" w:hAnsi="Times New Roman" w:cs="Times New Roman"/>
          <w:sz w:val="22"/>
          <w:szCs w:val="22"/>
        </w:rPr>
        <w:t xml:space="preserve">evaluated the clinical outcomes of RT for </w:t>
      </w:r>
      <w:r>
        <w:rPr>
          <w:rFonts w:ascii="Times New Roman" w:hAnsi="Times New Roman" w:cs="Times New Roman"/>
          <w:sz w:val="22"/>
          <w:szCs w:val="22"/>
        </w:rPr>
        <w:t xml:space="preserve">inoperable </w:t>
      </w:r>
      <w:r w:rsidRPr="00997780">
        <w:rPr>
          <w:rFonts w:ascii="Times New Roman" w:hAnsi="Times New Roman" w:cs="Times New Roman"/>
          <w:sz w:val="22"/>
          <w:szCs w:val="22"/>
        </w:rPr>
        <w:t>HCC and result</w:t>
      </w:r>
      <w:r>
        <w:rPr>
          <w:rFonts w:ascii="Times New Roman" w:hAnsi="Times New Roman" w:cs="Times New Roman"/>
          <w:sz w:val="22"/>
          <w:szCs w:val="22"/>
        </w:rPr>
        <w:t>s showed</w:t>
      </w:r>
      <w:r w:rsidRPr="00997780">
        <w:rPr>
          <w:rFonts w:ascii="Times New Roman" w:hAnsi="Times New Roman" w:cs="Times New Roman"/>
          <w:sz w:val="22"/>
          <w:szCs w:val="22"/>
        </w:rPr>
        <w:t xml:space="preserve"> that RT can produce survival benefits</w:t>
      </w:r>
      <w:r>
        <w:rPr>
          <w:rFonts w:ascii="Times New Roman" w:hAnsi="Times New Roman" w:cs="Times New Roman"/>
          <w:sz w:val="22"/>
          <w:szCs w:val="22"/>
        </w:rPr>
        <w:t xml:space="preserve"> compared to treatment of sorafenib or TACE alone</w:t>
      </w:r>
      <w:r w:rsidRPr="00997780">
        <w:rPr>
          <w:rFonts w:ascii="Times New Roman" w:hAnsi="Times New Roman" w:cs="Times New Roman"/>
          <w:sz w:val="22"/>
          <w:szCs w:val="22"/>
        </w:rPr>
        <w:t xml:space="preserve"> [</w:t>
      </w:r>
      <w:r>
        <w:rPr>
          <w:rFonts w:ascii="Times New Roman" w:hAnsi="Times New Roman" w:cs="Times New Roman"/>
          <w:sz w:val="22"/>
          <w:szCs w:val="22"/>
        </w:rPr>
        <w:t>3</w:t>
      </w:r>
      <w:r w:rsidRPr="00997780">
        <w:rPr>
          <w:rFonts w:ascii="Times New Roman" w:hAnsi="Times New Roman" w:cs="Times New Roman"/>
          <w:sz w:val="22"/>
          <w:szCs w:val="22"/>
        </w:rPr>
        <w:t>,</w:t>
      </w:r>
      <w:r>
        <w:rPr>
          <w:rFonts w:ascii="Times New Roman" w:hAnsi="Times New Roman" w:cs="Times New Roman"/>
          <w:sz w:val="22"/>
          <w:szCs w:val="22"/>
        </w:rPr>
        <w:t xml:space="preserve"> 9-13</w:t>
      </w:r>
      <w:r w:rsidRPr="00997780">
        <w:rPr>
          <w:rFonts w:ascii="Times New Roman" w:hAnsi="Times New Roman" w:cs="Times New Roman"/>
          <w:sz w:val="22"/>
          <w:szCs w:val="22"/>
        </w:rPr>
        <w:t>].</w:t>
      </w:r>
    </w:p>
    <w:p w14:paraId="071D2A91" w14:textId="77777777" w:rsidR="009F3428" w:rsidRPr="00450EE3" w:rsidRDefault="009F3428" w:rsidP="009F3428">
      <w:pPr>
        <w:rPr>
          <w:rFonts w:ascii="Times New Roman" w:eastAsia="Yu Gothic" w:hAnsi="Times New Roman" w:cs="Times New Roman"/>
          <w:color w:val="000000"/>
          <w:sz w:val="22"/>
          <w:szCs w:val="22"/>
        </w:rPr>
      </w:pPr>
    </w:p>
    <w:p w14:paraId="09B078BC" w14:textId="0E794BE3"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Methods:</w:t>
      </w:r>
    </w:p>
    <w:p w14:paraId="52148A81"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"Patients who were diagnosed with a Child-Pugh class C liver function, an Eastern Cooperative</w:t>
      </w:r>
    </w:p>
    <w:p w14:paraId="79125844"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Oncology Group (ECOG) performance status (PS) of 4, lymph-node metastasis, or distant</w:t>
      </w:r>
    </w:p>
    <w:p w14:paraId="4FD12E00"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metastasis, also had been irradiated with local RT in agreement with the hospital's policy that</w:t>
      </w:r>
    </w:p>
    <w:p w14:paraId="440FF377" w14:textId="5E60F48B"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it can improve the survival[4]"</w:t>
      </w:r>
    </w:p>
    <w:p w14:paraId="32FBFFD0"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The statement does not seem to be fully covered by the reference:</w:t>
      </w:r>
    </w:p>
    <w:p w14:paraId="5383D0CB" w14:textId="4892515C"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from ref [4]: "Local ablation therapy or subsegmental TACE is performed even for Child-Pugh C patients (CP score 10 and 11) within Milan criteria when transplantation is not indicated. In the case, patients with no hepatic encephalopathy, no uncontrollable ascites, and a low bilirubin level (&lt; 3.0mg/dl) are selected for treatment. Although these are well-accepted treatments in the routine clinical setting, there is no high-level evidence of its survival benefit in Child-Pugh C patients"</w:t>
      </w:r>
    </w:p>
    <w:p w14:paraId="02EDD451"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Have these patients been inside Milan criteria ? What about the patients with distant metastases or nodal metastases ? This might be covered by the hospital´s policy but not by the reference (please explain or chose another reference).</w:t>
      </w:r>
    </w:p>
    <w:p w14:paraId="1577EC79" w14:textId="5CB76C72" w:rsidR="00155551" w:rsidRDefault="00321CD6" w:rsidP="00155551">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155551" w:rsidRPr="00155551">
        <w:rPr>
          <w:rFonts w:ascii="Times New Roman" w:eastAsia="Yu Gothic" w:hAnsi="Times New Roman" w:cs="Times New Roman"/>
          <w:color w:val="000000"/>
          <w:sz w:val="22"/>
          <w:szCs w:val="22"/>
        </w:rPr>
        <w:t xml:space="preserve"> Apologizes for not being precise enough.</w:t>
      </w:r>
    </w:p>
    <w:p w14:paraId="34B7AC8F" w14:textId="77777777" w:rsidR="00155551" w:rsidRDefault="00155551" w:rsidP="00155551">
      <w:pPr>
        <w:rPr>
          <w:rFonts w:ascii="Times New Roman" w:eastAsia="Yu Gothic" w:hAnsi="Times New Roman" w:cs="Times New Roman"/>
          <w:color w:val="000000"/>
          <w:sz w:val="22"/>
          <w:szCs w:val="22"/>
        </w:rPr>
      </w:pPr>
      <w:r w:rsidRPr="00450EE3">
        <w:rPr>
          <w:rFonts w:ascii="Times New Roman" w:eastAsia="Yu Gothic" w:hAnsi="Times New Roman" w:cs="Times New Roman"/>
          <w:color w:val="000000"/>
          <w:sz w:val="22"/>
          <w:szCs w:val="22"/>
        </w:rPr>
        <w:t xml:space="preserve">In the revised paper we </w:t>
      </w:r>
      <w:r>
        <w:rPr>
          <w:rFonts w:ascii="Times New Roman" w:eastAsia="Yu Gothic" w:hAnsi="Times New Roman" w:cs="Times New Roman"/>
          <w:color w:val="000000"/>
          <w:sz w:val="22"/>
          <w:szCs w:val="22"/>
        </w:rPr>
        <w:t>changed</w:t>
      </w:r>
      <w:r w:rsidRPr="00450EE3">
        <w:rPr>
          <w:rFonts w:ascii="Times New Roman" w:eastAsia="Yu Gothic" w:hAnsi="Times New Roman" w:cs="Times New Roman"/>
          <w:color w:val="000000"/>
          <w:sz w:val="22"/>
          <w:szCs w:val="22"/>
        </w:rPr>
        <w:t xml:space="preserve"> </w:t>
      </w:r>
      <w:r>
        <w:rPr>
          <w:rFonts w:ascii="Times New Roman" w:eastAsia="Yu Gothic" w:hAnsi="Times New Roman" w:cs="Times New Roman"/>
          <w:color w:val="000000"/>
          <w:sz w:val="22"/>
          <w:szCs w:val="22"/>
        </w:rPr>
        <w:t>t</w:t>
      </w:r>
      <w:r w:rsidRPr="00450EE3">
        <w:rPr>
          <w:rFonts w:ascii="Times New Roman" w:eastAsia="Yu Gothic" w:hAnsi="Times New Roman" w:cs="Times New Roman"/>
          <w:color w:val="000000"/>
          <w:sz w:val="22"/>
          <w:szCs w:val="22"/>
        </w:rPr>
        <w:t>he following lines:</w:t>
      </w:r>
    </w:p>
    <w:p w14:paraId="0E405B2A" w14:textId="758AE2AC" w:rsidR="009F3428" w:rsidRDefault="00155551" w:rsidP="009F3428">
      <w:pPr>
        <w:rPr>
          <w:rFonts w:ascii="Times New Roman" w:hAnsi="Times New Roman" w:cs="Times New Roman"/>
          <w:sz w:val="22"/>
          <w:szCs w:val="22"/>
        </w:rPr>
      </w:pPr>
      <w:r w:rsidRPr="00997780">
        <w:rPr>
          <w:rFonts w:ascii="Times New Roman" w:hAnsi="Times New Roman" w:cs="Times New Roman"/>
          <w:sz w:val="22"/>
          <w:szCs w:val="22"/>
        </w:rPr>
        <w:t xml:space="preserve">Patients who were diagnosed </w:t>
      </w:r>
      <w:r>
        <w:rPr>
          <w:rFonts w:ascii="Times New Roman" w:hAnsi="Times New Roman" w:cs="Times New Roman"/>
          <w:sz w:val="22"/>
          <w:szCs w:val="22"/>
        </w:rPr>
        <w:t>with a</w:t>
      </w:r>
      <w:r w:rsidRPr="00997780">
        <w:rPr>
          <w:rFonts w:ascii="Times New Roman" w:hAnsi="Times New Roman" w:cs="Times New Roman"/>
          <w:sz w:val="22"/>
          <w:szCs w:val="22"/>
        </w:rPr>
        <w:t xml:space="preserve"> Child-Pugh class C liver function </w:t>
      </w:r>
      <w:r>
        <w:rPr>
          <w:rFonts w:ascii="Times New Roman" w:hAnsi="Times New Roman" w:cs="Times New Roman"/>
          <w:sz w:val="22"/>
          <w:szCs w:val="22"/>
        </w:rPr>
        <w:t xml:space="preserve">or </w:t>
      </w:r>
      <w:r w:rsidRPr="00997780">
        <w:rPr>
          <w:rFonts w:ascii="Times New Roman" w:hAnsi="Times New Roman" w:cs="Times New Roman"/>
          <w:sz w:val="22"/>
          <w:szCs w:val="22"/>
        </w:rPr>
        <w:t>an Eastern Cooperative Oncology Group (ECOG) performance status (PS) of 4</w:t>
      </w:r>
      <w:r>
        <w:rPr>
          <w:rFonts w:ascii="Times New Roman" w:hAnsi="Times New Roman" w:cs="Times New Roman"/>
          <w:sz w:val="22"/>
          <w:szCs w:val="22"/>
        </w:rPr>
        <w:t xml:space="preserve"> </w:t>
      </w:r>
      <w:r w:rsidRPr="00997780">
        <w:rPr>
          <w:rFonts w:ascii="Times New Roman" w:hAnsi="Times New Roman" w:cs="Times New Roman"/>
          <w:sz w:val="22"/>
          <w:szCs w:val="22"/>
        </w:rPr>
        <w:t>also had been irradiated with local RT</w:t>
      </w:r>
      <w:r>
        <w:rPr>
          <w:rFonts w:ascii="Times New Roman" w:hAnsi="Times New Roman" w:cs="Times New Roman"/>
          <w:sz w:val="22"/>
          <w:szCs w:val="22"/>
        </w:rPr>
        <w:t xml:space="preserve"> </w:t>
      </w:r>
      <w:r>
        <w:rPr>
          <w:rFonts w:ascii="Times New Roman" w:hAnsi="Times New Roman" w:cs="Times New Roman"/>
        </w:rPr>
        <w:t>in agreement with</w:t>
      </w:r>
      <w:r>
        <w:rPr>
          <w:rFonts w:ascii="Times New Roman" w:hAnsi="Times New Roman" w:cs="Times New Roman"/>
          <w:sz w:val="22"/>
          <w:szCs w:val="22"/>
        </w:rPr>
        <w:t xml:space="preserve"> the hospital’s</w:t>
      </w:r>
      <w:r w:rsidRPr="00997780">
        <w:rPr>
          <w:rFonts w:ascii="Times New Roman" w:hAnsi="Times New Roman" w:cs="Times New Roman"/>
          <w:sz w:val="22"/>
          <w:szCs w:val="22"/>
        </w:rPr>
        <w:t xml:space="preserve"> policy that</w:t>
      </w:r>
      <w:r>
        <w:rPr>
          <w:rFonts w:ascii="Times New Roman" w:hAnsi="Times New Roman" w:cs="Times New Roman"/>
          <w:sz w:val="22"/>
          <w:szCs w:val="22"/>
        </w:rPr>
        <w:t xml:space="preserve"> it would</w:t>
      </w:r>
      <w:r w:rsidRPr="00997780">
        <w:rPr>
          <w:rFonts w:ascii="Times New Roman" w:hAnsi="Times New Roman" w:cs="Times New Roman"/>
          <w:sz w:val="22"/>
          <w:szCs w:val="22"/>
        </w:rPr>
        <w:t xml:space="preserve"> improve the survival</w:t>
      </w:r>
      <w:r>
        <w:rPr>
          <w:rFonts w:ascii="Times New Roman" w:hAnsi="Times New Roman" w:cs="Times New Roman"/>
          <w:sz w:val="22"/>
          <w:szCs w:val="22"/>
        </w:rPr>
        <w:t xml:space="preserve"> even though there is no high-level evidence</w:t>
      </w:r>
      <w:r w:rsidRPr="00997780">
        <w:rPr>
          <w:rFonts w:ascii="Times New Roman" w:hAnsi="Times New Roman" w:cs="Times New Roman"/>
          <w:sz w:val="22"/>
          <w:szCs w:val="22"/>
        </w:rPr>
        <w:t xml:space="preserve"> [</w:t>
      </w:r>
      <w:r>
        <w:rPr>
          <w:rFonts w:ascii="Times New Roman" w:hAnsi="Times New Roman" w:cs="Times New Roman"/>
          <w:sz w:val="22"/>
          <w:szCs w:val="22"/>
        </w:rPr>
        <w:t>4</w:t>
      </w:r>
      <w:r w:rsidRPr="00997780">
        <w:rPr>
          <w:rFonts w:ascii="Times New Roman" w:hAnsi="Times New Roman" w:cs="Times New Roman"/>
          <w:sz w:val="22"/>
          <w:szCs w:val="22"/>
        </w:rPr>
        <w:t>].</w:t>
      </w:r>
    </w:p>
    <w:p w14:paraId="6C26D60B" w14:textId="77777777" w:rsidR="00155551" w:rsidRPr="00155551" w:rsidRDefault="00155551" w:rsidP="009F3428">
      <w:pPr>
        <w:rPr>
          <w:rFonts w:ascii="Times New Roman" w:eastAsia="Yu Gothic" w:hAnsi="Times New Roman" w:cs="Times New Roman"/>
          <w:color w:val="000000"/>
          <w:sz w:val="22"/>
          <w:szCs w:val="22"/>
        </w:rPr>
      </w:pPr>
    </w:p>
    <w:p w14:paraId="5C45CDC9" w14:textId="5A174FD1"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"HCC was diagnosed using CT or MRI"</w:t>
      </w:r>
    </w:p>
    <w:p w14:paraId="7CF47FB8"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Please state how many were diagnosed based solely on imaging and how many had biopsy, please state (or reference) which criteria have been used to diagnose HCC solely on imaging</w:t>
      </w:r>
    </w:p>
    <w:p w14:paraId="59D7E474" w14:textId="2422605E" w:rsidR="009F3428" w:rsidRPr="006A2356" w:rsidRDefault="00321CD6"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lastRenderedPageBreak/>
        <w:t>A</w:t>
      </w:r>
      <w:r w:rsidRPr="00321CD6">
        <w:rPr>
          <w:rFonts w:ascii="Times New Roman" w:eastAsia="Yu Gothic" w:hAnsi="Times New Roman" w:cs="Times New Roman"/>
          <w:b/>
          <w:color w:val="000000"/>
          <w:sz w:val="22"/>
          <w:szCs w:val="22"/>
        </w:rPr>
        <w:t>uthors:</w:t>
      </w:r>
      <w:r w:rsidR="00155551">
        <w:rPr>
          <w:rFonts w:ascii="Times New Roman" w:eastAsia="Yu Gothic" w:hAnsi="Times New Roman" w:cs="Times New Roman"/>
          <w:b/>
          <w:color w:val="000000"/>
          <w:sz w:val="22"/>
          <w:szCs w:val="22"/>
        </w:rPr>
        <w:t xml:space="preserve"> </w:t>
      </w:r>
      <w:r w:rsidR="006A2356">
        <w:rPr>
          <w:rFonts w:ascii="Times New Roman" w:eastAsia="Yu Gothic" w:hAnsi="Times New Roman" w:cs="Times New Roman"/>
          <w:color w:val="000000"/>
          <w:sz w:val="22"/>
          <w:szCs w:val="22"/>
        </w:rPr>
        <w:t>There is n</w:t>
      </w:r>
      <w:r w:rsidR="006A2356" w:rsidRPr="006A2356">
        <w:rPr>
          <w:rFonts w:ascii="Times New Roman" w:eastAsia="Yu Gothic" w:hAnsi="Times New Roman" w:cs="Times New Roman"/>
          <w:color w:val="000000"/>
          <w:sz w:val="22"/>
          <w:szCs w:val="22"/>
        </w:rPr>
        <w:t>o need for biops</w:t>
      </w:r>
      <w:r w:rsidR="006A2356">
        <w:rPr>
          <w:rFonts w:ascii="Times New Roman" w:eastAsia="Yu Gothic" w:hAnsi="Times New Roman" w:cs="Times New Roman"/>
          <w:color w:val="000000"/>
          <w:sz w:val="22"/>
          <w:szCs w:val="22"/>
        </w:rPr>
        <w:t xml:space="preserve">y </w:t>
      </w:r>
      <w:r w:rsidR="00C347C5">
        <w:rPr>
          <w:rFonts w:ascii="Times New Roman" w:eastAsia="Yu Gothic" w:hAnsi="Times New Roman" w:cs="Times New Roman"/>
          <w:color w:val="000000"/>
          <w:sz w:val="22"/>
          <w:szCs w:val="22"/>
        </w:rPr>
        <w:t>according to</w:t>
      </w:r>
      <w:r w:rsidR="006A2356">
        <w:rPr>
          <w:rFonts w:ascii="Times New Roman" w:eastAsia="Yu Gothic" w:hAnsi="Times New Roman" w:cs="Times New Roman"/>
          <w:color w:val="000000"/>
          <w:sz w:val="22"/>
          <w:szCs w:val="22"/>
        </w:rPr>
        <w:t xml:space="preserve"> the Japanese HCC guideline.</w:t>
      </w:r>
    </w:p>
    <w:p w14:paraId="4A642A47" w14:textId="77777777" w:rsidR="009F3428" w:rsidRPr="00C347C5" w:rsidRDefault="009F3428" w:rsidP="009F3428">
      <w:pPr>
        <w:rPr>
          <w:rFonts w:ascii="Times New Roman" w:eastAsia="Yu Gothic" w:hAnsi="Times New Roman" w:cs="Times New Roman"/>
          <w:color w:val="000000"/>
          <w:sz w:val="22"/>
          <w:szCs w:val="22"/>
        </w:rPr>
      </w:pPr>
    </w:p>
    <w:p w14:paraId="7FB6D475" w14:textId="076EAC9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Please state how image-guidance was performed. Daily cone-beam CT ?</w:t>
      </w:r>
    </w:p>
    <w:p w14:paraId="17DE29B9" w14:textId="5190084F" w:rsidR="006A2356" w:rsidRDefault="00321CD6" w:rsidP="006A2356">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6A2356" w:rsidRPr="006A2356">
        <w:rPr>
          <w:rFonts w:ascii="Times New Roman" w:eastAsia="Yu Gothic" w:hAnsi="Times New Roman" w:cs="Times New Roman"/>
          <w:color w:val="000000"/>
          <w:sz w:val="22"/>
          <w:szCs w:val="22"/>
        </w:rPr>
        <w:t xml:space="preserve"> </w:t>
      </w:r>
      <w:r w:rsidR="006A2356" w:rsidRPr="00155551">
        <w:rPr>
          <w:rFonts w:ascii="Times New Roman" w:eastAsia="Yu Gothic" w:hAnsi="Times New Roman" w:cs="Times New Roman"/>
          <w:color w:val="000000"/>
          <w:sz w:val="22"/>
          <w:szCs w:val="22"/>
        </w:rPr>
        <w:t>Apologizes for not being precise enough.</w:t>
      </w:r>
    </w:p>
    <w:p w14:paraId="40F351A5" w14:textId="0B30DCC2" w:rsidR="006A2356" w:rsidRDefault="006A2356" w:rsidP="006A2356">
      <w:pPr>
        <w:rPr>
          <w:rFonts w:ascii="Times New Roman" w:eastAsia="Yu Gothic" w:hAnsi="Times New Roman" w:cs="Times New Roman"/>
          <w:color w:val="000000"/>
          <w:sz w:val="22"/>
          <w:szCs w:val="22"/>
        </w:rPr>
      </w:pPr>
      <w:r w:rsidRPr="00450EE3">
        <w:rPr>
          <w:rFonts w:ascii="Times New Roman" w:eastAsia="Yu Gothic" w:hAnsi="Times New Roman" w:cs="Times New Roman"/>
          <w:color w:val="000000"/>
          <w:sz w:val="22"/>
          <w:szCs w:val="22"/>
        </w:rPr>
        <w:t xml:space="preserve">In the revised paper we </w:t>
      </w:r>
      <w:r>
        <w:rPr>
          <w:rFonts w:ascii="Times New Roman" w:eastAsia="Yu Gothic" w:hAnsi="Times New Roman" w:cs="Times New Roman"/>
          <w:color w:val="000000"/>
          <w:sz w:val="22"/>
          <w:szCs w:val="22"/>
        </w:rPr>
        <w:t>added</w:t>
      </w:r>
      <w:r w:rsidRPr="00450EE3">
        <w:rPr>
          <w:rFonts w:ascii="Times New Roman" w:eastAsia="Yu Gothic" w:hAnsi="Times New Roman" w:cs="Times New Roman"/>
          <w:color w:val="000000"/>
          <w:sz w:val="22"/>
          <w:szCs w:val="22"/>
        </w:rPr>
        <w:t xml:space="preserve"> </w:t>
      </w:r>
      <w:r>
        <w:rPr>
          <w:rFonts w:ascii="Times New Roman" w:eastAsia="Yu Gothic" w:hAnsi="Times New Roman" w:cs="Times New Roman"/>
          <w:color w:val="000000"/>
          <w:sz w:val="22"/>
          <w:szCs w:val="22"/>
        </w:rPr>
        <w:t>t</w:t>
      </w:r>
      <w:r w:rsidRPr="00450EE3">
        <w:rPr>
          <w:rFonts w:ascii="Times New Roman" w:eastAsia="Yu Gothic" w:hAnsi="Times New Roman" w:cs="Times New Roman"/>
          <w:color w:val="000000"/>
          <w:sz w:val="22"/>
          <w:szCs w:val="22"/>
        </w:rPr>
        <w:t>he following lines:</w:t>
      </w:r>
    </w:p>
    <w:p w14:paraId="39DAA222" w14:textId="6C91C548" w:rsidR="009F3428" w:rsidRPr="009F3428" w:rsidRDefault="006A2356" w:rsidP="009F3428">
      <w:pPr>
        <w:rPr>
          <w:rFonts w:ascii="Times New Roman" w:eastAsia="Yu Gothic" w:hAnsi="Times New Roman" w:cs="Times New Roman"/>
          <w:color w:val="000000"/>
          <w:sz w:val="22"/>
          <w:szCs w:val="22"/>
        </w:rPr>
      </w:pPr>
      <w:r>
        <w:rPr>
          <w:rFonts w:ascii="Times New Roman" w:hAnsi="Times New Roman" w:cs="Times New Roman"/>
          <w:sz w:val="22"/>
          <w:szCs w:val="22"/>
        </w:rPr>
        <w:t>Cone-beam CT was performed to ensure the relative position of the diaphragm. If the position was found to be not stable, cone-beam CT was performed daily.</w:t>
      </w:r>
      <w:r w:rsidRPr="00997780">
        <w:rPr>
          <w:rFonts w:ascii="Times New Roman" w:hAnsi="Times New Roman" w:cs="Times New Roman"/>
          <w:sz w:val="22"/>
          <w:szCs w:val="22"/>
        </w:rPr>
        <w:br/>
      </w:r>
    </w:p>
    <w:p w14:paraId="4C9EDDC9" w14:textId="2F4A4DF3" w:rsidR="009F3428" w:rsidRPr="006A2356"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"The gross tumor volume (GTV) included tumor thrombosis, and the primary tumor</w:t>
      </w:r>
      <w:r w:rsidR="00321CD6">
        <w:rPr>
          <w:rFonts w:ascii="Times New Roman" w:eastAsia="Yu Gothic" w:hAnsi="Times New Roman" w:cs="Times New Roman" w:hint="eastAsia"/>
          <w:color w:val="000000"/>
          <w:sz w:val="22"/>
          <w:szCs w:val="22"/>
        </w:rPr>
        <w:t xml:space="preserve"> </w:t>
      </w:r>
      <w:r w:rsidRPr="009F3428">
        <w:rPr>
          <w:rFonts w:ascii="Times New Roman" w:eastAsia="Yu Gothic" w:hAnsi="Times New Roman" w:cs="Times New Roman"/>
          <w:color w:val="000000"/>
          <w:sz w:val="22"/>
          <w:szCs w:val="22"/>
        </w:rPr>
        <w:t>was also included in the GTV if the tumor thrombosis was close to it."</w:t>
      </w:r>
    </w:p>
    <w:p w14:paraId="05AF4CBA"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What does this mean: do you have included patients were the primary tumor has not been included into the GTV ? Please explain.</w:t>
      </w:r>
    </w:p>
    <w:p w14:paraId="155150ED" w14:textId="1B4526B8" w:rsidR="006A2356" w:rsidRDefault="00321CD6" w:rsidP="006A2356">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6A2356" w:rsidRPr="006A2356">
        <w:rPr>
          <w:rFonts w:ascii="Times New Roman" w:eastAsia="Yu Gothic" w:hAnsi="Times New Roman" w:cs="Times New Roman"/>
          <w:color w:val="000000"/>
          <w:sz w:val="22"/>
          <w:szCs w:val="22"/>
        </w:rPr>
        <w:t xml:space="preserve"> </w:t>
      </w:r>
      <w:r w:rsidR="006A2356" w:rsidRPr="00155551">
        <w:rPr>
          <w:rFonts w:ascii="Times New Roman" w:eastAsia="Yu Gothic" w:hAnsi="Times New Roman" w:cs="Times New Roman"/>
          <w:color w:val="000000"/>
          <w:sz w:val="22"/>
          <w:szCs w:val="22"/>
        </w:rPr>
        <w:t>Apologizes for not being precise enough.</w:t>
      </w:r>
    </w:p>
    <w:p w14:paraId="6B9A5894" w14:textId="3E72B665" w:rsidR="006A2356" w:rsidRDefault="006A2356" w:rsidP="006A2356">
      <w:pPr>
        <w:rPr>
          <w:rFonts w:ascii="Times New Roman" w:eastAsia="Yu Gothic" w:hAnsi="Times New Roman" w:cs="Times New Roman"/>
          <w:color w:val="000000"/>
          <w:sz w:val="22"/>
          <w:szCs w:val="22"/>
        </w:rPr>
      </w:pPr>
      <w:r w:rsidRPr="00450EE3">
        <w:rPr>
          <w:rFonts w:ascii="Times New Roman" w:eastAsia="Yu Gothic" w:hAnsi="Times New Roman" w:cs="Times New Roman"/>
          <w:color w:val="000000"/>
          <w:sz w:val="22"/>
          <w:szCs w:val="22"/>
        </w:rPr>
        <w:t xml:space="preserve">In the revised paper we </w:t>
      </w:r>
      <w:r>
        <w:rPr>
          <w:rFonts w:ascii="Times New Roman" w:eastAsia="Yu Gothic" w:hAnsi="Times New Roman" w:cs="Times New Roman"/>
          <w:color w:val="000000"/>
          <w:sz w:val="22"/>
          <w:szCs w:val="22"/>
        </w:rPr>
        <w:t>changed</w:t>
      </w:r>
      <w:r w:rsidRPr="00450EE3">
        <w:rPr>
          <w:rFonts w:ascii="Times New Roman" w:eastAsia="Yu Gothic" w:hAnsi="Times New Roman" w:cs="Times New Roman"/>
          <w:color w:val="000000"/>
          <w:sz w:val="22"/>
          <w:szCs w:val="22"/>
        </w:rPr>
        <w:t xml:space="preserve"> </w:t>
      </w:r>
      <w:r>
        <w:rPr>
          <w:rFonts w:ascii="Times New Roman" w:eastAsia="Yu Gothic" w:hAnsi="Times New Roman" w:cs="Times New Roman"/>
          <w:color w:val="000000"/>
          <w:sz w:val="22"/>
          <w:szCs w:val="22"/>
        </w:rPr>
        <w:t>t</w:t>
      </w:r>
      <w:r w:rsidRPr="00450EE3">
        <w:rPr>
          <w:rFonts w:ascii="Times New Roman" w:eastAsia="Yu Gothic" w:hAnsi="Times New Roman" w:cs="Times New Roman"/>
          <w:color w:val="000000"/>
          <w:sz w:val="22"/>
          <w:szCs w:val="22"/>
        </w:rPr>
        <w:t>he following lines:</w:t>
      </w:r>
    </w:p>
    <w:p w14:paraId="1514A8C2" w14:textId="1C73787B" w:rsidR="009F3428" w:rsidRPr="006A2356" w:rsidRDefault="006A2356" w:rsidP="009F3428">
      <w:pPr>
        <w:rPr>
          <w:rFonts w:ascii="Times New Roman" w:eastAsia="Yu Gothic" w:hAnsi="Times New Roman" w:cs="Times New Roman"/>
          <w:color w:val="000000"/>
          <w:sz w:val="22"/>
          <w:szCs w:val="22"/>
        </w:rPr>
      </w:pPr>
      <w:r w:rsidRPr="00997780">
        <w:rPr>
          <w:rFonts w:ascii="Times New Roman" w:hAnsi="Times New Roman" w:cs="Times New Roman"/>
          <w:sz w:val="22"/>
          <w:szCs w:val="22"/>
        </w:rPr>
        <w:t>The gross tumor volume (GTV) included</w:t>
      </w:r>
      <w:r>
        <w:rPr>
          <w:rFonts w:ascii="Times New Roman" w:hAnsi="Times New Roman" w:cs="Times New Roman"/>
          <w:sz w:val="22"/>
          <w:szCs w:val="22"/>
        </w:rPr>
        <w:t xml:space="preserve"> only</w:t>
      </w:r>
      <w:r w:rsidRPr="00997780">
        <w:rPr>
          <w:rFonts w:ascii="Times New Roman" w:hAnsi="Times New Roman" w:cs="Times New Roman"/>
          <w:sz w:val="22"/>
          <w:szCs w:val="22"/>
        </w:rPr>
        <w:t xml:space="preserve"> tumor thrombosis</w:t>
      </w:r>
      <w:r>
        <w:rPr>
          <w:rFonts w:ascii="Times New Roman" w:hAnsi="Times New Roman" w:cs="Times New Roman"/>
          <w:sz w:val="22"/>
          <w:szCs w:val="22"/>
        </w:rPr>
        <w:t xml:space="preserve"> in principal</w:t>
      </w:r>
      <w:r w:rsidRPr="00997780">
        <w:rPr>
          <w:rFonts w:ascii="Times New Roman" w:hAnsi="Times New Roman" w:cs="Times New Roman"/>
          <w:sz w:val="22"/>
          <w:szCs w:val="22"/>
        </w:rPr>
        <w:t xml:space="preserve">, and the primary tumor was </w:t>
      </w:r>
      <w:r>
        <w:rPr>
          <w:rFonts w:ascii="Times New Roman" w:hAnsi="Times New Roman" w:cs="Times New Roman"/>
          <w:sz w:val="22"/>
          <w:szCs w:val="22"/>
        </w:rPr>
        <w:t>partly</w:t>
      </w:r>
      <w:r w:rsidRPr="00997780">
        <w:rPr>
          <w:rFonts w:ascii="Times New Roman" w:hAnsi="Times New Roman" w:cs="Times New Roman"/>
          <w:sz w:val="22"/>
          <w:szCs w:val="22"/>
        </w:rPr>
        <w:t xml:space="preserve"> included in the GTV if the tumor thrombosis was close to it.</w:t>
      </w:r>
      <w:r>
        <w:rPr>
          <w:rFonts w:ascii="Times New Roman" w:hAnsi="Times New Roman" w:cs="Times New Roman"/>
          <w:sz w:val="22"/>
          <w:szCs w:val="22"/>
        </w:rPr>
        <w:t xml:space="preserve"> It’s not necessary for the primary tumor to be fully irradiated</w:t>
      </w:r>
      <w:r w:rsidRPr="00997780">
        <w:rPr>
          <w:rFonts w:ascii="Times New Roman" w:hAnsi="Times New Roman" w:cs="Times New Roman"/>
          <w:sz w:val="22"/>
          <w:szCs w:val="22"/>
        </w:rPr>
        <w:t>.</w:t>
      </w:r>
    </w:p>
    <w:p w14:paraId="549AD24C" w14:textId="77777777" w:rsidR="009F3428" w:rsidRPr="009F3428" w:rsidRDefault="009F3428" w:rsidP="009F3428">
      <w:pPr>
        <w:rPr>
          <w:rFonts w:ascii="Times New Roman" w:eastAsia="Yu Gothic" w:hAnsi="Times New Roman" w:cs="Times New Roman"/>
          <w:color w:val="000000"/>
          <w:sz w:val="22"/>
          <w:szCs w:val="22"/>
        </w:rPr>
      </w:pPr>
    </w:p>
    <w:p w14:paraId="528293D0" w14:textId="11CFBB01"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Regorafenib or sorafenib is not a chemotherapy.  Please choose another term.</w:t>
      </w:r>
    </w:p>
    <w:p w14:paraId="1F5130F2" w14:textId="08CF885D" w:rsidR="006A2356" w:rsidRDefault="00321CD6" w:rsidP="006A2356">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6A2356" w:rsidRPr="006A2356">
        <w:rPr>
          <w:rFonts w:ascii="Times New Roman" w:eastAsia="Yu Gothic" w:hAnsi="Times New Roman" w:cs="Times New Roman"/>
          <w:color w:val="000000"/>
          <w:sz w:val="22"/>
          <w:szCs w:val="22"/>
        </w:rPr>
        <w:t xml:space="preserve"> </w:t>
      </w:r>
      <w:r w:rsidR="006A2356" w:rsidRPr="00155551">
        <w:rPr>
          <w:rFonts w:ascii="Times New Roman" w:eastAsia="Yu Gothic" w:hAnsi="Times New Roman" w:cs="Times New Roman"/>
          <w:color w:val="000000"/>
          <w:sz w:val="22"/>
          <w:szCs w:val="22"/>
        </w:rPr>
        <w:t>Apologizes for not being precise enough.</w:t>
      </w:r>
    </w:p>
    <w:p w14:paraId="36F4B836" w14:textId="30232A9C" w:rsidR="009F3428" w:rsidRPr="009F3428" w:rsidRDefault="00C347C5" w:rsidP="006A2356">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The term of s</w:t>
      </w:r>
      <w:r w:rsidR="006A2356">
        <w:rPr>
          <w:rFonts w:ascii="Times New Roman" w:eastAsia="Yu Gothic" w:hAnsi="Times New Roman" w:cs="Times New Roman"/>
          <w:color w:val="000000"/>
          <w:sz w:val="22"/>
          <w:szCs w:val="22"/>
        </w:rPr>
        <w:t xml:space="preserve">ystemic “chemotherapy” was changed into </w:t>
      </w:r>
      <w:r>
        <w:rPr>
          <w:rFonts w:ascii="Times New Roman" w:eastAsia="Yu Gothic" w:hAnsi="Times New Roman" w:cs="Times New Roman"/>
          <w:color w:val="000000"/>
          <w:sz w:val="22"/>
          <w:szCs w:val="22"/>
        </w:rPr>
        <w:t xml:space="preserve">systemic </w:t>
      </w:r>
      <w:r w:rsidR="006A2356">
        <w:rPr>
          <w:rFonts w:ascii="Times New Roman" w:eastAsia="Yu Gothic" w:hAnsi="Times New Roman" w:cs="Times New Roman"/>
          <w:color w:val="000000"/>
          <w:sz w:val="22"/>
          <w:szCs w:val="22"/>
        </w:rPr>
        <w:t>“</w:t>
      </w:r>
      <w:r w:rsidR="009F3428" w:rsidRPr="009F3428">
        <w:rPr>
          <w:rFonts w:ascii="Times New Roman" w:eastAsia="Yu Gothic" w:hAnsi="Times New Roman" w:cs="Times New Roman"/>
          <w:color w:val="000000"/>
          <w:sz w:val="22"/>
          <w:szCs w:val="22"/>
        </w:rPr>
        <w:t>treatment</w:t>
      </w:r>
      <w:r w:rsidR="006A2356">
        <w:rPr>
          <w:rFonts w:ascii="Times New Roman" w:eastAsia="Yu Gothic" w:hAnsi="Times New Roman" w:cs="Times New Roman"/>
          <w:color w:val="000000"/>
          <w:sz w:val="22"/>
          <w:szCs w:val="22"/>
        </w:rPr>
        <w:t>”.</w:t>
      </w:r>
    </w:p>
    <w:p w14:paraId="654BC1D0" w14:textId="77777777" w:rsidR="009F3428" w:rsidRPr="009F3428" w:rsidRDefault="009F3428" w:rsidP="009F3428">
      <w:pPr>
        <w:rPr>
          <w:rFonts w:ascii="Times New Roman" w:eastAsia="Yu Gothic" w:hAnsi="Times New Roman" w:cs="Times New Roman"/>
          <w:color w:val="000000"/>
          <w:sz w:val="22"/>
          <w:szCs w:val="22"/>
        </w:rPr>
      </w:pPr>
    </w:p>
    <w:p w14:paraId="26572C5E" w14:textId="6945E0AA"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The authors stated that they used WHO criteria for response assessment. WHO criteria have usually been replaced by RECIST criteria. Please explain why WHO criteria was used instead.</w:t>
      </w:r>
    </w:p>
    <w:p w14:paraId="6281001A" w14:textId="7095206B" w:rsidR="006A2356" w:rsidRDefault="00321CD6" w:rsidP="006A2356">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6A2356" w:rsidRPr="006A2356">
        <w:rPr>
          <w:rFonts w:ascii="Times New Roman" w:eastAsia="Yu Gothic" w:hAnsi="Times New Roman" w:cs="Times New Roman"/>
          <w:color w:val="000000"/>
          <w:sz w:val="22"/>
          <w:szCs w:val="22"/>
        </w:rPr>
        <w:t xml:space="preserve"> </w:t>
      </w:r>
      <w:r w:rsidR="006A2356" w:rsidRPr="00155551">
        <w:rPr>
          <w:rFonts w:ascii="Times New Roman" w:eastAsia="Yu Gothic" w:hAnsi="Times New Roman" w:cs="Times New Roman"/>
          <w:color w:val="000000"/>
          <w:sz w:val="22"/>
          <w:szCs w:val="22"/>
        </w:rPr>
        <w:t>Apologizes for not being precise enough.</w:t>
      </w:r>
      <w:r w:rsidR="006A2356">
        <w:rPr>
          <w:rFonts w:ascii="Times New Roman" w:eastAsia="Yu Gothic" w:hAnsi="Times New Roman" w:cs="Times New Roman"/>
          <w:color w:val="000000"/>
          <w:sz w:val="22"/>
          <w:szCs w:val="22"/>
        </w:rPr>
        <w:t xml:space="preserve"> We used </w:t>
      </w:r>
      <w:r w:rsidR="00BA4A6F">
        <w:rPr>
          <w:rFonts w:ascii="Times New Roman" w:eastAsia="Yu Gothic" w:hAnsi="Times New Roman" w:cs="Times New Roman"/>
          <w:color w:val="000000"/>
          <w:sz w:val="22"/>
          <w:szCs w:val="22"/>
        </w:rPr>
        <w:t xml:space="preserve">a </w:t>
      </w:r>
      <w:r w:rsidR="006A2356">
        <w:rPr>
          <w:rFonts w:ascii="Times New Roman" w:eastAsia="Yu Gothic" w:hAnsi="Times New Roman" w:cs="Times New Roman"/>
          <w:color w:val="000000"/>
          <w:sz w:val="22"/>
          <w:szCs w:val="22"/>
        </w:rPr>
        <w:t>modified RECIST.</w:t>
      </w:r>
    </w:p>
    <w:p w14:paraId="09EDD2C5" w14:textId="77777777" w:rsidR="006A2356" w:rsidRDefault="006A2356" w:rsidP="006A2356">
      <w:pPr>
        <w:rPr>
          <w:rFonts w:ascii="Times New Roman" w:eastAsia="Yu Gothic" w:hAnsi="Times New Roman" w:cs="Times New Roman"/>
          <w:color w:val="000000"/>
          <w:sz w:val="22"/>
          <w:szCs w:val="22"/>
        </w:rPr>
      </w:pPr>
      <w:r w:rsidRPr="00450EE3">
        <w:rPr>
          <w:rFonts w:ascii="Times New Roman" w:eastAsia="Yu Gothic" w:hAnsi="Times New Roman" w:cs="Times New Roman"/>
          <w:color w:val="000000"/>
          <w:sz w:val="22"/>
          <w:szCs w:val="22"/>
        </w:rPr>
        <w:t xml:space="preserve">In the revised paper we </w:t>
      </w:r>
      <w:r>
        <w:rPr>
          <w:rFonts w:ascii="Times New Roman" w:eastAsia="Yu Gothic" w:hAnsi="Times New Roman" w:cs="Times New Roman"/>
          <w:color w:val="000000"/>
          <w:sz w:val="22"/>
          <w:szCs w:val="22"/>
        </w:rPr>
        <w:t>changed</w:t>
      </w:r>
      <w:r w:rsidRPr="00450EE3">
        <w:rPr>
          <w:rFonts w:ascii="Times New Roman" w:eastAsia="Yu Gothic" w:hAnsi="Times New Roman" w:cs="Times New Roman"/>
          <w:color w:val="000000"/>
          <w:sz w:val="22"/>
          <w:szCs w:val="22"/>
        </w:rPr>
        <w:t xml:space="preserve"> </w:t>
      </w:r>
      <w:r>
        <w:rPr>
          <w:rFonts w:ascii="Times New Roman" w:eastAsia="Yu Gothic" w:hAnsi="Times New Roman" w:cs="Times New Roman"/>
          <w:color w:val="000000"/>
          <w:sz w:val="22"/>
          <w:szCs w:val="22"/>
        </w:rPr>
        <w:t>t</w:t>
      </w:r>
      <w:r w:rsidRPr="00450EE3">
        <w:rPr>
          <w:rFonts w:ascii="Times New Roman" w:eastAsia="Yu Gothic" w:hAnsi="Times New Roman" w:cs="Times New Roman"/>
          <w:color w:val="000000"/>
          <w:sz w:val="22"/>
          <w:szCs w:val="22"/>
        </w:rPr>
        <w:t>he following lines:</w:t>
      </w:r>
    </w:p>
    <w:p w14:paraId="3D129E34" w14:textId="045E943D" w:rsidR="009F3428" w:rsidRPr="006A2356" w:rsidRDefault="006A2356" w:rsidP="009F3428">
      <w:pPr>
        <w:rPr>
          <w:rFonts w:ascii="Times New Roman" w:eastAsia="Yu Gothic" w:hAnsi="Times New Roman" w:cs="Times New Roman"/>
          <w:color w:val="000000"/>
          <w:sz w:val="22"/>
          <w:szCs w:val="22"/>
        </w:rPr>
      </w:pPr>
      <w:r w:rsidRPr="00997780">
        <w:rPr>
          <w:rFonts w:ascii="Times New Roman" w:hAnsi="Times New Roman" w:cs="Times New Roman"/>
          <w:sz w:val="22"/>
          <w:szCs w:val="22"/>
        </w:rPr>
        <w:t>The definitions of complete response (CR), partial response (PR), stable disease (SD)</w:t>
      </w:r>
      <w:r>
        <w:rPr>
          <w:rFonts w:ascii="Times New Roman" w:hAnsi="Times New Roman" w:cs="Times New Roman"/>
          <w:sz w:val="22"/>
          <w:szCs w:val="22"/>
        </w:rPr>
        <w:t>,</w:t>
      </w:r>
      <w:r w:rsidRPr="00997780">
        <w:rPr>
          <w:rFonts w:ascii="Times New Roman" w:hAnsi="Times New Roman" w:cs="Times New Roman"/>
          <w:sz w:val="22"/>
          <w:szCs w:val="22"/>
        </w:rPr>
        <w:t xml:space="preserve"> and progressive disease (PD) were based on the </w:t>
      </w:r>
      <w:r>
        <w:rPr>
          <w:rFonts w:ascii="Times New Roman" w:hAnsi="Times New Roman" w:cs="Times New Roman"/>
          <w:sz w:val="22"/>
          <w:szCs w:val="22"/>
        </w:rPr>
        <w:t>modified Response Evaluation C</w:t>
      </w:r>
      <w:r w:rsidRPr="00997780">
        <w:rPr>
          <w:rFonts w:ascii="Times New Roman" w:hAnsi="Times New Roman" w:cs="Times New Roman"/>
          <w:sz w:val="22"/>
          <w:szCs w:val="22"/>
        </w:rPr>
        <w:t>riteria</w:t>
      </w:r>
      <w:r>
        <w:rPr>
          <w:rFonts w:ascii="Times New Roman" w:hAnsi="Times New Roman" w:cs="Times New Roman"/>
          <w:sz w:val="22"/>
          <w:szCs w:val="22"/>
        </w:rPr>
        <w:t xml:space="preserve"> in Solid Tumors according to the previous studies </w:t>
      </w:r>
      <w:r w:rsidRPr="00997780">
        <w:rPr>
          <w:rFonts w:ascii="Times New Roman" w:hAnsi="Times New Roman" w:cs="Times New Roman"/>
          <w:sz w:val="22"/>
          <w:szCs w:val="22"/>
        </w:rPr>
        <w:t>[</w:t>
      </w:r>
      <w:r>
        <w:rPr>
          <w:rFonts w:ascii="Times New Roman" w:hAnsi="Times New Roman" w:cs="Times New Roman"/>
          <w:sz w:val="22"/>
          <w:szCs w:val="22"/>
        </w:rPr>
        <w:t>1, 2</w:t>
      </w:r>
      <w:r w:rsidRPr="00997780">
        <w:rPr>
          <w:rFonts w:ascii="Times New Roman" w:hAnsi="Times New Roman" w:cs="Times New Roman"/>
          <w:sz w:val="22"/>
          <w:szCs w:val="22"/>
        </w:rPr>
        <w:t>]</w:t>
      </w:r>
    </w:p>
    <w:p w14:paraId="0E4C0ABC" w14:textId="77777777" w:rsidR="009F3428" w:rsidRPr="009F3428" w:rsidRDefault="009F3428" w:rsidP="009F3428">
      <w:pPr>
        <w:rPr>
          <w:rFonts w:ascii="Times New Roman" w:eastAsia="Yu Gothic" w:hAnsi="Times New Roman" w:cs="Times New Roman"/>
          <w:color w:val="000000"/>
          <w:sz w:val="22"/>
          <w:szCs w:val="22"/>
        </w:rPr>
      </w:pPr>
    </w:p>
    <w:p w14:paraId="1644799C" w14:textId="38C8C8A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"A total irradiated dose of the liver was also calculated as a biologically</w:t>
      </w:r>
    </w:p>
    <w:p w14:paraId="219A4E5E" w14:textId="370CA25B"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 xml:space="preserve">effective dose 3 (BED3) and an equivalent dose in 2 </w:t>
      </w:r>
      <w:proofErr w:type="spellStart"/>
      <w:r w:rsidRPr="009F3428">
        <w:rPr>
          <w:rFonts w:ascii="Times New Roman" w:eastAsia="Yu Gothic" w:hAnsi="Times New Roman" w:cs="Times New Roman"/>
          <w:color w:val="000000"/>
          <w:sz w:val="22"/>
          <w:szCs w:val="22"/>
        </w:rPr>
        <w:t>Gy</w:t>
      </w:r>
      <w:proofErr w:type="spellEnd"/>
      <w:r w:rsidRPr="009F3428">
        <w:rPr>
          <w:rFonts w:ascii="Times New Roman" w:eastAsia="Yu Gothic" w:hAnsi="Times New Roman" w:cs="Times New Roman"/>
          <w:color w:val="000000"/>
          <w:sz w:val="22"/>
          <w:szCs w:val="22"/>
        </w:rPr>
        <w:t xml:space="preserve"> fractions (EQD2) using a </w:t>
      </w:r>
      <w:proofErr w:type="spellStart"/>
      <w:r w:rsidRPr="009F3428">
        <w:rPr>
          <w:rFonts w:ascii="Times New Roman" w:eastAsia="Yu Gothic" w:hAnsi="Times New Roman" w:cs="Times New Roman"/>
          <w:color w:val="000000"/>
          <w:sz w:val="22"/>
          <w:szCs w:val="22"/>
        </w:rPr>
        <w:t>linearquadratic</w:t>
      </w:r>
      <w:proofErr w:type="spellEnd"/>
      <w:r w:rsidR="00321CD6">
        <w:rPr>
          <w:rFonts w:ascii="Times New Roman" w:eastAsia="Yu Gothic" w:hAnsi="Times New Roman" w:cs="Times New Roman" w:hint="eastAsia"/>
          <w:color w:val="000000"/>
          <w:sz w:val="22"/>
          <w:szCs w:val="22"/>
        </w:rPr>
        <w:t xml:space="preserve"> </w:t>
      </w:r>
      <w:r w:rsidRPr="009F3428">
        <w:rPr>
          <w:rFonts w:ascii="Times New Roman" w:eastAsia="Yu Gothic" w:hAnsi="Times New Roman" w:cs="Times New Roman"/>
          <w:color w:val="000000"/>
          <w:sz w:val="22"/>
          <w:szCs w:val="22"/>
        </w:rPr>
        <w:t>model with α/β ratios of 3, to evaluate acute adverse effects"</w:t>
      </w:r>
    </w:p>
    <w:p w14:paraId="37BD3820"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What is meant by "total irradiated dose to liver"  ? If it is a mean dose, how did you calculate it biologically ? Did you simply calculate the biological equivalent of the mean dose ?</w:t>
      </w:r>
    </w:p>
    <w:p w14:paraId="4DFCC3BF" w14:textId="4CD28631"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lastRenderedPageBreak/>
        <w:t>How did you calculate it without DVH available in half of the patients (see discussion section) ?</w:t>
      </w:r>
    </w:p>
    <w:p w14:paraId="74EE4C07" w14:textId="50266CDA" w:rsidR="009F3428" w:rsidRPr="009F3428" w:rsidRDefault="00321CD6" w:rsidP="006A2356">
      <w:pPr>
        <w:ind w:left="110" w:hangingChars="50" w:hanging="110"/>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6A2356">
        <w:rPr>
          <w:rFonts w:ascii="Times New Roman" w:eastAsia="Yu Gothic" w:hAnsi="Times New Roman" w:cs="Times New Roman"/>
          <w:b/>
          <w:color w:val="000000"/>
          <w:sz w:val="22"/>
          <w:szCs w:val="22"/>
        </w:rPr>
        <w:t xml:space="preserve"> </w:t>
      </w:r>
      <w:r w:rsidR="006A2356" w:rsidRPr="006A2356">
        <w:rPr>
          <w:rFonts w:ascii="Times New Roman" w:eastAsia="Yu Gothic" w:hAnsi="Times New Roman" w:cs="Times New Roman"/>
          <w:color w:val="000000"/>
          <w:sz w:val="22"/>
          <w:szCs w:val="22"/>
        </w:rPr>
        <w:t>We</w:t>
      </w:r>
      <w:r w:rsidR="006A2356">
        <w:rPr>
          <w:rFonts w:ascii="Times New Roman" w:eastAsia="Yu Gothic" w:hAnsi="Times New Roman" w:cs="Times New Roman"/>
          <w:color w:val="000000"/>
          <w:sz w:val="22"/>
          <w:szCs w:val="22"/>
        </w:rPr>
        <w:t xml:space="preserve"> evaluated DVH only in the calculable group. So mean value was evaluated in that group as mentioned in the method</w:t>
      </w:r>
      <w:r w:rsidR="00C347C5">
        <w:rPr>
          <w:rFonts w:ascii="Times New Roman" w:eastAsia="Yu Gothic" w:hAnsi="Times New Roman" w:cs="Times New Roman"/>
          <w:color w:val="000000"/>
          <w:sz w:val="22"/>
          <w:szCs w:val="22"/>
        </w:rPr>
        <w:t>s</w:t>
      </w:r>
      <w:r w:rsidR="008E0835">
        <w:rPr>
          <w:rFonts w:ascii="Times New Roman" w:eastAsia="Yu Gothic" w:hAnsi="Times New Roman" w:cs="Times New Roman"/>
          <w:color w:val="000000"/>
          <w:sz w:val="22"/>
          <w:szCs w:val="22"/>
        </w:rPr>
        <w:t xml:space="preserve">, </w:t>
      </w:r>
      <w:r w:rsidR="006A2356">
        <w:rPr>
          <w:rFonts w:ascii="Times New Roman" w:eastAsia="Yu Gothic" w:hAnsi="Times New Roman" w:cs="Times New Roman"/>
          <w:color w:val="000000"/>
          <w:sz w:val="22"/>
          <w:szCs w:val="22"/>
        </w:rPr>
        <w:t>results</w:t>
      </w:r>
      <w:r w:rsidR="008E0835">
        <w:rPr>
          <w:rFonts w:ascii="Times New Roman" w:eastAsia="Yu Gothic" w:hAnsi="Times New Roman" w:cs="Times New Roman"/>
          <w:color w:val="000000"/>
          <w:sz w:val="22"/>
          <w:szCs w:val="22"/>
        </w:rPr>
        <w:t xml:space="preserve"> and limitation</w:t>
      </w:r>
      <w:r w:rsidR="006A2356">
        <w:rPr>
          <w:rFonts w:ascii="Times New Roman" w:eastAsia="Yu Gothic" w:hAnsi="Times New Roman" w:cs="Times New Roman"/>
          <w:color w:val="000000"/>
          <w:sz w:val="22"/>
          <w:szCs w:val="22"/>
        </w:rPr>
        <w:t>.</w:t>
      </w:r>
    </w:p>
    <w:p w14:paraId="74E799FB" w14:textId="77777777" w:rsidR="009F3428" w:rsidRPr="009F3428" w:rsidRDefault="009F3428" w:rsidP="009F3428">
      <w:pPr>
        <w:rPr>
          <w:rFonts w:ascii="Times New Roman" w:eastAsia="Yu Gothic" w:hAnsi="Times New Roman" w:cs="Times New Roman"/>
          <w:color w:val="000000"/>
          <w:sz w:val="22"/>
          <w:szCs w:val="22"/>
        </w:rPr>
      </w:pPr>
    </w:p>
    <w:p w14:paraId="6CA45131" w14:textId="4372E4BC"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"PVTT was diagnosed in 28 patients and the main PVTT (Vp4) accounted for 59% of them (n = 14). HVTT was diagnosed in 12 patients and IVCTT (Vv3) accounted for 83% of them (n = 10)."</w:t>
      </w:r>
    </w:p>
    <w:p w14:paraId="76CBBB1C"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This sentence does not make much sense to me…please give a number an percentage for every subgroup</w:t>
      </w:r>
    </w:p>
    <w:p w14:paraId="30B73E0A" w14:textId="3431373D" w:rsidR="009F3428" w:rsidRPr="009F3428" w:rsidRDefault="00321CD6"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8E0835">
        <w:rPr>
          <w:rFonts w:ascii="Times New Roman" w:eastAsia="Yu Gothic" w:hAnsi="Times New Roman" w:cs="Times New Roman" w:hint="eastAsia"/>
          <w:color w:val="000000"/>
          <w:sz w:val="22"/>
          <w:szCs w:val="22"/>
        </w:rPr>
        <w:t xml:space="preserve"> </w:t>
      </w:r>
      <w:r w:rsidR="008E0835">
        <w:rPr>
          <w:rFonts w:ascii="Times New Roman" w:eastAsia="Yu Gothic" w:hAnsi="Times New Roman" w:cs="Times New Roman"/>
          <w:color w:val="000000"/>
          <w:sz w:val="22"/>
          <w:szCs w:val="22"/>
        </w:rPr>
        <w:t xml:space="preserve">Please check the table </w:t>
      </w:r>
      <w:r w:rsidR="00C347C5">
        <w:rPr>
          <w:rFonts w:ascii="Times New Roman" w:eastAsia="Yu Gothic" w:hAnsi="Times New Roman" w:cs="Times New Roman"/>
          <w:color w:val="000000"/>
          <w:sz w:val="22"/>
          <w:szCs w:val="22"/>
        </w:rPr>
        <w:t>1,</w:t>
      </w:r>
      <w:r w:rsidR="00BA4A6F">
        <w:rPr>
          <w:rFonts w:ascii="Times New Roman" w:eastAsia="Yu Gothic" w:hAnsi="Times New Roman" w:cs="Times New Roman"/>
          <w:color w:val="000000"/>
          <w:sz w:val="22"/>
          <w:szCs w:val="22"/>
        </w:rPr>
        <w:t xml:space="preserve"> </w:t>
      </w:r>
      <w:r w:rsidR="00C347C5">
        <w:rPr>
          <w:rFonts w:ascii="Times New Roman" w:eastAsia="Yu Gothic" w:hAnsi="Times New Roman" w:cs="Times New Roman"/>
          <w:color w:val="000000"/>
          <w:sz w:val="22"/>
          <w:szCs w:val="22"/>
        </w:rPr>
        <w:t xml:space="preserve">which shows </w:t>
      </w:r>
      <w:r w:rsidR="00BA4A6F">
        <w:rPr>
          <w:rFonts w:ascii="Times New Roman" w:eastAsia="Yu Gothic" w:hAnsi="Times New Roman" w:cs="Times New Roman"/>
          <w:color w:val="000000"/>
          <w:sz w:val="22"/>
          <w:szCs w:val="22"/>
        </w:rPr>
        <w:t xml:space="preserve">the </w:t>
      </w:r>
      <w:r w:rsidR="00C347C5">
        <w:rPr>
          <w:rFonts w:ascii="Times New Roman" w:eastAsia="Yu Gothic" w:hAnsi="Times New Roman" w:cs="Times New Roman"/>
          <w:color w:val="000000"/>
          <w:sz w:val="22"/>
          <w:szCs w:val="22"/>
        </w:rPr>
        <w:t>percentage for every subgroup.</w:t>
      </w:r>
    </w:p>
    <w:p w14:paraId="00D3CB9F" w14:textId="77777777" w:rsidR="009F3428" w:rsidRPr="009F3428" w:rsidRDefault="009F3428" w:rsidP="009F3428">
      <w:pPr>
        <w:rPr>
          <w:rFonts w:ascii="Times New Roman" w:eastAsia="Yu Gothic" w:hAnsi="Times New Roman" w:cs="Times New Roman"/>
          <w:color w:val="000000"/>
          <w:sz w:val="22"/>
          <w:szCs w:val="22"/>
        </w:rPr>
      </w:pPr>
    </w:p>
    <w:p w14:paraId="72DBA4F2" w14:textId="0B933579"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"Combined chemotherapy was administered to 27 patients. Local chemotherapy was undergone</w:t>
      </w:r>
      <w:r w:rsidR="00321CD6">
        <w:rPr>
          <w:rFonts w:ascii="Times New Roman" w:eastAsia="Yu Gothic" w:hAnsi="Times New Roman" w:cs="Times New Roman" w:hint="eastAsia"/>
          <w:color w:val="000000"/>
          <w:sz w:val="22"/>
          <w:szCs w:val="22"/>
        </w:rPr>
        <w:t xml:space="preserve"> </w:t>
      </w:r>
      <w:r w:rsidRPr="009F3428">
        <w:rPr>
          <w:rFonts w:ascii="Times New Roman" w:eastAsia="Yu Gothic" w:hAnsi="Times New Roman" w:cs="Times New Roman"/>
          <w:color w:val="000000"/>
          <w:sz w:val="22"/>
          <w:szCs w:val="22"/>
        </w:rPr>
        <w:t>by 12 patients: TACE in 9 and HAIC in 9."</w:t>
      </w:r>
    </w:p>
    <w:p w14:paraId="6F53D1F8"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Please explain the timing for those additional therapies, prior to RT, after RT, how many weeks prior or after…</w:t>
      </w:r>
    </w:p>
    <w:p w14:paraId="270E5757" w14:textId="134250B5" w:rsidR="009F3428" w:rsidRPr="009F3428" w:rsidRDefault="008E0835" w:rsidP="008E0835">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Pr>
          <w:rFonts w:ascii="Times New Roman" w:eastAsia="Yu Gothic" w:hAnsi="Times New Roman" w:cs="Times New Roman" w:hint="eastAsia"/>
          <w:color w:val="000000"/>
          <w:sz w:val="22"/>
          <w:szCs w:val="22"/>
        </w:rPr>
        <w:t xml:space="preserve"> </w:t>
      </w:r>
      <w:r>
        <w:rPr>
          <w:rFonts w:ascii="Times New Roman" w:eastAsia="Yu Gothic" w:hAnsi="Times New Roman" w:cs="Times New Roman"/>
          <w:color w:val="000000"/>
          <w:sz w:val="22"/>
          <w:szCs w:val="22"/>
        </w:rPr>
        <w:t>Please check the table 1</w:t>
      </w:r>
      <w:r w:rsidR="00C347C5">
        <w:rPr>
          <w:rFonts w:ascii="Times New Roman" w:eastAsia="Yu Gothic" w:hAnsi="Times New Roman" w:cs="Times New Roman"/>
          <w:color w:val="000000"/>
          <w:sz w:val="22"/>
          <w:szCs w:val="22"/>
        </w:rPr>
        <w:t>, which shows the timing of the combined chemotherapy.</w:t>
      </w:r>
      <w:r w:rsidRPr="009F3428">
        <w:rPr>
          <w:rFonts w:ascii="Times New Roman" w:eastAsia="Yu Gothic" w:hAnsi="Times New Roman" w:cs="Times New Roman"/>
          <w:color w:val="000000"/>
          <w:sz w:val="22"/>
          <w:szCs w:val="22"/>
        </w:rPr>
        <w:t xml:space="preserve"> </w:t>
      </w:r>
      <w:r>
        <w:rPr>
          <w:rFonts w:ascii="Times New Roman" w:eastAsia="Yu Gothic" w:hAnsi="Times New Roman" w:cs="Times New Roman"/>
          <w:color w:val="000000"/>
          <w:sz w:val="22"/>
          <w:szCs w:val="22"/>
        </w:rPr>
        <w:t>Combined chemotherapy was done 3 months before or after the completion of RT as mentioned in the method. We think how many weeks… is not important.</w:t>
      </w:r>
    </w:p>
    <w:p w14:paraId="6C397D65" w14:textId="77777777" w:rsidR="009F3428" w:rsidRPr="009F3428" w:rsidRDefault="009F3428" w:rsidP="009F3428">
      <w:pPr>
        <w:rPr>
          <w:rFonts w:ascii="Times New Roman" w:eastAsia="Yu Gothic" w:hAnsi="Times New Roman" w:cs="Times New Roman"/>
          <w:color w:val="000000"/>
          <w:sz w:val="22"/>
          <w:szCs w:val="22"/>
        </w:rPr>
      </w:pPr>
    </w:p>
    <w:p w14:paraId="4A8733E9" w14:textId="5B8A10A1"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"Systemic chemotherapy with sorafenib was administered to 11 patients"</w:t>
      </w:r>
    </w:p>
    <w:p w14:paraId="3FDF6110"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Was this done simultaneously ? Sorafenib + RT has a higher risk for side effects, please explain why sorafenib was not paused</w:t>
      </w:r>
    </w:p>
    <w:p w14:paraId="239C7DBF" w14:textId="45CC1B0E" w:rsidR="009F3428" w:rsidRPr="009F3428" w:rsidRDefault="00321CD6"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8E0835">
        <w:rPr>
          <w:rFonts w:ascii="Times New Roman" w:eastAsia="Yu Gothic" w:hAnsi="Times New Roman" w:cs="Times New Roman"/>
          <w:b/>
          <w:color w:val="000000"/>
          <w:sz w:val="22"/>
          <w:szCs w:val="22"/>
        </w:rPr>
        <w:t xml:space="preserve"> </w:t>
      </w:r>
      <w:r w:rsidR="008E0835" w:rsidRPr="008E0835">
        <w:rPr>
          <w:rFonts w:ascii="Times New Roman" w:eastAsia="Yu Gothic" w:hAnsi="Times New Roman" w:cs="Times New Roman"/>
          <w:color w:val="000000"/>
          <w:sz w:val="22"/>
          <w:szCs w:val="22"/>
        </w:rPr>
        <w:t xml:space="preserve">We don’t use concurrent </w:t>
      </w:r>
      <w:r w:rsidR="008E0835">
        <w:rPr>
          <w:rFonts w:ascii="Times New Roman" w:eastAsia="Yu Gothic" w:hAnsi="Times New Roman" w:cs="Times New Roman"/>
          <w:color w:val="000000"/>
          <w:sz w:val="22"/>
          <w:szCs w:val="22"/>
        </w:rPr>
        <w:t>sorafenib</w:t>
      </w:r>
      <w:r w:rsidR="008E0835" w:rsidRPr="008E0835">
        <w:rPr>
          <w:rFonts w:ascii="Times New Roman" w:eastAsia="Yu Gothic" w:hAnsi="Times New Roman" w:cs="Times New Roman"/>
          <w:color w:val="000000"/>
          <w:sz w:val="22"/>
          <w:szCs w:val="22"/>
        </w:rPr>
        <w:t xml:space="preserve"> with </w:t>
      </w:r>
      <w:r w:rsidR="008E0835">
        <w:rPr>
          <w:rFonts w:ascii="Times New Roman" w:eastAsia="Yu Gothic" w:hAnsi="Times New Roman" w:cs="Times New Roman"/>
          <w:color w:val="000000"/>
          <w:sz w:val="22"/>
          <w:szCs w:val="22"/>
        </w:rPr>
        <w:t>RT</w:t>
      </w:r>
      <w:r w:rsidR="008E0835" w:rsidRPr="008E0835">
        <w:rPr>
          <w:rFonts w:ascii="Times New Roman" w:eastAsia="Yu Gothic" w:hAnsi="Times New Roman" w:cs="Times New Roman"/>
          <w:color w:val="000000"/>
          <w:sz w:val="22"/>
          <w:szCs w:val="22"/>
        </w:rPr>
        <w:t xml:space="preserve"> as mentioned in the method.</w:t>
      </w:r>
    </w:p>
    <w:p w14:paraId="4590CF7E" w14:textId="77777777" w:rsidR="009F3428" w:rsidRPr="008E0835" w:rsidRDefault="009F3428" w:rsidP="009F3428">
      <w:pPr>
        <w:rPr>
          <w:rFonts w:ascii="Times New Roman" w:eastAsia="Yu Gothic" w:hAnsi="Times New Roman" w:cs="Times New Roman"/>
          <w:color w:val="000000"/>
          <w:sz w:val="22"/>
          <w:szCs w:val="22"/>
        </w:rPr>
      </w:pPr>
    </w:p>
    <w:p w14:paraId="5F74FD12" w14:textId="1A9DE44C"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Why was 3D-conformal RT used ? Usually those patients would be treated by SBRT or IMRT. Please explain.</w:t>
      </w:r>
    </w:p>
    <w:p w14:paraId="3CA6994C" w14:textId="1EEDD57A" w:rsidR="009F3428" w:rsidRPr="009F3428" w:rsidRDefault="00321CD6" w:rsidP="0078483B">
      <w:pPr>
        <w:ind w:left="440" w:hangingChars="200" w:hanging="440"/>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8E0835" w:rsidRPr="008E0835">
        <w:rPr>
          <w:rFonts w:ascii="Times New Roman" w:eastAsia="Yu Gothic" w:hAnsi="Times New Roman" w:cs="Times New Roman"/>
          <w:color w:val="000000"/>
          <w:sz w:val="22"/>
          <w:szCs w:val="22"/>
        </w:rPr>
        <w:t xml:space="preserve"> </w:t>
      </w:r>
      <w:r w:rsidR="00BA4A6F" w:rsidRPr="00BA4A6F">
        <w:rPr>
          <w:rFonts w:ascii="Times New Roman" w:eastAsia="Yu Gothic" w:hAnsi="Times New Roman" w:cs="Times New Roman"/>
          <w:color w:val="000000"/>
          <w:sz w:val="22"/>
          <w:szCs w:val="22"/>
        </w:rPr>
        <w:t>We suppose SBRT or IMRT is not always suitable treatments for tumor thrombosis because Vp4 or Vv3 tend to be more than 4cm. And there is a problem with health insurance in Japan. Moreover, it’s often a high risk for normal liver and duodenum to irradiate a high dose if the OAR is close to long GTV. We have to choose patients to apply those treatment case by case. And that would cause selection bias. After all, this study was almost for conventional RT and we don’t have to mention IMRT and SBRT.</w:t>
      </w:r>
    </w:p>
    <w:p w14:paraId="5E53C376" w14:textId="77777777" w:rsidR="009F3428" w:rsidRPr="009F3428" w:rsidRDefault="009F3428" w:rsidP="009F3428">
      <w:pPr>
        <w:rPr>
          <w:rFonts w:ascii="Times New Roman" w:eastAsia="Yu Gothic" w:hAnsi="Times New Roman" w:cs="Times New Roman"/>
          <w:color w:val="000000"/>
          <w:sz w:val="22"/>
          <w:szCs w:val="22"/>
        </w:rPr>
      </w:pPr>
    </w:p>
    <w:p w14:paraId="63CDF608" w14:textId="3EDD9434" w:rsidR="009F3428" w:rsidRPr="009F3428" w:rsidRDefault="009E4EF9" w:rsidP="009F3428">
      <w:pPr>
        <w:rPr>
          <w:rFonts w:ascii="Times New Roman" w:eastAsia="Yu Gothic" w:hAnsi="Times New Roman" w:cs="Times New Roman"/>
          <w:color w:val="000000"/>
          <w:sz w:val="22"/>
          <w:szCs w:val="22"/>
        </w:rPr>
      </w:pPr>
      <w:r>
        <w:rPr>
          <w:rFonts w:ascii="Times New Roman" w:eastAsia="Yu Gothic" w:hAnsi="Times New Roman" w:cs="Times New Roman"/>
          <w:color w:val="000000"/>
          <w:sz w:val="22"/>
          <w:szCs w:val="22"/>
        </w:rPr>
        <w:t>(*)</w:t>
      </w:r>
      <w:r>
        <w:rPr>
          <w:rFonts w:ascii="Times New Roman" w:eastAsia="Yu Gothic" w:hAnsi="Times New Roman" w:cs="Times New Roman"/>
          <w:color w:val="000000"/>
          <w:sz w:val="22"/>
          <w:szCs w:val="22"/>
        </w:rPr>
        <w:t xml:space="preserve"> </w:t>
      </w:r>
      <w:r w:rsidR="009F3428" w:rsidRPr="009F3428">
        <w:rPr>
          <w:rFonts w:ascii="Times New Roman" w:eastAsia="Yu Gothic" w:hAnsi="Times New Roman" w:cs="Times New Roman"/>
          <w:b/>
          <w:color w:val="000000"/>
          <w:sz w:val="22"/>
          <w:szCs w:val="22"/>
        </w:rPr>
        <w:t>Reviewer #2:</w:t>
      </w:r>
      <w:r w:rsidR="009F3428" w:rsidRPr="009F3428">
        <w:rPr>
          <w:rFonts w:ascii="Times New Roman" w:eastAsia="Yu Gothic" w:hAnsi="Times New Roman" w:cs="Times New Roman"/>
          <w:color w:val="000000"/>
          <w:sz w:val="22"/>
          <w:szCs w:val="22"/>
        </w:rPr>
        <w:t>Results</w:t>
      </w:r>
    </w:p>
    <w:p w14:paraId="6F64874A"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lastRenderedPageBreak/>
        <w:t>Did length or tumor thrombosis or tumor size correlate with EQD2 ? This is of major importance because usually smaller lesions are treated to higher doses, therefore it is difficult to find out if higher dose or smaller lesion is the more important factor with regard to prognosis.</w:t>
      </w:r>
    </w:p>
    <w:p w14:paraId="09700310" w14:textId="77777777" w:rsidR="000451C3" w:rsidRDefault="00321CD6" w:rsidP="009F3428">
      <w:pPr>
        <w:rPr>
          <w:rFonts w:ascii="Times New Roman" w:eastAsia="Yu Gothic" w:hAnsi="Times New Roman" w:cs="Times New Roman"/>
          <w:b/>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p>
    <w:p w14:paraId="2232710F" w14:textId="394B6C1F" w:rsidR="00BA4A6F" w:rsidRPr="00BA4A6F" w:rsidRDefault="00BA4A6F" w:rsidP="00BA4A6F">
      <w:pPr>
        <w:rPr>
          <w:rFonts w:ascii="Times New Roman" w:eastAsia="Yu Gothic" w:hAnsi="Times New Roman" w:cs="Times New Roman" w:hint="eastAsia"/>
          <w:color w:val="000000"/>
          <w:sz w:val="22"/>
          <w:szCs w:val="22"/>
        </w:rPr>
      </w:pPr>
      <w:r w:rsidRPr="00BA4A6F">
        <w:rPr>
          <w:rFonts w:ascii="Times New Roman" w:eastAsia="Yu Gothic" w:hAnsi="Times New Roman" w:cs="Times New Roman"/>
          <w:color w:val="000000"/>
          <w:sz w:val="22"/>
          <w:szCs w:val="22"/>
        </w:rPr>
        <w:t>We choose a high dose on the condition that patients are CPA-B, ECOG PS0-2 or mean dose/V30Gy of the irradiated normal liver are not high.</w:t>
      </w:r>
      <w:r>
        <w:rPr>
          <w:rFonts w:ascii="Times New Roman" w:eastAsia="Yu Gothic" w:hAnsi="Times New Roman" w:cs="Times New Roman"/>
          <w:color w:val="000000"/>
          <w:sz w:val="22"/>
          <w:szCs w:val="22"/>
        </w:rPr>
        <w:t xml:space="preserve"> </w:t>
      </w:r>
      <w:r w:rsidRPr="00BA4A6F">
        <w:rPr>
          <w:rFonts w:ascii="Times New Roman" w:eastAsia="Yu Gothic" w:hAnsi="Times New Roman" w:cs="Times New Roman"/>
          <w:color w:val="000000"/>
          <w:sz w:val="22"/>
          <w:szCs w:val="22"/>
        </w:rPr>
        <w:t>If the length of tumor thrombosis is short, EQD2 tended to be high.</w:t>
      </w:r>
      <w:r>
        <w:rPr>
          <w:rFonts w:ascii="Times New Roman" w:eastAsia="Yu Gothic" w:hAnsi="Times New Roman" w:cs="Times New Roman" w:hint="eastAsia"/>
          <w:color w:val="000000"/>
          <w:sz w:val="22"/>
          <w:szCs w:val="22"/>
        </w:rPr>
        <w:t xml:space="preserve"> </w:t>
      </w:r>
      <w:r w:rsidRPr="00BA4A6F">
        <w:rPr>
          <w:rFonts w:ascii="Times New Roman" w:eastAsia="Yu Gothic" w:hAnsi="Times New Roman" w:cs="Times New Roman"/>
          <w:color w:val="000000"/>
          <w:sz w:val="22"/>
          <w:szCs w:val="22"/>
        </w:rPr>
        <w:t>In the revised paper we added the following lines in the discussion:</w:t>
      </w:r>
    </w:p>
    <w:p w14:paraId="634C1F0E" w14:textId="1D7FB928" w:rsidR="009F3428" w:rsidRDefault="00BA4A6F" w:rsidP="00BA4A6F">
      <w:pPr>
        <w:rPr>
          <w:rFonts w:ascii="Times New Roman" w:eastAsia="Yu Gothic" w:hAnsi="Times New Roman" w:cs="Times New Roman"/>
          <w:color w:val="000000"/>
          <w:sz w:val="22"/>
          <w:szCs w:val="22"/>
        </w:rPr>
      </w:pPr>
      <w:r w:rsidRPr="00BA4A6F">
        <w:rPr>
          <w:rFonts w:ascii="Times New Roman" w:eastAsia="Yu Gothic" w:hAnsi="Times New Roman" w:cs="Times New Roman"/>
          <w:color w:val="000000"/>
          <w:sz w:val="22"/>
          <w:szCs w:val="22"/>
        </w:rPr>
        <w:t xml:space="preserve">Moreover, a small difference of 6.4 </w:t>
      </w:r>
      <w:proofErr w:type="spellStart"/>
      <w:r w:rsidRPr="00BA4A6F">
        <w:rPr>
          <w:rFonts w:ascii="Times New Roman" w:eastAsia="Yu Gothic" w:hAnsi="Times New Roman" w:cs="Times New Roman"/>
          <w:color w:val="000000"/>
          <w:sz w:val="22"/>
          <w:szCs w:val="22"/>
        </w:rPr>
        <w:t>Gy</w:t>
      </w:r>
      <w:proofErr w:type="spellEnd"/>
      <w:r w:rsidRPr="00BA4A6F">
        <w:rPr>
          <w:rFonts w:ascii="Times New Roman" w:eastAsia="Yu Gothic" w:hAnsi="Times New Roman" w:cs="Times New Roman"/>
          <w:color w:val="000000"/>
          <w:sz w:val="22"/>
          <w:szCs w:val="22"/>
        </w:rPr>
        <w:t xml:space="preserve"> in EQD2 unexpectedly resulted in a significant impact on response. This might be because short tumor thrombosis tended to be irradiated in 48.75 </w:t>
      </w:r>
      <w:proofErr w:type="spellStart"/>
      <w:r w:rsidRPr="00BA4A6F">
        <w:rPr>
          <w:rFonts w:ascii="Times New Roman" w:eastAsia="Yu Gothic" w:hAnsi="Times New Roman" w:cs="Times New Roman"/>
          <w:color w:val="000000"/>
          <w:sz w:val="22"/>
          <w:szCs w:val="22"/>
        </w:rPr>
        <w:t>Gy</w:t>
      </w:r>
      <w:proofErr w:type="spellEnd"/>
      <w:r w:rsidRPr="00BA4A6F">
        <w:rPr>
          <w:rFonts w:ascii="Times New Roman" w:eastAsia="Yu Gothic" w:hAnsi="Times New Roman" w:cs="Times New Roman"/>
          <w:color w:val="000000"/>
          <w:sz w:val="22"/>
          <w:szCs w:val="22"/>
        </w:rPr>
        <w:t xml:space="preserve"> of EQD2 and long tumor thrombosis in 42.35 </w:t>
      </w:r>
      <w:proofErr w:type="spellStart"/>
      <w:r w:rsidRPr="00BA4A6F">
        <w:rPr>
          <w:rFonts w:ascii="Times New Roman" w:eastAsia="Yu Gothic" w:hAnsi="Times New Roman" w:cs="Times New Roman"/>
          <w:color w:val="000000"/>
          <w:sz w:val="22"/>
          <w:szCs w:val="22"/>
        </w:rPr>
        <w:t>Gy</w:t>
      </w:r>
      <w:proofErr w:type="spellEnd"/>
      <w:r w:rsidRPr="00BA4A6F">
        <w:rPr>
          <w:rFonts w:ascii="Times New Roman" w:eastAsia="Yu Gothic" w:hAnsi="Times New Roman" w:cs="Times New Roman"/>
          <w:color w:val="000000"/>
          <w:sz w:val="22"/>
          <w:szCs w:val="22"/>
        </w:rPr>
        <w:t xml:space="preserve"> in order to minimize the risk of liver damage.</w:t>
      </w:r>
    </w:p>
    <w:p w14:paraId="47EEE97B" w14:textId="77777777" w:rsidR="00BA4A6F" w:rsidRPr="009F3428" w:rsidRDefault="00BA4A6F" w:rsidP="00BA4A6F">
      <w:pPr>
        <w:rPr>
          <w:rFonts w:ascii="Times New Roman" w:eastAsia="Yu Gothic" w:hAnsi="Times New Roman" w:cs="Times New Roman"/>
          <w:color w:val="000000"/>
          <w:sz w:val="22"/>
          <w:szCs w:val="22"/>
        </w:rPr>
      </w:pPr>
    </w:p>
    <w:p w14:paraId="72AD3135" w14:textId="72F10D6D"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"Of the 43 patients, 18 patients (42%) achieved CR, 7 patients (16%) achieved PR, 16 patients</w:t>
      </w:r>
      <w:r w:rsidR="00321CD6">
        <w:rPr>
          <w:rFonts w:ascii="Times New Roman" w:eastAsia="Yu Gothic" w:hAnsi="Times New Roman" w:cs="Times New Roman" w:hint="eastAsia"/>
          <w:color w:val="000000"/>
          <w:sz w:val="22"/>
          <w:szCs w:val="22"/>
        </w:rPr>
        <w:t xml:space="preserve"> </w:t>
      </w:r>
      <w:r w:rsidRPr="009F3428">
        <w:rPr>
          <w:rFonts w:ascii="Times New Roman" w:eastAsia="Yu Gothic" w:hAnsi="Times New Roman" w:cs="Times New Roman"/>
          <w:color w:val="000000"/>
          <w:sz w:val="22"/>
          <w:szCs w:val="22"/>
        </w:rPr>
        <w:t>(37%) had SD, and 2 patients had PD (5%)"</w:t>
      </w:r>
    </w:p>
    <w:p w14:paraId="000AC9E6"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Did they have a response of the tumor thrombosis, of the primary or  of both ?</w:t>
      </w:r>
    </w:p>
    <w:p w14:paraId="7010C45B" w14:textId="478FFC8A" w:rsidR="009F3428" w:rsidRPr="009F3428" w:rsidRDefault="00321CD6"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465039">
        <w:rPr>
          <w:rFonts w:ascii="Times New Roman" w:eastAsia="Yu Gothic" w:hAnsi="Times New Roman" w:cs="Times New Roman" w:hint="eastAsia"/>
          <w:color w:val="000000"/>
          <w:sz w:val="22"/>
          <w:szCs w:val="22"/>
        </w:rPr>
        <w:t xml:space="preserve"> </w:t>
      </w:r>
      <w:r w:rsidR="00465039">
        <w:rPr>
          <w:rFonts w:ascii="Times New Roman" w:eastAsia="Yu Gothic" w:hAnsi="Times New Roman" w:cs="Times New Roman"/>
          <w:color w:val="000000"/>
          <w:sz w:val="22"/>
          <w:szCs w:val="22"/>
        </w:rPr>
        <w:t xml:space="preserve">Response was evaluated in only tumor thrombosis. </w:t>
      </w:r>
      <w:r w:rsidR="00BA4A6F">
        <w:rPr>
          <w:rFonts w:ascii="Times New Roman" w:eastAsia="Yu Gothic" w:hAnsi="Times New Roman" w:cs="Times New Roman"/>
          <w:color w:val="000000"/>
          <w:sz w:val="22"/>
          <w:szCs w:val="22"/>
        </w:rPr>
        <w:t>The p</w:t>
      </w:r>
      <w:r w:rsidR="00465039">
        <w:rPr>
          <w:rFonts w:ascii="Times New Roman" w:eastAsia="Yu Gothic" w:hAnsi="Times New Roman" w:cs="Times New Roman"/>
          <w:color w:val="000000"/>
          <w:sz w:val="22"/>
          <w:szCs w:val="22"/>
        </w:rPr>
        <w:t>rimary tumor is omitted.</w:t>
      </w:r>
      <w:r w:rsidR="00465039" w:rsidRPr="009F3428">
        <w:rPr>
          <w:rFonts w:ascii="Times New Roman" w:eastAsia="Yu Gothic" w:hAnsi="Times New Roman" w:cs="Times New Roman"/>
          <w:color w:val="000000"/>
          <w:sz w:val="22"/>
          <w:szCs w:val="22"/>
        </w:rPr>
        <w:t xml:space="preserve"> </w:t>
      </w:r>
    </w:p>
    <w:p w14:paraId="4E49C221" w14:textId="77777777" w:rsidR="009F3428" w:rsidRPr="00321CD6" w:rsidRDefault="009F3428" w:rsidP="009F3428">
      <w:pPr>
        <w:rPr>
          <w:rFonts w:ascii="Times New Roman" w:eastAsia="Yu Gothic" w:hAnsi="Times New Roman" w:cs="Times New Roman"/>
          <w:color w:val="000000"/>
          <w:sz w:val="22"/>
          <w:szCs w:val="22"/>
        </w:rPr>
      </w:pPr>
    </w:p>
    <w:p w14:paraId="422A422F" w14:textId="67961DFB"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"The one-year OS rates of responders (n = 25) and non-responders (n = 18) were 75%</w:t>
      </w:r>
      <w:r w:rsidR="00321CD6">
        <w:rPr>
          <w:rFonts w:ascii="Times New Roman" w:eastAsia="Yu Gothic" w:hAnsi="Times New Roman" w:cs="Times New Roman" w:hint="eastAsia"/>
          <w:color w:val="000000"/>
          <w:sz w:val="22"/>
          <w:szCs w:val="22"/>
        </w:rPr>
        <w:t xml:space="preserve"> </w:t>
      </w:r>
      <w:r w:rsidRPr="009F3428">
        <w:rPr>
          <w:rFonts w:ascii="Times New Roman" w:eastAsia="Yu Gothic" w:hAnsi="Times New Roman" w:cs="Times New Roman"/>
          <w:color w:val="000000"/>
          <w:sz w:val="22"/>
          <w:szCs w:val="22"/>
        </w:rPr>
        <w:t>and 35%, respectively, and the difference was statistically significant (p = 0.009, Fig. 2)."</w:t>
      </w:r>
    </w:p>
    <w:p w14:paraId="4838138B"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Was response included into the multivariate analysis (MVA) of OS ? As stated in the discussion, previous reports suggest a clearly improved OS in responders after RT which may have influenced the results of the MVA with regard to other endpoints.</w:t>
      </w:r>
    </w:p>
    <w:p w14:paraId="3D491523" w14:textId="6FDF5C02" w:rsidR="009F3428" w:rsidRPr="009F3428" w:rsidRDefault="00321CD6"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465039">
        <w:rPr>
          <w:rFonts w:ascii="Times New Roman" w:eastAsia="Yu Gothic" w:hAnsi="Times New Roman" w:cs="Times New Roman" w:hint="eastAsia"/>
          <w:color w:val="000000"/>
          <w:sz w:val="22"/>
          <w:szCs w:val="22"/>
        </w:rPr>
        <w:t xml:space="preserve"> </w:t>
      </w:r>
      <w:r w:rsidR="00465039">
        <w:rPr>
          <w:rFonts w:ascii="Times New Roman" w:eastAsia="Yu Gothic" w:hAnsi="Times New Roman" w:cs="Times New Roman"/>
          <w:color w:val="000000"/>
          <w:sz w:val="22"/>
          <w:szCs w:val="22"/>
        </w:rPr>
        <w:t>R</w:t>
      </w:r>
      <w:r w:rsidR="00465039" w:rsidRPr="009F3428">
        <w:rPr>
          <w:rFonts w:ascii="Times New Roman" w:eastAsia="Yu Gothic" w:hAnsi="Times New Roman" w:cs="Times New Roman"/>
          <w:color w:val="000000"/>
          <w:sz w:val="22"/>
          <w:szCs w:val="22"/>
        </w:rPr>
        <w:t>esponse</w:t>
      </w:r>
      <w:r w:rsidR="00465039">
        <w:rPr>
          <w:rFonts w:ascii="Times New Roman" w:eastAsia="Yu Gothic" w:hAnsi="Times New Roman" w:cs="Times New Roman"/>
          <w:color w:val="000000"/>
          <w:sz w:val="22"/>
          <w:szCs w:val="22"/>
        </w:rPr>
        <w:t xml:space="preserve"> was</w:t>
      </w:r>
      <w:r w:rsidR="00465039" w:rsidRPr="009F3428">
        <w:rPr>
          <w:rFonts w:ascii="Times New Roman" w:eastAsia="Yu Gothic" w:hAnsi="Times New Roman" w:cs="Times New Roman"/>
          <w:color w:val="000000"/>
          <w:sz w:val="22"/>
          <w:szCs w:val="22"/>
        </w:rPr>
        <w:t xml:space="preserve"> included in the multivariate analysis of OS</w:t>
      </w:r>
      <w:r w:rsidR="00465039">
        <w:rPr>
          <w:rFonts w:ascii="Times New Roman" w:eastAsia="Yu Gothic" w:hAnsi="Times New Roman" w:cs="Times New Roman"/>
          <w:color w:val="000000"/>
          <w:sz w:val="22"/>
          <w:szCs w:val="22"/>
        </w:rPr>
        <w:t>.</w:t>
      </w:r>
    </w:p>
    <w:p w14:paraId="37BCC6BE" w14:textId="77777777" w:rsidR="009F3428" w:rsidRPr="009F3428" w:rsidRDefault="009F3428" w:rsidP="009F3428">
      <w:pPr>
        <w:rPr>
          <w:rFonts w:ascii="Times New Roman" w:eastAsia="Yu Gothic" w:hAnsi="Times New Roman" w:cs="Times New Roman"/>
          <w:color w:val="000000"/>
          <w:sz w:val="22"/>
          <w:szCs w:val="22"/>
        </w:rPr>
      </w:pPr>
    </w:p>
    <w:p w14:paraId="6021377F" w14:textId="30F60CD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"The median dose of V30Gy of the normal liver was 10% (range of 1-31%)"</w:t>
      </w:r>
    </w:p>
    <w:p w14:paraId="3A54EF10" w14:textId="12AF521E"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 xml:space="preserve">Does it mean the median V30 was 10% ? How did you calculate it </w:t>
      </w:r>
      <w:proofErr w:type="spellStart"/>
      <w:r w:rsidRPr="009F3428">
        <w:rPr>
          <w:rFonts w:ascii="Times New Roman" w:eastAsia="Yu Gothic" w:hAnsi="Times New Roman" w:cs="Times New Roman"/>
          <w:color w:val="000000"/>
          <w:sz w:val="22"/>
          <w:szCs w:val="22"/>
        </w:rPr>
        <w:t>withouth</w:t>
      </w:r>
      <w:proofErr w:type="spellEnd"/>
      <w:r w:rsidRPr="009F3428">
        <w:rPr>
          <w:rFonts w:ascii="Times New Roman" w:eastAsia="Yu Gothic" w:hAnsi="Times New Roman" w:cs="Times New Roman"/>
          <w:color w:val="000000"/>
          <w:sz w:val="22"/>
          <w:szCs w:val="22"/>
        </w:rPr>
        <w:t xml:space="preserve"> DVH data in half of the patients.</w:t>
      </w:r>
    </w:p>
    <w:p w14:paraId="6763FE92"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Please state BCLC stage</w:t>
      </w:r>
    </w:p>
    <w:p w14:paraId="022A0501" w14:textId="49439013" w:rsidR="009F3428" w:rsidRPr="009F3428" w:rsidRDefault="00321CD6"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Pr>
          <w:rFonts w:ascii="Times New Roman" w:eastAsia="Yu Gothic" w:hAnsi="Times New Roman" w:cs="Times New Roman"/>
          <w:b/>
          <w:color w:val="000000"/>
          <w:sz w:val="22"/>
          <w:szCs w:val="22"/>
        </w:rPr>
        <w:t xml:space="preserve"> </w:t>
      </w:r>
      <w:r w:rsidR="00465039">
        <w:rPr>
          <w:rFonts w:ascii="Times New Roman" w:eastAsia="Yu Gothic" w:hAnsi="Times New Roman" w:cs="Times New Roman" w:hint="eastAsia"/>
          <w:color w:val="000000"/>
          <w:sz w:val="22"/>
          <w:szCs w:val="22"/>
        </w:rPr>
        <w:t>W</w:t>
      </w:r>
      <w:r w:rsidR="00465039">
        <w:rPr>
          <w:rFonts w:ascii="Times New Roman" w:eastAsia="Yu Gothic" w:hAnsi="Times New Roman" w:cs="Times New Roman"/>
          <w:color w:val="000000"/>
          <w:sz w:val="22"/>
          <w:szCs w:val="22"/>
        </w:rPr>
        <w:t xml:space="preserve">e don’t use BCLC stage to choose </w:t>
      </w:r>
      <w:r w:rsidR="00BA4A6F">
        <w:rPr>
          <w:rFonts w:ascii="Times New Roman" w:eastAsia="Yu Gothic" w:hAnsi="Times New Roman" w:cs="Times New Roman"/>
          <w:color w:val="000000"/>
          <w:sz w:val="22"/>
          <w:szCs w:val="22"/>
        </w:rPr>
        <w:t xml:space="preserve">the </w:t>
      </w:r>
      <w:r w:rsidR="00465039">
        <w:rPr>
          <w:rFonts w:ascii="Times New Roman" w:eastAsia="Yu Gothic" w:hAnsi="Times New Roman" w:cs="Times New Roman"/>
          <w:color w:val="000000"/>
          <w:sz w:val="22"/>
          <w:szCs w:val="22"/>
        </w:rPr>
        <w:t>treatment</w:t>
      </w:r>
      <w:r w:rsidR="009E4EF9">
        <w:rPr>
          <w:rFonts w:ascii="Times New Roman" w:eastAsia="Yu Gothic" w:hAnsi="Times New Roman" w:cs="Times New Roman"/>
          <w:color w:val="000000"/>
          <w:sz w:val="22"/>
          <w:szCs w:val="22"/>
        </w:rPr>
        <w:t xml:space="preserve"> as a recent study [2].</w:t>
      </w:r>
    </w:p>
    <w:p w14:paraId="210EA24D" w14:textId="77777777" w:rsidR="009F3428" w:rsidRPr="009F3428" w:rsidRDefault="009F3428" w:rsidP="009F3428">
      <w:pPr>
        <w:rPr>
          <w:rFonts w:ascii="Times New Roman" w:eastAsia="Yu Gothic" w:hAnsi="Times New Roman" w:cs="Times New Roman"/>
          <w:color w:val="000000"/>
          <w:sz w:val="22"/>
          <w:szCs w:val="22"/>
        </w:rPr>
      </w:pPr>
    </w:p>
    <w:p w14:paraId="49751A86" w14:textId="6A574FF9"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Please state median size and range of the tumors in the characteristics</w:t>
      </w:r>
    </w:p>
    <w:p w14:paraId="2C875A27" w14:textId="108ADFCB" w:rsidR="009F3428" w:rsidRPr="009F3428" w:rsidRDefault="00321CD6"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9E4EF9">
        <w:rPr>
          <w:rFonts w:ascii="Times New Roman" w:eastAsia="Yu Gothic" w:hAnsi="Times New Roman" w:cs="Times New Roman" w:hint="eastAsia"/>
          <w:color w:val="000000"/>
          <w:sz w:val="22"/>
          <w:szCs w:val="22"/>
        </w:rPr>
        <w:t xml:space="preserve"> </w:t>
      </w:r>
      <w:r w:rsidR="009E4EF9">
        <w:rPr>
          <w:rFonts w:ascii="Times New Roman" w:eastAsia="Yu Gothic" w:hAnsi="Times New Roman" w:cs="Times New Roman"/>
          <w:color w:val="000000"/>
          <w:sz w:val="22"/>
          <w:szCs w:val="22"/>
        </w:rPr>
        <w:t>Please read the result. It’s already written.</w:t>
      </w:r>
    </w:p>
    <w:p w14:paraId="5F9A4AFB" w14:textId="77777777" w:rsidR="009F3428" w:rsidRPr="009F3428" w:rsidRDefault="009F3428" w:rsidP="009F3428">
      <w:pPr>
        <w:rPr>
          <w:rFonts w:ascii="Times New Roman" w:eastAsia="Yu Gothic" w:hAnsi="Times New Roman" w:cs="Times New Roman"/>
          <w:color w:val="000000"/>
          <w:sz w:val="22"/>
          <w:szCs w:val="22"/>
        </w:rPr>
      </w:pPr>
    </w:p>
    <w:p w14:paraId="3D3B5D98" w14:textId="32A3E251"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 xml:space="preserve">It does not seem likely that a difference of 6 </w:t>
      </w:r>
      <w:proofErr w:type="spellStart"/>
      <w:r w:rsidRPr="009F3428">
        <w:rPr>
          <w:rFonts w:ascii="Times New Roman" w:eastAsia="Yu Gothic" w:hAnsi="Times New Roman" w:cs="Times New Roman"/>
          <w:color w:val="000000"/>
          <w:sz w:val="22"/>
          <w:szCs w:val="22"/>
        </w:rPr>
        <w:t>Gy</w:t>
      </w:r>
      <w:proofErr w:type="spellEnd"/>
      <w:r w:rsidRPr="009F3428">
        <w:rPr>
          <w:rFonts w:ascii="Times New Roman" w:eastAsia="Yu Gothic" w:hAnsi="Times New Roman" w:cs="Times New Roman"/>
          <w:color w:val="000000"/>
          <w:sz w:val="22"/>
          <w:szCs w:val="22"/>
        </w:rPr>
        <w:t xml:space="preserve"> in BED will result in a significant impact on response, therefore a selection bias is very likely and the authors should extensively discuss this possibility and analyze their data accordingly</w:t>
      </w:r>
    </w:p>
    <w:p w14:paraId="16671CCF" w14:textId="47A91001" w:rsidR="009E4EF9" w:rsidRDefault="00321CD6" w:rsidP="009E4EF9">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lastRenderedPageBreak/>
        <w:t>A</w:t>
      </w:r>
      <w:r w:rsidRPr="00321CD6">
        <w:rPr>
          <w:rFonts w:ascii="Times New Roman" w:eastAsia="Yu Gothic" w:hAnsi="Times New Roman" w:cs="Times New Roman"/>
          <w:b/>
          <w:color w:val="000000"/>
          <w:sz w:val="22"/>
          <w:szCs w:val="22"/>
        </w:rPr>
        <w:t>uthors:</w:t>
      </w:r>
      <w:r w:rsidR="009E4EF9" w:rsidRPr="009F3428">
        <w:rPr>
          <w:rFonts w:ascii="Times New Roman" w:eastAsia="Yu Gothic" w:hAnsi="Times New Roman" w:cs="Times New Roman"/>
          <w:color w:val="000000"/>
          <w:sz w:val="22"/>
          <w:szCs w:val="22"/>
        </w:rPr>
        <w:t xml:space="preserve"> </w:t>
      </w:r>
      <w:r w:rsidR="009E4EF9">
        <w:rPr>
          <w:rFonts w:ascii="Times New Roman" w:eastAsia="Yu Gothic" w:hAnsi="Times New Roman" w:cs="Times New Roman"/>
          <w:color w:val="000000"/>
          <w:sz w:val="22"/>
          <w:szCs w:val="22"/>
        </w:rPr>
        <w:t xml:space="preserve">This comment is more or less </w:t>
      </w:r>
      <w:r w:rsidR="00BA4A6F">
        <w:rPr>
          <w:rFonts w:ascii="Times New Roman" w:eastAsia="Yu Gothic" w:hAnsi="Times New Roman" w:cs="Times New Roman"/>
          <w:color w:val="000000"/>
          <w:sz w:val="22"/>
          <w:szCs w:val="22"/>
        </w:rPr>
        <w:t xml:space="preserve">the </w:t>
      </w:r>
      <w:r w:rsidR="009E4EF9">
        <w:rPr>
          <w:rFonts w:ascii="Times New Roman" w:eastAsia="Yu Gothic" w:hAnsi="Times New Roman" w:cs="Times New Roman"/>
          <w:color w:val="000000"/>
          <w:sz w:val="22"/>
          <w:szCs w:val="22"/>
        </w:rPr>
        <w:t>same as the previous comment(*).</w:t>
      </w:r>
    </w:p>
    <w:p w14:paraId="3FF6B6D8" w14:textId="23110ADC" w:rsidR="009E4EF9" w:rsidRPr="00465039" w:rsidRDefault="009E4EF9" w:rsidP="009E4EF9">
      <w:pPr>
        <w:rPr>
          <w:rFonts w:ascii="Times New Roman" w:eastAsia="Yu Gothic" w:hAnsi="Times New Roman" w:cs="Times New Roman" w:hint="eastAsia"/>
          <w:color w:val="000000"/>
          <w:sz w:val="22"/>
          <w:szCs w:val="22"/>
        </w:rPr>
      </w:pPr>
      <w:r w:rsidRPr="00450EE3">
        <w:rPr>
          <w:rFonts w:ascii="Times New Roman" w:eastAsia="Yu Gothic" w:hAnsi="Times New Roman" w:cs="Times New Roman"/>
          <w:color w:val="000000"/>
          <w:sz w:val="22"/>
          <w:szCs w:val="22"/>
        </w:rPr>
        <w:t xml:space="preserve">In the revised paper we </w:t>
      </w:r>
      <w:r>
        <w:rPr>
          <w:rFonts w:ascii="Times New Roman" w:eastAsia="Yu Gothic" w:hAnsi="Times New Roman" w:cs="Times New Roman"/>
          <w:color w:val="000000"/>
          <w:sz w:val="22"/>
          <w:szCs w:val="22"/>
        </w:rPr>
        <w:t>added</w:t>
      </w:r>
      <w:r w:rsidRPr="00450EE3">
        <w:rPr>
          <w:rFonts w:ascii="Times New Roman" w:eastAsia="Yu Gothic" w:hAnsi="Times New Roman" w:cs="Times New Roman"/>
          <w:color w:val="000000"/>
          <w:sz w:val="22"/>
          <w:szCs w:val="22"/>
        </w:rPr>
        <w:t xml:space="preserve"> </w:t>
      </w:r>
      <w:r>
        <w:rPr>
          <w:rFonts w:ascii="Times New Roman" w:eastAsia="Yu Gothic" w:hAnsi="Times New Roman" w:cs="Times New Roman"/>
          <w:color w:val="000000"/>
          <w:sz w:val="22"/>
          <w:szCs w:val="22"/>
        </w:rPr>
        <w:t>t</w:t>
      </w:r>
      <w:r w:rsidRPr="00450EE3">
        <w:rPr>
          <w:rFonts w:ascii="Times New Roman" w:eastAsia="Yu Gothic" w:hAnsi="Times New Roman" w:cs="Times New Roman"/>
          <w:color w:val="000000"/>
          <w:sz w:val="22"/>
          <w:szCs w:val="22"/>
        </w:rPr>
        <w:t>he following lines</w:t>
      </w:r>
      <w:r>
        <w:rPr>
          <w:rFonts w:ascii="Times New Roman" w:eastAsia="Yu Gothic" w:hAnsi="Times New Roman" w:cs="Times New Roman"/>
          <w:color w:val="000000"/>
          <w:sz w:val="22"/>
          <w:szCs w:val="22"/>
        </w:rPr>
        <w:t xml:space="preserve"> in the discussion</w:t>
      </w:r>
      <w:r w:rsidRPr="00450EE3">
        <w:rPr>
          <w:rFonts w:ascii="Times New Roman" w:eastAsia="Yu Gothic" w:hAnsi="Times New Roman" w:cs="Times New Roman"/>
          <w:color w:val="000000"/>
          <w:sz w:val="22"/>
          <w:szCs w:val="22"/>
        </w:rPr>
        <w:t>:</w:t>
      </w:r>
    </w:p>
    <w:p w14:paraId="76D14B24" w14:textId="09655375" w:rsidR="009E4EF9" w:rsidRPr="00465039" w:rsidRDefault="009E4EF9" w:rsidP="009E4EF9">
      <w:pPr>
        <w:rPr>
          <w:rFonts w:ascii="Times New Roman" w:hAnsi="Times New Roman" w:cs="Times New Roman" w:hint="eastAsia"/>
          <w:sz w:val="22"/>
          <w:szCs w:val="22"/>
        </w:rPr>
      </w:pPr>
      <w:r>
        <w:rPr>
          <w:rFonts w:ascii="Times New Roman" w:hAnsi="Times New Roman" w:cs="Times New Roman"/>
          <w:sz w:val="22"/>
          <w:szCs w:val="22"/>
        </w:rPr>
        <w:t>Moreover, a small</w:t>
      </w:r>
      <w:r w:rsidRPr="009D3A52">
        <w:rPr>
          <w:rFonts w:ascii="Times New Roman" w:hAnsi="Times New Roman" w:cs="Times New Roman"/>
          <w:sz w:val="22"/>
          <w:szCs w:val="22"/>
        </w:rPr>
        <w:t xml:space="preserve"> difference of 6</w:t>
      </w:r>
      <w:r>
        <w:rPr>
          <w:rFonts w:ascii="Times New Roman" w:hAnsi="Times New Roman" w:cs="Times New Roman"/>
          <w:sz w:val="22"/>
          <w:szCs w:val="22"/>
        </w:rPr>
        <w:t>.4</w:t>
      </w:r>
      <w:r w:rsidRPr="009D3A52">
        <w:rPr>
          <w:rFonts w:ascii="Times New Roman" w:hAnsi="Times New Roman" w:cs="Times New Roman"/>
          <w:sz w:val="22"/>
          <w:szCs w:val="22"/>
        </w:rPr>
        <w:t xml:space="preserve"> </w:t>
      </w:r>
      <w:proofErr w:type="spellStart"/>
      <w:r w:rsidRPr="009D3A52">
        <w:rPr>
          <w:rFonts w:ascii="Times New Roman" w:hAnsi="Times New Roman" w:cs="Times New Roman"/>
          <w:sz w:val="22"/>
          <w:szCs w:val="22"/>
        </w:rPr>
        <w:t>Gy</w:t>
      </w:r>
      <w:proofErr w:type="spellEnd"/>
      <w:r w:rsidRPr="009D3A52">
        <w:rPr>
          <w:rFonts w:ascii="Times New Roman" w:hAnsi="Times New Roman" w:cs="Times New Roman"/>
          <w:sz w:val="22"/>
          <w:szCs w:val="22"/>
        </w:rPr>
        <w:t xml:space="preserve"> in </w:t>
      </w:r>
      <w:r>
        <w:rPr>
          <w:rFonts w:ascii="Times New Roman" w:hAnsi="Times New Roman" w:cs="Times New Roman"/>
          <w:sz w:val="22"/>
          <w:szCs w:val="22"/>
        </w:rPr>
        <w:t>EQD2</w:t>
      </w:r>
      <w:r w:rsidRPr="009D3A52">
        <w:rPr>
          <w:rFonts w:ascii="Times New Roman" w:hAnsi="Times New Roman" w:cs="Times New Roman"/>
          <w:sz w:val="22"/>
          <w:szCs w:val="22"/>
        </w:rPr>
        <w:t xml:space="preserve"> </w:t>
      </w:r>
      <w:r>
        <w:rPr>
          <w:rFonts w:ascii="Times New Roman" w:hAnsi="Times New Roman" w:cs="Times New Roman"/>
          <w:sz w:val="22"/>
          <w:szCs w:val="22"/>
        </w:rPr>
        <w:t xml:space="preserve">unexpectedly </w:t>
      </w:r>
      <w:r w:rsidRPr="009D3A52">
        <w:rPr>
          <w:rFonts w:ascii="Times New Roman" w:hAnsi="Times New Roman" w:cs="Times New Roman"/>
          <w:sz w:val="22"/>
          <w:szCs w:val="22"/>
        </w:rPr>
        <w:t>result</w:t>
      </w:r>
      <w:r>
        <w:rPr>
          <w:rFonts w:ascii="Times New Roman" w:hAnsi="Times New Roman" w:cs="Times New Roman"/>
          <w:sz w:val="22"/>
          <w:szCs w:val="22"/>
        </w:rPr>
        <w:t>ed</w:t>
      </w:r>
      <w:r w:rsidRPr="009D3A52">
        <w:rPr>
          <w:rFonts w:ascii="Times New Roman" w:hAnsi="Times New Roman" w:cs="Times New Roman"/>
          <w:sz w:val="22"/>
          <w:szCs w:val="22"/>
        </w:rPr>
        <w:t xml:space="preserve"> in a significant impact on response</w:t>
      </w:r>
      <w:r>
        <w:rPr>
          <w:rFonts w:ascii="Times New Roman" w:hAnsi="Times New Roman" w:cs="Times New Roman"/>
          <w:sz w:val="22"/>
          <w:szCs w:val="22"/>
        </w:rPr>
        <w:t xml:space="preserve">. This might be because short tumor thrombosis tended to be irradiated in 48.75 </w:t>
      </w:r>
      <w:proofErr w:type="spellStart"/>
      <w:r>
        <w:rPr>
          <w:rFonts w:ascii="Times New Roman" w:hAnsi="Times New Roman" w:cs="Times New Roman"/>
          <w:sz w:val="22"/>
          <w:szCs w:val="22"/>
        </w:rPr>
        <w:t>Gy</w:t>
      </w:r>
      <w:proofErr w:type="spellEnd"/>
      <w:r>
        <w:rPr>
          <w:rFonts w:ascii="Times New Roman" w:hAnsi="Times New Roman" w:cs="Times New Roman"/>
          <w:sz w:val="22"/>
          <w:szCs w:val="22"/>
        </w:rPr>
        <w:t xml:space="preserve"> of EQD2 and long tumor thrombosis in 42.35 </w:t>
      </w:r>
      <w:proofErr w:type="spellStart"/>
      <w:r>
        <w:rPr>
          <w:rFonts w:ascii="Times New Roman" w:hAnsi="Times New Roman" w:cs="Times New Roman"/>
          <w:sz w:val="22"/>
          <w:szCs w:val="22"/>
        </w:rPr>
        <w:t>Gy</w:t>
      </w:r>
      <w:proofErr w:type="spellEnd"/>
      <w:r>
        <w:rPr>
          <w:rFonts w:ascii="Times New Roman" w:hAnsi="Times New Roman" w:cs="Times New Roman"/>
          <w:sz w:val="22"/>
          <w:szCs w:val="22"/>
        </w:rPr>
        <w:t xml:space="preserve"> in order to minimize the risk of liver damage.</w:t>
      </w:r>
    </w:p>
    <w:p w14:paraId="5703C516" w14:textId="77777777" w:rsidR="009F3428" w:rsidRPr="009F3428" w:rsidRDefault="009F3428" w:rsidP="009F3428">
      <w:pPr>
        <w:rPr>
          <w:rFonts w:ascii="Times New Roman" w:eastAsia="Yu Gothic" w:hAnsi="Times New Roman" w:cs="Times New Roman" w:hint="eastAsia"/>
          <w:color w:val="000000"/>
          <w:sz w:val="22"/>
          <w:szCs w:val="22"/>
        </w:rPr>
      </w:pPr>
    </w:p>
    <w:p w14:paraId="46ACB81B" w14:textId="542E159E"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Moreover, multivariate analysis with 5 parameters in 43 patients does not seem meaningful given the limited number of events.</w:t>
      </w:r>
    </w:p>
    <w:p w14:paraId="3B036341" w14:textId="44762E48" w:rsidR="009F3428" w:rsidRPr="009F3428" w:rsidRDefault="00321CD6" w:rsidP="009F3428">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sidR="009E4EF9">
        <w:rPr>
          <w:rFonts w:ascii="Times New Roman" w:eastAsia="Yu Gothic" w:hAnsi="Times New Roman" w:cs="Times New Roman" w:hint="eastAsia"/>
          <w:color w:val="000000"/>
          <w:sz w:val="22"/>
          <w:szCs w:val="22"/>
        </w:rPr>
        <w:t xml:space="preserve"> </w:t>
      </w:r>
      <w:r w:rsidR="009E4EF9">
        <w:rPr>
          <w:rFonts w:ascii="Times New Roman" w:eastAsia="Yu Gothic" w:hAnsi="Times New Roman" w:cs="Times New Roman"/>
          <w:color w:val="000000"/>
          <w:sz w:val="22"/>
          <w:szCs w:val="22"/>
        </w:rPr>
        <w:t xml:space="preserve">Even if the parameters are 3, the result is </w:t>
      </w:r>
      <w:r w:rsidR="00BA4A6F">
        <w:rPr>
          <w:rFonts w:ascii="Times New Roman" w:eastAsia="Yu Gothic" w:hAnsi="Times New Roman" w:cs="Times New Roman"/>
          <w:color w:val="000000"/>
          <w:sz w:val="22"/>
          <w:szCs w:val="22"/>
        </w:rPr>
        <w:t xml:space="preserve">the </w:t>
      </w:r>
      <w:r w:rsidR="009E4EF9">
        <w:rPr>
          <w:rFonts w:ascii="Times New Roman" w:eastAsia="Yu Gothic" w:hAnsi="Times New Roman" w:cs="Times New Roman"/>
          <w:color w:val="000000"/>
          <w:sz w:val="22"/>
          <w:szCs w:val="22"/>
        </w:rPr>
        <w:t xml:space="preserve">same. </w:t>
      </w:r>
      <w:r w:rsidR="009E4EF9" w:rsidRPr="009F3428">
        <w:rPr>
          <w:rFonts w:ascii="Times New Roman" w:eastAsia="Yu Gothic" w:hAnsi="Times New Roman" w:cs="Times New Roman"/>
          <w:color w:val="000000"/>
          <w:sz w:val="22"/>
          <w:szCs w:val="22"/>
        </w:rPr>
        <w:t xml:space="preserve"> </w:t>
      </w:r>
    </w:p>
    <w:p w14:paraId="0C03895C" w14:textId="77777777" w:rsidR="009F3428" w:rsidRPr="009F3428" w:rsidRDefault="009F3428" w:rsidP="009F3428">
      <w:pPr>
        <w:rPr>
          <w:rFonts w:ascii="Times New Roman" w:eastAsia="Yu Gothic" w:hAnsi="Times New Roman" w:cs="Times New Roman"/>
          <w:color w:val="000000"/>
          <w:sz w:val="22"/>
          <w:szCs w:val="22"/>
        </w:rPr>
      </w:pPr>
    </w:p>
    <w:p w14:paraId="26A2E964" w14:textId="2E82DE0E"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b/>
          <w:color w:val="000000"/>
          <w:sz w:val="22"/>
          <w:szCs w:val="22"/>
        </w:rPr>
        <w:t>Reviewer #2:</w:t>
      </w:r>
      <w:r w:rsidRPr="009F3428">
        <w:rPr>
          <w:rFonts w:ascii="Times New Roman" w:eastAsia="Yu Gothic" w:hAnsi="Times New Roman" w:cs="Times New Roman"/>
          <w:color w:val="000000"/>
          <w:sz w:val="22"/>
          <w:szCs w:val="22"/>
        </w:rPr>
        <w:t>Discussion</w:t>
      </w:r>
    </w:p>
    <w:p w14:paraId="0355F22F" w14:textId="6D8D9121"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"In our study, receiver operating characteristic (ROC) curve analysis was used to calculate a threshold value for the length of tumor thrombosis in relation to OS, and that was found to be 3.8 cm."</w:t>
      </w:r>
    </w:p>
    <w:p w14:paraId="1338AAA7" w14:textId="77777777" w:rsidR="009F3428" w:rsidRPr="009F3428" w:rsidRDefault="009F3428" w:rsidP="009F3428">
      <w:pPr>
        <w:rPr>
          <w:rFonts w:ascii="Times New Roman" w:eastAsia="Yu Gothic" w:hAnsi="Times New Roman" w:cs="Times New Roman"/>
          <w:color w:val="000000"/>
          <w:sz w:val="22"/>
          <w:szCs w:val="22"/>
        </w:rPr>
      </w:pPr>
      <w:r w:rsidRPr="009F3428">
        <w:rPr>
          <w:rFonts w:ascii="Times New Roman" w:eastAsia="Yu Gothic" w:hAnsi="Times New Roman" w:cs="Times New Roman"/>
          <w:color w:val="000000"/>
          <w:sz w:val="22"/>
          <w:szCs w:val="22"/>
        </w:rPr>
        <w:t>This method is not described in the methods, please include.</w:t>
      </w:r>
    </w:p>
    <w:p w14:paraId="3D6A0737" w14:textId="7ADDD304" w:rsidR="00E1232A" w:rsidRDefault="00321CD6" w:rsidP="00E1232A">
      <w:pPr>
        <w:rPr>
          <w:rFonts w:ascii="Times New Roman" w:eastAsia="Yu Gothic" w:hAnsi="Times New Roman" w:cs="Times New Roman"/>
          <w:color w:val="000000"/>
          <w:sz w:val="22"/>
          <w:szCs w:val="22"/>
        </w:rPr>
      </w:pPr>
      <w:r w:rsidRPr="00321CD6">
        <w:rPr>
          <w:rFonts w:ascii="Times New Roman" w:eastAsia="Yu Gothic" w:hAnsi="Times New Roman" w:cs="Times New Roman" w:hint="eastAsia"/>
          <w:b/>
          <w:color w:val="000000"/>
          <w:sz w:val="22"/>
          <w:szCs w:val="22"/>
        </w:rPr>
        <w:t>A</w:t>
      </w:r>
      <w:r w:rsidRPr="00321CD6">
        <w:rPr>
          <w:rFonts w:ascii="Times New Roman" w:eastAsia="Yu Gothic" w:hAnsi="Times New Roman" w:cs="Times New Roman"/>
          <w:b/>
          <w:color w:val="000000"/>
          <w:sz w:val="22"/>
          <w:szCs w:val="22"/>
        </w:rPr>
        <w:t>uthors:</w:t>
      </w:r>
      <w:r>
        <w:rPr>
          <w:rFonts w:ascii="Times New Roman" w:eastAsia="Yu Gothic" w:hAnsi="Times New Roman" w:cs="Times New Roman" w:hint="eastAsia"/>
          <w:color w:val="000000"/>
          <w:sz w:val="22"/>
          <w:szCs w:val="22"/>
        </w:rPr>
        <w:t xml:space="preserve"> </w:t>
      </w:r>
      <w:r w:rsidR="00E1232A" w:rsidRPr="00155551">
        <w:rPr>
          <w:rFonts w:ascii="Times New Roman" w:eastAsia="Yu Gothic" w:hAnsi="Times New Roman" w:cs="Times New Roman"/>
          <w:color w:val="000000"/>
          <w:sz w:val="22"/>
          <w:szCs w:val="22"/>
        </w:rPr>
        <w:t>Apologizes for not being precise enough.</w:t>
      </w:r>
    </w:p>
    <w:p w14:paraId="27A39B1B" w14:textId="0E443360" w:rsidR="00E1232A" w:rsidRDefault="00E1232A" w:rsidP="00E1232A">
      <w:pPr>
        <w:rPr>
          <w:rFonts w:ascii="Times New Roman" w:eastAsia="Yu Gothic" w:hAnsi="Times New Roman" w:cs="Times New Roman"/>
          <w:color w:val="000000"/>
          <w:sz w:val="22"/>
          <w:szCs w:val="22"/>
        </w:rPr>
      </w:pPr>
      <w:r w:rsidRPr="00450EE3">
        <w:rPr>
          <w:rFonts w:ascii="Times New Roman" w:eastAsia="Yu Gothic" w:hAnsi="Times New Roman" w:cs="Times New Roman"/>
          <w:color w:val="000000"/>
          <w:sz w:val="22"/>
          <w:szCs w:val="22"/>
        </w:rPr>
        <w:t xml:space="preserve">In the revised paper we </w:t>
      </w:r>
      <w:r>
        <w:rPr>
          <w:rFonts w:ascii="Times New Roman" w:eastAsia="Yu Gothic" w:hAnsi="Times New Roman" w:cs="Times New Roman"/>
          <w:color w:val="000000"/>
          <w:sz w:val="22"/>
          <w:szCs w:val="22"/>
        </w:rPr>
        <w:t>added</w:t>
      </w:r>
      <w:r w:rsidRPr="00450EE3">
        <w:rPr>
          <w:rFonts w:ascii="Times New Roman" w:eastAsia="Yu Gothic" w:hAnsi="Times New Roman" w:cs="Times New Roman"/>
          <w:color w:val="000000"/>
          <w:sz w:val="22"/>
          <w:szCs w:val="22"/>
        </w:rPr>
        <w:t xml:space="preserve"> </w:t>
      </w:r>
      <w:r>
        <w:rPr>
          <w:rFonts w:ascii="Times New Roman" w:eastAsia="Yu Gothic" w:hAnsi="Times New Roman" w:cs="Times New Roman"/>
          <w:color w:val="000000"/>
          <w:sz w:val="22"/>
          <w:szCs w:val="22"/>
        </w:rPr>
        <w:t>t</w:t>
      </w:r>
      <w:r w:rsidRPr="00450EE3">
        <w:rPr>
          <w:rFonts w:ascii="Times New Roman" w:eastAsia="Yu Gothic" w:hAnsi="Times New Roman" w:cs="Times New Roman"/>
          <w:color w:val="000000"/>
          <w:sz w:val="22"/>
          <w:szCs w:val="22"/>
        </w:rPr>
        <w:t>he following lines</w:t>
      </w:r>
      <w:r>
        <w:rPr>
          <w:rFonts w:ascii="Times New Roman" w:eastAsia="Yu Gothic" w:hAnsi="Times New Roman" w:cs="Times New Roman"/>
          <w:color w:val="000000"/>
          <w:sz w:val="22"/>
          <w:szCs w:val="22"/>
        </w:rPr>
        <w:t xml:space="preserve"> in the method and results</w:t>
      </w:r>
      <w:r w:rsidRPr="00450EE3">
        <w:rPr>
          <w:rFonts w:ascii="Times New Roman" w:eastAsia="Yu Gothic" w:hAnsi="Times New Roman" w:cs="Times New Roman"/>
          <w:color w:val="000000"/>
          <w:sz w:val="22"/>
          <w:szCs w:val="22"/>
        </w:rPr>
        <w:t>:</w:t>
      </w:r>
    </w:p>
    <w:p w14:paraId="6090548D" w14:textId="05924B77" w:rsidR="00E1232A" w:rsidRDefault="00E1232A" w:rsidP="00E1232A">
      <w:pPr>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sz w:val="22"/>
          <w:szCs w:val="22"/>
        </w:rPr>
        <w:t>(in the method)</w:t>
      </w:r>
      <w:r>
        <w:rPr>
          <w:rFonts w:ascii="Times New Roman" w:hAnsi="Times New Roman" w:cs="Times New Roman"/>
          <w:sz w:val="22"/>
          <w:szCs w:val="22"/>
        </w:rPr>
        <w:t xml:space="preserve"> </w:t>
      </w:r>
      <w:r>
        <w:rPr>
          <w:rFonts w:ascii="Times New Roman" w:hAnsi="Times New Roman" w:cs="Times New Roman"/>
          <w:sz w:val="22"/>
          <w:szCs w:val="22"/>
        </w:rPr>
        <w:t>R</w:t>
      </w:r>
      <w:r w:rsidRPr="00C07EE7">
        <w:rPr>
          <w:rFonts w:ascii="Times New Roman" w:hAnsi="Times New Roman" w:cs="Times New Roman"/>
          <w:sz w:val="22"/>
          <w:szCs w:val="22"/>
        </w:rPr>
        <w:t xml:space="preserve">eceiver </w:t>
      </w:r>
      <w:r>
        <w:rPr>
          <w:rFonts w:ascii="Times New Roman" w:hAnsi="Times New Roman" w:cs="Times New Roman"/>
          <w:sz w:val="22"/>
          <w:szCs w:val="22"/>
        </w:rPr>
        <w:t>o</w:t>
      </w:r>
      <w:r w:rsidRPr="00C07EE7">
        <w:rPr>
          <w:rFonts w:ascii="Times New Roman" w:hAnsi="Times New Roman" w:cs="Times New Roman"/>
          <w:sz w:val="22"/>
          <w:szCs w:val="22"/>
        </w:rPr>
        <w:t xml:space="preserve">perating </w:t>
      </w:r>
      <w:r>
        <w:rPr>
          <w:rFonts w:ascii="Times New Roman" w:hAnsi="Times New Roman" w:cs="Times New Roman"/>
          <w:sz w:val="22"/>
          <w:szCs w:val="22"/>
        </w:rPr>
        <w:t>c</w:t>
      </w:r>
      <w:r w:rsidRPr="00C07EE7">
        <w:rPr>
          <w:rFonts w:ascii="Times New Roman" w:hAnsi="Times New Roman" w:cs="Times New Roman"/>
          <w:sz w:val="22"/>
          <w:szCs w:val="22"/>
        </w:rPr>
        <w:t xml:space="preserve">haracteristic (ROC) </w:t>
      </w:r>
      <w:r>
        <w:rPr>
          <w:rFonts w:ascii="Times New Roman" w:hAnsi="Times New Roman" w:cs="Times New Roman"/>
          <w:sz w:val="22"/>
          <w:szCs w:val="22"/>
        </w:rPr>
        <w:t>c</w:t>
      </w:r>
      <w:r w:rsidRPr="00C07EE7">
        <w:rPr>
          <w:rFonts w:ascii="Times New Roman" w:hAnsi="Times New Roman" w:cs="Times New Roman"/>
          <w:sz w:val="22"/>
          <w:szCs w:val="22"/>
        </w:rPr>
        <w:t xml:space="preserve">urve </w:t>
      </w:r>
      <w:r>
        <w:rPr>
          <w:rFonts w:ascii="Times New Roman" w:hAnsi="Times New Roman" w:cs="Times New Roman"/>
          <w:sz w:val="22"/>
          <w:szCs w:val="22"/>
        </w:rPr>
        <w:t>a</w:t>
      </w:r>
      <w:r w:rsidRPr="00C07EE7">
        <w:rPr>
          <w:rFonts w:ascii="Times New Roman" w:hAnsi="Times New Roman" w:cs="Times New Roman"/>
          <w:sz w:val="22"/>
          <w:szCs w:val="22"/>
        </w:rPr>
        <w:t xml:space="preserve">nalysis was used to calculate a threshold value </w:t>
      </w:r>
      <w:r>
        <w:rPr>
          <w:rFonts w:ascii="Times New Roman" w:hAnsi="Times New Roman" w:cs="Times New Roman"/>
          <w:sz w:val="22"/>
          <w:szCs w:val="22"/>
        </w:rPr>
        <w:t>for</w:t>
      </w:r>
      <w:r w:rsidRPr="00C07EE7">
        <w:rPr>
          <w:rFonts w:ascii="Times New Roman" w:hAnsi="Times New Roman" w:cs="Times New Roman"/>
          <w:sz w:val="22"/>
          <w:szCs w:val="22"/>
        </w:rPr>
        <w:t xml:space="preserve"> the length of tumor thrombosis</w:t>
      </w:r>
      <w:r>
        <w:rPr>
          <w:rFonts w:ascii="Times New Roman" w:hAnsi="Times New Roman" w:cs="Times New Roman"/>
          <w:sz w:val="22"/>
          <w:szCs w:val="22"/>
        </w:rPr>
        <w:t xml:space="preserve"> in relation to response. This value was used in </w:t>
      </w:r>
      <w:r w:rsidR="00BA4A6F">
        <w:rPr>
          <w:rFonts w:ascii="Times New Roman" w:hAnsi="Times New Roman" w:cs="Times New Roman"/>
          <w:sz w:val="22"/>
          <w:szCs w:val="22"/>
        </w:rPr>
        <w:t xml:space="preserve">the </w:t>
      </w:r>
      <w:r>
        <w:rPr>
          <w:rFonts w:ascii="Times New Roman" w:hAnsi="Times New Roman" w:cs="Times New Roman"/>
          <w:sz w:val="22"/>
          <w:szCs w:val="22"/>
        </w:rPr>
        <w:t>analysis of OS and ORRs.</w:t>
      </w:r>
      <w:r>
        <w:rPr>
          <w:rFonts w:ascii="Times New Roman" w:hAnsi="Times New Roman" w:cs="Times New Roman"/>
          <w:sz w:val="22"/>
          <w:szCs w:val="22"/>
        </w:rPr>
        <w:t xml:space="preserve"> </w:t>
      </w:r>
    </w:p>
    <w:p w14:paraId="67750482" w14:textId="5080C755" w:rsidR="00275C19" w:rsidRPr="00564E8A" w:rsidRDefault="00E1232A">
      <w:pPr>
        <w:rPr>
          <w:rFonts w:ascii="Times New Roman" w:eastAsia="Yu Gothic" w:hAnsi="Times New Roman" w:cs="Times New Roman" w:hint="eastAsia"/>
          <w:color w:val="000000"/>
          <w:sz w:val="22"/>
          <w:szCs w:val="22"/>
        </w:rPr>
      </w:pPr>
      <w:r>
        <w:rPr>
          <w:rFonts w:ascii="Times New Roman" w:hAnsi="Times New Roman" w:cs="Times New Roman" w:hint="eastAsia"/>
          <w:sz w:val="22"/>
          <w:szCs w:val="22"/>
        </w:rPr>
        <w:t>●</w:t>
      </w:r>
      <w:r>
        <w:rPr>
          <w:rFonts w:ascii="Times New Roman" w:hAnsi="Times New Roman" w:cs="Times New Roman"/>
          <w:sz w:val="22"/>
          <w:szCs w:val="22"/>
        </w:rPr>
        <w:t xml:space="preserve">(in the </w:t>
      </w:r>
      <w:r>
        <w:rPr>
          <w:rFonts w:ascii="Times New Roman" w:hAnsi="Times New Roman" w:cs="Times New Roman"/>
          <w:sz w:val="22"/>
          <w:szCs w:val="22"/>
        </w:rPr>
        <w:t>result</w:t>
      </w:r>
      <w:r>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t>A</w:t>
      </w:r>
      <w:r w:rsidRPr="00C07EE7">
        <w:rPr>
          <w:rFonts w:ascii="Times New Roman" w:hAnsi="Times New Roman" w:cs="Times New Roman"/>
          <w:sz w:val="22"/>
          <w:szCs w:val="22"/>
        </w:rPr>
        <w:t xml:space="preserve"> threshold value </w:t>
      </w:r>
      <w:r>
        <w:rPr>
          <w:rFonts w:ascii="Times New Roman" w:hAnsi="Times New Roman" w:cs="Times New Roman"/>
          <w:sz w:val="22"/>
          <w:szCs w:val="22"/>
        </w:rPr>
        <w:t>for</w:t>
      </w:r>
      <w:r w:rsidRPr="00C07EE7">
        <w:rPr>
          <w:rFonts w:ascii="Times New Roman" w:hAnsi="Times New Roman" w:cs="Times New Roman"/>
          <w:sz w:val="22"/>
          <w:szCs w:val="22"/>
        </w:rPr>
        <w:t xml:space="preserve"> the length of tumor thrombosis </w:t>
      </w:r>
      <w:r>
        <w:rPr>
          <w:rFonts w:ascii="Times New Roman" w:hAnsi="Times New Roman" w:cs="Times New Roman"/>
          <w:sz w:val="22"/>
          <w:szCs w:val="22"/>
        </w:rPr>
        <w:t xml:space="preserve">in </w:t>
      </w:r>
      <w:r w:rsidRPr="00C07EE7">
        <w:rPr>
          <w:rFonts w:ascii="Times New Roman" w:hAnsi="Times New Roman" w:cs="Times New Roman"/>
          <w:sz w:val="22"/>
          <w:szCs w:val="22"/>
        </w:rPr>
        <w:t>relat</w:t>
      </w:r>
      <w:r>
        <w:rPr>
          <w:rFonts w:ascii="Times New Roman" w:hAnsi="Times New Roman" w:cs="Times New Roman"/>
          <w:sz w:val="22"/>
          <w:szCs w:val="22"/>
        </w:rPr>
        <w:t>ion</w:t>
      </w:r>
      <w:r w:rsidRPr="00C07EE7">
        <w:rPr>
          <w:rFonts w:ascii="Times New Roman" w:hAnsi="Times New Roman" w:cs="Times New Roman"/>
          <w:sz w:val="22"/>
          <w:szCs w:val="22"/>
        </w:rPr>
        <w:t xml:space="preserve"> to </w:t>
      </w:r>
      <w:r>
        <w:rPr>
          <w:rFonts w:ascii="Times New Roman" w:hAnsi="Times New Roman" w:cs="Times New Roman"/>
          <w:sz w:val="22"/>
          <w:szCs w:val="22"/>
        </w:rPr>
        <w:t>tumor thrombosis response</w:t>
      </w:r>
      <w:r w:rsidRPr="00C07EE7">
        <w:rPr>
          <w:rFonts w:ascii="Times New Roman" w:hAnsi="Times New Roman" w:cs="Times New Roman"/>
          <w:sz w:val="22"/>
          <w:szCs w:val="22"/>
        </w:rPr>
        <w:t xml:space="preserve"> was 3.8 cm</w:t>
      </w:r>
      <w:r>
        <w:rPr>
          <w:rFonts w:ascii="Times New Roman" w:hAnsi="Times New Roman" w:cs="Times New Roman"/>
          <w:sz w:val="22"/>
          <w:szCs w:val="22"/>
        </w:rPr>
        <w:t>. This value was used in the analysis of OS and ORR.</w:t>
      </w:r>
    </w:p>
    <w:sectPr w:rsidR="00275C19" w:rsidRPr="00564E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C092" w14:textId="77777777" w:rsidR="004D0062" w:rsidRDefault="004D0062" w:rsidP="005D7B48">
      <w:r>
        <w:separator/>
      </w:r>
    </w:p>
  </w:endnote>
  <w:endnote w:type="continuationSeparator" w:id="0">
    <w:p w14:paraId="389A7D18" w14:textId="77777777" w:rsidR="004D0062" w:rsidRDefault="004D0062" w:rsidP="005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C4B9" w14:textId="77777777" w:rsidR="004D0062" w:rsidRDefault="004D0062" w:rsidP="005D7B48">
      <w:r>
        <w:separator/>
      </w:r>
    </w:p>
  </w:footnote>
  <w:footnote w:type="continuationSeparator" w:id="0">
    <w:p w14:paraId="3109FEB8" w14:textId="77777777" w:rsidR="004D0062" w:rsidRDefault="004D0062" w:rsidP="005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08"/>
    <w:rsid w:val="000451C3"/>
    <w:rsid w:val="0006027C"/>
    <w:rsid w:val="00116939"/>
    <w:rsid w:val="00155551"/>
    <w:rsid w:val="001E20E4"/>
    <w:rsid w:val="002040D9"/>
    <w:rsid w:val="00275C19"/>
    <w:rsid w:val="00294EF7"/>
    <w:rsid w:val="002B1A96"/>
    <w:rsid w:val="00316675"/>
    <w:rsid w:val="00321CD6"/>
    <w:rsid w:val="0034497D"/>
    <w:rsid w:val="00346AD7"/>
    <w:rsid w:val="003A5E08"/>
    <w:rsid w:val="003E07E9"/>
    <w:rsid w:val="00450EE3"/>
    <w:rsid w:val="00454874"/>
    <w:rsid w:val="00465039"/>
    <w:rsid w:val="004B6544"/>
    <w:rsid w:val="004C62BF"/>
    <w:rsid w:val="004C710E"/>
    <w:rsid w:val="004D0062"/>
    <w:rsid w:val="00535F0F"/>
    <w:rsid w:val="00564E8A"/>
    <w:rsid w:val="005D7B48"/>
    <w:rsid w:val="00620E0F"/>
    <w:rsid w:val="00657803"/>
    <w:rsid w:val="006A2356"/>
    <w:rsid w:val="006E04C6"/>
    <w:rsid w:val="006E3C6E"/>
    <w:rsid w:val="006F0078"/>
    <w:rsid w:val="00746262"/>
    <w:rsid w:val="0078483B"/>
    <w:rsid w:val="008745BD"/>
    <w:rsid w:val="00897909"/>
    <w:rsid w:val="008C2C42"/>
    <w:rsid w:val="008E0835"/>
    <w:rsid w:val="008E2DAC"/>
    <w:rsid w:val="00926EAF"/>
    <w:rsid w:val="009846FD"/>
    <w:rsid w:val="009C73F5"/>
    <w:rsid w:val="009E4EF9"/>
    <w:rsid w:val="009F3428"/>
    <w:rsid w:val="00AF4CF1"/>
    <w:rsid w:val="00B56B38"/>
    <w:rsid w:val="00BA4A6F"/>
    <w:rsid w:val="00BB7889"/>
    <w:rsid w:val="00BF2D1D"/>
    <w:rsid w:val="00C2137C"/>
    <w:rsid w:val="00C347C5"/>
    <w:rsid w:val="00C62E50"/>
    <w:rsid w:val="00CA3867"/>
    <w:rsid w:val="00CE5863"/>
    <w:rsid w:val="00CF06D3"/>
    <w:rsid w:val="00D26E46"/>
    <w:rsid w:val="00D66482"/>
    <w:rsid w:val="00E1232A"/>
    <w:rsid w:val="00E519B6"/>
    <w:rsid w:val="00E803D2"/>
    <w:rsid w:val="00EF4955"/>
    <w:rsid w:val="00F620D9"/>
    <w:rsid w:val="00FF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16E7F"/>
  <w15:chartTrackingRefBased/>
  <w15:docId w15:val="{5985516B-1349-4B0A-A375-99928178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B48"/>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B4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5D7B48"/>
  </w:style>
  <w:style w:type="paragraph" w:styleId="a5">
    <w:name w:val="footer"/>
    <w:basedOn w:val="a"/>
    <w:link w:val="a6"/>
    <w:uiPriority w:val="99"/>
    <w:unhideWhenUsed/>
    <w:rsid w:val="005D7B4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5D7B48"/>
  </w:style>
  <w:style w:type="paragraph" w:styleId="a7">
    <w:name w:val="Balloon Text"/>
    <w:basedOn w:val="a"/>
    <w:link w:val="a8"/>
    <w:uiPriority w:val="99"/>
    <w:semiHidden/>
    <w:unhideWhenUsed/>
    <w:rsid w:val="005D7B48"/>
    <w:pPr>
      <w:widowControl w:val="0"/>
      <w:jc w:val="both"/>
    </w:pPr>
    <w:rPr>
      <w:rFonts w:asciiTheme="majorHAnsi" w:eastAsiaTheme="majorEastAsia" w:hAnsiTheme="majorHAnsi" w:cstheme="majorBidi"/>
      <w:kern w:val="2"/>
      <w:sz w:val="18"/>
      <w:szCs w:val="18"/>
    </w:rPr>
  </w:style>
  <w:style w:type="character" w:customStyle="1" w:styleId="a8">
    <w:name w:val="吹き出し (文字)"/>
    <w:basedOn w:val="a0"/>
    <w:link w:val="a7"/>
    <w:uiPriority w:val="99"/>
    <w:semiHidden/>
    <w:rsid w:val="005D7B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7</Pages>
  <Words>2250</Words>
  <Characters>12825</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拓也 長野</dc:creator>
  <cp:keywords/>
  <dc:description/>
  <cp:lastModifiedBy>長野 拓也</cp:lastModifiedBy>
  <cp:revision>11</cp:revision>
  <dcterms:created xsi:type="dcterms:W3CDTF">2019-11-04T00:14:00Z</dcterms:created>
  <dcterms:modified xsi:type="dcterms:W3CDTF">2019-12-20T01:38:00Z</dcterms:modified>
</cp:coreProperties>
</file>