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77" w:rsidRPr="009C0477" w:rsidRDefault="008C203F" w:rsidP="009C0477">
      <w:pPr>
        <w:autoSpaceDE w:val="0"/>
        <w:autoSpaceDN w:val="0"/>
        <w:adjustRightInd w:val="0"/>
        <w:spacing w:before="100" w:beforeAutospacing="1" w:after="100" w:afterAutospacing="1" w:line="480" w:lineRule="auto"/>
        <w:ind w:firstLineChars="0" w:firstLine="0"/>
        <w:jc w:val="center"/>
        <w:rPr>
          <w:rFonts w:cs="Times New Roman"/>
          <w:b/>
          <w:kern w:val="0"/>
          <w:sz w:val="32"/>
          <w:szCs w:val="32"/>
        </w:rPr>
      </w:pPr>
      <w:r>
        <w:rPr>
          <w:rFonts w:cs="Times New Roman"/>
          <w:b/>
          <w:kern w:val="0"/>
          <w:sz w:val="32"/>
          <w:szCs w:val="32"/>
        </w:rPr>
        <w:t>Additional files</w:t>
      </w:r>
      <w:r w:rsidR="009C0477" w:rsidRPr="009C0477">
        <w:rPr>
          <w:rFonts w:cs="Times New Roman" w:hint="eastAsia"/>
          <w:b/>
          <w:kern w:val="0"/>
          <w:sz w:val="32"/>
          <w:szCs w:val="32"/>
        </w:rPr>
        <w:t xml:space="preserve"> </w:t>
      </w:r>
    </w:p>
    <w:p w:rsidR="008C203F" w:rsidRPr="00BE7E5C" w:rsidRDefault="008C203F" w:rsidP="008C203F">
      <w:pPr>
        <w:spacing w:before="100" w:beforeAutospacing="1" w:after="100" w:afterAutospacing="1" w:line="480" w:lineRule="auto"/>
        <w:ind w:firstLineChars="0" w:firstLine="0"/>
        <w:jc w:val="center"/>
        <w:rPr>
          <w:rFonts w:cs="Times New Roman"/>
          <w:b/>
          <w:kern w:val="0"/>
          <w:sz w:val="32"/>
          <w:szCs w:val="32"/>
        </w:rPr>
      </w:pPr>
      <w:r w:rsidRPr="00BE7E5C">
        <w:rPr>
          <w:rFonts w:cs="Times New Roman"/>
          <w:b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BE7E5C">
        <w:rPr>
          <w:rFonts w:cs="Times New Roman"/>
          <w:b/>
          <w:kern w:val="0"/>
          <w:sz w:val="32"/>
          <w:szCs w:val="32"/>
        </w:rPr>
        <w:instrText>ADDIN CNKISM.UserStyle</w:instrText>
      </w:r>
      <w:r w:rsidRPr="00BE7E5C">
        <w:rPr>
          <w:rFonts w:cs="Times New Roman"/>
          <w:b/>
          <w:kern w:val="0"/>
          <w:sz w:val="32"/>
          <w:szCs w:val="32"/>
        </w:rPr>
      </w:r>
      <w:r w:rsidRPr="00BE7E5C">
        <w:rPr>
          <w:rFonts w:cs="Times New Roman"/>
          <w:b/>
          <w:kern w:val="0"/>
          <w:sz w:val="32"/>
          <w:szCs w:val="32"/>
        </w:rPr>
        <w:fldChar w:fldCharType="end"/>
      </w:r>
      <w:r w:rsidR="00E90932">
        <w:rPr>
          <w:rFonts w:cs="Times New Roman"/>
          <w:b/>
          <w:kern w:val="0"/>
          <w:sz w:val="32"/>
          <w:szCs w:val="32"/>
        </w:rPr>
        <w:t>Distribution</w:t>
      </w:r>
      <w:r w:rsidRPr="00BE7E5C">
        <w:rPr>
          <w:rFonts w:cs="Times New Roman"/>
          <w:b/>
          <w:kern w:val="0"/>
          <w:sz w:val="32"/>
          <w:szCs w:val="32"/>
        </w:rPr>
        <w:t xml:space="preserve"> of 31 endocrine disrupting compounds in the </w:t>
      </w:r>
      <w:proofErr w:type="spellStart"/>
      <w:r w:rsidRPr="00BE7E5C">
        <w:rPr>
          <w:rFonts w:cs="Times New Roman"/>
          <w:b/>
          <w:kern w:val="0"/>
          <w:sz w:val="32"/>
          <w:szCs w:val="32"/>
        </w:rPr>
        <w:t>Taihu</w:t>
      </w:r>
      <w:proofErr w:type="spellEnd"/>
      <w:r w:rsidRPr="00BE7E5C">
        <w:rPr>
          <w:rFonts w:cs="Times New Roman"/>
          <w:b/>
          <w:kern w:val="0"/>
          <w:sz w:val="32"/>
          <w:szCs w:val="32"/>
        </w:rPr>
        <w:t xml:space="preserve"> Lake and application of the fish plasma model</w:t>
      </w:r>
    </w:p>
    <w:p w:rsidR="00281B18" w:rsidRPr="00BD38A8" w:rsidRDefault="00281B18" w:rsidP="00BD38A8">
      <w:pPr>
        <w:spacing w:before="100" w:beforeAutospacing="1" w:after="100" w:afterAutospacing="1" w:line="480" w:lineRule="auto"/>
        <w:ind w:firstLineChars="0" w:firstLine="0"/>
        <w:jc w:val="center"/>
        <w:rPr>
          <w:rFonts w:cs="Times New Roman"/>
          <w:kern w:val="0"/>
          <w:sz w:val="21"/>
          <w:szCs w:val="21"/>
        </w:rPr>
      </w:pPr>
      <w:proofErr w:type="spellStart"/>
      <w:r w:rsidRPr="00BD38A8">
        <w:rPr>
          <w:rFonts w:cs="Times New Roman"/>
          <w:kern w:val="0"/>
          <w:sz w:val="21"/>
          <w:szCs w:val="21"/>
        </w:rPr>
        <w:t>Yifan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Bao </w:t>
      </w:r>
      <w:proofErr w:type="spellStart"/>
      <w:proofErr w:type="gramStart"/>
      <w:r w:rsidRPr="00BD38A8">
        <w:rPr>
          <w:rFonts w:cs="Times New Roman"/>
          <w:bCs/>
          <w:kern w:val="44"/>
          <w:sz w:val="21"/>
          <w:szCs w:val="21"/>
          <w:vertAlign w:val="superscript"/>
        </w:rPr>
        <w:t>a,b</w:t>
      </w:r>
      <w:proofErr w:type="spellEnd"/>
      <w:proofErr w:type="gramEnd"/>
      <w:r w:rsidRPr="00BD38A8">
        <w:rPr>
          <w:rFonts w:cs="Times New Roman"/>
          <w:kern w:val="0"/>
          <w:sz w:val="21"/>
          <w:szCs w:val="21"/>
        </w:rPr>
        <w:t xml:space="preserve">, </w:t>
      </w:r>
      <w:proofErr w:type="spellStart"/>
      <w:r w:rsidRPr="00BD38A8">
        <w:rPr>
          <w:rFonts w:cs="Times New Roman"/>
          <w:kern w:val="0"/>
          <w:sz w:val="21"/>
          <w:szCs w:val="21"/>
        </w:rPr>
        <w:t>Wenping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Huang</w:t>
      </w:r>
      <w:r w:rsidRPr="00BD38A8">
        <w:rPr>
          <w:rFonts w:cs="Times New Roman"/>
          <w:bCs/>
          <w:kern w:val="44"/>
          <w:sz w:val="21"/>
          <w:szCs w:val="21"/>
          <w:vertAlign w:val="superscript"/>
        </w:rPr>
        <w:t xml:space="preserve"> </w:t>
      </w:r>
      <w:proofErr w:type="spellStart"/>
      <w:r w:rsidRPr="00BD38A8">
        <w:rPr>
          <w:rFonts w:cs="Times New Roman"/>
          <w:bCs/>
          <w:kern w:val="44"/>
          <w:sz w:val="21"/>
          <w:szCs w:val="21"/>
          <w:vertAlign w:val="superscript"/>
        </w:rPr>
        <w:t>a,b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, </w:t>
      </w:r>
      <w:r w:rsidRPr="00BD38A8">
        <w:rPr>
          <w:rFonts w:cs="Times New Roman"/>
          <w:sz w:val="21"/>
          <w:szCs w:val="21"/>
        </w:rPr>
        <w:t>Xia-Lin H</w:t>
      </w:r>
      <w:r w:rsidRPr="00BD38A8">
        <w:rPr>
          <w:rFonts w:cs="Times New Roman"/>
          <w:kern w:val="0"/>
          <w:sz w:val="21"/>
          <w:szCs w:val="21"/>
        </w:rPr>
        <w:t>u</w:t>
      </w:r>
      <w:r w:rsidRPr="00BD38A8">
        <w:rPr>
          <w:rFonts w:cs="Times New Roman"/>
          <w:bCs/>
          <w:kern w:val="44"/>
          <w:sz w:val="21"/>
          <w:szCs w:val="21"/>
          <w:vertAlign w:val="superscript"/>
        </w:rPr>
        <w:t xml:space="preserve"> </w:t>
      </w:r>
      <w:proofErr w:type="spellStart"/>
      <w:r w:rsidRPr="00BD38A8">
        <w:rPr>
          <w:rFonts w:cs="Times New Roman"/>
          <w:bCs/>
          <w:kern w:val="44"/>
          <w:sz w:val="21"/>
          <w:szCs w:val="21"/>
          <w:vertAlign w:val="superscript"/>
        </w:rPr>
        <w:t>a,b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*, </w:t>
      </w:r>
      <w:proofErr w:type="spellStart"/>
      <w:r w:rsidRPr="00BD38A8">
        <w:rPr>
          <w:rFonts w:cs="Times New Roman"/>
          <w:kern w:val="0"/>
          <w:sz w:val="21"/>
          <w:szCs w:val="21"/>
        </w:rPr>
        <w:t>Daqiang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</w:t>
      </w:r>
      <w:proofErr w:type="spellStart"/>
      <w:r w:rsidRPr="00BD38A8">
        <w:rPr>
          <w:rFonts w:cs="Times New Roman"/>
          <w:kern w:val="0"/>
          <w:sz w:val="21"/>
          <w:szCs w:val="21"/>
        </w:rPr>
        <w:t>Yin</w:t>
      </w:r>
      <w:r w:rsidRPr="00BD38A8">
        <w:rPr>
          <w:rFonts w:cs="Times New Roman"/>
          <w:bCs/>
          <w:kern w:val="44"/>
          <w:sz w:val="21"/>
          <w:szCs w:val="21"/>
          <w:vertAlign w:val="superscript"/>
        </w:rPr>
        <w:t>a,b</w:t>
      </w:r>
      <w:proofErr w:type="spellEnd"/>
    </w:p>
    <w:p w:rsidR="00281B18" w:rsidRPr="00BD38A8" w:rsidRDefault="00281B18" w:rsidP="00BD38A8">
      <w:pPr>
        <w:adjustRightInd w:val="0"/>
        <w:snapToGrid w:val="0"/>
        <w:spacing w:before="100" w:beforeAutospacing="1" w:after="100" w:afterAutospacing="1" w:line="480" w:lineRule="auto"/>
        <w:ind w:rightChars="-250" w:right="-600" w:firstLine="420"/>
        <w:rPr>
          <w:rFonts w:cs="Times New Roman"/>
          <w:sz w:val="21"/>
          <w:szCs w:val="21"/>
        </w:rPr>
      </w:pPr>
      <w:r w:rsidRPr="00BD38A8">
        <w:rPr>
          <w:rFonts w:eastAsia="Times New Roman" w:cs="Times New Roman"/>
          <w:sz w:val="21"/>
          <w:szCs w:val="21"/>
          <w:vertAlign w:val="superscript"/>
        </w:rPr>
        <w:t xml:space="preserve">a </w:t>
      </w:r>
      <w:r w:rsidRPr="00BD38A8">
        <w:rPr>
          <w:rFonts w:eastAsia="Times New Roman" w:cs="Times New Roman"/>
          <w:sz w:val="21"/>
          <w:szCs w:val="21"/>
        </w:rPr>
        <w:t>Key Laboratory of Yangtze River Water Environment, Ministry of Education, College of Environmental Science and Engineering, Tongji University, Shanghai, 200092, China</w:t>
      </w:r>
    </w:p>
    <w:p w:rsidR="00281B18" w:rsidRPr="00BD38A8" w:rsidRDefault="00281B18" w:rsidP="00BD38A8">
      <w:pPr>
        <w:autoSpaceDE w:val="0"/>
        <w:autoSpaceDN w:val="0"/>
        <w:adjustRightInd w:val="0"/>
        <w:snapToGrid w:val="0"/>
        <w:spacing w:before="100" w:beforeAutospacing="1" w:after="100" w:afterAutospacing="1" w:line="480" w:lineRule="auto"/>
        <w:ind w:rightChars="-250" w:right="-600" w:firstLine="420"/>
        <w:rPr>
          <w:rFonts w:eastAsia="Utopia-Regular" w:cs="Times New Roman"/>
          <w:color w:val="000000"/>
          <w:sz w:val="21"/>
          <w:szCs w:val="21"/>
        </w:rPr>
      </w:pPr>
      <w:r w:rsidRPr="00BD38A8">
        <w:rPr>
          <w:rFonts w:cs="Times New Roman"/>
          <w:sz w:val="21"/>
          <w:szCs w:val="21"/>
          <w:vertAlign w:val="superscript"/>
        </w:rPr>
        <w:t xml:space="preserve">b </w:t>
      </w:r>
      <w:r w:rsidRPr="00BD38A8">
        <w:rPr>
          <w:rFonts w:eastAsia="Utopia-Regular" w:cs="Times New Roman"/>
          <w:color w:val="000000"/>
          <w:sz w:val="21"/>
          <w:szCs w:val="21"/>
        </w:rPr>
        <w:t>Shanghai Institute of Pollution Control and Ecological Security, Shanghai, 200092, China</w:t>
      </w:r>
    </w:p>
    <w:p w:rsidR="00233EBB" w:rsidRPr="00BD38A8" w:rsidRDefault="00233EBB" w:rsidP="00BD38A8">
      <w:pPr>
        <w:autoSpaceDE w:val="0"/>
        <w:autoSpaceDN w:val="0"/>
        <w:adjustRightInd w:val="0"/>
        <w:spacing w:before="100" w:beforeAutospacing="1" w:after="100" w:afterAutospacing="1" w:line="480" w:lineRule="auto"/>
        <w:ind w:firstLineChars="0" w:firstLine="0"/>
        <w:rPr>
          <w:rFonts w:cs="Times New Roman"/>
          <w:i/>
          <w:kern w:val="0"/>
          <w:sz w:val="21"/>
          <w:szCs w:val="21"/>
        </w:rPr>
      </w:pPr>
    </w:p>
    <w:p w:rsidR="00175E89" w:rsidRPr="00BD38A8" w:rsidRDefault="00175E89" w:rsidP="00BD38A8">
      <w:pPr>
        <w:autoSpaceDE w:val="0"/>
        <w:autoSpaceDN w:val="0"/>
        <w:adjustRightInd w:val="0"/>
        <w:spacing w:before="100" w:beforeAutospacing="1" w:after="100" w:afterAutospacing="1" w:line="480" w:lineRule="auto"/>
        <w:ind w:firstLineChars="0" w:firstLine="0"/>
        <w:rPr>
          <w:rFonts w:cs="Times New Roman"/>
          <w:i/>
          <w:kern w:val="0"/>
          <w:sz w:val="21"/>
          <w:szCs w:val="21"/>
        </w:rPr>
      </w:pPr>
      <w:r w:rsidRPr="00BD38A8">
        <w:rPr>
          <w:rFonts w:cs="Times New Roman"/>
          <w:i/>
          <w:kern w:val="0"/>
          <w:sz w:val="21"/>
          <w:szCs w:val="21"/>
        </w:rPr>
        <w:t>Chemicals and standards</w:t>
      </w:r>
    </w:p>
    <w:p w:rsidR="00175E89" w:rsidRPr="00BD38A8" w:rsidRDefault="00175E89" w:rsidP="00BD38A8">
      <w:pPr>
        <w:spacing w:before="100" w:beforeAutospacing="1" w:after="100" w:afterAutospacing="1" w:line="480" w:lineRule="auto"/>
        <w:ind w:firstLineChars="0" w:firstLine="0"/>
        <w:jc w:val="left"/>
        <w:rPr>
          <w:rFonts w:eastAsia="宋体" w:cs="Times New Roman"/>
          <w:sz w:val="21"/>
          <w:szCs w:val="21"/>
        </w:rPr>
      </w:pPr>
      <w:r w:rsidRPr="00BD38A8">
        <w:rPr>
          <w:rFonts w:cs="Times New Roman"/>
          <w:kern w:val="0"/>
          <w:sz w:val="21"/>
          <w:szCs w:val="21"/>
        </w:rPr>
        <w:t>The information of CAS, molecular weight, structural formula</w:t>
      </w:r>
      <w:r w:rsidR="00EA54FB" w:rsidRPr="00BD38A8">
        <w:rPr>
          <w:rFonts w:cs="Times New Roman"/>
          <w:kern w:val="0"/>
          <w:sz w:val="21"/>
          <w:szCs w:val="21"/>
        </w:rPr>
        <w:t xml:space="preserve"> and </w:t>
      </w:r>
      <w:r w:rsidR="00A70A4D" w:rsidRPr="00BD38A8">
        <w:rPr>
          <w:rFonts w:eastAsia="宋体" w:cs="Times New Roman"/>
          <w:sz w:val="21"/>
          <w:szCs w:val="21"/>
        </w:rPr>
        <w:t>log K</w:t>
      </w:r>
      <w:r w:rsidR="00B836E1" w:rsidRPr="00B836E1">
        <w:rPr>
          <w:rFonts w:eastAsia="宋体" w:cs="Times New Roman" w:hint="eastAsia"/>
          <w:sz w:val="21"/>
          <w:szCs w:val="21"/>
          <w:vertAlign w:val="subscript"/>
        </w:rPr>
        <w:t>OW</w:t>
      </w:r>
      <w:r w:rsidR="0007480D" w:rsidRPr="00BD38A8">
        <w:rPr>
          <w:rFonts w:eastAsia="宋体" w:cs="Times New Roman"/>
          <w:sz w:val="21"/>
          <w:szCs w:val="21"/>
        </w:rPr>
        <w:t xml:space="preserve"> </w:t>
      </w:r>
      <w:r w:rsidRPr="00BD38A8">
        <w:rPr>
          <w:rFonts w:cs="Times New Roman"/>
          <w:kern w:val="0"/>
          <w:sz w:val="21"/>
          <w:szCs w:val="21"/>
        </w:rPr>
        <w:t xml:space="preserve">of the 31 selected EDCs can be seen in </w:t>
      </w:r>
      <w:r w:rsidRPr="00BD38A8">
        <w:rPr>
          <w:rFonts w:cs="Times New Roman"/>
          <w:color w:val="0000FF"/>
          <w:kern w:val="0"/>
          <w:sz w:val="21"/>
          <w:szCs w:val="21"/>
        </w:rPr>
        <w:t>Table S1</w:t>
      </w:r>
      <w:r w:rsidRPr="00BD38A8">
        <w:rPr>
          <w:rFonts w:cs="Times New Roman"/>
          <w:kern w:val="0"/>
          <w:sz w:val="21"/>
          <w:szCs w:val="21"/>
        </w:rPr>
        <w:t xml:space="preserve">. The analytes included seven estrogens, eight androgens, six </w:t>
      </w:r>
      <w:proofErr w:type="spellStart"/>
      <w:r w:rsidRPr="00BD38A8">
        <w:rPr>
          <w:rFonts w:cs="Times New Roman"/>
          <w:kern w:val="0"/>
          <w:sz w:val="21"/>
          <w:szCs w:val="21"/>
        </w:rPr>
        <w:t>progesterones</w:t>
      </w:r>
      <w:proofErr w:type="spellEnd"/>
      <w:r w:rsidRPr="00BD38A8">
        <w:rPr>
          <w:rFonts w:cs="Times New Roman"/>
          <w:kern w:val="0"/>
          <w:sz w:val="21"/>
          <w:szCs w:val="21"/>
        </w:rPr>
        <w:t>, five adrenocortical hormones and five industrial compounds.</w:t>
      </w:r>
      <w:r w:rsidR="00863902" w:rsidRPr="00BD38A8">
        <w:rPr>
          <w:rFonts w:cs="Times New Roman"/>
          <w:kern w:val="0"/>
          <w:sz w:val="21"/>
          <w:szCs w:val="21"/>
        </w:rPr>
        <w:t xml:space="preserve"> </w:t>
      </w:r>
      <w:r w:rsidRPr="00BD38A8">
        <w:rPr>
          <w:rFonts w:cs="Times New Roman"/>
          <w:kern w:val="0"/>
          <w:sz w:val="21"/>
          <w:szCs w:val="21"/>
        </w:rPr>
        <w:t xml:space="preserve">31 typical EDCs including seven estrogens, eight androgens, six </w:t>
      </w:r>
      <w:proofErr w:type="spellStart"/>
      <w:r w:rsidRPr="00BD38A8">
        <w:rPr>
          <w:rFonts w:cs="Times New Roman"/>
          <w:kern w:val="0"/>
          <w:sz w:val="21"/>
          <w:szCs w:val="21"/>
        </w:rPr>
        <w:t>progesterones</w:t>
      </w:r>
      <w:proofErr w:type="spellEnd"/>
      <w:r w:rsidRPr="00BD38A8">
        <w:rPr>
          <w:rFonts w:cs="Times New Roman"/>
          <w:kern w:val="0"/>
          <w:sz w:val="21"/>
          <w:szCs w:val="21"/>
        </w:rPr>
        <w:t>, five adrenocortical hormones and five industrial compounds were selected as the target substances. Cortisone (</w:t>
      </w:r>
      <w:proofErr w:type="spellStart"/>
      <w:r w:rsidRPr="00BD38A8">
        <w:rPr>
          <w:rFonts w:cs="Times New Roman"/>
          <w:kern w:val="0"/>
          <w:sz w:val="21"/>
          <w:szCs w:val="21"/>
        </w:rPr>
        <w:t>Corti</w:t>
      </w:r>
      <w:proofErr w:type="spellEnd"/>
      <w:r w:rsidRPr="00BD38A8">
        <w:rPr>
          <w:rFonts w:cs="Times New Roman"/>
          <w:kern w:val="0"/>
          <w:sz w:val="21"/>
          <w:szCs w:val="21"/>
        </w:rPr>
        <w:t>, high-purity) was purchased from ANPEL (</w:t>
      </w:r>
      <w:proofErr w:type="spellStart"/>
      <w:r w:rsidRPr="00BD38A8">
        <w:rPr>
          <w:rFonts w:cs="Times New Roman"/>
          <w:kern w:val="0"/>
          <w:sz w:val="21"/>
          <w:szCs w:val="21"/>
        </w:rPr>
        <w:t>Shanghai,China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), Norethisterone (North, 1000 mg/L in 1 mL methanol) was purchased from O2SI (America), Epitestosterone ( </w:t>
      </w:r>
      <w:proofErr w:type="spellStart"/>
      <w:r w:rsidRPr="00BD38A8">
        <w:rPr>
          <w:rFonts w:cs="Times New Roman"/>
          <w:kern w:val="0"/>
          <w:sz w:val="21"/>
          <w:szCs w:val="21"/>
        </w:rPr>
        <w:t>Epite</w:t>
      </w:r>
      <w:proofErr w:type="spellEnd"/>
      <w:r w:rsidRPr="00BD38A8">
        <w:rPr>
          <w:rFonts w:cs="Times New Roman"/>
          <w:kern w:val="0"/>
          <w:sz w:val="21"/>
          <w:szCs w:val="21"/>
        </w:rPr>
        <w:t>, 1.0 mg/L in 1 mL acetonitrile</w:t>
      </w:r>
      <w:r w:rsidRPr="00BD38A8">
        <w:rPr>
          <w:rFonts w:cs="Times New Roman"/>
          <w:kern w:val="0"/>
          <w:sz w:val="21"/>
          <w:szCs w:val="21"/>
        </w:rPr>
        <w:t>）</w:t>
      </w:r>
      <w:r w:rsidRPr="00BD38A8">
        <w:rPr>
          <w:rFonts w:cs="Times New Roman"/>
          <w:kern w:val="0"/>
          <w:sz w:val="21"/>
          <w:szCs w:val="21"/>
        </w:rPr>
        <w:t xml:space="preserve">was purchased from </w:t>
      </w:r>
      <w:proofErr w:type="spellStart"/>
      <w:r w:rsidRPr="00BD38A8">
        <w:rPr>
          <w:rFonts w:cs="Times New Roman"/>
          <w:kern w:val="0"/>
          <w:sz w:val="21"/>
          <w:szCs w:val="21"/>
        </w:rPr>
        <w:t>Cerilliant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(America), Progesterone-D9a(Proges-D9, 100 mg/L in 1 mL acetonitrile), Testosterone-D3a (TES-D3, 100 mg/L in 1 mL acetonitrile) were purchased from </w:t>
      </w:r>
      <w:proofErr w:type="spellStart"/>
      <w:r w:rsidRPr="00BD38A8">
        <w:rPr>
          <w:rFonts w:cs="Times New Roman"/>
          <w:kern w:val="0"/>
          <w:sz w:val="21"/>
          <w:szCs w:val="21"/>
        </w:rPr>
        <w:t>Cerilliant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(America), Diethylstilbestrol (DES, 100 </w:t>
      </w:r>
      <w:proofErr w:type="spellStart"/>
      <w:r w:rsidRPr="00BD38A8">
        <w:rPr>
          <w:rFonts w:cs="Times New Roman"/>
          <w:kern w:val="0"/>
          <w:sz w:val="21"/>
          <w:szCs w:val="21"/>
        </w:rPr>
        <w:t>μg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/mL in 1.2 mL Dioxane) </w:t>
      </w:r>
      <w:r w:rsidRPr="00BD38A8">
        <w:rPr>
          <w:rFonts w:cs="Times New Roman"/>
          <w:kern w:val="0"/>
          <w:sz w:val="21"/>
          <w:szCs w:val="21"/>
        </w:rPr>
        <w:lastRenderedPageBreak/>
        <w:t>were purchased from CIL (America), Estrone-D2a (E1-D2,high-purity), Norgestrel-D6a(North-D6, 1000 mg/L) were purchased from CDN(America), Nandrolone Phenylpropionate (Nan-</w:t>
      </w:r>
      <w:proofErr w:type="spellStart"/>
      <w:r w:rsidRPr="00BD38A8">
        <w:rPr>
          <w:rFonts w:cs="Times New Roman"/>
          <w:kern w:val="0"/>
          <w:sz w:val="21"/>
          <w:szCs w:val="21"/>
        </w:rPr>
        <w:t>phen</w:t>
      </w:r>
      <w:proofErr w:type="spellEnd"/>
      <w:r w:rsidRPr="00BD38A8">
        <w:rPr>
          <w:rFonts w:cs="Times New Roman"/>
          <w:kern w:val="0"/>
          <w:sz w:val="21"/>
          <w:szCs w:val="21"/>
        </w:rPr>
        <w:t>, 98%) were purchased from USP(America)</w:t>
      </w:r>
      <w:r w:rsidRPr="00BD38A8">
        <w:rPr>
          <w:rFonts w:cs="Times New Roman"/>
          <w:kern w:val="0"/>
          <w:sz w:val="21"/>
          <w:szCs w:val="21"/>
        </w:rPr>
        <w:t>，</w:t>
      </w:r>
      <w:r w:rsidRPr="00BD38A8">
        <w:rPr>
          <w:rFonts w:cs="Times New Roman"/>
          <w:kern w:val="0"/>
          <w:sz w:val="21"/>
          <w:szCs w:val="21"/>
        </w:rPr>
        <w:t xml:space="preserve">27 solid-state standards such as Estrone (E1, high-purity), Estradiol (E2, high-purity), Estriol (E3,high-purity), Diethylstilbestrol(DES, high-purity), </w:t>
      </w:r>
      <w:proofErr w:type="spellStart"/>
      <w:r w:rsidRPr="00BD38A8">
        <w:rPr>
          <w:rFonts w:cs="Times New Roman"/>
          <w:kern w:val="0"/>
          <w:sz w:val="21"/>
          <w:szCs w:val="21"/>
        </w:rPr>
        <w:t>Hexestrol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(Hexe, high-purity), </w:t>
      </w:r>
      <w:proofErr w:type="spellStart"/>
      <w:r w:rsidRPr="00BD38A8">
        <w:rPr>
          <w:rFonts w:cs="Times New Roman"/>
          <w:kern w:val="0"/>
          <w:sz w:val="21"/>
          <w:szCs w:val="21"/>
        </w:rPr>
        <w:t>Estradiolbenzoate</w:t>
      </w:r>
      <w:proofErr w:type="spellEnd"/>
      <w:r w:rsidRPr="00BD38A8">
        <w:rPr>
          <w:rFonts w:cs="Times New Roman"/>
          <w:kern w:val="0"/>
          <w:sz w:val="21"/>
          <w:szCs w:val="21"/>
        </w:rPr>
        <w:t>, (E2-b</w:t>
      </w:r>
      <w:r w:rsidR="00863902" w:rsidRPr="00BD38A8">
        <w:rPr>
          <w:rFonts w:cs="Times New Roman"/>
          <w:kern w:val="0"/>
          <w:sz w:val="21"/>
          <w:szCs w:val="21"/>
        </w:rPr>
        <w:t xml:space="preserve">en, high-purity), </w:t>
      </w:r>
      <w:proofErr w:type="spellStart"/>
      <w:r w:rsidR="00863902" w:rsidRPr="00BD38A8">
        <w:rPr>
          <w:rFonts w:cs="Times New Roman"/>
          <w:kern w:val="0"/>
          <w:sz w:val="21"/>
          <w:szCs w:val="21"/>
        </w:rPr>
        <w:t>Dienoestrol</w:t>
      </w:r>
      <w:proofErr w:type="spellEnd"/>
      <w:r w:rsidR="00863902" w:rsidRPr="00BD38A8">
        <w:rPr>
          <w:rFonts w:cs="Times New Roman"/>
          <w:kern w:val="0"/>
          <w:sz w:val="21"/>
          <w:szCs w:val="21"/>
        </w:rPr>
        <w:t xml:space="preserve"> (</w:t>
      </w:r>
      <w:proofErr w:type="spellStart"/>
      <w:r w:rsidRPr="00BD38A8">
        <w:rPr>
          <w:rFonts w:cs="Times New Roman"/>
          <w:kern w:val="0"/>
          <w:sz w:val="21"/>
          <w:szCs w:val="21"/>
        </w:rPr>
        <w:t>Dieno</w:t>
      </w:r>
      <w:proofErr w:type="spellEnd"/>
      <w:r w:rsidRPr="00BD38A8">
        <w:rPr>
          <w:rFonts w:cs="Times New Roman"/>
          <w:kern w:val="0"/>
          <w:sz w:val="21"/>
          <w:szCs w:val="21"/>
        </w:rPr>
        <w:t>, high-purity), Testosterone (</w:t>
      </w:r>
      <w:proofErr w:type="spellStart"/>
      <w:r w:rsidRPr="00BD38A8">
        <w:rPr>
          <w:rFonts w:cs="Times New Roman"/>
          <w:kern w:val="0"/>
          <w:sz w:val="21"/>
          <w:szCs w:val="21"/>
        </w:rPr>
        <w:t>TES,high</w:t>
      </w:r>
      <w:proofErr w:type="spellEnd"/>
      <w:r w:rsidRPr="00BD38A8">
        <w:rPr>
          <w:rFonts w:cs="Times New Roman"/>
          <w:kern w:val="0"/>
          <w:sz w:val="21"/>
          <w:szCs w:val="21"/>
        </w:rPr>
        <w:t>-purity), Methyltestosterone (Me-</w:t>
      </w:r>
      <w:proofErr w:type="spellStart"/>
      <w:r w:rsidRPr="00BD38A8">
        <w:rPr>
          <w:rFonts w:cs="Times New Roman"/>
          <w:kern w:val="0"/>
          <w:sz w:val="21"/>
          <w:szCs w:val="21"/>
        </w:rPr>
        <w:t>TES,high</w:t>
      </w:r>
      <w:proofErr w:type="spellEnd"/>
      <w:r w:rsidRPr="00BD38A8">
        <w:rPr>
          <w:rFonts w:cs="Times New Roman"/>
          <w:kern w:val="0"/>
          <w:sz w:val="21"/>
          <w:szCs w:val="21"/>
        </w:rPr>
        <w:t>-purity), 19-Nortestosterone (</w:t>
      </w:r>
      <w:proofErr w:type="spellStart"/>
      <w:r w:rsidRPr="00BD38A8">
        <w:rPr>
          <w:rFonts w:cs="Times New Roman"/>
          <w:kern w:val="0"/>
          <w:sz w:val="21"/>
          <w:szCs w:val="21"/>
        </w:rPr>
        <w:t>Nortes,high</w:t>
      </w:r>
      <w:proofErr w:type="spellEnd"/>
      <w:r w:rsidRPr="00BD38A8">
        <w:rPr>
          <w:rFonts w:cs="Times New Roman"/>
          <w:kern w:val="0"/>
          <w:sz w:val="21"/>
          <w:szCs w:val="21"/>
        </w:rPr>
        <w:t>-purity), Trenbolone (</w:t>
      </w:r>
      <w:proofErr w:type="spellStart"/>
      <w:r w:rsidRPr="00BD38A8">
        <w:rPr>
          <w:rFonts w:cs="Times New Roman"/>
          <w:kern w:val="0"/>
          <w:sz w:val="21"/>
          <w:szCs w:val="21"/>
        </w:rPr>
        <w:t>Tren,high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-purity), </w:t>
      </w:r>
      <w:proofErr w:type="spellStart"/>
      <w:r w:rsidRPr="00BD38A8">
        <w:rPr>
          <w:rFonts w:cs="Times New Roman"/>
          <w:kern w:val="0"/>
          <w:sz w:val="21"/>
          <w:szCs w:val="21"/>
        </w:rPr>
        <w:t>Testosteronepropionate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(TES-pro, high-purity), Boldenone(Bold, high-purity), D</w:t>
      </w:r>
      <w:r w:rsidR="00863902" w:rsidRPr="00BD38A8">
        <w:rPr>
          <w:rFonts w:cs="Times New Roman"/>
          <w:kern w:val="0"/>
          <w:sz w:val="21"/>
          <w:szCs w:val="21"/>
        </w:rPr>
        <w:t xml:space="preserve"> (</w:t>
      </w:r>
      <w:r w:rsidRPr="00BD38A8">
        <w:rPr>
          <w:rFonts w:cs="Times New Roman"/>
          <w:kern w:val="0"/>
          <w:sz w:val="21"/>
          <w:szCs w:val="21"/>
        </w:rPr>
        <w:t>-</w:t>
      </w:r>
      <w:r w:rsidR="00863902" w:rsidRPr="00BD38A8">
        <w:rPr>
          <w:rFonts w:cs="Times New Roman"/>
          <w:kern w:val="0"/>
          <w:sz w:val="21"/>
          <w:szCs w:val="21"/>
        </w:rPr>
        <w:t>)</w:t>
      </w:r>
      <w:r w:rsidRPr="00BD38A8">
        <w:rPr>
          <w:rFonts w:cs="Times New Roman"/>
          <w:kern w:val="0"/>
          <w:sz w:val="21"/>
          <w:szCs w:val="21"/>
        </w:rPr>
        <w:t>-</w:t>
      </w:r>
      <w:proofErr w:type="spellStart"/>
      <w:r w:rsidRPr="00BD38A8">
        <w:rPr>
          <w:rFonts w:cs="Times New Roman"/>
          <w:kern w:val="0"/>
          <w:sz w:val="21"/>
          <w:szCs w:val="21"/>
        </w:rPr>
        <w:t>Norgestrel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(Norges,97%), Progesterone (</w:t>
      </w:r>
      <w:proofErr w:type="spellStart"/>
      <w:r w:rsidRPr="00BD38A8">
        <w:rPr>
          <w:rFonts w:cs="Times New Roman"/>
          <w:kern w:val="0"/>
          <w:sz w:val="21"/>
          <w:szCs w:val="21"/>
        </w:rPr>
        <w:t>Proges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, high-purity), </w:t>
      </w:r>
      <w:proofErr w:type="spellStart"/>
      <w:r w:rsidRPr="00BD38A8">
        <w:rPr>
          <w:rFonts w:cs="Times New Roman"/>
          <w:kern w:val="0"/>
          <w:sz w:val="21"/>
          <w:szCs w:val="21"/>
        </w:rPr>
        <w:t>Medroxy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Progesterone (Me-</w:t>
      </w:r>
      <w:proofErr w:type="spellStart"/>
      <w:r w:rsidRPr="00BD38A8">
        <w:rPr>
          <w:rFonts w:cs="Times New Roman"/>
          <w:kern w:val="0"/>
          <w:sz w:val="21"/>
          <w:szCs w:val="21"/>
        </w:rPr>
        <w:t>pro,high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-purity), </w:t>
      </w:r>
      <w:proofErr w:type="spellStart"/>
      <w:r w:rsidRPr="00BD38A8">
        <w:rPr>
          <w:rFonts w:cs="Times New Roman"/>
          <w:kern w:val="0"/>
          <w:sz w:val="21"/>
          <w:szCs w:val="21"/>
        </w:rPr>
        <w:t>MegestrolAcetate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(Me-ace, high-purity), Hydroxyprogesterone (</w:t>
      </w:r>
      <w:proofErr w:type="spellStart"/>
      <w:r w:rsidRPr="00BD38A8">
        <w:rPr>
          <w:rFonts w:cs="Times New Roman"/>
          <w:kern w:val="0"/>
          <w:sz w:val="21"/>
          <w:szCs w:val="21"/>
        </w:rPr>
        <w:t>Hydrop,high</w:t>
      </w:r>
      <w:proofErr w:type="spellEnd"/>
      <w:r w:rsidRPr="00BD38A8">
        <w:rPr>
          <w:rFonts w:cs="Times New Roman"/>
          <w:kern w:val="0"/>
          <w:sz w:val="21"/>
          <w:szCs w:val="21"/>
        </w:rPr>
        <w:t>-purity), Prednisone (</w:t>
      </w:r>
      <w:proofErr w:type="spellStart"/>
      <w:r w:rsidRPr="00BD38A8">
        <w:rPr>
          <w:rFonts w:cs="Times New Roman"/>
          <w:kern w:val="0"/>
          <w:sz w:val="21"/>
          <w:szCs w:val="21"/>
        </w:rPr>
        <w:t>Predn</w:t>
      </w:r>
      <w:proofErr w:type="spellEnd"/>
      <w:r w:rsidRPr="00BD38A8">
        <w:rPr>
          <w:rFonts w:cs="Times New Roman"/>
          <w:kern w:val="0"/>
          <w:sz w:val="21"/>
          <w:szCs w:val="21"/>
        </w:rPr>
        <w:t>, high-purity), Dexamethasone (</w:t>
      </w:r>
      <w:proofErr w:type="spellStart"/>
      <w:r w:rsidRPr="00BD38A8">
        <w:rPr>
          <w:rFonts w:cs="Times New Roman"/>
          <w:kern w:val="0"/>
          <w:sz w:val="21"/>
          <w:szCs w:val="21"/>
        </w:rPr>
        <w:t>Dexa,high</w:t>
      </w:r>
      <w:proofErr w:type="spellEnd"/>
      <w:r w:rsidRPr="00BD38A8">
        <w:rPr>
          <w:rFonts w:cs="Times New Roman"/>
          <w:kern w:val="0"/>
          <w:sz w:val="21"/>
          <w:szCs w:val="21"/>
        </w:rPr>
        <w:t>-purity), Prednisolone (</w:t>
      </w:r>
      <w:proofErr w:type="spellStart"/>
      <w:r w:rsidRPr="00BD38A8">
        <w:rPr>
          <w:rFonts w:cs="Times New Roman"/>
          <w:kern w:val="0"/>
          <w:sz w:val="21"/>
          <w:szCs w:val="21"/>
        </w:rPr>
        <w:t>Prednl,high</w:t>
      </w:r>
      <w:proofErr w:type="spellEnd"/>
      <w:r w:rsidRPr="00BD38A8">
        <w:rPr>
          <w:rFonts w:cs="Times New Roman"/>
          <w:kern w:val="0"/>
          <w:sz w:val="21"/>
          <w:szCs w:val="21"/>
        </w:rPr>
        <w:t>-purity), Methylprednisolone (Me-</w:t>
      </w:r>
      <w:proofErr w:type="spellStart"/>
      <w:r w:rsidRPr="00BD38A8">
        <w:rPr>
          <w:rFonts w:cs="Times New Roman"/>
          <w:kern w:val="0"/>
          <w:sz w:val="21"/>
          <w:szCs w:val="21"/>
        </w:rPr>
        <w:t>Prednl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, high-purity), 4-n-NonylPhenol (NP, high-purity ), </w:t>
      </w:r>
      <w:r w:rsidR="00863902" w:rsidRPr="00BD38A8">
        <w:rPr>
          <w:rFonts w:cs="Times New Roman"/>
          <w:kern w:val="0"/>
          <w:sz w:val="21"/>
          <w:szCs w:val="21"/>
        </w:rPr>
        <w:t>4-n-OctylPhenol (</w:t>
      </w:r>
      <w:r w:rsidRPr="00BD38A8">
        <w:rPr>
          <w:rFonts w:cs="Times New Roman"/>
          <w:kern w:val="0"/>
          <w:sz w:val="21"/>
          <w:szCs w:val="21"/>
        </w:rPr>
        <w:t xml:space="preserve">OP, high-purity), Bisphenol S(BPS, 98.0%, Bisphenol F (BPF , high-purity), Bisphenol A (BPA , high-purity) were purchased from Dr. </w:t>
      </w:r>
      <w:proofErr w:type="spellStart"/>
      <w:r w:rsidR="00863902" w:rsidRPr="00BD38A8">
        <w:rPr>
          <w:rFonts w:cs="Times New Roman"/>
          <w:kern w:val="0"/>
          <w:sz w:val="21"/>
          <w:szCs w:val="21"/>
        </w:rPr>
        <w:t>E</w:t>
      </w:r>
      <w:r w:rsidRPr="00BD38A8">
        <w:rPr>
          <w:rFonts w:cs="Times New Roman"/>
          <w:kern w:val="0"/>
          <w:sz w:val="21"/>
          <w:szCs w:val="21"/>
        </w:rPr>
        <w:t>hrenstorfer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Dr. </w:t>
      </w:r>
      <w:proofErr w:type="spellStart"/>
      <w:r w:rsidRPr="00BD38A8">
        <w:rPr>
          <w:rFonts w:cs="Times New Roman"/>
          <w:kern w:val="0"/>
          <w:sz w:val="21"/>
          <w:szCs w:val="21"/>
        </w:rPr>
        <w:t>ehrenstorfer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(Augsburg, Germany). HPLC-grade heparin sodium, methanol and acetonitrile were obtained from Merck (Darmstadt, Germany); GC–MS-grade formic acid, 0.22 </w:t>
      </w:r>
      <w:proofErr w:type="spellStart"/>
      <w:r w:rsidRPr="00BD38A8">
        <w:rPr>
          <w:rFonts w:cs="Times New Roman"/>
          <w:kern w:val="0"/>
          <w:sz w:val="21"/>
          <w:szCs w:val="21"/>
        </w:rPr>
        <w:t>μm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Polytetrafluoroethylene (PTFE) membrane were purchased from ANPEL </w:t>
      </w:r>
      <w:r w:rsidR="00863902" w:rsidRPr="00BD38A8">
        <w:rPr>
          <w:rFonts w:cs="Times New Roman"/>
          <w:kern w:val="0"/>
          <w:sz w:val="21"/>
          <w:szCs w:val="21"/>
        </w:rPr>
        <w:t>(</w:t>
      </w:r>
      <w:r w:rsidRPr="00BD38A8">
        <w:rPr>
          <w:rFonts w:cs="Times New Roman"/>
          <w:kern w:val="0"/>
          <w:sz w:val="21"/>
          <w:szCs w:val="21"/>
        </w:rPr>
        <w:t>Shanghai, China)</w:t>
      </w:r>
      <w:r w:rsidR="00863902" w:rsidRPr="00BD38A8">
        <w:rPr>
          <w:rFonts w:cs="Times New Roman"/>
          <w:kern w:val="0"/>
          <w:sz w:val="21"/>
          <w:szCs w:val="21"/>
        </w:rPr>
        <w:t>,</w:t>
      </w:r>
      <w:r w:rsidRPr="00BD38A8">
        <w:rPr>
          <w:rFonts w:cs="Times New Roman"/>
          <w:kern w:val="0"/>
          <w:sz w:val="21"/>
          <w:szCs w:val="21"/>
        </w:rPr>
        <w:t>Glass fiber membrane</w:t>
      </w:r>
      <w:r w:rsidR="00863902" w:rsidRPr="00BD38A8">
        <w:rPr>
          <w:rFonts w:cs="Times New Roman"/>
          <w:kern w:val="0"/>
          <w:sz w:val="21"/>
          <w:szCs w:val="21"/>
        </w:rPr>
        <w:t xml:space="preserve"> (</w:t>
      </w:r>
      <w:r w:rsidRPr="00BD38A8">
        <w:rPr>
          <w:rFonts w:cs="Times New Roman"/>
          <w:kern w:val="0"/>
          <w:sz w:val="21"/>
          <w:szCs w:val="21"/>
        </w:rPr>
        <w:t xml:space="preserve">40 mm, 0.7 </w:t>
      </w:r>
      <w:proofErr w:type="spellStart"/>
      <w:r w:rsidRPr="00BD38A8">
        <w:rPr>
          <w:rFonts w:cs="Times New Roman"/>
          <w:kern w:val="0"/>
          <w:sz w:val="21"/>
          <w:szCs w:val="21"/>
        </w:rPr>
        <w:t>μm</w:t>
      </w:r>
      <w:proofErr w:type="spellEnd"/>
      <w:r w:rsidRPr="00BD38A8">
        <w:rPr>
          <w:rFonts w:cs="Times New Roman"/>
          <w:kern w:val="0"/>
          <w:sz w:val="21"/>
          <w:szCs w:val="21"/>
        </w:rPr>
        <w:t>, GF/F</w:t>
      </w:r>
      <w:r w:rsidR="00863902" w:rsidRPr="00BD38A8">
        <w:rPr>
          <w:rFonts w:cs="Times New Roman"/>
          <w:kern w:val="0"/>
          <w:sz w:val="21"/>
          <w:szCs w:val="21"/>
        </w:rPr>
        <w:t xml:space="preserve">) </w:t>
      </w:r>
      <w:r w:rsidRPr="00BD38A8">
        <w:rPr>
          <w:rFonts w:cs="Times New Roman"/>
          <w:kern w:val="0"/>
          <w:sz w:val="21"/>
          <w:szCs w:val="21"/>
        </w:rPr>
        <w:t>was purchased from Whatman</w:t>
      </w:r>
      <w:r w:rsidR="00863902" w:rsidRPr="00BD38A8">
        <w:rPr>
          <w:rFonts w:cs="Times New Roman"/>
          <w:kern w:val="0"/>
          <w:sz w:val="21"/>
          <w:szCs w:val="21"/>
        </w:rPr>
        <w:t xml:space="preserve"> (</w:t>
      </w:r>
      <w:r w:rsidRPr="00BD38A8">
        <w:rPr>
          <w:rFonts w:cs="Times New Roman"/>
          <w:kern w:val="0"/>
          <w:sz w:val="21"/>
          <w:szCs w:val="21"/>
        </w:rPr>
        <w:t>Middlesex, UK</w:t>
      </w:r>
      <w:r w:rsidR="00863902" w:rsidRPr="00BD38A8">
        <w:rPr>
          <w:rFonts w:cs="Times New Roman"/>
          <w:kern w:val="0"/>
          <w:sz w:val="21"/>
          <w:szCs w:val="21"/>
        </w:rPr>
        <w:t>).</w:t>
      </w:r>
      <w:r w:rsidRPr="00BD38A8">
        <w:rPr>
          <w:rFonts w:cs="Times New Roman"/>
          <w:kern w:val="0"/>
          <w:sz w:val="21"/>
          <w:szCs w:val="21"/>
        </w:rPr>
        <w:t xml:space="preserve"> </w:t>
      </w:r>
    </w:p>
    <w:p w:rsidR="00175E89" w:rsidRPr="00BD38A8" w:rsidRDefault="00175E89" w:rsidP="00BD38A8">
      <w:pPr>
        <w:spacing w:before="100" w:beforeAutospacing="1" w:after="100" w:afterAutospacing="1" w:line="480" w:lineRule="auto"/>
        <w:ind w:firstLine="420"/>
        <w:rPr>
          <w:rFonts w:cs="Times New Roman"/>
          <w:kern w:val="0"/>
          <w:sz w:val="21"/>
          <w:szCs w:val="21"/>
        </w:rPr>
      </w:pPr>
      <w:r w:rsidRPr="00BD38A8">
        <w:rPr>
          <w:rFonts w:cs="Times New Roman"/>
          <w:kern w:val="0"/>
          <w:sz w:val="21"/>
          <w:szCs w:val="21"/>
        </w:rPr>
        <w:t xml:space="preserve">Milli-Q water was obtained from a Millipore system (Billerica, MA, USA). Individual stock solutions of the studied compounds were prepared in methanol and stored in amber glass </w:t>
      </w:r>
      <w:r w:rsidRPr="00BD38A8">
        <w:rPr>
          <w:rFonts w:cs="Times New Roman"/>
          <w:kern w:val="0"/>
          <w:sz w:val="21"/>
          <w:szCs w:val="21"/>
        </w:rPr>
        <w:lastRenderedPageBreak/>
        <w:t>vials at –</w:t>
      </w:r>
      <w:smartTag w:uri="urn:schemas-microsoft-com:office:smarttags" w:element="chmetcnv">
        <w:smartTagPr>
          <w:attr w:name="UnitName" w:val="ﾰC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BD38A8">
          <w:rPr>
            <w:rFonts w:cs="Times New Roman"/>
            <w:kern w:val="0"/>
            <w:sz w:val="21"/>
            <w:szCs w:val="21"/>
          </w:rPr>
          <w:t>20°C</w:t>
        </w:r>
      </w:smartTag>
      <w:r w:rsidRPr="00BD38A8">
        <w:rPr>
          <w:rFonts w:cs="Times New Roman"/>
          <w:kern w:val="0"/>
          <w:sz w:val="21"/>
          <w:szCs w:val="21"/>
        </w:rPr>
        <w:t>. Methanol and acetonitrile were purchased from Merck (Darmstadt, Germany). MCX extraction cartridges (500 mg, 6 mL) were purchased from Waters</w:t>
      </w:r>
      <w:r w:rsidR="00863902" w:rsidRPr="00BD38A8">
        <w:rPr>
          <w:rFonts w:cs="Times New Roman"/>
          <w:kern w:val="0"/>
          <w:sz w:val="21"/>
          <w:szCs w:val="21"/>
        </w:rPr>
        <w:t xml:space="preserve"> </w:t>
      </w:r>
      <w:r w:rsidRPr="00BD38A8">
        <w:rPr>
          <w:rFonts w:cs="Times New Roman"/>
          <w:kern w:val="0"/>
          <w:sz w:val="21"/>
          <w:szCs w:val="21"/>
        </w:rPr>
        <w:t>(</w:t>
      </w:r>
      <w:proofErr w:type="spellStart"/>
      <w:r w:rsidRPr="00BD38A8">
        <w:rPr>
          <w:rFonts w:cs="Times New Roman"/>
          <w:kern w:val="0"/>
          <w:sz w:val="21"/>
          <w:szCs w:val="21"/>
        </w:rPr>
        <w:t>Millford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, MA, USA). Ammonia water and ammonium acetate were purchased from Sigma-Aldrich (St. Louis, MO, USA). All other reagents were of analytical grade, and N2 (99.995%) was purchased from Spring Rain Special Gas (Shanghai, China). </w:t>
      </w:r>
    </w:p>
    <w:p w:rsidR="00EB060B" w:rsidRPr="00BD38A8" w:rsidRDefault="00EB060B" w:rsidP="00BD38A8">
      <w:pPr>
        <w:autoSpaceDE w:val="0"/>
        <w:autoSpaceDN w:val="0"/>
        <w:adjustRightInd w:val="0"/>
        <w:spacing w:before="100" w:beforeAutospacing="1" w:after="100" w:afterAutospacing="1" w:line="480" w:lineRule="auto"/>
        <w:ind w:firstLineChars="0" w:firstLine="0"/>
        <w:rPr>
          <w:rFonts w:cs="Times New Roman"/>
          <w:i/>
          <w:kern w:val="0"/>
          <w:sz w:val="21"/>
          <w:szCs w:val="21"/>
        </w:rPr>
      </w:pPr>
      <w:r w:rsidRPr="00BD38A8">
        <w:rPr>
          <w:rFonts w:cs="Times New Roman"/>
          <w:i/>
          <w:kern w:val="0"/>
          <w:sz w:val="21"/>
          <w:szCs w:val="21"/>
        </w:rPr>
        <w:t>Analytical determination of EDCs</w:t>
      </w:r>
    </w:p>
    <w:p w:rsidR="00EB060B" w:rsidRPr="00BD38A8" w:rsidRDefault="00EB060B" w:rsidP="00BD38A8">
      <w:pPr>
        <w:autoSpaceDE w:val="0"/>
        <w:autoSpaceDN w:val="0"/>
        <w:adjustRightInd w:val="0"/>
        <w:spacing w:before="100" w:beforeAutospacing="1" w:after="100" w:afterAutospacing="1" w:line="480" w:lineRule="auto"/>
        <w:ind w:firstLineChars="0" w:firstLine="0"/>
        <w:rPr>
          <w:rFonts w:cs="Times New Roman"/>
          <w:kern w:val="0"/>
          <w:sz w:val="21"/>
          <w:szCs w:val="21"/>
        </w:rPr>
      </w:pPr>
      <w:r w:rsidRPr="00BD38A8">
        <w:rPr>
          <w:rFonts w:cs="Times New Roman"/>
          <w:kern w:val="0"/>
          <w:sz w:val="21"/>
          <w:szCs w:val="21"/>
        </w:rPr>
        <w:t xml:space="preserve">UPLC-MS/MS analysis was performed using a Waters </w:t>
      </w:r>
      <w:proofErr w:type="spellStart"/>
      <w:r w:rsidRPr="00BD38A8">
        <w:rPr>
          <w:rFonts w:cs="Times New Roman"/>
          <w:kern w:val="0"/>
          <w:sz w:val="21"/>
          <w:szCs w:val="21"/>
        </w:rPr>
        <w:t>Xevo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TQ MS Instrument Platform (Milford, MA, USA). The platform was consist of </w:t>
      </w:r>
      <w:proofErr w:type="spellStart"/>
      <w:r w:rsidRPr="00BD38A8">
        <w:rPr>
          <w:rFonts w:cs="Times New Roman"/>
          <w:kern w:val="0"/>
          <w:sz w:val="21"/>
          <w:szCs w:val="21"/>
        </w:rPr>
        <w:t>ultra performance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liquid chromatography, binary pump, gradient elution system, sample pan (4</w:t>
      </w:r>
      <w:r w:rsidRPr="00BD38A8">
        <w:rPr>
          <w:rFonts w:ascii="宋体" w:eastAsia="宋体" w:hAnsi="宋体" w:cs="宋体" w:hint="eastAsia"/>
          <w:kern w:val="0"/>
          <w:sz w:val="21"/>
          <w:szCs w:val="21"/>
        </w:rPr>
        <w:t>℃</w:t>
      </w:r>
      <w:r w:rsidRPr="00BD38A8">
        <w:rPr>
          <w:rFonts w:cs="Times New Roman"/>
          <w:kern w:val="0"/>
          <w:sz w:val="21"/>
          <w:szCs w:val="21"/>
        </w:rPr>
        <w:t>), autosampler and BEH C</w:t>
      </w:r>
      <w:r w:rsidRPr="00BD38A8">
        <w:rPr>
          <w:rFonts w:cs="Times New Roman"/>
          <w:kern w:val="0"/>
          <w:sz w:val="21"/>
          <w:szCs w:val="21"/>
          <w:vertAlign w:val="subscript"/>
        </w:rPr>
        <w:t>18</w:t>
      </w:r>
      <w:r w:rsidRPr="00BD38A8">
        <w:rPr>
          <w:rFonts w:cs="Times New Roman"/>
          <w:kern w:val="0"/>
          <w:sz w:val="21"/>
          <w:szCs w:val="21"/>
        </w:rPr>
        <w:t xml:space="preserve"> column (</w:t>
      </w:r>
      <w:r w:rsidRPr="00BD38A8">
        <w:rPr>
          <w:rFonts w:cs="Times New Roman"/>
          <w:sz w:val="21"/>
          <w:szCs w:val="21"/>
        </w:rPr>
        <w:t xml:space="preserve">1.7 </w:t>
      </w:r>
      <w:proofErr w:type="spellStart"/>
      <w:r w:rsidRPr="00BD38A8">
        <w:rPr>
          <w:rFonts w:cs="Times New Roman"/>
          <w:sz w:val="21"/>
          <w:szCs w:val="21"/>
        </w:rPr>
        <w:t>μm</w:t>
      </w:r>
      <w:proofErr w:type="spellEnd"/>
      <w:r w:rsidRPr="00BD38A8">
        <w:rPr>
          <w:rFonts w:cs="Times New Roman"/>
          <w:sz w:val="21"/>
          <w:szCs w:val="21"/>
        </w:rPr>
        <w:t>, 150 mm × 2.1 mm (i.d.)</w:t>
      </w:r>
      <w:r w:rsidRPr="00BD38A8">
        <w:rPr>
          <w:rFonts w:cs="Times New Roman"/>
          <w:kern w:val="0"/>
          <w:sz w:val="21"/>
          <w:szCs w:val="21"/>
        </w:rPr>
        <w:t xml:space="preserve">, Waters, Milford, MA, USA). The platform was operated by </w:t>
      </w:r>
      <w:proofErr w:type="spellStart"/>
      <w:r w:rsidRPr="00BD38A8">
        <w:rPr>
          <w:rFonts w:cs="Times New Roman"/>
          <w:kern w:val="0"/>
          <w:sz w:val="21"/>
          <w:szCs w:val="21"/>
        </w:rPr>
        <w:t>Masslynx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(V4.1). </w:t>
      </w:r>
      <w:r w:rsidRPr="00BD38A8">
        <w:rPr>
          <w:rFonts w:cs="Times New Roman"/>
          <w:sz w:val="21"/>
          <w:szCs w:val="21"/>
        </w:rPr>
        <w:t xml:space="preserve">The sample injection volume was 5 </w:t>
      </w:r>
      <w:proofErr w:type="spellStart"/>
      <w:r w:rsidRPr="00BD38A8">
        <w:rPr>
          <w:rFonts w:cs="Times New Roman"/>
          <w:sz w:val="21"/>
          <w:szCs w:val="21"/>
        </w:rPr>
        <w:t>μL</w:t>
      </w:r>
      <w:proofErr w:type="spellEnd"/>
      <w:r w:rsidRPr="00BD38A8">
        <w:rPr>
          <w:rFonts w:cs="Times New Roman"/>
          <w:sz w:val="21"/>
          <w:szCs w:val="21"/>
        </w:rPr>
        <w:t>. The column temperature was kept at 50</w:t>
      </w:r>
      <w:r w:rsidRPr="00BD38A8">
        <w:rPr>
          <w:rFonts w:cs="Times New Roman"/>
          <w:kern w:val="0"/>
          <w:sz w:val="21"/>
          <w:szCs w:val="21"/>
        </w:rPr>
        <w:t xml:space="preserve"> </w:t>
      </w:r>
      <w:r w:rsidRPr="00BD38A8">
        <w:rPr>
          <w:rFonts w:cs="Times New Roman"/>
          <w:kern w:val="0"/>
          <w:sz w:val="21"/>
          <w:szCs w:val="21"/>
          <w:vertAlign w:val="superscript"/>
        </w:rPr>
        <w:t>°</w:t>
      </w:r>
      <w:r w:rsidRPr="00BD38A8">
        <w:rPr>
          <w:rFonts w:cs="Times New Roman"/>
          <w:kern w:val="0"/>
          <w:sz w:val="21"/>
          <w:szCs w:val="21"/>
        </w:rPr>
        <w:t>C</w:t>
      </w:r>
      <w:r w:rsidRPr="00BD38A8">
        <w:rPr>
          <w:rFonts w:cs="Times New Roman"/>
          <w:sz w:val="21"/>
          <w:szCs w:val="21"/>
        </w:rPr>
        <w:t xml:space="preserve">. The mobile phases were (A) 0.025% (m/v) ammonium hydroxide in </w:t>
      </w:r>
      <w:proofErr w:type="spellStart"/>
      <w:r w:rsidRPr="00BD38A8">
        <w:rPr>
          <w:rFonts w:cs="Times New Roman"/>
          <w:sz w:val="21"/>
          <w:szCs w:val="21"/>
        </w:rPr>
        <w:t>MilliQ</w:t>
      </w:r>
      <w:proofErr w:type="spellEnd"/>
      <w:r w:rsidRPr="00BD38A8">
        <w:rPr>
          <w:rFonts w:cs="Times New Roman"/>
          <w:sz w:val="21"/>
          <w:szCs w:val="21"/>
        </w:rPr>
        <w:t xml:space="preserve"> water and (B) MeOH with the following gradient: from 35% to 95% (B) in 0-5 min; keeping 95% (B) in 5-10.5 min; from 95% to 35% (B) in 10-10.5 min; keeping 35% (B) in 10.5-14 min. </w:t>
      </w:r>
    </w:p>
    <w:p w:rsidR="00EB060B" w:rsidRPr="00BD38A8" w:rsidRDefault="00EB060B" w:rsidP="00BD38A8">
      <w:pPr>
        <w:autoSpaceDE w:val="0"/>
        <w:autoSpaceDN w:val="0"/>
        <w:adjustRightInd w:val="0"/>
        <w:spacing w:before="100" w:beforeAutospacing="1" w:after="100" w:afterAutospacing="1" w:line="480" w:lineRule="auto"/>
        <w:ind w:firstLineChars="0" w:firstLine="0"/>
        <w:rPr>
          <w:rFonts w:cs="Times New Roman"/>
          <w:kern w:val="0"/>
          <w:sz w:val="21"/>
          <w:szCs w:val="21"/>
        </w:rPr>
      </w:pPr>
      <w:r w:rsidRPr="00BD38A8">
        <w:rPr>
          <w:rFonts w:cs="Times New Roman"/>
          <w:sz w:val="21"/>
          <w:szCs w:val="21"/>
        </w:rPr>
        <w:t>The samples were detected by multiple reaction monitoring (MRM</w:t>
      </w:r>
      <w:r w:rsidRPr="00BD38A8">
        <w:rPr>
          <w:rFonts w:cs="Times New Roman"/>
          <w:b/>
          <w:sz w:val="21"/>
          <w:szCs w:val="21"/>
        </w:rPr>
        <w:t xml:space="preserve">) </w:t>
      </w:r>
      <w:r w:rsidRPr="00BD38A8">
        <w:rPr>
          <w:rFonts w:cs="Times New Roman"/>
          <w:sz w:val="21"/>
          <w:szCs w:val="21"/>
        </w:rPr>
        <w:t>mode with positive-negative electrospray ionization.</w:t>
      </w:r>
      <w:r w:rsidRPr="00BD38A8">
        <w:rPr>
          <w:rFonts w:cs="Times New Roman"/>
          <w:kern w:val="0"/>
          <w:sz w:val="21"/>
          <w:szCs w:val="21"/>
        </w:rPr>
        <w:t xml:space="preserve"> Nitrogen (99.5% purity) was used as the </w:t>
      </w:r>
      <w:proofErr w:type="spellStart"/>
      <w:r w:rsidRPr="00BD38A8">
        <w:rPr>
          <w:rFonts w:cs="Times New Roman"/>
          <w:kern w:val="0"/>
          <w:sz w:val="21"/>
          <w:szCs w:val="21"/>
        </w:rPr>
        <w:t>desolvation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gas at a flow of 500 </w:t>
      </w:r>
      <w:proofErr w:type="spellStart"/>
      <w:r w:rsidRPr="00BD38A8">
        <w:rPr>
          <w:rFonts w:cs="Times New Roman"/>
          <w:kern w:val="0"/>
          <w:sz w:val="21"/>
          <w:szCs w:val="21"/>
        </w:rPr>
        <w:t>L·Hr</w:t>
      </w:r>
      <w:proofErr w:type="spellEnd"/>
      <w:r w:rsidRPr="00BD38A8">
        <w:rPr>
          <w:rFonts w:cs="Times New Roman"/>
          <w:kern w:val="0"/>
          <w:sz w:val="21"/>
          <w:szCs w:val="21"/>
          <w:vertAlign w:val="superscript"/>
        </w:rPr>
        <w:t xml:space="preserve"> -1</w:t>
      </w:r>
      <w:r w:rsidRPr="00BD38A8">
        <w:rPr>
          <w:rFonts w:cs="Times New Roman"/>
          <w:kern w:val="0"/>
          <w:sz w:val="21"/>
          <w:szCs w:val="21"/>
        </w:rPr>
        <w:t xml:space="preserve">. The </w:t>
      </w:r>
      <w:proofErr w:type="spellStart"/>
      <w:r w:rsidRPr="00BD38A8">
        <w:rPr>
          <w:rFonts w:cs="Times New Roman"/>
          <w:kern w:val="0"/>
          <w:sz w:val="21"/>
          <w:szCs w:val="21"/>
        </w:rPr>
        <w:t>desolvation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temperature was set at 150</w:t>
      </w:r>
      <w:r w:rsidRPr="00BD38A8">
        <w:rPr>
          <w:rFonts w:ascii="宋体" w:eastAsia="宋体" w:hAnsi="宋体" w:cs="宋体" w:hint="eastAsia"/>
          <w:kern w:val="0"/>
          <w:sz w:val="21"/>
          <w:szCs w:val="21"/>
        </w:rPr>
        <w:t>℃</w:t>
      </w:r>
      <w:r w:rsidRPr="00BD38A8">
        <w:rPr>
          <w:rFonts w:cs="Times New Roman"/>
          <w:kern w:val="0"/>
          <w:sz w:val="21"/>
          <w:szCs w:val="21"/>
        </w:rPr>
        <w:t>, the source temperature at 150</w:t>
      </w:r>
      <w:r w:rsidRPr="00BD38A8">
        <w:rPr>
          <w:rFonts w:ascii="宋体" w:eastAsia="宋体" w:hAnsi="宋体" w:cs="宋体" w:hint="eastAsia"/>
          <w:kern w:val="0"/>
          <w:sz w:val="21"/>
          <w:szCs w:val="21"/>
        </w:rPr>
        <w:t>℃</w:t>
      </w:r>
      <w:r w:rsidRPr="00BD38A8">
        <w:rPr>
          <w:rFonts w:cs="Times New Roman"/>
          <w:kern w:val="0"/>
          <w:sz w:val="21"/>
          <w:szCs w:val="21"/>
        </w:rPr>
        <w:t xml:space="preserve"> and the </w:t>
      </w:r>
      <w:proofErr w:type="spellStart"/>
      <w:r w:rsidRPr="00BD38A8">
        <w:rPr>
          <w:rFonts w:cs="Times New Roman"/>
          <w:kern w:val="0"/>
          <w:sz w:val="21"/>
          <w:szCs w:val="21"/>
        </w:rPr>
        <w:t>capilarity</w:t>
      </w:r>
      <w:proofErr w:type="spellEnd"/>
      <w:r w:rsidRPr="00BD38A8">
        <w:rPr>
          <w:rFonts w:cs="Times New Roman"/>
          <w:kern w:val="0"/>
          <w:sz w:val="21"/>
          <w:szCs w:val="21"/>
        </w:rPr>
        <w:t xml:space="preserve"> voltage at 3.2kV. Details about MS parameters and retention time of the 31 EDCs were shown in </w:t>
      </w:r>
      <w:r w:rsidRPr="00BD38A8">
        <w:rPr>
          <w:rFonts w:cs="Times New Roman"/>
          <w:color w:val="0000FF"/>
          <w:kern w:val="0"/>
          <w:sz w:val="21"/>
          <w:szCs w:val="21"/>
        </w:rPr>
        <w:t>Table S</w:t>
      </w:r>
      <w:r w:rsidR="00153488" w:rsidRPr="00BD38A8">
        <w:rPr>
          <w:rFonts w:cs="Times New Roman"/>
          <w:color w:val="0000FF"/>
          <w:kern w:val="0"/>
          <w:sz w:val="21"/>
          <w:szCs w:val="21"/>
        </w:rPr>
        <w:t>3</w:t>
      </w:r>
      <w:r w:rsidRPr="00BD38A8">
        <w:rPr>
          <w:rFonts w:cs="Times New Roman"/>
          <w:color w:val="0000FF"/>
          <w:kern w:val="0"/>
          <w:sz w:val="21"/>
          <w:szCs w:val="21"/>
        </w:rPr>
        <w:t xml:space="preserve"> </w:t>
      </w:r>
      <w:r w:rsidRPr="00BD38A8">
        <w:rPr>
          <w:rFonts w:cs="Times New Roman"/>
          <w:kern w:val="0"/>
          <w:sz w:val="21"/>
          <w:szCs w:val="21"/>
        </w:rPr>
        <w:t>(Supplementary material).</w:t>
      </w:r>
    </w:p>
    <w:p w:rsidR="00863902" w:rsidRDefault="00EB060B" w:rsidP="00BD38A8">
      <w:pPr>
        <w:autoSpaceDE w:val="0"/>
        <w:autoSpaceDN w:val="0"/>
        <w:adjustRightInd w:val="0"/>
        <w:spacing w:before="100" w:beforeAutospacing="1" w:after="100" w:afterAutospacing="1" w:line="480" w:lineRule="auto"/>
        <w:ind w:firstLineChars="0" w:firstLine="0"/>
        <w:rPr>
          <w:rFonts w:cs="Times New Roman"/>
          <w:kern w:val="0"/>
          <w:sz w:val="21"/>
          <w:szCs w:val="21"/>
        </w:rPr>
      </w:pPr>
      <w:r w:rsidRPr="00BD38A8">
        <w:rPr>
          <w:rFonts w:cs="Times New Roman"/>
          <w:kern w:val="0"/>
          <w:sz w:val="21"/>
          <w:szCs w:val="21"/>
        </w:rPr>
        <w:lastRenderedPageBreak/>
        <w:t>Quantitative standard curve was obtained by plotting the ratio of the compound peak area with the internal standard (</w:t>
      </w:r>
      <w:r w:rsidRPr="00BD38A8">
        <w:rPr>
          <w:rFonts w:cs="Times New Roman"/>
          <w:sz w:val="21"/>
          <w:szCs w:val="21"/>
        </w:rPr>
        <w:t>10 ng</w:t>
      </w:r>
      <w:r w:rsidR="00E810DF">
        <w:rPr>
          <w:rFonts w:cs="Times New Roman"/>
          <w:sz w:val="21"/>
          <w:szCs w:val="21"/>
        </w:rPr>
        <w:t>/</w:t>
      </w:r>
      <w:r w:rsidRPr="00BD38A8">
        <w:rPr>
          <w:rFonts w:cs="Times New Roman"/>
          <w:sz w:val="21"/>
          <w:szCs w:val="21"/>
        </w:rPr>
        <w:t>L</w:t>
      </w:r>
      <w:r w:rsidRPr="00BD38A8">
        <w:rPr>
          <w:rFonts w:cs="Times New Roman"/>
          <w:kern w:val="0"/>
          <w:sz w:val="21"/>
          <w:szCs w:val="21"/>
        </w:rPr>
        <w:t xml:space="preserve">) peak area versus their concentrations. A series of mixed standard solutions were prepared (0, 0.1, 0.5, 1, 2, 5, 10, 20, 50, 100, 200 </w:t>
      </w:r>
      <w:r w:rsidR="00E810DF" w:rsidRPr="00BD38A8">
        <w:rPr>
          <w:rFonts w:cs="Times New Roman"/>
          <w:sz w:val="21"/>
          <w:szCs w:val="21"/>
        </w:rPr>
        <w:t>ng</w:t>
      </w:r>
      <w:r w:rsidR="00E810DF">
        <w:rPr>
          <w:rFonts w:cs="Times New Roman"/>
          <w:sz w:val="21"/>
          <w:szCs w:val="21"/>
        </w:rPr>
        <w:t>/</w:t>
      </w:r>
      <w:r w:rsidR="00E810DF" w:rsidRPr="00BD38A8">
        <w:rPr>
          <w:rFonts w:cs="Times New Roman"/>
          <w:sz w:val="21"/>
          <w:szCs w:val="21"/>
        </w:rPr>
        <w:t>L</w:t>
      </w:r>
      <w:r w:rsidRPr="00BD38A8">
        <w:rPr>
          <w:rFonts w:cs="Times New Roman"/>
          <w:kern w:val="0"/>
          <w:sz w:val="21"/>
          <w:szCs w:val="21"/>
        </w:rPr>
        <w:t>) to evaluate the linearity. The analytical performance of the SPE-HPLC-MS/MS method was satisfying for target compounds, with wide liner ranges and good correlation coefficients (</w:t>
      </w:r>
      <w:r w:rsidRPr="00BD38A8">
        <w:rPr>
          <w:rFonts w:cs="Times New Roman"/>
          <w:i/>
          <w:kern w:val="0"/>
          <w:sz w:val="21"/>
          <w:szCs w:val="21"/>
        </w:rPr>
        <w:t>R</w:t>
      </w:r>
      <w:r w:rsidRPr="00BD38A8">
        <w:rPr>
          <w:rFonts w:cs="Times New Roman"/>
          <w:kern w:val="0"/>
          <w:sz w:val="21"/>
          <w:szCs w:val="21"/>
          <w:vertAlign w:val="superscript"/>
        </w:rPr>
        <w:t>2</w:t>
      </w:r>
      <w:r w:rsidRPr="00BD38A8">
        <w:rPr>
          <w:rFonts w:cs="Times New Roman"/>
          <w:kern w:val="0"/>
          <w:sz w:val="21"/>
          <w:szCs w:val="21"/>
        </w:rPr>
        <w:t xml:space="preserve"> &gt; 0.99). The limits of detection (LODs) and limits of quantification (LOQs) of 31 EDCs ranged from </w:t>
      </w:r>
      <w:r w:rsidRPr="00BD38A8">
        <w:rPr>
          <w:rFonts w:cs="Times New Roman"/>
          <w:sz w:val="21"/>
          <w:szCs w:val="21"/>
        </w:rPr>
        <w:t xml:space="preserve">0.01 to 3.00 </w:t>
      </w:r>
      <w:r w:rsidRPr="00BD38A8">
        <w:rPr>
          <w:rFonts w:cs="Times New Roman"/>
          <w:kern w:val="0"/>
          <w:sz w:val="21"/>
          <w:szCs w:val="21"/>
        </w:rPr>
        <w:t>ng L</w:t>
      </w:r>
      <w:r w:rsidRPr="00BD38A8">
        <w:rPr>
          <w:rFonts w:cs="Times New Roman"/>
          <w:kern w:val="0"/>
          <w:sz w:val="21"/>
          <w:szCs w:val="21"/>
          <w:vertAlign w:val="superscript"/>
        </w:rPr>
        <w:t>-1</w:t>
      </w:r>
      <w:r w:rsidRPr="00BD38A8">
        <w:rPr>
          <w:rFonts w:cs="Times New Roman"/>
          <w:kern w:val="0"/>
          <w:sz w:val="21"/>
          <w:szCs w:val="21"/>
        </w:rPr>
        <w:t xml:space="preserve"> and from 0.05 to 12.00 </w:t>
      </w:r>
      <w:r w:rsidR="00E810DF" w:rsidRPr="00BD38A8">
        <w:rPr>
          <w:rFonts w:cs="Times New Roman"/>
          <w:sz w:val="21"/>
          <w:szCs w:val="21"/>
        </w:rPr>
        <w:t>ng</w:t>
      </w:r>
      <w:r w:rsidR="00E810DF">
        <w:rPr>
          <w:rFonts w:cs="Times New Roman"/>
          <w:sz w:val="21"/>
          <w:szCs w:val="21"/>
        </w:rPr>
        <w:t>/</w:t>
      </w:r>
      <w:r w:rsidR="00E810DF" w:rsidRPr="00BD38A8">
        <w:rPr>
          <w:rFonts w:cs="Times New Roman"/>
          <w:sz w:val="21"/>
          <w:szCs w:val="21"/>
        </w:rPr>
        <w:t>L</w:t>
      </w:r>
      <w:r w:rsidRPr="00BD38A8">
        <w:rPr>
          <w:rFonts w:cs="Times New Roman"/>
          <w:kern w:val="0"/>
          <w:sz w:val="21"/>
          <w:szCs w:val="21"/>
        </w:rPr>
        <w:t xml:space="preserve">, respectively. </w:t>
      </w:r>
      <w:r w:rsidRPr="00BD38A8">
        <w:rPr>
          <w:rFonts w:cs="Times New Roman"/>
          <w:sz w:val="21"/>
          <w:szCs w:val="21"/>
        </w:rPr>
        <w:t>The average recoveries of the 31 EDCs spiked in surface water samples ranged from 60% -128%. All the relative standard deviations of EDCs were less than 25%.</w:t>
      </w:r>
      <w:r w:rsidRPr="00BD38A8">
        <w:rPr>
          <w:rFonts w:cs="Times New Roman"/>
          <w:kern w:val="0"/>
          <w:sz w:val="21"/>
          <w:szCs w:val="21"/>
        </w:rPr>
        <w:t xml:space="preserve">Analysis of reagent blanks demonstrated that the analytical system and glassware were free of contamination. </w:t>
      </w:r>
      <w:r w:rsidR="00A70A4D" w:rsidRPr="00BD38A8">
        <w:rPr>
          <w:rFonts w:cs="Times New Roman"/>
          <w:kern w:val="0"/>
          <w:sz w:val="21"/>
          <w:szCs w:val="21"/>
        </w:rPr>
        <w:t>Details</w:t>
      </w:r>
      <w:r w:rsidR="00EA54FB" w:rsidRPr="00BD38A8">
        <w:rPr>
          <w:rFonts w:cs="Times New Roman"/>
          <w:kern w:val="0"/>
          <w:sz w:val="21"/>
          <w:szCs w:val="21"/>
        </w:rPr>
        <w:t xml:space="preserve"> of the analytical performance was shown in</w:t>
      </w:r>
      <w:r w:rsidR="00EA54FB" w:rsidRPr="00BD38A8">
        <w:rPr>
          <w:rFonts w:cs="Times New Roman"/>
          <w:color w:val="0000FF"/>
          <w:kern w:val="0"/>
          <w:sz w:val="21"/>
          <w:szCs w:val="21"/>
        </w:rPr>
        <w:t xml:space="preserve"> Table S</w:t>
      </w:r>
      <w:r w:rsidR="00153488" w:rsidRPr="00BD38A8">
        <w:rPr>
          <w:rFonts w:cs="Times New Roman"/>
          <w:color w:val="0000FF"/>
          <w:kern w:val="0"/>
          <w:sz w:val="21"/>
          <w:szCs w:val="21"/>
        </w:rPr>
        <w:t>4</w:t>
      </w:r>
      <w:r w:rsidR="00EA54FB" w:rsidRPr="00BD38A8">
        <w:rPr>
          <w:rFonts w:cs="Times New Roman"/>
          <w:kern w:val="0"/>
          <w:sz w:val="21"/>
          <w:szCs w:val="21"/>
        </w:rPr>
        <w:t xml:space="preserve"> (Supplementary material).</w:t>
      </w:r>
    </w:p>
    <w:p w:rsidR="00BD38A8" w:rsidRDefault="00BD38A8" w:rsidP="00BD38A8">
      <w:pPr>
        <w:autoSpaceDE w:val="0"/>
        <w:autoSpaceDN w:val="0"/>
        <w:adjustRightInd w:val="0"/>
        <w:spacing w:before="100" w:beforeAutospacing="1" w:after="100" w:afterAutospacing="1" w:line="480" w:lineRule="auto"/>
        <w:ind w:firstLineChars="0" w:firstLine="0"/>
        <w:rPr>
          <w:rFonts w:cs="Times New Roman"/>
          <w:kern w:val="0"/>
          <w:sz w:val="21"/>
          <w:szCs w:val="21"/>
        </w:rPr>
      </w:pPr>
    </w:p>
    <w:p w:rsidR="00BD38A8" w:rsidRDefault="00BD38A8" w:rsidP="00BD38A8">
      <w:pPr>
        <w:autoSpaceDE w:val="0"/>
        <w:autoSpaceDN w:val="0"/>
        <w:adjustRightInd w:val="0"/>
        <w:spacing w:before="100" w:beforeAutospacing="1" w:after="100" w:afterAutospacing="1" w:line="480" w:lineRule="auto"/>
        <w:ind w:firstLineChars="0" w:firstLine="0"/>
        <w:rPr>
          <w:rFonts w:cs="Times New Roman"/>
          <w:kern w:val="0"/>
          <w:sz w:val="21"/>
          <w:szCs w:val="21"/>
        </w:rPr>
      </w:pPr>
    </w:p>
    <w:p w:rsidR="00BD38A8" w:rsidRDefault="00BD38A8" w:rsidP="00BD38A8">
      <w:pPr>
        <w:autoSpaceDE w:val="0"/>
        <w:autoSpaceDN w:val="0"/>
        <w:adjustRightInd w:val="0"/>
        <w:spacing w:before="100" w:beforeAutospacing="1" w:after="100" w:afterAutospacing="1" w:line="480" w:lineRule="auto"/>
        <w:ind w:firstLineChars="0" w:firstLine="0"/>
        <w:rPr>
          <w:rFonts w:cs="Times New Roman"/>
          <w:kern w:val="0"/>
          <w:sz w:val="21"/>
          <w:szCs w:val="21"/>
        </w:rPr>
      </w:pPr>
    </w:p>
    <w:p w:rsidR="00BD38A8" w:rsidRDefault="00BD38A8" w:rsidP="00BD38A8">
      <w:pPr>
        <w:autoSpaceDE w:val="0"/>
        <w:autoSpaceDN w:val="0"/>
        <w:adjustRightInd w:val="0"/>
        <w:spacing w:before="100" w:beforeAutospacing="1" w:after="100" w:afterAutospacing="1" w:line="480" w:lineRule="auto"/>
        <w:ind w:firstLineChars="0" w:firstLine="0"/>
        <w:rPr>
          <w:rFonts w:cs="Times New Roman"/>
          <w:kern w:val="0"/>
          <w:sz w:val="21"/>
          <w:szCs w:val="21"/>
        </w:rPr>
      </w:pPr>
    </w:p>
    <w:p w:rsidR="00BD38A8" w:rsidRDefault="00BD38A8" w:rsidP="00BD38A8">
      <w:pPr>
        <w:autoSpaceDE w:val="0"/>
        <w:autoSpaceDN w:val="0"/>
        <w:adjustRightInd w:val="0"/>
        <w:spacing w:before="100" w:beforeAutospacing="1" w:after="100" w:afterAutospacing="1" w:line="480" w:lineRule="auto"/>
        <w:ind w:firstLineChars="0" w:firstLine="0"/>
        <w:rPr>
          <w:rFonts w:cs="Times New Roman"/>
          <w:kern w:val="0"/>
          <w:sz w:val="21"/>
          <w:szCs w:val="21"/>
        </w:rPr>
      </w:pPr>
    </w:p>
    <w:p w:rsidR="00BD38A8" w:rsidRDefault="00BD38A8" w:rsidP="00BD38A8">
      <w:pPr>
        <w:autoSpaceDE w:val="0"/>
        <w:autoSpaceDN w:val="0"/>
        <w:adjustRightInd w:val="0"/>
        <w:spacing w:before="100" w:beforeAutospacing="1" w:after="100" w:afterAutospacing="1" w:line="480" w:lineRule="auto"/>
        <w:ind w:firstLineChars="0" w:firstLine="0"/>
        <w:rPr>
          <w:rFonts w:cs="Times New Roman"/>
          <w:kern w:val="0"/>
          <w:sz w:val="21"/>
          <w:szCs w:val="21"/>
        </w:rPr>
      </w:pPr>
    </w:p>
    <w:p w:rsidR="00BD38A8" w:rsidRPr="00BD38A8" w:rsidRDefault="00BD38A8" w:rsidP="00BD38A8">
      <w:pPr>
        <w:autoSpaceDE w:val="0"/>
        <w:autoSpaceDN w:val="0"/>
        <w:adjustRightInd w:val="0"/>
        <w:spacing w:before="100" w:beforeAutospacing="1" w:after="100" w:afterAutospacing="1" w:line="480" w:lineRule="auto"/>
        <w:ind w:firstLineChars="0" w:firstLine="0"/>
        <w:rPr>
          <w:rFonts w:cs="Times New Roman"/>
          <w:kern w:val="0"/>
          <w:sz w:val="21"/>
          <w:szCs w:val="21"/>
        </w:rPr>
      </w:pPr>
    </w:p>
    <w:p w:rsidR="00436D98" w:rsidRPr="00BD38A8" w:rsidRDefault="00C251A8" w:rsidP="00BD38A8">
      <w:pPr>
        <w:spacing w:line="240" w:lineRule="auto"/>
        <w:ind w:firstLineChars="0" w:firstLine="0"/>
        <w:jc w:val="left"/>
        <w:rPr>
          <w:rFonts w:cs="Times New Roman"/>
          <w:kern w:val="0"/>
          <w:sz w:val="21"/>
          <w:szCs w:val="21"/>
        </w:rPr>
      </w:pPr>
      <w:r w:rsidRPr="00BD38A8">
        <w:rPr>
          <w:rFonts w:eastAsia="宋体" w:cs="Times New Roman"/>
          <w:color w:val="000000"/>
          <w:sz w:val="21"/>
          <w:szCs w:val="21"/>
        </w:rPr>
        <w:lastRenderedPageBreak/>
        <w:t>Table S1</w:t>
      </w:r>
      <w:r w:rsidR="00A70A4D" w:rsidRPr="00BD38A8">
        <w:rPr>
          <w:rFonts w:eastAsia="宋体" w:cs="Times New Roman"/>
          <w:color w:val="000000"/>
          <w:sz w:val="21"/>
          <w:szCs w:val="21"/>
        </w:rPr>
        <w:t xml:space="preserve"> </w:t>
      </w:r>
      <w:r w:rsidR="00A70A4D" w:rsidRPr="00BD38A8">
        <w:rPr>
          <w:rFonts w:cs="Times New Roman"/>
          <w:kern w:val="0"/>
          <w:sz w:val="21"/>
          <w:szCs w:val="21"/>
        </w:rPr>
        <w:t xml:space="preserve">CAS, molecular weight, structural formula and </w:t>
      </w:r>
      <w:proofErr w:type="spellStart"/>
      <w:r w:rsidR="00371873" w:rsidRPr="00BD38A8">
        <w:rPr>
          <w:rFonts w:eastAsia="宋体" w:cs="Times New Roman"/>
          <w:sz w:val="21"/>
          <w:szCs w:val="21"/>
        </w:rPr>
        <w:t>log</w:t>
      </w:r>
      <w:r w:rsidR="00A70A4D" w:rsidRPr="00BD38A8">
        <w:rPr>
          <w:rFonts w:eastAsia="宋体" w:cs="Times New Roman"/>
          <w:sz w:val="21"/>
          <w:szCs w:val="21"/>
        </w:rPr>
        <w:t>Kow</w:t>
      </w:r>
      <w:proofErr w:type="spellEnd"/>
      <w:r w:rsidR="00A70A4D" w:rsidRPr="00BD38A8">
        <w:rPr>
          <w:rFonts w:eastAsia="宋体" w:cs="Times New Roman"/>
          <w:sz w:val="21"/>
          <w:szCs w:val="21"/>
        </w:rPr>
        <w:t xml:space="preserve"> </w:t>
      </w:r>
      <w:r w:rsidR="00A70A4D" w:rsidRPr="00BD38A8">
        <w:rPr>
          <w:rFonts w:cs="Times New Roman"/>
          <w:kern w:val="0"/>
          <w:sz w:val="21"/>
          <w:szCs w:val="21"/>
        </w:rPr>
        <w:t>of the 31 selected EDCs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572"/>
        <w:gridCol w:w="1231"/>
        <w:gridCol w:w="1113"/>
        <w:gridCol w:w="2577"/>
        <w:gridCol w:w="590"/>
      </w:tblGrid>
      <w:tr w:rsidR="003646A1" w:rsidRPr="00BD38A8" w:rsidTr="0048401C">
        <w:trPr>
          <w:jc w:val="center"/>
        </w:trPr>
        <w:tc>
          <w:tcPr>
            <w:tcW w:w="855" w:type="pct"/>
            <w:vAlign w:val="center"/>
          </w:tcPr>
          <w:p w:rsidR="00A70A4D" w:rsidRPr="00BD38A8" w:rsidRDefault="00A70A4D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</w:rPr>
              <w:t>Category</w:t>
            </w:r>
          </w:p>
        </w:tc>
        <w:tc>
          <w:tcPr>
            <w:tcW w:w="871" w:type="pct"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Compounds</w:t>
            </w:r>
          </w:p>
        </w:tc>
        <w:tc>
          <w:tcPr>
            <w:tcW w:w="684" w:type="pct"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Abbreviation</w:t>
            </w:r>
          </w:p>
        </w:tc>
        <w:tc>
          <w:tcPr>
            <w:tcW w:w="619" w:type="pct"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CAS </w:t>
            </w:r>
          </w:p>
        </w:tc>
        <w:tc>
          <w:tcPr>
            <w:tcW w:w="1639" w:type="pct"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Structural formula</w:t>
            </w:r>
          </w:p>
        </w:tc>
        <w:tc>
          <w:tcPr>
            <w:tcW w:w="332" w:type="pct"/>
            <w:vAlign w:val="center"/>
          </w:tcPr>
          <w:p w:rsidR="00A70A4D" w:rsidRPr="00BD38A8" w:rsidRDefault="00A70A4D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</w:rPr>
              <w:t xml:space="preserve">log </w:t>
            </w:r>
            <w:proofErr w:type="spellStart"/>
            <w:r w:rsidRPr="00BD38A8">
              <w:rPr>
                <w:rFonts w:eastAsia="宋体" w:cs="Times New Roman"/>
                <w:sz w:val="21"/>
                <w:szCs w:val="21"/>
              </w:rPr>
              <w:t>Kow</w:t>
            </w:r>
            <w:proofErr w:type="spellEnd"/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 w:val="restart"/>
            <w:vAlign w:val="center"/>
          </w:tcPr>
          <w:p w:rsidR="00A70A4D" w:rsidRPr="00BD38A8" w:rsidRDefault="00A70A4D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Estrogens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1" w:type="pct"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Estrone</w:t>
            </w:r>
          </w:p>
        </w:tc>
        <w:tc>
          <w:tcPr>
            <w:tcW w:w="684" w:type="pct"/>
            <w:vAlign w:val="center"/>
          </w:tcPr>
          <w:p w:rsidR="00A70A4D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E1</w:t>
            </w:r>
          </w:p>
        </w:tc>
        <w:tc>
          <w:tcPr>
            <w:tcW w:w="619" w:type="pct"/>
            <w:vAlign w:val="center"/>
          </w:tcPr>
          <w:p w:rsidR="00A70A4D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7" w:tgtFrame="_blank" w:tooltip="13849" w:history="1">
              <w:r w:rsidR="00A70A4D" w:rsidRPr="00BD38A8">
                <w:rPr>
                  <w:rFonts w:eastAsia="宋体" w:cs="Times New Roman"/>
                  <w:sz w:val="21"/>
                  <w:szCs w:val="21"/>
                </w:rPr>
                <w:t>53-16-7</w:t>
              </w:r>
            </w:hyperlink>
          </w:p>
        </w:tc>
        <w:tc>
          <w:tcPr>
            <w:tcW w:w="1639" w:type="pct"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1E0CBB82" wp14:editId="698219CE">
                  <wp:extent cx="990600" cy="652780"/>
                  <wp:effectExtent l="19050" t="0" r="0" b="0"/>
                  <wp:docPr id="7279" name="图片 1" descr="d:\program files\360se6\User Data\temp\53-16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9" name="图片 1" descr="d:\program files\360se6\User Data\temp\53-16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079" cy="65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A70A4D" w:rsidRPr="00BD38A8" w:rsidRDefault="00A70A4D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FFFFF"/>
              </w:rPr>
              <w:t>3.13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A70A4D" w:rsidRPr="00BD38A8" w:rsidRDefault="00A70A4D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Estradiol</w:t>
            </w:r>
          </w:p>
        </w:tc>
        <w:tc>
          <w:tcPr>
            <w:tcW w:w="684" w:type="pct"/>
            <w:vAlign w:val="center"/>
          </w:tcPr>
          <w:p w:rsidR="00A70A4D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E2</w:t>
            </w:r>
          </w:p>
        </w:tc>
        <w:tc>
          <w:tcPr>
            <w:tcW w:w="619" w:type="pct"/>
            <w:vAlign w:val="center"/>
          </w:tcPr>
          <w:p w:rsidR="00A70A4D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9" w:tgtFrame="_blank" w:tooltip="13761" w:history="1">
              <w:r w:rsidR="00A70A4D" w:rsidRPr="00BD38A8">
                <w:rPr>
                  <w:rFonts w:eastAsia="宋体" w:cs="Times New Roman"/>
                  <w:sz w:val="21"/>
                  <w:szCs w:val="21"/>
                </w:rPr>
                <w:t>50-28-2</w:t>
              </w:r>
            </w:hyperlink>
          </w:p>
        </w:tc>
        <w:tc>
          <w:tcPr>
            <w:tcW w:w="1639" w:type="pct"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3F24DACA" wp14:editId="03EA40E4">
                  <wp:extent cx="1123950" cy="699770"/>
                  <wp:effectExtent l="19050" t="0" r="0" b="0"/>
                  <wp:docPr id="7280" name="图片 2" descr="CAS:50-28-2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0" name="图片 2" descr="CAS:50-28-2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0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A70A4D" w:rsidRPr="00BD38A8" w:rsidRDefault="00A70A4D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9F9F9"/>
              </w:rPr>
              <w:t>4.01</w:t>
            </w:r>
          </w:p>
        </w:tc>
      </w:tr>
      <w:tr w:rsidR="003646A1" w:rsidRPr="00BD38A8" w:rsidTr="0048401C">
        <w:trPr>
          <w:trHeight w:val="798"/>
          <w:jc w:val="center"/>
        </w:trPr>
        <w:tc>
          <w:tcPr>
            <w:tcW w:w="855" w:type="pct"/>
            <w:vMerge/>
            <w:vAlign w:val="center"/>
          </w:tcPr>
          <w:p w:rsidR="00A70A4D" w:rsidRPr="00BD38A8" w:rsidRDefault="00A70A4D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Estriol</w:t>
            </w:r>
          </w:p>
        </w:tc>
        <w:tc>
          <w:tcPr>
            <w:tcW w:w="684" w:type="pct"/>
            <w:vAlign w:val="center"/>
          </w:tcPr>
          <w:p w:rsidR="00A70A4D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E3</w:t>
            </w:r>
          </w:p>
        </w:tc>
        <w:tc>
          <w:tcPr>
            <w:tcW w:w="619" w:type="pct"/>
            <w:vAlign w:val="center"/>
          </w:tcPr>
          <w:p w:rsidR="00A70A4D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11" w:tgtFrame="_blank" w:tooltip="13760" w:history="1">
              <w:r w:rsidR="00A70A4D" w:rsidRPr="00BD38A8">
                <w:rPr>
                  <w:rFonts w:eastAsia="宋体" w:cs="Times New Roman"/>
                  <w:sz w:val="21"/>
                  <w:szCs w:val="21"/>
                </w:rPr>
                <w:t>50-27-1</w:t>
              </w:r>
            </w:hyperlink>
          </w:p>
        </w:tc>
        <w:tc>
          <w:tcPr>
            <w:tcW w:w="1639" w:type="pct"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4CC82592" wp14:editId="35563B77">
                  <wp:extent cx="1266825" cy="685800"/>
                  <wp:effectExtent l="19050" t="0" r="9525" b="0"/>
                  <wp:docPr id="7281" name="图片 3" descr="d:\program files\360se6\User Data\temp\50-27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1" name="图片 3" descr="d:\program files\360se6\User Data\temp\50-27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8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A70A4D" w:rsidRPr="00BD38A8" w:rsidRDefault="00A70A4D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FFFFF"/>
              </w:rPr>
              <w:t>2.45</w:t>
            </w:r>
          </w:p>
        </w:tc>
      </w:tr>
      <w:tr w:rsidR="003646A1" w:rsidRPr="00BD38A8" w:rsidTr="0048401C">
        <w:trPr>
          <w:trHeight w:val="1839"/>
          <w:jc w:val="center"/>
        </w:trPr>
        <w:tc>
          <w:tcPr>
            <w:tcW w:w="855" w:type="pct"/>
            <w:vMerge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Diethyl-</w:t>
            </w:r>
          </w:p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stilbestrol</w:t>
            </w:r>
            <w:proofErr w:type="spellEnd"/>
          </w:p>
        </w:tc>
        <w:tc>
          <w:tcPr>
            <w:tcW w:w="684" w:type="pct"/>
            <w:vAlign w:val="center"/>
          </w:tcPr>
          <w:p w:rsidR="00A70A4D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DES</w:t>
            </w:r>
          </w:p>
        </w:tc>
        <w:tc>
          <w:tcPr>
            <w:tcW w:w="619" w:type="pct"/>
            <w:vAlign w:val="center"/>
          </w:tcPr>
          <w:p w:rsidR="00A70A4D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13" w:tgtFrame="_blank" w:tooltip="13909" w:history="1">
              <w:r w:rsidR="00A70A4D" w:rsidRPr="00BD38A8">
                <w:rPr>
                  <w:rFonts w:eastAsia="宋体" w:cs="Times New Roman"/>
                  <w:kern w:val="0"/>
                  <w:sz w:val="21"/>
                  <w:szCs w:val="21"/>
                </w:rPr>
                <w:t>56-53-1</w:t>
              </w:r>
            </w:hyperlink>
          </w:p>
        </w:tc>
        <w:tc>
          <w:tcPr>
            <w:tcW w:w="1639" w:type="pct"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kern w:val="0"/>
                <w:sz w:val="21"/>
                <w:szCs w:val="21"/>
              </w:rPr>
              <w:drawing>
                <wp:inline distT="0" distB="0" distL="0" distR="0" wp14:anchorId="48340D83" wp14:editId="0FF726CC">
                  <wp:extent cx="660400" cy="1325245"/>
                  <wp:effectExtent l="342900" t="0" r="329877" b="0"/>
                  <wp:docPr id="7282" name="图片 4" descr="d:\program files\360se6\User Data\temp\56-5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2" name="图片 4" descr="d:\program files\360se6\User Data\temp\56-5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2142" cy="132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5.07</w:t>
            </w:r>
          </w:p>
        </w:tc>
      </w:tr>
      <w:tr w:rsidR="003646A1" w:rsidRPr="00BD38A8" w:rsidTr="0048401C">
        <w:trPr>
          <w:trHeight w:val="1216"/>
          <w:jc w:val="center"/>
        </w:trPr>
        <w:tc>
          <w:tcPr>
            <w:tcW w:w="855" w:type="pct"/>
            <w:vMerge/>
            <w:vAlign w:val="center"/>
          </w:tcPr>
          <w:p w:rsidR="00A70A4D" w:rsidRPr="00BD38A8" w:rsidRDefault="00A70A4D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Hexestrol</w:t>
            </w:r>
            <w:proofErr w:type="spellEnd"/>
          </w:p>
        </w:tc>
        <w:tc>
          <w:tcPr>
            <w:tcW w:w="684" w:type="pct"/>
            <w:vAlign w:val="center"/>
          </w:tcPr>
          <w:p w:rsidR="00A70A4D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Hexe</w:t>
            </w:r>
          </w:p>
        </w:tc>
        <w:tc>
          <w:tcPr>
            <w:tcW w:w="619" w:type="pct"/>
            <w:vAlign w:val="center"/>
          </w:tcPr>
          <w:p w:rsidR="00A70A4D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15" w:tgtFrame="_blank" w:tooltip="178855" w:history="1">
              <w:r w:rsidR="00A70A4D" w:rsidRPr="00BD38A8">
                <w:rPr>
                  <w:rFonts w:eastAsia="宋体" w:cs="Times New Roman"/>
                  <w:sz w:val="21"/>
                  <w:szCs w:val="21"/>
                </w:rPr>
                <w:t>84-16-2</w:t>
              </w:r>
            </w:hyperlink>
          </w:p>
        </w:tc>
        <w:tc>
          <w:tcPr>
            <w:tcW w:w="1639" w:type="pct"/>
            <w:vAlign w:val="center"/>
          </w:tcPr>
          <w:p w:rsidR="00A70A4D" w:rsidRPr="00BD38A8" w:rsidRDefault="00A70A4D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1798092C" wp14:editId="3EA4A524">
                  <wp:extent cx="569595" cy="1139825"/>
                  <wp:effectExtent l="304800" t="0" r="287179" b="0"/>
                  <wp:docPr id="7283" name="图片 5" descr="CAS:84-16-2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3" name="图片 5" descr="CAS:84-16-2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1469" cy="114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A70A4D" w:rsidRPr="00BD38A8" w:rsidRDefault="00A70A4D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FFFFF"/>
              </w:rPr>
              <w:t>4.98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Estradiol </w:t>
            </w:r>
          </w:p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benzoate</w:t>
            </w:r>
          </w:p>
        </w:tc>
        <w:tc>
          <w:tcPr>
            <w:tcW w:w="684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E2-ben</w:t>
            </w:r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17" w:tgtFrame="_blank" w:tooltip="13772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50-50-0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019C2A0A" wp14:editId="5F0580B9">
                  <wp:extent cx="1495425" cy="870585"/>
                  <wp:effectExtent l="19050" t="0" r="0" b="0"/>
                  <wp:docPr id="7284" name="图片 6" descr="d:\program files\360se6\User Data\temp\50-50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4" name="图片 6" descr="d:\program files\360se6\User Data\temp\50-50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32" cy="87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</w:rPr>
              <w:t>5.47</w:t>
            </w:r>
          </w:p>
        </w:tc>
      </w:tr>
      <w:tr w:rsidR="003646A1" w:rsidRPr="00BD38A8" w:rsidTr="0048401C">
        <w:trPr>
          <w:trHeight w:val="1533"/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Dienoestrol</w:t>
            </w:r>
            <w:proofErr w:type="spellEnd"/>
          </w:p>
        </w:tc>
        <w:tc>
          <w:tcPr>
            <w:tcW w:w="684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Dieno</w:t>
            </w:r>
            <w:proofErr w:type="spellEnd"/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hyperlink r:id="rId19" w:tgtFrame="_blank" w:tooltip="180179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84-17-3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53CC39BC" wp14:editId="5CCFB391">
                  <wp:extent cx="646430" cy="1292860"/>
                  <wp:effectExtent l="342900" t="0" r="325041" b="0"/>
                  <wp:docPr id="7285" name="图片 30" descr="CAS:84-17-3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5" name="图片 30" descr="CAS:84-17-3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46509" cy="129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</w:rPr>
              <w:t>5.9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 w:val="restar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lastRenderedPageBreak/>
              <w:t xml:space="preserve">Androgens </w:t>
            </w:r>
          </w:p>
        </w:tc>
        <w:tc>
          <w:tcPr>
            <w:tcW w:w="871" w:type="pct"/>
            <w:vAlign w:val="center"/>
          </w:tcPr>
          <w:p w:rsidR="003646A1" w:rsidRPr="00BD38A8" w:rsidRDefault="003646A1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bookmarkStart w:id="0" w:name="_Hlk416350545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Nandrolone Phenylpropionate</w:t>
            </w:r>
          </w:p>
        </w:tc>
        <w:tc>
          <w:tcPr>
            <w:tcW w:w="684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Nan-</w:t>
            </w: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phen</w:t>
            </w:r>
            <w:proofErr w:type="spellEnd"/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hyperlink r:id="rId21" w:tgtFrame="_blank" w:tooltip="14068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62-90-8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7B747C83" wp14:editId="3ED9AE18">
                  <wp:extent cx="1381125" cy="722630"/>
                  <wp:effectExtent l="19050" t="0" r="9525" b="0"/>
                  <wp:docPr id="7286" name="图片 29" descr="CAS:62-90-8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6" name="图片 29" descr="CAS:62-90-8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900" cy="723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9F9F9"/>
              </w:rPr>
              <w:t>2.62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bookmarkEnd w:id="0"/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Testosterone</w:t>
            </w:r>
          </w:p>
        </w:tc>
        <w:tc>
          <w:tcPr>
            <w:tcW w:w="684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TES</w:t>
            </w:r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23" w:tgtFrame="_blank" w:tooltip="13969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58-22-0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3FF895FA" wp14:editId="3E9E67B2">
                  <wp:extent cx="1123950" cy="746125"/>
                  <wp:effectExtent l="0" t="0" r="0" b="0"/>
                  <wp:docPr id="7287" name="图片 7" descr="CAS:58-22-0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7" name="图片 7" descr="CAS:58-22-0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4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FFFFF"/>
              </w:rPr>
              <w:t>2.99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Methyl-</w:t>
            </w:r>
          </w:p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testosterone</w:t>
            </w:r>
          </w:p>
        </w:tc>
        <w:tc>
          <w:tcPr>
            <w:tcW w:w="684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Me-TES</w:t>
            </w:r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25" w:tgtFrame="_blank" w:tooltip="13966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58-18-4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5840CB5E" wp14:editId="48C6C11F">
                  <wp:extent cx="990600" cy="682625"/>
                  <wp:effectExtent l="19050" t="0" r="0" b="0"/>
                  <wp:docPr id="7288" name="图片 8" descr="CAS:58-18-4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8" name="图片 8" descr="CAS:58-18-4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890" cy="68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FFFFF"/>
              </w:rPr>
              <w:t>3.61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19-Nortes-</w:t>
            </w:r>
          </w:p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tosterone</w:t>
            </w:r>
            <w:proofErr w:type="spellEnd"/>
          </w:p>
        </w:tc>
        <w:tc>
          <w:tcPr>
            <w:tcW w:w="684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Nortes</w:t>
            </w:r>
            <w:proofErr w:type="spellEnd"/>
          </w:p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27" w:tgtFrame="_blank" w:tooltip="17282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434-22-0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0BEB924A" wp14:editId="6757D40F">
                  <wp:extent cx="1114425" cy="739775"/>
                  <wp:effectExtent l="0" t="0" r="0" b="0"/>
                  <wp:docPr id="7289" name="图片 10" descr="CAS:434-22-0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9" name="图片 10" descr="CAS:434-22-0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4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</w:rPr>
              <w:t>2.78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Trenbolone</w:t>
            </w:r>
          </w:p>
        </w:tc>
        <w:tc>
          <w:tcPr>
            <w:tcW w:w="684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Tren</w:t>
            </w:r>
            <w:proofErr w:type="spellEnd"/>
          </w:p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29" w:tgtFrame="_blank" w:tooltip="26201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10161-33-8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2F6F1F9D" wp14:editId="551C8D8B">
                  <wp:extent cx="1123950" cy="746125"/>
                  <wp:effectExtent l="0" t="0" r="0" b="0"/>
                  <wp:docPr id="7290" name="图片 12" descr="CAS:10161-33-8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0" name="图片 12" descr="CAS:10161-33-8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4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</w:rPr>
              <w:t>2.65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Testosterone propionate</w:t>
            </w:r>
          </w:p>
        </w:tc>
        <w:tc>
          <w:tcPr>
            <w:tcW w:w="684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TES-pro</w:t>
            </w:r>
          </w:p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31" w:tgtFrame="_blank" w:tooltip="13956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57-85-2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436F0096" wp14:editId="14765456">
                  <wp:extent cx="1219200" cy="800100"/>
                  <wp:effectExtent l="19050" t="0" r="0" b="0"/>
                  <wp:docPr id="7291" name="图片 13" descr="CAS:57-85-2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1" name="图片 13" descr="CAS:57-85-2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0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FFFFF"/>
              </w:rPr>
              <w:t>3.65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Boldenone</w:t>
            </w:r>
          </w:p>
        </w:tc>
        <w:tc>
          <w:tcPr>
            <w:tcW w:w="684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 xml:space="preserve">Bold </w:t>
            </w:r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33" w:tgtFrame="_blank" w:tooltip="19540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846-48-0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1A8E128E" wp14:editId="576A849C">
                  <wp:extent cx="1085850" cy="720725"/>
                  <wp:effectExtent l="19050" t="0" r="0" b="0"/>
                  <wp:docPr id="7292" name="图片 14" descr="CAS:846-48-0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2" name="图片 14" descr="CAS:846-48-0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2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FFFFF"/>
              </w:rPr>
              <w:t>3.08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Epitestosterone</w:t>
            </w:r>
          </w:p>
        </w:tc>
        <w:tc>
          <w:tcPr>
            <w:tcW w:w="684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Epite</w:t>
            </w:r>
            <w:proofErr w:type="spellEnd"/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35" w:tgtFrame="_blank" w:tooltip="17521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481-30-1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2C6E4943" wp14:editId="1DFD5B18">
                  <wp:extent cx="1085850" cy="713105"/>
                  <wp:effectExtent l="19050" t="0" r="0" b="0"/>
                  <wp:docPr id="7293" name="图片 15" descr="CAS:481-30-1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3" name="图片 15" descr="CAS:481-30-1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1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</w:rPr>
              <w:t>3.32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 w:val="restar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Progesterones</w:t>
            </w:r>
            <w:proofErr w:type="spellEnd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Progesterone</w:t>
            </w:r>
          </w:p>
        </w:tc>
        <w:tc>
          <w:tcPr>
            <w:tcW w:w="684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Proges</w:t>
            </w:r>
            <w:proofErr w:type="spellEnd"/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37" w:tgtFrame="_blank" w:tooltip="13955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57-83-0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624B93A1" wp14:editId="086B81A0">
                  <wp:extent cx="1114425" cy="819785"/>
                  <wp:effectExtent l="19050" t="0" r="9525" b="0"/>
                  <wp:docPr id="7294" name="图片 16" descr="CAS:57-83-0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4" name="图片 16" descr="CAS:57-83-0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1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9F9F9"/>
              </w:rPr>
              <w:t>3.87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Norethisterone</w:t>
            </w:r>
          </w:p>
        </w:tc>
        <w:tc>
          <w:tcPr>
            <w:tcW w:w="684" w:type="pct"/>
            <w:vAlign w:val="center"/>
          </w:tcPr>
          <w:p w:rsidR="00436D98" w:rsidRPr="00BD38A8" w:rsidRDefault="0048401C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Noreth</w:t>
            </w:r>
            <w:proofErr w:type="spellEnd"/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39" w:tgtFrame="_blank" w:tooltip="14146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68-22-4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1F588D73" wp14:editId="233742B4">
                  <wp:extent cx="1076325" cy="699770"/>
                  <wp:effectExtent l="19050" t="0" r="9525" b="0"/>
                  <wp:docPr id="7295" name="图片 17" descr="CAS:68-22-4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5" name="图片 17" descr="CAS:68-22-4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0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9F9F9"/>
              </w:rPr>
              <w:t>2.97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D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（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-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）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-</w:t>
            </w: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Norgestrel</w:t>
            </w:r>
            <w:proofErr w:type="spellEnd"/>
          </w:p>
        </w:tc>
        <w:tc>
          <w:tcPr>
            <w:tcW w:w="684" w:type="pct"/>
            <w:vAlign w:val="center"/>
          </w:tcPr>
          <w:p w:rsidR="0048401C" w:rsidRPr="00BD38A8" w:rsidRDefault="0048401C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Norges</w:t>
            </w:r>
            <w:proofErr w:type="spellEnd"/>
          </w:p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41" w:tgtFrame="_blank" w:tooltip="19418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797-63-7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1A06C9A3" wp14:editId="11722851">
                  <wp:extent cx="1238250" cy="805180"/>
                  <wp:effectExtent l="19050" t="0" r="0" b="0"/>
                  <wp:docPr id="7296" name="图片 18" descr="CAS:797-63-7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6" name="图片 18" descr="CAS:797-63-7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0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9F9F9"/>
              </w:rPr>
              <w:t>3.8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Medroxy</w:t>
            </w:r>
            <w:proofErr w:type="spellEnd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 Progesterone</w:t>
            </w:r>
          </w:p>
        </w:tc>
        <w:tc>
          <w:tcPr>
            <w:tcW w:w="684" w:type="pct"/>
            <w:vAlign w:val="center"/>
          </w:tcPr>
          <w:p w:rsidR="0048401C" w:rsidRPr="00BD38A8" w:rsidRDefault="0048401C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Me-pro</w:t>
            </w:r>
          </w:p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520-85-4</w:t>
            </w:r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63816472" wp14:editId="75F74C04">
                  <wp:extent cx="1171575" cy="907415"/>
                  <wp:effectExtent l="19050" t="0" r="9525" b="0"/>
                  <wp:docPr id="7297" name="图片 34" descr="d:\program files\360se6\User Data\temp\520-85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7" name="图片 34" descr="d:\program files\360se6\User Data\temp\520-85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0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</w:rPr>
              <w:t>3.5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Megestrol Acetate</w:t>
            </w:r>
          </w:p>
        </w:tc>
        <w:tc>
          <w:tcPr>
            <w:tcW w:w="684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Me-ace</w:t>
            </w:r>
          </w:p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44" w:tgtFrame="_blank" w:tooltip="18346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595-33-5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2B2C3728" wp14:editId="5A4CBD31">
                  <wp:extent cx="1304925" cy="906780"/>
                  <wp:effectExtent l="19050" t="0" r="9525" b="0"/>
                  <wp:docPr id="7298" name="图片 9" descr="CAS:595-33-5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8" name="图片 9" descr="CAS:595-33-5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425" cy="9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9F9F9"/>
              </w:rPr>
              <w:t>3.2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Hydroxy</w:t>
            </w:r>
          </w:p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progesterone</w:t>
            </w:r>
          </w:p>
        </w:tc>
        <w:tc>
          <w:tcPr>
            <w:tcW w:w="684" w:type="pct"/>
            <w:vAlign w:val="center"/>
          </w:tcPr>
          <w:p w:rsidR="0048401C" w:rsidRPr="00BD38A8" w:rsidRDefault="0048401C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Hydrop</w:t>
            </w:r>
            <w:proofErr w:type="spellEnd"/>
          </w:p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46" w:tgtFrame="_blank" w:tooltip="14153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68-96-2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4D02DB77" wp14:editId="01AA35D5">
                  <wp:extent cx="1219200" cy="896620"/>
                  <wp:effectExtent l="19050" t="0" r="0" b="0"/>
                  <wp:docPr id="7299" name="图片 11" descr="CAS:68-96-2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9" name="图片 11" descr="CAS:68-96-2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9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</w:rPr>
              <w:t>3.16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 w:val="restart"/>
            <w:vAlign w:val="center"/>
          </w:tcPr>
          <w:p w:rsidR="00436D98" w:rsidRPr="00BD38A8" w:rsidRDefault="0001594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Glucocorticoids</w:t>
            </w:r>
            <w:r w:rsidR="00436D98"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bookmarkStart w:id="1" w:name="OLE_LINK16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Prednisone</w:t>
            </w:r>
            <w:bookmarkEnd w:id="1"/>
          </w:p>
        </w:tc>
        <w:tc>
          <w:tcPr>
            <w:tcW w:w="684" w:type="pct"/>
            <w:vAlign w:val="center"/>
          </w:tcPr>
          <w:p w:rsidR="00436D98" w:rsidRPr="00BD38A8" w:rsidRDefault="0048401C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Predn</w:t>
            </w:r>
            <w:proofErr w:type="spellEnd"/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48" w:tgtFrame="_blank" w:tooltip="13848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53-03-2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79DFD86F" wp14:editId="1B7F130A">
                  <wp:extent cx="1409700" cy="834390"/>
                  <wp:effectExtent l="19050" t="0" r="0" b="0"/>
                  <wp:docPr id="7300" name="图片 19" descr="CAS:53-03-2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0" name="图片 19" descr="CAS:53-03-2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83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9F9F9"/>
              </w:rPr>
              <w:t>1.46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bookmarkStart w:id="2" w:name="OLE_LINK17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Cortisone</w:t>
            </w:r>
            <w:bookmarkEnd w:id="2"/>
          </w:p>
        </w:tc>
        <w:tc>
          <w:tcPr>
            <w:tcW w:w="684" w:type="pct"/>
            <w:vAlign w:val="center"/>
          </w:tcPr>
          <w:p w:rsidR="00436D98" w:rsidRPr="00BD38A8" w:rsidRDefault="0048401C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Corti</w:t>
            </w:r>
            <w:proofErr w:type="spellEnd"/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50" w:tgtFrame="_blank" w:tooltip="48396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53-06-5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750A1742" wp14:editId="1F2B3AC3">
                  <wp:extent cx="1409700" cy="834390"/>
                  <wp:effectExtent l="19050" t="0" r="0" b="0"/>
                  <wp:docPr id="7301" name="图片 20" descr="CAS:53-06-5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1" name="图片 20" descr="CAS:53-06-5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83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</w:rPr>
              <w:t>1.47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Dexamethasone</w:t>
            </w:r>
          </w:p>
        </w:tc>
        <w:tc>
          <w:tcPr>
            <w:tcW w:w="684" w:type="pct"/>
            <w:vAlign w:val="center"/>
          </w:tcPr>
          <w:p w:rsidR="00436D98" w:rsidRPr="00BD38A8" w:rsidRDefault="0048401C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Dexa</w:t>
            </w:r>
            <w:proofErr w:type="spellEnd"/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52" w:tgtFrame="_blank" w:tooltip="13750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50-02-2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587A0103" wp14:editId="5B85B671">
                  <wp:extent cx="1466850" cy="862965"/>
                  <wp:effectExtent l="19050" t="0" r="0" b="0"/>
                  <wp:docPr id="7302" name="图片 21" descr="CAS:50-02-2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2" name="图片 21" descr="CAS:50-02-2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6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9F9F9"/>
              </w:rPr>
              <w:t>1.83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Prednisolone</w:t>
            </w:r>
          </w:p>
        </w:tc>
        <w:tc>
          <w:tcPr>
            <w:tcW w:w="684" w:type="pct"/>
            <w:vAlign w:val="center"/>
          </w:tcPr>
          <w:p w:rsidR="00436D98" w:rsidRPr="00BD38A8" w:rsidRDefault="0048401C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Prednl</w:t>
            </w:r>
            <w:proofErr w:type="spellEnd"/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54" w:tgtFrame="_blank" w:tooltip="13759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50-24-8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33B4EB89" wp14:editId="3EBCC27B">
                  <wp:extent cx="1447800" cy="856615"/>
                  <wp:effectExtent l="19050" t="0" r="0" b="0"/>
                  <wp:docPr id="7303" name="图片 22" descr="CAS:50-24-8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3" name="图片 22" descr="CAS:50-24-8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5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9F9F9"/>
              </w:rPr>
              <w:t>1.62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Methyl</w:t>
            </w:r>
          </w:p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prednisolone</w:t>
            </w:r>
          </w:p>
        </w:tc>
        <w:tc>
          <w:tcPr>
            <w:tcW w:w="684" w:type="pct"/>
            <w:vAlign w:val="center"/>
          </w:tcPr>
          <w:p w:rsidR="0048401C" w:rsidRPr="00BD38A8" w:rsidRDefault="0048401C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Me-</w:t>
            </w: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prednl</w:t>
            </w:r>
            <w:proofErr w:type="spellEnd"/>
          </w:p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56" w:tgtFrame="_blank" w:tooltip="14527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83-43-2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6A7DCF1C" wp14:editId="777F4A9F">
                  <wp:extent cx="1295400" cy="862965"/>
                  <wp:effectExtent l="19050" t="0" r="0" b="0"/>
                  <wp:docPr id="7304" name="图片 23" descr="CAS:83-43-2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4" name="图片 23" descr="CAS:83-43-2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523" cy="86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  <w:shd w:val="clear" w:color="auto" w:fill="F9F9F9"/>
              </w:rPr>
              <w:t>1.5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 w:val="restart"/>
            <w:vAlign w:val="center"/>
          </w:tcPr>
          <w:p w:rsidR="00436D98" w:rsidRPr="00BD38A8" w:rsidRDefault="00436D98" w:rsidP="00BD38A8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bookmarkStart w:id="3" w:name="_Hlk416350042"/>
            <w:r w:rsidRPr="00BD38A8">
              <w:rPr>
                <w:rFonts w:cs="Times New Roman"/>
                <w:kern w:val="0"/>
                <w:sz w:val="21"/>
                <w:szCs w:val="21"/>
              </w:rPr>
              <w:t>Industrial compounds.</w:t>
            </w:r>
          </w:p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bookmarkEnd w:id="3"/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4-n-Nonyl Phenol</w:t>
            </w:r>
          </w:p>
        </w:tc>
        <w:tc>
          <w:tcPr>
            <w:tcW w:w="684" w:type="pct"/>
            <w:vAlign w:val="center"/>
          </w:tcPr>
          <w:p w:rsidR="00436D98" w:rsidRPr="00BD38A8" w:rsidRDefault="0048401C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NP</w:t>
            </w:r>
          </w:p>
        </w:tc>
        <w:tc>
          <w:tcPr>
            <w:tcW w:w="61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104-40-5</w:t>
            </w:r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695EB3B7" wp14:editId="71215A5B">
                  <wp:extent cx="1609725" cy="374650"/>
                  <wp:effectExtent l="19050" t="0" r="9525" b="0"/>
                  <wp:docPr id="7305" name="图片 37" descr="d:\program files\360se6\User Data\temp\104-40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5" name="图片 37" descr="d:\program files\360se6\User Data\temp\104-40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37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</w:rPr>
              <w:t>5.76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4-n-Octyl Phenol</w:t>
            </w:r>
          </w:p>
        </w:tc>
        <w:tc>
          <w:tcPr>
            <w:tcW w:w="684" w:type="pct"/>
            <w:vAlign w:val="center"/>
          </w:tcPr>
          <w:p w:rsidR="00436D98" w:rsidRPr="00BD38A8" w:rsidRDefault="0048401C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OP</w:t>
            </w:r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59" w:tgtFrame="_blank" w:tooltip="179442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1806-26-4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27943DF6" wp14:editId="7D19C53B">
                  <wp:extent cx="1524000" cy="366395"/>
                  <wp:effectExtent l="19050" t="0" r="0" b="0"/>
                  <wp:docPr id="7306" name="图片 25" descr="CAS:1806-26-4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6" name="图片 25" descr="CAS:1806-26-4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6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</w:rPr>
              <w:t>5.5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Bisphenol S</w:t>
            </w:r>
          </w:p>
        </w:tc>
        <w:tc>
          <w:tcPr>
            <w:tcW w:w="684" w:type="pct"/>
            <w:vAlign w:val="center"/>
          </w:tcPr>
          <w:p w:rsidR="00436D98" w:rsidRPr="00BD38A8" w:rsidRDefault="0048401C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BPS</w:t>
            </w:r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61" w:tgtFrame="_blank" w:tooltip="14440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80-09-1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60B0517B" wp14:editId="6732CEFF">
                  <wp:extent cx="1057275" cy="589915"/>
                  <wp:effectExtent l="19050" t="0" r="9525" b="0"/>
                  <wp:docPr id="7307" name="图片 26" descr="CAS:80-09-1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7" name="图片 26" descr="CAS:80-09-1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9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</w:rPr>
              <w:t>1.65</w:t>
            </w:r>
          </w:p>
        </w:tc>
      </w:tr>
      <w:tr w:rsidR="003646A1" w:rsidRPr="00BD38A8" w:rsidTr="0048401C">
        <w:trPr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Bisphenol F</w:t>
            </w:r>
          </w:p>
        </w:tc>
        <w:tc>
          <w:tcPr>
            <w:tcW w:w="684" w:type="pct"/>
            <w:vAlign w:val="center"/>
          </w:tcPr>
          <w:p w:rsidR="00436D98" w:rsidRPr="00BD38A8" w:rsidRDefault="0048401C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BPF</w:t>
            </w:r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63" w:tgtFrame="_blank" w:tooltip="49606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620-92-8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233BFB62" wp14:editId="4F27A3E9">
                  <wp:extent cx="1333500" cy="389255"/>
                  <wp:effectExtent l="19050" t="0" r="0" b="0"/>
                  <wp:docPr id="7308" name="图片 28" descr="CAS:620-92-8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8" name="图片 28" descr="CAS:620-92-8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89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</w:rPr>
              <w:t>2.91</w:t>
            </w:r>
          </w:p>
        </w:tc>
      </w:tr>
      <w:tr w:rsidR="003646A1" w:rsidRPr="00BD38A8" w:rsidTr="0048401C">
        <w:trPr>
          <w:trHeight w:val="1125"/>
          <w:jc w:val="center"/>
        </w:trPr>
        <w:tc>
          <w:tcPr>
            <w:tcW w:w="855" w:type="pct"/>
            <w:vMerge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Bisphenol A</w:t>
            </w:r>
          </w:p>
        </w:tc>
        <w:tc>
          <w:tcPr>
            <w:tcW w:w="684" w:type="pct"/>
            <w:vAlign w:val="center"/>
          </w:tcPr>
          <w:p w:rsidR="00436D98" w:rsidRPr="00BD38A8" w:rsidRDefault="0048401C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BPA</w:t>
            </w:r>
          </w:p>
        </w:tc>
        <w:tc>
          <w:tcPr>
            <w:tcW w:w="619" w:type="pct"/>
            <w:vAlign w:val="center"/>
          </w:tcPr>
          <w:p w:rsidR="00436D98" w:rsidRPr="00BD38A8" w:rsidRDefault="001D6F1F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hyperlink r:id="rId65" w:tgtFrame="_blank" w:tooltip="14437" w:history="1">
              <w:r w:rsidR="00436D98" w:rsidRPr="00BD38A8">
                <w:rPr>
                  <w:rFonts w:eastAsia="宋体" w:cs="Times New Roman"/>
                  <w:sz w:val="21"/>
                  <w:szCs w:val="21"/>
                </w:rPr>
                <w:t>80-05-7</w:t>
              </w:r>
            </w:hyperlink>
          </w:p>
        </w:tc>
        <w:tc>
          <w:tcPr>
            <w:tcW w:w="1639" w:type="pct"/>
            <w:vAlign w:val="center"/>
          </w:tcPr>
          <w:p w:rsidR="00436D98" w:rsidRPr="00BD38A8" w:rsidRDefault="00436D98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noProof/>
                <w:sz w:val="21"/>
                <w:szCs w:val="21"/>
              </w:rPr>
              <w:drawing>
                <wp:inline distT="0" distB="0" distL="0" distR="0" wp14:anchorId="3EC7FC29" wp14:editId="1921748F">
                  <wp:extent cx="1371600" cy="534035"/>
                  <wp:effectExtent l="19050" t="0" r="0" b="0"/>
                  <wp:docPr id="7309" name="图片 27" descr="CAS:80-05-7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9" name="图片 27" descr="CAS:80-05-7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3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436D98" w:rsidRPr="00BD38A8" w:rsidRDefault="00436D98" w:rsidP="00BD38A8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sz w:val="21"/>
                <w:szCs w:val="21"/>
              </w:rPr>
              <w:t>3.32</w:t>
            </w:r>
          </w:p>
        </w:tc>
      </w:tr>
    </w:tbl>
    <w:p w:rsidR="002F6F6A" w:rsidRPr="00BD38A8" w:rsidRDefault="002F6F6A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  <w:proofErr w:type="spellStart"/>
      <w:r w:rsidRPr="00BD38A8">
        <w:rPr>
          <w:rFonts w:cs="Times New Roman"/>
          <w:sz w:val="21"/>
          <w:szCs w:val="21"/>
        </w:rPr>
        <w:t>Logkow</w:t>
      </w:r>
      <w:proofErr w:type="spellEnd"/>
      <w:r w:rsidR="00863902" w:rsidRPr="00BD38A8">
        <w:rPr>
          <w:rFonts w:cs="Times New Roman"/>
          <w:sz w:val="21"/>
          <w:szCs w:val="21"/>
        </w:rPr>
        <w:t xml:space="preserve"> </w:t>
      </w:r>
      <w:proofErr w:type="spellStart"/>
      <w:r w:rsidR="00863902" w:rsidRPr="00BD38A8">
        <w:rPr>
          <w:rFonts w:cs="Times New Roman"/>
          <w:sz w:val="21"/>
          <w:szCs w:val="21"/>
        </w:rPr>
        <w:t>obtaiend</w:t>
      </w:r>
      <w:proofErr w:type="spellEnd"/>
      <w:r w:rsidR="00863902" w:rsidRPr="00BD38A8">
        <w:rPr>
          <w:rFonts w:cs="Times New Roman"/>
          <w:sz w:val="21"/>
          <w:szCs w:val="21"/>
        </w:rPr>
        <w:t xml:space="preserve"> from </w:t>
      </w:r>
      <w:r w:rsidRPr="00BD38A8">
        <w:rPr>
          <w:rFonts w:cs="Times New Roman"/>
          <w:sz w:val="21"/>
          <w:szCs w:val="21"/>
        </w:rPr>
        <w:t>http://www.chemspider.com/Chemical-Structure.64326.ht</w:t>
      </w:r>
    </w:p>
    <w:p w:rsidR="0048401C" w:rsidRPr="00BD38A8" w:rsidRDefault="0048401C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942185" w:rsidRDefault="00942185" w:rsidP="00BD38A8">
      <w:pPr>
        <w:spacing w:line="240" w:lineRule="auto"/>
        <w:ind w:firstLineChars="0" w:firstLine="0"/>
        <w:rPr>
          <w:rFonts w:eastAsia="宋体" w:cs="Times New Roman"/>
          <w:color w:val="000000"/>
          <w:kern w:val="0"/>
          <w:sz w:val="21"/>
          <w:szCs w:val="21"/>
        </w:rPr>
      </w:pPr>
    </w:p>
    <w:p w:rsidR="00DA6001" w:rsidRDefault="00DA6001" w:rsidP="00942185">
      <w:pPr>
        <w:widowControl/>
        <w:spacing w:line="240" w:lineRule="auto"/>
        <w:ind w:firstLineChars="0" w:firstLine="0"/>
        <w:rPr>
          <w:rFonts w:eastAsia="宋体" w:cs="Times New Roman"/>
          <w:color w:val="000000"/>
          <w:kern w:val="0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AF3722" w:rsidRDefault="00AF3722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AF3722" w:rsidRDefault="00AF3722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AF3722" w:rsidRDefault="00AF3722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AF3722" w:rsidRDefault="00AF3722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AF3722" w:rsidRDefault="00AF3722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AF3722" w:rsidRDefault="00AF3722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Pr="00BD38A8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C473BD" w:rsidRPr="00BD38A8" w:rsidRDefault="005439AD" w:rsidP="00BD38A8">
      <w:pPr>
        <w:spacing w:line="240" w:lineRule="auto"/>
        <w:ind w:firstLineChars="0" w:firstLine="0"/>
        <w:jc w:val="center"/>
        <w:rPr>
          <w:rFonts w:cs="Times New Roman"/>
          <w:sz w:val="21"/>
          <w:szCs w:val="21"/>
        </w:rPr>
      </w:pPr>
      <w:r w:rsidRPr="00BD38A8">
        <w:rPr>
          <w:rFonts w:cs="Times New Roman"/>
          <w:sz w:val="21"/>
          <w:szCs w:val="21"/>
        </w:rPr>
        <w:lastRenderedPageBreak/>
        <w:t xml:space="preserve">Table S2 </w:t>
      </w:r>
      <w:r w:rsidR="001233A2" w:rsidRPr="00BD38A8">
        <w:rPr>
          <w:rFonts w:cs="Times New Roman"/>
          <w:sz w:val="21"/>
          <w:szCs w:val="21"/>
        </w:rPr>
        <w:t>Common names,</w:t>
      </w:r>
      <w:r w:rsidR="00863902" w:rsidRPr="00BD38A8">
        <w:rPr>
          <w:rFonts w:cs="Times New Roman"/>
          <w:sz w:val="21"/>
          <w:szCs w:val="21"/>
        </w:rPr>
        <w:t xml:space="preserve"> Chinese name, scientific</w:t>
      </w:r>
      <w:r w:rsidR="001233A2" w:rsidRPr="00BD38A8">
        <w:rPr>
          <w:rFonts w:cs="Times New Roman"/>
          <w:sz w:val="21"/>
          <w:szCs w:val="21"/>
        </w:rPr>
        <w:t xml:space="preserve"> names</w:t>
      </w:r>
      <w:r w:rsidR="00C473BD" w:rsidRPr="00BD38A8">
        <w:rPr>
          <w:rFonts w:cs="Times New Roman"/>
          <w:sz w:val="21"/>
          <w:szCs w:val="21"/>
        </w:rPr>
        <w:t>, sampling number (N)</w:t>
      </w:r>
      <w:r w:rsidR="001233A2" w:rsidRPr="00BD38A8">
        <w:rPr>
          <w:rFonts w:cs="Times New Roman"/>
          <w:sz w:val="21"/>
          <w:szCs w:val="21"/>
        </w:rPr>
        <w:t xml:space="preserve">, Length </w:t>
      </w:r>
      <w:r w:rsidR="00153488" w:rsidRPr="00BD38A8">
        <w:rPr>
          <w:rFonts w:cs="Times New Roman"/>
          <w:sz w:val="21"/>
          <w:szCs w:val="21"/>
        </w:rPr>
        <w:t>and weight</w:t>
      </w:r>
      <w:r w:rsidR="001233A2" w:rsidRPr="00BD38A8">
        <w:rPr>
          <w:rFonts w:cs="Times New Roman"/>
          <w:sz w:val="21"/>
          <w:szCs w:val="21"/>
        </w:rPr>
        <w:t xml:space="preserve"> </w:t>
      </w:r>
      <w:r w:rsidR="00C473BD" w:rsidRPr="00BD38A8">
        <w:rPr>
          <w:rFonts w:cs="Times New Roman"/>
          <w:sz w:val="21"/>
          <w:szCs w:val="21"/>
        </w:rPr>
        <w:t xml:space="preserve">of wild fish from the </w:t>
      </w:r>
      <w:proofErr w:type="spellStart"/>
      <w:r w:rsidR="001233A2" w:rsidRPr="00BD38A8">
        <w:rPr>
          <w:rFonts w:cs="Times New Roman"/>
          <w:sz w:val="21"/>
          <w:szCs w:val="21"/>
        </w:rPr>
        <w:t>Taihu</w:t>
      </w:r>
      <w:proofErr w:type="spellEnd"/>
      <w:r w:rsidR="001233A2" w:rsidRPr="00BD38A8">
        <w:rPr>
          <w:rFonts w:cs="Times New Roman"/>
          <w:sz w:val="21"/>
          <w:szCs w:val="21"/>
        </w:rPr>
        <w:t xml:space="preserve"> Lake</w:t>
      </w:r>
    </w:p>
    <w:tbl>
      <w:tblPr>
        <w:tblStyle w:val="1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1479"/>
        <w:gridCol w:w="1944"/>
        <w:gridCol w:w="919"/>
        <w:gridCol w:w="1262"/>
        <w:gridCol w:w="1397"/>
      </w:tblGrid>
      <w:tr w:rsidR="00863902" w:rsidRPr="00BD38A8" w:rsidTr="00863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rPr>
                <w:rFonts w:cs="Times New Roman"/>
                <w:b w:val="0"/>
                <w:sz w:val="21"/>
                <w:szCs w:val="21"/>
              </w:rPr>
            </w:pPr>
            <w:r w:rsidRPr="00BD38A8">
              <w:rPr>
                <w:rFonts w:cs="Times New Roman"/>
                <w:b w:val="0"/>
                <w:sz w:val="21"/>
                <w:szCs w:val="21"/>
              </w:rPr>
              <w:t xml:space="preserve">Common Name 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1"/>
                <w:szCs w:val="21"/>
              </w:rPr>
            </w:pPr>
            <w:r w:rsidRPr="00BD38A8">
              <w:rPr>
                <w:rFonts w:cs="Times New Roman"/>
                <w:b w:val="0"/>
                <w:sz w:val="21"/>
                <w:szCs w:val="21"/>
              </w:rPr>
              <w:t>Chinese Name (abbreviation)</w:t>
            </w: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1"/>
                <w:szCs w:val="21"/>
              </w:rPr>
            </w:pPr>
            <w:r w:rsidRPr="00BD38A8">
              <w:rPr>
                <w:rFonts w:cs="Times New Roman"/>
                <w:b w:val="0"/>
                <w:sz w:val="21"/>
                <w:szCs w:val="21"/>
              </w:rPr>
              <w:t>Scientific Name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1"/>
                <w:szCs w:val="21"/>
              </w:rPr>
            </w:pPr>
            <w:r w:rsidRPr="00BD38A8">
              <w:rPr>
                <w:rFonts w:cs="Times New Roman"/>
                <w:b w:val="0"/>
                <w:sz w:val="21"/>
                <w:szCs w:val="21"/>
              </w:rPr>
              <w:t>Number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1"/>
                <w:szCs w:val="21"/>
              </w:rPr>
            </w:pPr>
            <w:r w:rsidRPr="00BD38A8">
              <w:rPr>
                <w:rFonts w:cs="Times New Roman"/>
                <w:b w:val="0"/>
                <w:sz w:val="21"/>
                <w:szCs w:val="21"/>
              </w:rPr>
              <w:t xml:space="preserve">Length/cm </w:t>
            </w:r>
          </w:p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1"/>
                <w:szCs w:val="21"/>
              </w:rPr>
            </w:pPr>
            <w:r w:rsidRPr="00BD38A8">
              <w:rPr>
                <w:rFonts w:cs="Times New Roman"/>
                <w:b w:val="0"/>
                <w:sz w:val="21"/>
                <w:szCs w:val="21"/>
              </w:rPr>
              <w:t>(range, Average)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1"/>
                <w:szCs w:val="21"/>
              </w:rPr>
            </w:pPr>
            <w:r w:rsidRPr="00BD38A8">
              <w:rPr>
                <w:rFonts w:cs="Times New Roman"/>
                <w:b w:val="0"/>
                <w:sz w:val="21"/>
                <w:szCs w:val="21"/>
              </w:rPr>
              <w:t>Weight/g (range, Average)</w:t>
            </w:r>
          </w:p>
        </w:tc>
      </w:tr>
      <w:tr w:rsidR="00863902" w:rsidRPr="00BD38A8" w:rsidTr="00863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top w:val="single" w:sz="4" w:space="0" w:color="auto"/>
            </w:tcBorders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 w:val="0"/>
                <w:color w:val="000000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b w:val="0"/>
                <w:sz w:val="21"/>
                <w:szCs w:val="21"/>
              </w:rPr>
              <w:t>Carp</w:t>
            </w:r>
            <w:r w:rsidRPr="00BD38A8">
              <w:rPr>
                <w:rFonts w:eastAsia="宋体" w:cs="Times New Roman"/>
                <w:b w:val="0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</w:tcBorders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sz w:val="21"/>
                <w:szCs w:val="21"/>
              </w:rPr>
              <w:t>Liyu</w:t>
            </w:r>
            <w:proofErr w:type="spellEnd"/>
            <w:r w:rsidRPr="00BD38A8">
              <w:rPr>
                <w:rFonts w:cs="Times New Roman"/>
                <w:sz w:val="21"/>
                <w:szCs w:val="21"/>
              </w:rPr>
              <w:t xml:space="preserve"> </w:t>
            </w: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(LY)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Cyprinus-</w:t>
            </w: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carpio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863902" w:rsidRPr="00BD38A8" w:rsidRDefault="00863902" w:rsidP="00BD38A8">
            <w:pPr>
              <w:spacing w:line="240" w:lineRule="auto"/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 xml:space="preserve">      8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 xml:space="preserve">17 to 28, </w:t>
            </w:r>
          </w:p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23.63 (3.74)</w:t>
            </w: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78 to 430, 240.75 (125.45)</w:t>
            </w:r>
          </w:p>
        </w:tc>
      </w:tr>
      <w:tr w:rsidR="00863902" w:rsidRPr="00BD38A8" w:rsidTr="00863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 w:val="0"/>
                <w:color w:val="000000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b w:val="0"/>
                <w:color w:val="000000"/>
                <w:kern w:val="0"/>
                <w:sz w:val="21"/>
                <w:szCs w:val="21"/>
              </w:rPr>
              <w:t>C</w:t>
            </w:r>
            <w:r w:rsidRPr="00BD38A8">
              <w:rPr>
                <w:rFonts w:cs="Times New Roman"/>
                <w:b w:val="0"/>
                <w:sz w:val="21"/>
                <w:szCs w:val="21"/>
              </w:rPr>
              <w:t>rucian carp</w:t>
            </w:r>
          </w:p>
          <w:p w:rsidR="00863902" w:rsidRPr="00BD38A8" w:rsidRDefault="00863902" w:rsidP="00BD38A8">
            <w:pPr>
              <w:spacing w:line="240" w:lineRule="auto"/>
              <w:ind w:firstLineChars="0" w:firstLine="0"/>
              <w:rPr>
                <w:rFonts w:cs="Times New Roman"/>
                <w:b w:val="0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Jiyu</w:t>
            </w:r>
            <w:proofErr w:type="spellEnd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 xml:space="preserve"> (JY)</w:t>
            </w:r>
          </w:p>
          <w:p w:rsidR="00863902" w:rsidRPr="00BD38A8" w:rsidRDefault="00863902" w:rsidP="00BD38A8">
            <w:pPr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Carassiu-sauratus</w:t>
            </w:r>
            <w:proofErr w:type="spellEnd"/>
          </w:p>
        </w:tc>
        <w:tc>
          <w:tcPr>
            <w:tcW w:w="539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740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17 to 24,</w:t>
            </w:r>
          </w:p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18.55 (2.24)</w:t>
            </w:r>
          </w:p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9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 xml:space="preserve">80 to 186, </w:t>
            </w:r>
          </w:p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118.33 (29.87)</w:t>
            </w:r>
          </w:p>
        </w:tc>
      </w:tr>
      <w:tr w:rsidR="00863902" w:rsidRPr="00BD38A8" w:rsidTr="00863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rPr>
                <w:rFonts w:cs="Times New Roman"/>
                <w:b w:val="0"/>
                <w:sz w:val="21"/>
                <w:szCs w:val="21"/>
              </w:rPr>
            </w:pPr>
            <w:r w:rsidRPr="00BD38A8">
              <w:rPr>
                <w:rFonts w:cs="Times New Roman"/>
                <w:b w:val="0"/>
                <w:sz w:val="21"/>
                <w:szCs w:val="21"/>
              </w:rPr>
              <w:t>Spotted silver carp</w:t>
            </w:r>
            <w:r w:rsidRPr="00BD38A8">
              <w:rPr>
                <w:rFonts w:eastAsia="宋体" w:cs="Times New Roman"/>
                <w:b w:val="0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867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</w:rPr>
            </w:pP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Hualian (HL)</w:t>
            </w:r>
          </w:p>
        </w:tc>
        <w:tc>
          <w:tcPr>
            <w:tcW w:w="1140" w:type="pct"/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i/>
                <w:iCs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i/>
                <w:iCs/>
                <w:color w:val="000000"/>
                <w:kern w:val="0"/>
                <w:sz w:val="21"/>
                <w:szCs w:val="21"/>
              </w:rPr>
              <w:t>Aristich-thysnobilis</w:t>
            </w:r>
            <w:proofErr w:type="spellEnd"/>
          </w:p>
        </w:tc>
        <w:tc>
          <w:tcPr>
            <w:tcW w:w="539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740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18 to 20,</w:t>
            </w:r>
          </w:p>
        </w:tc>
        <w:tc>
          <w:tcPr>
            <w:tcW w:w="819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89 to 96</w:t>
            </w:r>
          </w:p>
        </w:tc>
      </w:tr>
      <w:tr w:rsidR="00863902" w:rsidRPr="00BD38A8" w:rsidTr="00863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rPr>
                <w:rFonts w:cs="Times New Roman"/>
                <w:b w:val="0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40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19.63 (0.74)</w:t>
            </w:r>
          </w:p>
        </w:tc>
        <w:tc>
          <w:tcPr>
            <w:tcW w:w="819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93.13 (3.48)</w:t>
            </w:r>
          </w:p>
        </w:tc>
      </w:tr>
      <w:tr w:rsidR="00863902" w:rsidRPr="00BD38A8" w:rsidTr="00863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 w:val="0"/>
                <w:sz w:val="21"/>
                <w:szCs w:val="21"/>
              </w:rPr>
            </w:pPr>
            <w:r w:rsidRPr="00BD38A8">
              <w:rPr>
                <w:rFonts w:cs="Times New Roman"/>
                <w:b w:val="0"/>
                <w:sz w:val="21"/>
                <w:szCs w:val="21"/>
              </w:rPr>
              <w:t xml:space="preserve">White stripe </w:t>
            </w:r>
          </w:p>
        </w:tc>
        <w:tc>
          <w:tcPr>
            <w:tcW w:w="867" w:type="pct"/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Baitiao</w:t>
            </w:r>
            <w:proofErr w:type="spellEnd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 xml:space="preserve"> (BT)</w:t>
            </w:r>
          </w:p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Anabarilius</w:t>
            </w:r>
            <w:proofErr w:type="spellEnd"/>
          </w:p>
        </w:tc>
        <w:tc>
          <w:tcPr>
            <w:tcW w:w="539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740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20 to 24,</w:t>
            </w:r>
          </w:p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21.88 (1.55)</w:t>
            </w:r>
          </w:p>
        </w:tc>
        <w:tc>
          <w:tcPr>
            <w:tcW w:w="819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62 to 119,</w:t>
            </w:r>
          </w:p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88.50 (20.40)</w:t>
            </w:r>
          </w:p>
        </w:tc>
      </w:tr>
      <w:tr w:rsidR="00863902" w:rsidRPr="00BD38A8" w:rsidTr="00863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 w:val="0"/>
                <w:color w:val="000000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b w:val="0"/>
                <w:sz w:val="21"/>
                <w:szCs w:val="21"/>
              </w:rPr>
              <w:t>Silver carp</w:t>
            </w:r>
          </w:p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 w:val="0"/>
                <w:color w:val="000000"/>
                <w:kern w:val="0"/>
                <w:sz w:val="21"/>
                <w:szCs w:val="21"/>
              </w:rPr>
            </w:pPr>
          </w:p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Bailian</w:t>
            </w:r>
            <w:proofErr w:type="spellEnd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 xml:space="preserve"> (BL )</w:t>
            </w:r>
          </w:p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</w:p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i/>
                <w:iCs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i/>
                <w:iCs/>
                <w:color w:val="000000"/>
                <w:kern w:val="0"/>
                <w:sz w:val="21"/>
                <w:szCs w:val="21"/>
              </w:rPr>
              <w:t>Hypophthalmi-chthy</w:t>
            </w:r>
            <w:proofErr w:type="spellEnd"/>
          </w:p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i/>
                <w:iCs/>
                <w:color w:val="000000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smolitrix</w:t>
            </w:r>
            <w:proofErr w:type="spellEnd"/>
          </w:p>
        </w:tc>
        <w:tc>
          <w:tcPr>
            <w:tcW w:w="539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740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23 to 35,</w:t>
            </w:r>
          </w:p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26.20 (5.56)</w:t>
            </w:r>
          </w:p>
        </w:tc>
        <w:tc>
          <w:tcPr>
            <w:tcW w:w="819" w:type="pct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62 to 420</w:t>
            </w:r>
          </w:p>
          <w:p w:rsidR="00863902" w:rsidRPr="00BD38A8" w:rsidRDefault="00863902" w:rsidP="00BD38A8">
            <w:pPr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232.40 (165.40)</w:t>
            </w:r>
          </w:p>
        </w:tc>
      </w:tr>
    </w:tbl>
    <w:p w:rsidR="00017F83" w:rsidRPr="00BD38A8" w:rsidRDefault="00017F83" w:rsidP="00BD38A8">
      <w:pPr>
        <w:spacing w:line="240" w:lineRule="auto"/>
        <w:ind w:firstLine="420"/>
        <w:jc w:val="center"/>
        <w:rPr>
          <w:rFonts w:cs="Times New Roman"/>
          <w:sz w:val="21"/>
          <w:szCs w:val="21"/>
        </w:rPr>
      </w:pPr>
    </w:p>
    <w:p w:rsidR="00863902" w:rsidRPr="00BD38A8" w:rsidRDefault="00863902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863902" w:rsidRDefault="00863902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BD38A8" w:rsidRDefault="00BD38A8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135B5" w:rsidRPr="00BD38A8" w:rsidRDefault="000135B5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475E68" w:rsidRPr="00BD38A8" w:rsidRDefault="00475E68" w:rsidP="00BD38A8">
      <w:pPr>
        <w:pStyle w:val="a8"/>
        <w:kinsoku w:val="0"/>
        <w:overflowPunct w:val="0"/>
        <w:ind w:left="0" w:right="220"/>
        <w:jc w:val="center"/>
        <w:rPr>
          <w:rFonts w:ascii="Times New Roman" w:hAnsi="Times New Roman" w:cs="Times New Roman"/>
          <w:sz w:val="21"/>
          <w:szCs w:val="21"/>
        </w:rPr>
      </w:pPr>
      <w:r w:rsidRPr="00BD38A8">
        <w:rPr>
          <w:rFonts w:ascii="Times New Roman" w:hAnsi="Times New Roman" w:cs="Times New Roman"/>
          <w:sz w:val="21"/>
          <w:szCs w:val="21"/>
        </w:rPr>
        <w:lastRenderedPageBreak/>
        <w:t xml:space="preserve">Table </w:t>
      </w:r>
      <w:r w:rsidR="00671BCE" w:rsidRPr="00BD38A8">
        <w:rPr>
          <w:rFonts w:ascii="Times New Roman" w:hAnsi="Times New Roman" w:cs="Times New Roman"/>
          <w:sz w:val="21"/>
          <w:szCs w:val="21"/>
        </w:rPr>
        <w:t>S</w:t>
      </w:r>
      <w:r w:rsidR="009D3040" w:rsidRPr="00BD38A8">
        <w:rPr>
          <w:rFonts w:ascii="Times New Roman" w:hAnsi="Times New Roman" w:cs="Times New Roman"/>
          <w:sz w:val="21"/>
          <w:szCs w:val="21"/>
        </w:rPr>
        <w:t>3</w:t>
      </w:r>
      <w:r w:rsidR="00EA54FB" w:rsidRPr="00BD38A8">
        <w:rPr>
          <w:rFonts w:ascii="Times New Roman" w:hAnsi="Times New Roman" w:cs="Times New Roman"/>
          <w:sz w:val="21"/>
          <w:szCs w:val="21"/>
        </w:rPr>
        <w:t xml:space="preserve"> </w:t>
      </w:r>
      <w:r w:rsidRPr="00BD38A8">
        <w:rPr>
          <w:rFonts w:ascii="Times New Roman" w:hAnsi="Times New Roman" w:cs="Times New Roman"/>
          <w:sz w:val="21"/>
          <w:szCs w:val="21"/>
        </w:rPr>
        <w:t>MS parameters and retention time of 31 EDCs</w:t>
      </w:r>
    </w:p>
    <w:tbl>
      <w:tblPr>
        <w:tblW w:w="9198" w:type="dxa"/>
        <w:jc w:val="center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1232"/>
        <w:gridCol w:w="1115"/>
        <w:gridCol w:w="1021"/>
        <w:gridCol w:w="1255"/>
        <w:gridCol w:w="1184"/>
        <w:gridCol w:w="1231"/>
        <w:gridCol w:w="1068"/>
        <w:gridCol w:w="1115"/>
      </w:tblGrid>
      <w:tr w:rsidR="00475E68" w:rsidRPr="00BD38A8" w:rsidTr="004528FF">
        <w:trPr>
          <w:trHeight w:val="798"/>
          <w:jc w:val="center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Compounds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Internal</w:t>
            </w:r>
          </w:p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standards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Precursor ions(m/z)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Quantitative  ion(m/z)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Cone voltage/(V)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Collision energy/(eV)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Ionization mode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bookmarkStart w:id="4" w:name="OLE_LINK12"/>
            <w:bookmarkStart w:id="5" w:name="OLE_LINK13"/>
            <w:r w:rsidRPr="00BD38A8">
              <w:rPr>
                <w:rFonts w:cs="Times New Roman"/>
                <w:kern w:val="0"/>
                <w:sz w:val="21"/>
                <w:szCs w:val="21"/>
              </w:rPr>
              <w:t>Retention time</w:t>
            </w:r>
            <w:bookmarkEnd w:id="4"/>
            <w:bookmarkEnd w:id="5"/>
            <w:r w:rsidRPr="00BD38A8">
              <w:rPr>
                <w:rFonts w:cs="Times New Roman"/>
                <w:kern w:val="0"/>
                <w:sz w:val="21"/>
                <w:szCs w:val="21"/>
              </w:rPr>
              <w:t>/(min)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Predn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Proges-D9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359.23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147.09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4.57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323.21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Corti</w:t>
            </w:r>
            <w:proofErr w:type="spellEnd"/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Proges-D9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361.29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163.11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40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4.64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121.13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Me-</w:t>
            </w: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Prednl</w:t>
            </w:r>
            <w:proofErr w:type="spellEnd"/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Proges-D9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375.36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161.10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5.33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339.27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Prednl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Proges-D9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361.29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147.10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4.86</w:t>
            </w:r>
          </w:p>
        </w:tc>
      </w:tr>
      <w:tr w:rsidR="00475E68" w:rsidRPr="00BD38A8" w:rsidTr="004528FF">
        <w:trPr>
          <w:trHeight w:val="312"/>
          <w:jc w:val="center"/>
        </w:trPr>
        <w:tc>
          <w:tcPr>
            <w:tcW w:w="1219" w:type="dxa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121.06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369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Dexa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Proges-D9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393.33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373.23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5.22</w:t>
            </w:r>
          </w:p>
        </w:tc>
      </w:tr>
      <w:tr w:rsidR="00475E68" w:rsidRPr="00BD38A8" w:rsidTr="004528FF">
        <w:trPr>
          <w:trHeight w:val="369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355.21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BPF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DES-D8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199.11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92.95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ES-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4.34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105.00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BPS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DES-D8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249.06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108.00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ES-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1.55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91.98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BPA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DES-D8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227.15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212.08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ES-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5.12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133.06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NP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DES-D8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219.21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106.04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ES-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7.78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OP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DES-D8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205.20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106.05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ES-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7.48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Bold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TES-D3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287.22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121.08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5.56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135.14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TES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TES-D3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289.23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97.05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5.91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109.10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31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Nortes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TES-D3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275.22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109.09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5.67</w:t>
            </w:r>
          </w:p>
        </w:tc>
      </w:tr>
      <w:tr w:rsidR="00475E68" w:rsidRPr="00BD38A8" w:rsidTr="004528FF">
        <w:trPr>
          <w:trHeight w:val="31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239.19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Me-TES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TES-D3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303.30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97.05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6.13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109.09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TES-pro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TES-D3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345.33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97.05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7.21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109.09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Nan-</w:t>
            </w: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phen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TES-D3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407.35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105.06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7.55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Tren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TES-D3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271.19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199.10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5.46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107.07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Epite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TES-D3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289.31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97.05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6.22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109.10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Hydrop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Proges-D9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331.30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97.05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5.97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109.1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North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Proges-D9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299.22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109.09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5.66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91.06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Norges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North-D6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313.30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109.10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6.02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91.07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Me-pro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Proges-D9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345.30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123.15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6.28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97.05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Me-ace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Proges-D9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385.36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325.28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6.33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224.23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Proges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Proges-D9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315.30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97.05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single" w:sz="4" w:space="0" w:color="auto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6.53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109.09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Hexe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DES-D8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269.19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134.09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ES-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5.78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118.99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DES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DES-D8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267.25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237.18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ES-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5.55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93.01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E1-D2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271.21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145.09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ES-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5.61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183.04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E1-D2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287.27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171.06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ES-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4.15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145.09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E1-D2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269.26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145.02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ES-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5.68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159.02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E2-ben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Proges-D9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377.30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105.05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ES-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7.55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77.06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Dieno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DES-D8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265.23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92.95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ES-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5.67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E1-D2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271.19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145.02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ES-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5.62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145.41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North-D6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319.30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251.29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6.00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91.18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TES-D3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292.30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97.05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5.90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109.10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Proges-D9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324.30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100.04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34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ES+</w:t>
            </w:r>
          </w:p>
        </w:tc>
        <w:tc>
          <w:tcPr>
            <w:tcW w:w="1173" w:type="dxa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6.51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113.12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0" w:type="auto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DES-D8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275.24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245.06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ES-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5.53</w:t>
            </w:r>
          </w:p>
        </w:tc>
      </w:tr>
      <w:tr w:rsidR="00475E68" w:rsidRPr="00BD38A8" w:rsidTr="004528FF">
        <w:trPr>
          <w:trHeight w:val="285"/>
          <w:jc w:val="center"/>
        </w:trPr>
        <w:tc>
          <w:tcPr>
            <w:tcW w:w="1219" w:type="dxa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228.01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:rsidR="00475E68" w:rsidRPr="00BD38A8" w:rsidRDefault="00475E68" w:rsidP="00BD38A8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</w:tbl>
    <w:p w:rsidR="004528FF" w:rsidRDefault="004528FF" w:rsidP="004528FF">
      <w:pPr>
        <w:widowControl/>
        <w:spacing w:before="100" w:beforeAutospacing="1" w:after="100" w:afterAutospacing="1" w:line="480" w:lineRule="auto"/>
        <w:ind w:firstLineChars="0" w:firstLine="0"/>
        <w:rPr>
          <w:rFonts w:cs="Times New Roman"/>
          <w:sz w:val="21"/>
          <w:szCs w:val="21"/>
        </w:rPr>
      </w:pPr>
    </w:p>
    <w:p w:rsidR="004528FF" w:rsidRPr="00BD38A8" w:rsidRDefault="004528FF" w:rsidP="004528FF">
      <w:pPr>
        <w:widowControl/>
        <w:spacing w:before="100" w:beforeAutospacing="1" w:after="100" w:afterAutospacing="1" w:line="480" w:lineRule="auto"/>
        <w:ind w:firstLineChars="0" w:firstLine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br w:type="page"/>
      </w:r>
    </w:p>
    <w:p w:rsidR="00671BCE" w:rsidRPr="00BD38A8" w:rsidRDefault="00671BCE" w:rsidP="00BD38A8">
      <w:pPr>
        <w:pStyle w:val="a8"/>
        <w:tabs>
          <w:tab w:val="left" w:pos="1195"/>
          <w:tab w:val="center" w:pos="4421"/>
        </w:tabs>
        <w:kinsoku w:val="0"/>
        <w:overflowPunct w:val="0"/>
        <w:ind w:left="142" w:right="130" w:firstLineChars="250" w:firstLine="525"/>
        <w:jc w:val="center"/>
        <w:rPr>
          <w:rFonts w:ascii="Times New Roman" w:hAnsi="Times New Roman" w:cs="Times New Roman"/>
          <w:sz w:val="21"/>
          <w:szCs w:val="21"/>
        </w:rPr>
      </w:pPr>
      <w:r w:rsidRPr="00BD38A8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9D3040" w:rsidRPr="00BD38A8">
        <w:rPr>
          <w:rFonts w:ascii="Times New Roman" w:hAnsi="Times New Roman" w:cs="Times New Roman"/>
          <w:sz w:val="21"/>
          <w:szCs w:val="21"/>
        </w:rPr>
        <w:t>4</w:t>
      </w:r>
      <w:r w:rsidRPr="00BD38A8">
        <w:rPr>
          <w:rFonts w:ascii="Times New Roman" w:hAnsi="Times New Roman" w:cs="Times New Roman"/>
          <w:sz w:val="21"/>
          <w:szCs w:val="21"/>
        </w:rPr>
        <w:t xml:space="preserve"> Linear range, correlation coefficients</w:t>
      </w:r>
      <w:r w:rsidR="007412DE" w:rsidRPr="00BD38A8">
        <w:rPr>
          <w:rFonts w:ascii="Times New Roman" w:hAnsi="Times New Roman" w:cs="Times New Roman"/>
          <w:sz w:val="21"/>
          <w:szCs w:val="21"/>
        </w:rPr>
        <w:t xml:space="preserve"> </w:t>
      </w:r>
      <w:r w:rsidRPr="00BD38A8">
        <w:rPr>
          <w:rFonts w:ascii="Times New Roman" w:hAnsi="Times New Roman" w:cs="Times New Roman"/>
          <w:sz w:val="21"/>
          <w:szCs w:val="21"/>
        </w:rPr>
        <w:t>(</w:t>
      </w:r>
      <w:r w:rsidRPr="00BD38A8">
        <w:rPr>
          <w:rFonts w:ascii="Times New Roman" w:hAnsi="Times New Roman" w:cs="Times New Roman"/>
          <w:i/>
          <w:sz w:val="21"/>
          <w:szCs w:val="21"/>
        </w:rPr>
        <w:t>r</w:t>
      </w:r>
      <w:r w:rsidRPr="00BD38A8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BD38A8">
        <w:rPr>
          <w:rFonts w:ascii="Times New Roman" w:hAnsi="Times New Roman" w:cs="Times New Roman"/>
          <w:sz w:val="21"/>
          <w:szCs w:val="21"/>
        </w:rPr>
        <w:t>), regression equations, LOQ of 31 EDCs and LODs</w:t>
      </w:r>
      <w:r w:rsidR="0031461B" w:rsidRPr="00BD38A8">
        <w:rPr>
          <w:rFonts w:ascii="Times New Roman" w:hAnsi="Times New Roman" w:cs="Times New Roman"/>
          <w:sz w:val="21"/>
          <w:szCs w:val="21"/>
        </w:rPr>
        <w:t xml:space="preserve"> in Water</w:t>
      </w:r>
    </w:p>
    <w:tbl>
      <w:tblPr>
        <w:tblW w:w="828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61"/>
        <w:gridCol w:w="851"/>
        <w:gridCol w:w="1984"/>
        <w:gridCol w:w="1417"/>
        <w:gridCol w:w="1436"/>
      </w:tblGrid>
      <w:tr w:rsidR="00671BCE" w:rsidRPr="00BD38A8" w:rsidTr="00671BCE">
        <w:trPr>
          <w:trHeight w:val="300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Compound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Linear range</w:t>
            </w:r>
          </w:p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(</w:t>
            </w:r>
            <w:r w:rsidRPr="00BD38A8">
              <w:rPr>
                <w:rFonts w:cs="Times New Roman"/>
                <w:sz w:val="21"/>
                <w:szCs w:val="21"/>
              </w:rPr>
              <w:t>ng·L</w:t>
            </w:r>
            <w:r w:rsidRPr="00BD38A8">
              <w:rPr>
                <w:rFonts w:cs="Times New Roman"/>
                <w:sz w:val="21"/>
                <w:szCs w:val="21"/>
                <w:vertAlign w:val="superscript"/>
              </w:rPr>
              <w:t>-1</w:t>
            </w:r>
            <w:r w:rsidRPr="00BD38A8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r</w:t>
            </w:r>
            <w:r w:rsidRPr="00BD38A8">
              <w:rPr>
                <w:rFonts w:cs="Times New Roman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Regression</w:t>
            </w:r>
          </w:p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equation: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LOD</w:t>
            </w:r>
          </w:p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(ng·L</w:t>
            </w:r>
            <w:r w:rsidRPr="00BD38A8">
              <w:rPr>
                <w:rFonts w:cs="Times New Roman"/>
                <w:sz w:val="21"/>
                <w:szCs w:val="21"/>
                <w:vertAlign w:val="superscript"/>
              </w:rPr>
              <w:t>-1</w:t>
            </w:r>
            <w:r w:rsidRPr="00BD38A8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LOQ</w:t>
            </w:r>
          </w:p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(</w:t>
            </w:r>
            <w:r w:rsidRPr="00BD38A8">
              <w:rPr>
                <w:rFonts w:cs="Times New Roman"/>
                <w:sz w:val="21"/>
                <w:szCs w:val="21"/>
              </w:rPr>
              <w:t>ng·L</w:t>
            </w:r>
            <w:r w:rsidRPr="00BD38A8">
              <w:rPr>
                <w:rFonts w:cs="Times New Roman"/>
                <w:sz w:val="21"/>
                <w:szCs w:val="21"/>
                <w:vertAlign w:val="superscript"/>
              </w:rPr>
              <w:t>-1</w:t>
            </w:r>
            <w:r w:rsidRPr="00BD38A8">
              <w:rPr>
                <w:rFonts w:cs="Times New Roman"/>
                <w:sz w:val="21"/>
                <w:szCs w:val="21"/>
              </w:rPr>
              <w:t>)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E1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2-200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=0.754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+0.263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1.70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6.81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E2</w:t>
            </w:r>
          </w:p>
        </w:tc>
        <w:tc>
          <w:tcPr>
            <w:tcW w:w="1461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2-200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0.9919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=0.150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+0.005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1.38</w:t>
            </w:r>
          </w:p>
        </w:tc>
        <w:tc>
          <w:tcPr>
            <w:tcW w:w="1436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5.51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E3</w:t>
            </w:r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0.9874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=0.051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-0.044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0.45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1.81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DES</w:t>
            </w:r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0.5-200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0.9982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=1.640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-1.010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0.27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1.07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Hexe</w:t>
            </w:r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0.5-200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0.9943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=1.950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-0.306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0.17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0.69</w:t>
            </w:r>
          </w:p>
        </w:tc>
      </w:tr>
      <w:tr w:rsidR="00671BCE" w:rsidRPr="00BD38A8" w:rsidTr="00671BCE">
        <w:trPr>
          <w:trHeight w:val="276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E2-ben</w:t>
            </w:r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0.5-200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0.9923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=0.217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+0.006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0.31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1.24</w:t>
            </w:r>
          </w:p>
        </w:tc>
      </w:tr>
      <w:tr w:rsidR="00671BCE" w:rsidRPr="00BD38A8" w:rsidTr="00671BCE">
        <w:trPr>
          <w:trHeight w:val="267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Dieno</w:t>
            </w:r>
            <w:proofErr w:type="spellEnd"/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5-200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0.9932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=2.230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-0.925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3.00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12.00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TES</w:t>
            </w:r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0.5-200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0.9989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=0.832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-0.008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0.33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1.31</w:t>
            </w:r>
          </w:p>
        </w:tc>
      </w:tr>
      <w:tr w:rsidR="00671BCE" w:rsidRPr="00BD38A8" w:rsidTr="00671BCE">
        <w:trPr>
          <w:trHeight w:val="205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bookmarkStart w:id="6" w:name="OLE_LINK3"/>
            <w:bookmarkStart w:id="7" w:name="OLE_LINK4"/>
            <w:r w:rsidRPr="00BD38A8">
              <w:rPr>
                <w:rFonts w:cs="Times New Roman"/>
                <w:kern w:val="0"/>
                <w:sz w:val="21"/>
                <w:szCs w:val="21"/>
              </w:rPr>
              <w:t>Me-TES</w:t>
            </w:r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0.5-200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0.9981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=0.812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+0.229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0.17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0.69</w:t>
            </w:r>
          </w:p>
        </w:tc>
      </w:tr>
      <w:tr w:rsidR="00671BCE" w:rsidRPr="00BD38A8" w:rsidTr="00671BCE">
        <w:trPr>
          <w:trHeight w:val="363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Nortes</w:t>
            </w:r>
            <w:proofErr w:type="spellEnd"/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0.9952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=0.496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-0.133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3.94</w:t>
            </w:r>
          </w:p>
        </w:tc>
      </w:tr>
      <w:tr w:rsidR="00671BCE" w:rsidRPr="00BD38A8" w:rsidTr="00671BCE">
        <w:trPr>
          <w:trHeight w:val="283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Tren</w:t>
            </w:r>
            <w:proofErr w:type="spellEnd"/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0.9953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=0.124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-0.111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0.61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0.64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TES-pro</w:t>
            </w:r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0.5-200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0.9986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=2.340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-0.155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0.04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0.12</w:t>
            </w:r>
          </w:p>
        </w:tc>
      </w:tr>
      <w:tr w:rsidR="00671BCE" w:rsidRPr="00BD38A8" w:rsidTr="00671BCE">
        <w:trPr>
          <w:trHeight w:val="235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Bold</w:t>
            </w:r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0.5-200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0.9965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=0.345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-0.140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0.19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0.76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Epite</w:t>
            </w:r>
            <w:proofErr w:type="spellEnd"/>
          </w:p>
        </w:tc>
        <w:tc>
          <w:tcPr>
            <w:tcW w:w="1461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2-100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0.9935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=1.070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-0.063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1.08</w:t>
            </w:r>
          </w:p>
        </w:tc>
        <w:tc>
          <w:tcPr>
            <w:tcW w:w="1436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1.60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Nan-</w:t>
            </w: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phen</w:t>
            </w:r>
            <w:proofErr w:type="spellEnd"/>
          </w:p>
        </w:tc>
        <w:tc>
          <w:tcPr>
            <w:tcW w:w="1461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1-200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0.9925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=0.790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+0.146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</w:t>
            </w:r>
          </w:p>
        </w:tc>
        <w:tc>
          <w:tcPr>
            <w:tcW w:w="1436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3.96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Proges</w:t>
            </w:r>
            <w:proofErr w:type="spellEnd"/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0.5-200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0.9985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=0.373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-0.072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0.01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0.05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North</w:t>
            </w:r>
          </w:p>
        </w:tc>
        <w:tc>
          <w:tcPr>
            <w:tcW w:w="1461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1-100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0.9963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=0.220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-0.096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0.60</w:t>
            </w:r>
          </w:p>
        </w:tc>
        <w:tc>
          <w:tcPr>
            <w:tcW w:w="1436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2.42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Norges</w:t>
            </w:r>
            <w:proofErr w:type="spellEnd"/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0.5-200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0.9960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=2.430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+0.037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0.46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1.86</w:t>
            </w:r>
          </w:p>
        </w:tc>
      </w:tr>
      <w:tr w:rsidR="00671BCE" w:rsidRPr="00BD38A8" w:rsidTr="00671BCE">
        <w:trPr>
          <w:trHeight w:val="151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Me-pro</w:t>
            </w:r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0.5-200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0.9989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=0.985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-0.081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0.16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0.66</w:t>
            </w:r>
          </w:p>
        </w:tc>
      </w:tr>
      <w:tr w:rsidR="00671BCE" w:rsidRPr="00BD38A8" w:rsidTr="00671BCE">
        <w:trPr>
          <w:trHeight w:val="332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Me-ace</w:t>
            </w:r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0.9955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=0.107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-0.024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0.71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1.60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Hydrop</w:t>
            </w:r>
            <w:proofErr w:type="spellEnd"/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0.5-200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0.9982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=0.292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-0.011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0.12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0.46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Predn</w:t>
            </w:r>
            <w:proofErr w:type="spellEnd"/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0.9967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=0.011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-0.056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1.67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6.69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Corti</w:t>
            </w:r>
            <w:proofErr w:type="spellEnd"/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0.5-200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0.9929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=0.077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-0.012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0.33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1.31</w:t>
            </w:r>
          </w:p>
        </w:tc>
      </w:tr>
      <w:tr w:rsidR="00671BCE" w:rsidRPr="00BD38A8" w:rsidTr="00671BCE">
        <w:trPr>
          <w:trHeight w:val="131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Dexa</w:t>
            </w:r>
            <w:proofErr w:type="spellEnd"/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5-200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0.9934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=0.004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-0.005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1.73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3.48</w:t>
            </w:r>
          </w:p>
        </w:tc>
      </w:tr>
      <w:tr w:rsidR="00671BCE" w:rsidRPr="00BD38A8" w:rsidTr="00671BCE">
        <w:trPr>
          <w:trHeight w:val="327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Prednl</w:t>
            </w:r>
            <w:proofErr w:type="spellEnd"/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0.9921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=0.022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-0.007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1.00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4.02</w:t>
            </w:r>
          </w:p>
        </w:tc>
      </w:tr>
      <w:tr w:rsidR="00671BCE" w:rsidRPr="00BD38A8" w:rsidTr="00671BCE">
        <w:trPr>
          <w:trHeight w:val="275"/>
          <w:jc w:val="center"/>
        </w:trPr>
        <w:tc>
          <w:tcPr>
            <w:tcW w:w="1135" w:type="dxa"/>
            <w:tcBorders>
              <w:bottom w:val="nil"/>
            </w:tcBorders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Me-</w:t>
            </w:r>
            <w:proofErr w:type="spellStart"/>
            <w:r w:rsidRPr="00BD38A8">
              <w:rPr>
                <w:rFonts w:cs="Times New Roman"/>
                <w:kern w:val="0"/>
                <w:sz w:val="21"/>
                <w:szCs w:val="21"/>
              </w:rPr>
              <w:t>Prednl</w:t>
            </w:r>
            <w:proofErr w:type="spellEnd"/>
          </w:p>
        </w:tc>
        <w:tc>
          <w:tcPr>
            <w:tcW w:w="1461" w:type="dxa"/>
            <w:tcBorders>
              <w:bottom w:val="nil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1-200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0.9914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=0.012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-0.008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0.03</w:t>
            </w:r>
          </w:p>
        </w:tc>
        <w:tc>
          <w:tcPr>
            <w:tcW w:w="1436" w:type="dxa"/>
            <w:tcBorders>
              <w:bottom w:val="nil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6.00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NP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2-200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0.9815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=0.305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-0.568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0.85</w:t>
            </w:r>
          </w:p>
        </w:tc>
        <w:tc>
          <w:tcPr>
            <w:tcW w:w="1436" w:type="dxa"/>
            <w:tcBorders>
              <w:top w:val="nil"/>
              <w:bottom w:val="nil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2.50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tcBorders>
              <w:top w:val="nil"/>
            </w:tcBorders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OP</w:t>
            </w:r>
          </w:p>
        </w:tc>
        <w:tc>
          <w:tcPr>
            <w:tcW w:w="1461" w:type="dxa"/>
            <w:tcBorders>
              <w:top w:val="nil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2-200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0.9683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=1.04</w:t>
            </w:r>
            <w:r w:rsidRPr="00BD38A8">
              <w:rPr>
                <w:rFonts w:cs="Times New Roman"/>
                <w:i/>
                <w:sz w:val="21"/>
                <w:szCs w:val="21"/>
              </w:rPr>
              <w:t>0X</w:t>
            </w:r>
            <w:r w:rsidRPr="00BD38A8">
              <w:rPr>
                <w:rFonts w:cs="Times New Roman"/>
                <w:sz w:val="21"/>
                <w:szCs w:val="21"/>
              </w:rPr>
              <w:t>+0.474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1.64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6.57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BPS</w:t>
            </w:r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0.9976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=1.19</w:t>
            </w:r>
            <w:r w:rsidRPr="00BD38A8">
              <w:rPr>
                <w:rFonts w:cs="Times New Roman"/>
                <w:i/>
                <w:sz w:val="21"/>
                <w:szCs w:val="21"/>
              </w:rPr>
              <w:t>0X+</w:t>
            </w:r>
            <w:r w:rsidRPr="00BD38A8">
              <w:rPr>
                <w:rFonts w:cs="Times New Roman"/>
                <w:sz w:val="21"/>
                <w:szCs w:val="21"/>
              </w:rPr>
              <w:t>0.482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1.27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5.07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BPF</w:t>
            </w:r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0.9851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=0.431</w:t>
            </w:r>
            <w:r w:rsidRPr="00BD38A8">
              <w:rPr>
                <w:rFonts w:cs="Times New Roman"/>
                <w:i/>
                <w:sz w:val="21"/>
                <w:szCs w:val="21"/>
              </w:rPr>
              <w:t>X</w:t>
            </w:r>
            <w:r w:rsidRPr="00BD38A8">
              <w:rPr>
                <w:rFonts w:cs="Times New Roman"/>
                <w:sz w:val="21"/>
                <w:szCs w:val="21"/>
              </w:rPr>
              <w:t>-0.483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2.20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8.80</w:t>
            </w:r>
          </w:p>
        </w:tc>
      </w:tr>
      <w:tr w:rsidR="00671BCE" w:rsidRPr="00BD38A8" w:rsidTr="00671BCE">
        <w:trPr>
          <w:trHeight w:val="300"/>
          <w:jc w:val="center"/>
        </w:trPr>
        <w:tc>
          <w:tcPr>
            <w:tcW w:w="1135" w:type="dxa"/>
            <w:vAlign w:val="center"/>
          </w:tcPr>
          <w:p w:rsidR="00671BCE" w:rsidRPr="00BD38A8" w:rsidRDefault="00671BCE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BPA</w:t>
            </w:r>
          </w:p>
        </w:tc>
        <w:tc>
          <w:tcPr>
            <w:tcW w:w="146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0.5-200</w:t>
            </w:r>
          </w:p>
        </w:tc>
        <w:tc>
          <w:tcPr>
            <w:tcW w:w="851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0.9978</w:t>
            </w:r>
          </w:p>
        </w:tc>
        <w:tc>
          <w:tcPr>
            <w:tcW w:w="1984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Y</w:t>
            </w:r>
            <w:r w:rsidRPr="00BD38A8">
              <w:rPr>
                <w:rFonts w:cs="Times New Roman"/>
                <w:sz w:val="21"/>
                <w:szCs w:val="21"/>
              </w:rPr>
              <w:t xml:space="preserve"> =1.06</w:t>
            </w:r>
            <w:r w:rsidRPr="00BD38A8">
              <w:rPr>
                <w:rFonts w:cs="Times New Roman"/>
                <w:i/>
                <w:sz w:val="21"/>
                <w:szCs w:val="21"/>
              </w:rPr>
              <w:t>0X</w:t>
            </w:r>
            <w:r w:rsidRPr="00BD38A8">
              <w:rPr>
                <w:rFonts w:cs="Times New Roman"/>
                <w:sz w:val="21"/>
                <w:szCs w:val="21"/>
              </w:rPr>
              <w:t>+1.900</w:t>
            </w:r>
          </w:p>
        </w:tc>
        <w:tc>
          <w:tcPr>
            <w:tcW w:w="1417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2.54</w:t>
            </w:r>
          </w:p>
        </w:tc>
        <w:tc>
          <w:tcPr>
            <w:tcW w:w="1436" w:type="dxa"/>
            <w:vAlign w:val="center"/>
          </w:tcPr>
          <w:p w:rsidR="00671BCE" w:rsidRPr="00BD38A8" w:rsidRDefault="00671BCE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10.16</w:t>
            </w:r>
          </w:p>
        </w:tc>
      </w:tr>
    </w:tbl>
    <w:bookmarkEnd w:id="6"/>
    <w:bookmarkEnd w:id="7"/>
    <w:p w:rsidR="0031461B" w:rsidRPr="00BD38A8" w:rsidRDefault="00671BCE" w:rsidP="00BD38A8">
      <w:pPr>
        <w:spacing w:line="240" w:lineRule="auto"/>
        <w:ind w:firstLine="420"/>
        <w:rPr>
          <w:rFonts w:cs="Times New Roman"/>
          <w:sz w:val="21"/>
          <w:szCs w:val="21"/>
        </w:rPr>
      </w:pPr>
      <w:r w:rsidRPr="00BD38A8">
        <w:rPr>
          <w:rFonts w:cs="Times New Roman"/>
          <w:i/>
          <w:sz w:val="21"/>
          <w:szCs w:val="21"/>
        </w:rPr>
        <w:t>Y</w:t>
      </w:r>
      <w:r w:rsidRPr="00BD38A8">
        <w:rPr>
          <w:rFonts w:cs="Times New Roman"/>
          <w:sz w:val="21"/>
          <w:szCs w:val="21"/>
        </w:rPr>
        <w:t xml:space="preserve">: ten times the ratio of EDCs and internal standards peak area; </w:t>
      </w:r>
      <w:r w:rsidRPr="00BD38A8">
        <w:rPr>
          <w:rFonts w:cs="Times New Roman"/>
          <w:i/>
          <w:sz w:val="21"/>
          <w:szCs w:val="21"/>
        </w:rPr>
        <w:t>X</w:t>
      </w:r>
      <w:r w:rsidRPr="00BD38A8">
        <w:rPr>
          <w:rFonts w:cs="Times New Roman"/>
          <w:sz w:val="21"/>
          <w:szCs w:val="21"/>
        </w:rPr>
        <w:t xml:space="preserve">: mass </w:t>
      </w:r>
      <w:r w:rsidR="00A61A4E" w:rsidRPr="00BD38A8">
        <w:rPr>
          <w:rFonts w:cs="Times New Roman"/>
          <w:sz w:val="21"/>
          <w:szCs w:val="21"/>
        </w:rPr>
        <w:t>concentration</w:t>
      </w:r>
      <w:r w:rsidRPr="00BD38A8">
        <w:rPr>
          <w:rFonts w:cs="Times New Roman"/>
          <w:sz w:val="21"/>
          <w:szCs w:val="21"/>
        </w:rPr>
        <w:t xml:space="preserve"> of EDCs,</w:t>
      </w:r>
      <w:r w:rsidR="00A61A4E" w:rsidRPr="00BD38A8">
        <w:rPr>
          <w:rFonts w:cs="Times New Roman"/>
          <w:sz w:val="21"/>
          <w:szCs w:val="21"/>
        </w:rPr>
        <w:t xml:space="preserve"> n</w:t>
      </w:r>
      <w:r w:rsidRPr="00BD38A8">
        <w:rPr>
          <w:rFonts w:cs="Times New Roman"/>
          <w:sz w:val="21"/>
          <w:szCs w:val="21"/>
        </w:rPr>
        <w:t>g·L</w:t>
      </w:r>
      <w:r w:rsidRPr="00BD38A8">
        <w:rPr>
          <w:rFonts w:cs="Times New Roman"/>
          <w:sz w:val="21"/>
          <w:szCs w:val="21"/>
          <w:vertAlign w:val="superscript"/>
        </w:rPr>
        <w:t>-1</w:t>
      </w:r>
    </w:p>
    <w:p w:rsidR="00BD38A8" w:rsidRDefault="00BD38A8" w:rsidP="00BD38A8">
      <w:pPr>
        <w:pStyle w:val="a8"/>
        <w:tabs>
          <w:tab w:val="left" w:pos="1195"/>
          <w:tab w:val="center" w:pos="4421"/>
        </w:tabs>
        <w:kinsoku w:val="0"/>
        <w:overflowPunct w:val="0"/>
        <w:ind w:left="140" w:right="129" w:firstLineChars="250" w:firstLine="525"/>
        <w:jc w:val="center"/>
        <w:rPr>
          <w:rFonts w:ascii="Times New Roman" w:hAnsi="Times New Roman" w:cs="Times New Roman"/>
          <w:sz w:val="21"/>
          <w:szCs w:val="21"/>
        </w:rPr>
      </w:pPr>
    </w:p>
    <w:p w:rsidR="000135B5" w:rsidRDefault="000135B5" w:rsidP="00BD38A8">
      <w:pPr>
        <w:pStyle w:val="a8"/>
        <w:tabs>
          <w:tab w:val="left" w:pos="1195"/>
          <w:tab w:val="center" w:pos="4421"/>
        </w:tabs>
        <w:kinsoku w:val="0"/>
        <w:overflowPunct w:val="0"/>
        <w:ind w:left="140" w:right="129" w:firstLineChars="250" w:firstLine="525"/>
        <w:jc w:val="center"/>
        <w:rPr>
          <w:rFonts w:ascii="Times New Roman" w:hAnsi="Times New Roman" w:cs="Times New Roman"/>
          <w:sz w:val="21"/>
          <w:szCs w:val="21"/>
        </w:rPr>
      </w:pPr>
    </w:p>
    <w:p w:rsidR="000135B5" w:rsidRDefault="000135B5" w:rsidP="00BD38A8">
      <w:pPr>
        <w:pStyle w:val="a8"/>
        <w:tabs>
          <w:tab w:val="left" w:pos="1195"/>
          <w:tab w:val="center" w:pos="4421"/>
        </w:tabs>
        <w:kinsoku w:val="0"/>
        <w:overflowPunct w:val="0"/>
        <w:ind w:left="140" w:right="129" w:firstLineChars="250" w:firstLine="525"/>
        <w:jc w:val="center"/>
        <w:rPr>
          <w:rFonts w:ascii="Times New Roman" w:hAnsi="Times New Roman" w:cs="Times New Roman"/>
          <w:sz w:val="21"/>
          <w:szCs w:val="21"/>
        </w:rPr>
      </w:pPr>
    </w:p>
    <w:p w:rsidR="000135B5" w:rsidRDefault="000135B5" w:rsidP="00BD38A8">
      <w:pPr>
        <w:pStyle w:val="a8"/>
        <w:tabs>
          <w:tab w:val="left" w:pos="1195"/>
          <w:tab w:val="center" w:pos="4421"/>
        </w:tabs>
        <w:kinsoku w:val="0"/>
        <w:overflowPunct w:val="0"/>
        <w:ind w:left="140" w:right="129" w:firstLineChars="250" w:firstLine="525"/>
        <w:jc w:val="center"/>
        <w:rPr>
          <w:rFonts w:ascii="Times New Roman" w:hAnsi="Times New Roman" w:cs="Times New Roman"/>
          <w:sz w:val="21"/>
          <w:szCs w:val="21"/>
        </w:rPr>
      </w:pPr>
    </w:p>
    <w:p w:rsidR="000135B5" w:rsidRDefault="000135B5" w:rsidP="00BD38A8">
      <w:pPr>
        <w:pStyle w:val="a8"/>
        <w:tabs>
          <w:tab w:val="left" w:pos="1195"/>
          <w:tab w:val="center" w:pos="4421"/>
        </w:tabs>
        <w:kinsoku w:val="0"/>
        <w:overflowPunct w:val="0"/>
        <w:ind w:left="140" w:right="129" w:firstLineChars="250" w:firstLine="525"/>
        <w:jc w:val="center"/>
        <w:rPr>
          <w:rFonts w:ascii="Times New Roman" w:hAnsi="Times New Roman" w:cs="Times New Roman"/>
          <w:sz w:val="21"/>
          <w:szCs w:val="21"/>
        </w:rPr>
      </w:pPr>
    </w:p>
    <w:p w:rsidR="0031461B" w:rsidRPr="00BD38A8" w:rsidRDefault="0031461B" w:rsidP="00BD38A8">
      <w:pPr>
        <w:pStyle w:val="a8"/>
        <w:tabs>
          <w:tab w:val="left" w:pos="1195"/>
          <w:tab w:val="center" w:pos="4421"/>
        </w:tabs>
        <w:kinsoku w:val="0"/>
        <w:overflowPunct w:val="0"/>
        <w:ind w:left="140" w:right="129" w:firstLineChars="250" w:firstLine="525"/>
        <w:jc w:val="center"/>
        <w:rPr>
          <w:rFonts w:ascii="Times New Roman" w:hAnsi="Times New Roman" w:cs="Times New Roman"/>
          <w:sz w:val="21"/>
          <w:szCs w:val="21"/>
        </w:rPr>
      </w:pPr>
      <w:r w:rsidRPr="00BD38A8">
        <w:rPr>
          <w:rFonts w:ascii="Times New Roman" w:hAnsi="Times New Roman" w:cs="Times New Roman"/>
          <w:sz w:val="21"/>
          <w:szCs w:val="21"/>
        </w:rPr>
        <w:lastRenderedPageBreak/>
        <w:t>Table S5 Linear range, correlation coefficients (</w:t>
      </w:r>
      <w:r w:rsidRPr="00BD38A8">
        <w:rPr>
          <w:rFonts w:ascii="Times New Roman" w:hAnsi="Times New Roman" w:cs="Times New Roman"/>
          <w:i/>
          <w:sz w:val="21"/>
          <w:szCs w:val="21"/>
        </w:rPr>
        <w:t>r</w:t>
      </w:r>
      <w:r w:rsidRPr="00BD38A8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BD38A8">
        <w:rPr>
          <w:rFonts w:ascii="Times New Roman" w:hAnsi="Times New Roman" w:cs="Times New Roman"/>
          <w:sz w:val="21"/>
          <w:szCs w:val="21"/>
        </w:rPr>
        <w:t xml:space="preserve">), regression equations, LOQ of 31 EDCs and LODs in fish </w:t>
      </w:r>
      <w:r w:rsidR="00C931B9" w:rsidRPr="00BD38A8">
        <w:rPr>
          <w:rFonts w:ascii="Times New Roman" w:hAnsi="Times New Roman" w:cs="Times New Roman"/>
          <w:sz w:val="21"/>
          <w:szCs w:val="21"/>
        </w:rPr>
        <w:t>plasma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283"/>
        <w:gridCol w:w="794"/>
        <w:gridCol w:w="1653"/>
        <w:gridCol w:w="881"/>
        <w:gridCol w:w="881"/>
        <w:gridCol w:w="1624"/>
      </w:tblGrid>
      <w:tr w:rsidR="00863902" w:rsidRPr="00BD38A8" w:rsidTr="00B836E1">
        <w:trPr>
          <w:trHeight w:val="9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Compound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Linear range</w:t>
            </w:r>
          </w:p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(</w:t>
            </w:r>
            <w:r w:rsidRPr="00BD38A8">
              <w:rPr>
                <w:rFonts w:cs="Times New Roman"/>
                <w:sz w:val="21"/>
                <w:szCs w:val="21"/>
              </w:rPr>
              <w:t>ug·L</w:t>
            </w:r>
            <w:r w:rsidRPr="00BD38A8">
              <w:rPr>
                <w:rFonts w:cs="Times New Roman"/>
                <w:sz w:val="21"/>
                <w:szCs w:val="21"/>
                <w:vertAlign w:val="superscript"/>
              </w:rPr>
              <w:t>-1</w:t>
            </w:r>
            <w:r w:rsidRPr="00BD38A8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i/>
                <w:kern w:val="0"/>
                <w:sz w:val="21"/>
                <w:szCs w:val="21"/>
              </w:rPr>
              <w:t>r</w:t>
            </w:r>
            <w:r w:rsidRPr="00BD38A8">
              <w:rPr>
                <w:rFonts w:cs="Times New Roman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Regression</w:t>
            </w:r>
          </w:p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equation: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63902" w:rsidRPr="00BD38A8" w:rsidRDefault="00863902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LOD</w:t>
            </w:r>
          </w:p>
          <w:p w:rsidR="00863902" w:rsidRPr="00BD38A8" w:rsidRDefault="00863902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(</w:t>
            </w:r>
            <w:r w:rsidRPr="00BD38A8">
              <w:rPr>
                <w:rFonts w:cs="Times New Roman"/>
                <w:sz w:val="21"/>
                <w:szCs w:val="21"/>
              </w:rPr>
              <w:t>ug·L</w:t>
            </w:r>
            <w:r w:rsidRPr="00BD38A8">
              <w:rPr>
                <w:rFonts w:cs="Times New Roman"/>
                <w:sz w:val="21"/>
                <w:szCs w:val="21"/>
                <w:vertAlign w:val="superscript"/>
              </w:rPr>
              <w:t>-1</w:t>
            </w:r>
            <w:r w:rsidRPr="00BD38A8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LOQ</w:t>
            </w:r>
          </w:p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kern w:val="0"/>
                <w:sz w:val="21"/>
                <w:szCs w:val="21"/>
              </w:rPr>
              <w:t>(</w:t>
            </w:r>
            <w:r w:rsidRPr="00BD38A8">
              <w:rPr>
                <w:rFonts w:cs="Times New Roman"/>
                <w:sz w:val="21"/>
                <w:szCs w:val="21"/>
              </w:rPr>
              <w:t>ug·L</w:t>
            </w:r>
            <w:r w:rsidRPr="00BD38A8">
              <w:rPr>
                <w:rFonts w:cs="Times New Roman"/>
                <w:sz w:val="21"/>
                <w:szCs w:val="21"/>
                <w:vertAlign w:val="superscript"/>
              </w:rPr>
              <w:t>-1</w:t>
            </w:r>
            <w:r w:rsidRPr="00BD38A8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Recovery</w:t>
            </w:r>
          </w:p>
          <w:p w:rsidR="00863902" w:rsidRPr="00BD38A8" w:rsidRDefault="00863902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(spiked 50 </w:t>
            </w:r>
            <w:proofErr w:type="spellStart"/>
            <w:r w:rsidRPr="00BD38A8">
              <w:rPr>
                <w:rFonts w:cs="Times New Roman"/>
                <w:sz w:val="21"/>
                <w:szCs w:val="21"/>
              </w:rPr>
              <w:t>μ</w:t>
            </w:r>
            <w:r w:rsidRPr="00BD38A8">
              <w:rPr>
                <w:rFonts w:eastAsia="宋体" w:cs="Times New Roman"/>
                <w:sz w:val="21"/>
                <w:szCs w:val="21"/>
              </w:rPr>
              <w:t>g</w:t>
            </w:r>
            <w:proofErr w:type="spellEnd"/>
            <w:r w:rsidRPr="00BD38A8">
              <w:rPr>
                <w:rFonts w:eastAsia="宋体" w:cs="Times New Roman"/>
                <w:sz w:val="21"/>
                <w:szCs w:val="21"/>
              </w:rPr>
              <w:t>/</w:t>
            </w:r>
            <w:r w:rsidR="00A61A4E" w:rsidRPr="00BD38A8">
              <w:rPr>
                <w:rFonts w:eastAsia="宋体" w:cs="Times New Roman"/>
                <w:sz w:val="21"/>
                <w:szCs w:val="21"/>
              </w:rPr>
              <w:t>L)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Nan-</w:t>
            </w: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phen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0.9944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6.30X+0.39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0.0003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96.20%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Me-TES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0.9949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0.72X+0.14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0.083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114.20%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Tren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2-100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0.9186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0.08X-0.18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2.00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6.66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88.00%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Epite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0.9879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1.02X-0.11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0.833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123.80%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TES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0.9959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0.73X-0.34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0.833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102.60%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Bold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0.9841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0.41X-0.11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0.833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93.20%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Nortes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0.9751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0.46X-0.623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0.188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0.624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91.40%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Noreth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0.9876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0.15-0.062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0.125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0.416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111.40%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Dexa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10-100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0.9726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0.003X-0.02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10.00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33.3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58.60%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Me-</w:t>
            </w: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prednl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2-100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0.9880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0.007X-0.005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2.00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6.66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137.40%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Corti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0.9286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0.05X+1.83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0.041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107.40%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Prednl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1-100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0.9947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0.01X-0.004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1.00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3.33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78.00%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Predn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2-100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0.9923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0.004X-0.008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2.00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6.66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104.00%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E2-ben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0.9922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1.09X+0.11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0.042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101.80%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Dieno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0.9917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3.96X-2.22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1.665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84.00%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DES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 xml:space="preserve">0.9868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1.97X-1.39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0.832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92.20%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E1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0.9956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0.79X-0.07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0.1665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73.40%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Hexe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0.9918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2.93X-2.03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1.665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74.00%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E2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0.9845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0.12X-0.21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0.083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150.00%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E3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2-100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0.9905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0.07X-0.71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2.00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6.66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90.40%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Me-ace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0.9949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0.06X-0.03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0.075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0.250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116.20%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Me-pro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0.9970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1.09X-0.08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99.20%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TES-pro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0.9936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6.61X+0.27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0.0135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0.042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99.00%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Hydrop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0.9951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0.19X-0.03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0.167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87.00%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Proges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0.9981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0.29X+0.08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0.083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104.40%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proofErr w:type="spellStart"/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Norges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0.9951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2.50X-0.93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0.833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117.20%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BPF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0.9780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0.73X+1.85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0.042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93.20%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OP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0.9942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7.69X-4.44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0.333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75.60%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NP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0.9945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5.83X-2.17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1.665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77.80%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BPA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0.9915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1.45X-0.52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0.042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65.40%</w:t>
            </w:r>
          </w:p>
        </w:tc>
      </w:tr>
      <w:tr w:rsidR="0031461B" w:rsidRPr="00BD38A8" w:rsidTr="00B836E1">
        <w:trPr>
          <w:trHeight w:val="270"/>
        </w:trPr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BPS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0.9926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cs="Times New Roman"/>
                <w:sz w:val="21"/>
                <w:szCs w:val="21"/>
              </w:rPr>
              <w:t>Y=</w:t>
            </w: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4.29X-3.01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0.50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kern w:val="0"/>
                <w:sz w:val="21"/>
                <w:szCs w:val="21"/>
              </w:rPr>
              <w:t>1.665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461B" w:rsidRPr="00BD38A8" w:rsidRDefault="0031461B" w:rsidP="00BD38A8">
            <w:pPr>
              <w:spacing w:line="240" w:lineRule="auto"/>
              <w:ind w:firstLine="420"/>
              <w:jc w:val="left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BD38A8">
              <w:rPr>
                <w:rFonts w:cs="Times New Roman"/>
                <w:color w:val="000000"/>
                <w:sz w:val="21"/>
                <w:szCs w:val="21"/>
              </w:rPr>
              <w:t>81.20%</w:t>
            </w:r>
          </w:p>
        </w:tc>
      </w:tr>
    </w:tbl>
    <w:p w:rsidR="001529EB" w:rsidRPr="00BD38A8" w:rsidRDefault="00A61A4E" w:rsidP="00BD38A8">
      <w:pPr>
        <w:spacing w:line="240" w:lineRule="auto"/>
        <w:ind w:firstLine="420"/>
        <w:rPr>
          <w:rFonts w:cs="Times New Roman"/>
          <w:sz w:val="21"/>
          <w:szCs w:val="21"/>
        </w:rPr>
        <w:sectPr w:rsidR="001529EB" w:rsidRPr="00BD38A8" w:rsidSect="00C931B9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6" w:h="16838"/>
          <w:pgMar w:top="1440" w:right="1797" w:bottom="1440" w:left="1797" w:header="851" w:footer="992" w:gutter="0"/>
          <w:cols w:space="425"/>
          <w:docGrid w:type="linesAndChars" w:linePitch="326"/>
        </w:sectPr>
      </w:pPr>
      <w:r w:rsidRPr="00BD38A8">
        <w:rPr>
          <w:rFonts w:cs="Times New Roman"/>
          <w:i/>
          <w:sz w:val="21"/>
          <w:szCs w:val="21"/>
        </w:rPr>
        <w:t>Y</w:t>
      </w:r>
      <w:r w:rsidRPr="00BD38A8">
        <w:rPr>
          <w:rFonts w:cs="Times New Roman"/>
          <w:sz w:val="21"/>
          <w:szCs w:val="21"/>
        </w:rPr>
        <w:t xml:space="preserve">: ten times the ratio of EDCs and internal standards peak area; </w:t>
      </w:r>
      <w:r w:rsidRPr="00BD38A8">
        <w:rPr>
          <w:rFonts w:cs="Times New Roman"/>
          <w:i/>
          <w:sz w:val="21"/>
          <w:szCs w:val="21"/>
        </w:rPr>
        <w:t>X</w:t>
      </w:r>
      <w:r w:rsidRPr="00BD38A8">
        <w:rPr>
          <w:rFonts w:cs="Times New Roman"/>
          <w:sz w:val="21"/>
          <w:szCs w:val="21"/>
        </w:rPr>
        <w:t xml:space="preserve">: mass concentration of EDCs, </w:t>
      </w:r>
      <w:proofErr w:type="spellStart"/>
      <w:r w:rsidRPr="00BD38A8">
        <w:rPr>
          <w:rFonts w:cs="Times New Roman"/>
          <w:sz w:val="21"/>
          <w:szCs w:val="21"/>
        </w:rPr>
        <w:t>ug·L</w:t>
      </w:r>
      <w:proofErr w:type="spellEnd"/>
    </w:p>
    <w:tbl>
      <w:tblPr>
        <w:tblpPr w:leftFromText="180" w:rightFromText="180" w:vertAnchor="page" w:horzAnchor="margin" w:tblpXSpec="center" w:tblpY="1675"/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96"/>
        <w:gridCol w:w="818"/>
        <w:gridCol w:w="818"/>
        <w:gridCol w:w="770"/>
        <w:gridCol w:w="1053"/>
        <w:gridCol w:w="818"/>
        <w:gridCol w:w="818"/>
        <w:gridCol w:w="740"/>
        <w:gridCol w:w="740"/>
        <w:gridCol w:w="661"/>
        <w:gridCol w:w="740"/>
        <w:gridCol w:w="692"/>
        <w:gridCol w:w="818"/>
        <w:gridCol w:w="655"/>
        <w:gridCol w:w="709"/>
        <w:gridCol w:w="709"/>
        <w:gridCol w:w="741"/>
      </w:tblGrid>
      <w:tr w:rsidR="00AD524A" w:rsidRPr="00BD38A8" w:rsidTr="008D757E">
        <w:trPr>
          <w:trHeight w:val="263"/>
        </w:trPr>
        <w:tc>
          <w:tcPr>
            <w:tcW w:w="1417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4A" w:rsidRPr="00BD38A8" w:rsidRDefault="00AD524A" w:rsidP="00BD38A8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lastRenderedPageBreak/>
              <w:t>Table S</w:t>
            </w:r>
            <w:r w:rsidR="00A61A4E"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6</w:t>
            </w:r>
            <w:r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="008C45E8"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Comparison</w:t>
            </w:r>
            <w:r w:rsidR="00C931B9" w:rsidRPr="00BD38A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 xml:space="preserve"> of EDC concentrations</w:t>
            </w:r>
            <w:r w:rsidR="008C45E8" w:rsidRPr="00BD38A8">
              <w:rPr>
                <w:rFonts w:cs="Times New Roman"/>
                <w:sz w:val="21"/>
                <w:szCs w:val="21"/>
              </w:rPr>
              <w:t xml:space="preserve"> at home and abroad (ng/L)</w:t>
            </w:r>
            <w:r w:rsidR="006E54AA" w:rsidRPr="00BD38A8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8D757E" w:rsidRPr="00BD38A8" w:rsidTr="008D757E">
        <w:trPr>
          <w:trHeight w:val="263"/>
        </w:trPr>
        <w:tc>
          <w:tcPr>
            <w:tcW w:w="9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Site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E1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E2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E3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DES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BPA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bCs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bCs/>
                <w:color w:val="000000"/>
                <w:kern w:val="0"/>
                <w:sz w:val="16"/>
                <w:szCs w:val="16"/>
              </w:rPr>
              <w:t>BPF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BPS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4-n-NP 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4-n-OP</w:t>
            </w: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Proges</w:t>
            </w:r>
            <w:proofErr w:type="spellEnd"/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Noreth</w:t>
            </w:r>
            <w:proofErr w:type="spellEnd"/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TES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Corti</w:t>
            </w:r>
            <w:proofErr w:type="spellEnd"/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Predn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Prednl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Dexa</w:t>
            </w:r>
            <w:proofErr w:type="spellEnd"/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4A" w:rsidRPr="008D757E" w:rsidRDefault="000D6327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References</w:t>
            </w:r>
          </w:p>
        </w:tc>
      </w:tr>
      <w:tr w:rsidR="008D757E" w:rsidRPr="00BD38A8" w:rsidTr="008D757E">
        <w:trPr>
          <w:trHeight w:val="165"/>
        </w:trPr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Europe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ND-4800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ND-6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ND-12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PEVuZE5vdGU+PENpdGU+PEF1dGhvcj5TYWxndWVpcm8tR29uemFsZXo8L0F1dGhvcj48WWVhcj4y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</w:fldData>
              </w:fldCha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 </w:instrText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PEVuZE5vdGU+PENpdGU+PEF1dGhvcj5TYWxndWVpcm8tR29uemFsZXo8L0F1dGhvcj48WWVhcj4y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</w:fldData>
              </w:fldCha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EN.CITE.DATA </w:instrText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="000D6327" w:rsidRPr="008D757E">
              <w:rPr>
                <w:rFonts w:eastAsia="宋体" w:cs="Times New Roman"/>
                <w:noProof/>
                <w:color w:val="000000"/>
                <w:kern w:val="0"/>
                <w:sz w:val="16"/>
                <w:szCs w:val="16"/>
              </w:rPr>
              <w:t>[1]</w: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54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USA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ND-112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ND-200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ND-51.0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ND-12000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PEVuZE5vdGU+PENpdGU+PEF1dGhvcj5Lb2xwaW48L0F1dGhvcj48WWVhcj4yMDAyPC9ZZWFyPjxS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</w:fldData>
              </w:fldChar>
            </w:r>
            <w:r w:rsidR="00E97CAF" w:rsidRPr="008D757E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E97CAF" w:rsidRPr="008D757E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PEVuZE5vdGU+PENpdGU+PEF1dGhvcj5Lb2xwaW48L0F1dGhvcj48WWVhcj4yMDAyPC9ZZWFyPjxS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</w:fldData>
              </w:fldChar>
            </w:r>
            <w:r w:rsidR="00E97CAF" w:rsidRPr="008D757E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E97CAF" w:rsidRPr="008D757E">
              <w:rPr>
                <w:rFonts w:cs="Times New Roman"/>
                <w:sz w:val="16"/>
                <w:szCs w:val="16"/>
              </w:rPr>
            </w:r>
            <w:r w:rsidR="00E97CAF" w:rsidRPr="008D757E">
              <w:rPr>
                <w:rFonts w:cs="Times New Roman"/>
                <w:sz w:val="16"/>
                <w:szCs w:val="16"/>
              </w:rPr>
              <w:fldChar w:fldCharType="end"/>
            </w:r>
            <w:r w:rsidRPr="008D757E">
              <w:rPr>
                <w:rFonts w:cs="Times New Roman"/>
                <w:sz w:val="16"/>
                <w:szCs w:val="16"/>
              </w:rPr>
            </w:r>
            <w:r w:rsidRPr="008D757E">
              <w:rPr>
                <w:rFonts w:cs="Times New Roman"/>
                <w:sz w:val="16"/>
                <w:szCs w:val="16"/>
              </w:rPr>
              <w:fldChar w:fldCharType="separate"/>
            </w:r>
            <w:r w:rsidR="000D6327" w:rsidRPr="008D757E">
              <w:rPr>
                <w:rFonts w:cs="Times New Roman"/>
                <w:noProof/>
                <w:sz w:val="16"/>
                <w:szCs w:val="16"/>
              </w:rPr>
              <w:t>[2]</w:t>
            </w:r>
            <w:r w:rsidRPr="008D757E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77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F054C6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Portugal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ND-26.9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ND-11.5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7.80-98.4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cs="Times New Roman"/>
                <w:sz w:val="16"/>
                <w:szCs w:val="16"/>
              </w:rPr>
              <w:fldChar w:fldCharType="begin"/>
            </w:r>
            <w:r w:rsidR="00E97CAF" w:rsidRPr="008D757E">
              <w:rPr>
                <w:rFonts w:cs="Times New Roman"/>
                <w:sz w:val="16"/>
                <w:szCs w:val="16"/>
              </w:rPr>
              <w:instrText xml:space="preserve"> ADDIN EN.CITE &lt;EndNote&gt;&lt;Cite&gt;&lt;Author&gt;Rocha&lt;/Author&gt;&lt;Year&gt;2013&lt;/Year&gt;&lt;RecNum&gt;69&lt;/RecNum&gt;&lt;DisplayText&gt;[3]&lt;/DisplayText&gt;&lt;record&gt;&lt;rec-number&gt;69&lt;/rec-number&gt;&lt;foreign-keys&gt;&lt;key app="EN" db-id="9a5502dspwffwqes9ebpzaxsra5f0ap959ad" timestamp="1580671750"&gt;69&lt;/key&gt;&lt;/foreign-keys&gt;&lt;ref-type name="Journal Article"&gt;17&lt;/ref-type&gt;&lt;contributors&gt;&lt;authors&gt;&lt;author&gt;Rocha, S.&lt;/author&gt;&lt;author&gt;Domingues, V. F.&lt;/author&gt;&lt;author&gt;Pinho, C.&lt;/author&gt;&lt;author&gt;Fernandes, V. C.&lt;/author&gt;&lt;author&gt;Delerue-Matos, C.&lt;/author&gt;&lt;author&gt;Gameiro, P.&lt;/author&gt;&lt;author&gt;Mansilha, C.&lt;/author&gt;&lt;/authors&gt;&lt;/contributors&gt;&lt;auth-address&gt;REQUIMTE, Faculdade de Ciencias da, Universidade do Porto, Rua do Campo Alegre, 687, 4169-007, Porto, Portugal.&lt;/auth-address&gt;&lt;titles&gt;&lt;title&gt;Occurrence of bisphenol A, estrone, 17beta-estradiol and 17alpha-ethinylestradiol in Portuguese rivers&lt;/title&gt;&lt;secondary-title&gt;Bull Environ Contam Toxicol&lt;/secondary-title&gt;&lt;/titles&gt;&lt;periodical&gt;&lt;full-title&gt;Bull Environ Contam Toxicol&lt;/full-title&gt;&lt;/periodical&gt;&lt;pages&gt;73-8&lt;/pages&gt;&lt;volume&gt;90&lt;/volume&gt;&lt;number&gt;1&lt;/number&gt;&lt;keywords&gt;&lt;keyword&gt;Benzhydryl Compounds/*analysis&lt;/keyword&gt;&lt;keyword&gt;Chromatography, Gas&lt;/keyword&gt;&lt;keyword&gt;Environmental Monitoring&lt;/keyword&gt;&lt;keyword&gt;Estradiol Congeners/*analysis&lt;/keyword&gt;&lt;keyword&gt;Phenols/*analysis&lt;/keyword&gt;&lt;keyword&gt;Portugal&lt;/keyword&gt;&lt;keyword&gt;Rivers/*chemistry&lt;/keyword&gt;&lt;keyword&gt;Tandem Mass Spectrometry&lt;/keyword&gt;&lt;keyword&gt;Water Pollutants, Chemical/*analysis&lt;/keyword&gt;&lt;/keywords&gt;&lt;dates&gt;&lt;year&gt;2013&lt;/year&gt;&lt;pub-dates&gt;&lt;date&gt;Jan&lt;/date&gt;&lt;/pub-dates&gt;&lt;/dates&gt;&lt;isbn&gt;1432-0800 (Electronic)&amp;#xD;0007-4861 (Linking)&lt;/isbn&gt;&lt;accession-num&gt;23160748&lt;/accession-num&gt;&lt;urls&gt;&lt;related-urls&gt;&lt;url&gt;https://www.ncbi.nlm.nih.gov/pubmed/23160748&lt;/url&gt;&lt;/related-urls&gt;&lt;/urls&gt;&lt;electronic-resource-num&gt;10.1007/s00128-012-0887-1&lt;/electronic-resource-num&gt;&lt;/record&gt;&lt;/Cite&gt;&lt;/EndNote&gt;</w:instrText>
            </w:r>
            <w:r w:rsidRPr="008D757E">
              <w:rPr>
                <w:rFonts w:cs="Times New Roman"/>
                <w:sz w:val="16"/>
                <w:szCs w:val="16"/>
              </w:rPr>
              <w:fldChar w:fldCharType="separate"/>
            </w:r>
            <w:r w:rsidR="000D6327" w:rsidRPr="008D757E">
              <w:rPr>
                <w:rFonts w:cs="Times New Roman"/>
                <w:noProof/>
                <w:sz w:val="16"/>
                <w:szCs w:val="16"/>
              </w:rPr>
              <w:t>[3]</w:t>
            </w:r>
            <w:r w:rsidRPr="008D757E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78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F054C6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Aegean Sea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ND-11.0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ND-2.00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ND-3.00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10.6-52.3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cs="Times New Roman"/>
                <w:sz w:val="16"/>
                <w:szCs w:val="16"/>
              </w:rPr>
              <w:fldChar w:fldCharType="begin"/>
            </w:r>
            <w:r w:rsidR="00E97CAF" w:rsidRPr="008D757E">
              <w:rPr>
                <w:rFonts w:cs="Times New Roman"/>
                <w:sz w:val="16"/>
                <w:szCs w:val="16"/>
              </w:rPr>
              <w:instrText xml:space="preserve"> ADDIN EN.CITE &lt;EndNote&gt;&lt;Cite&gt;&lt;Author&gt;Arditsoglou&lt;/Author&gt;&lt;Year&gt;2012&lt;/Year&gt;&lt;RecNum&gt;70&lt;/RecNum&gt;&lt;DisplayText&gt;[4]&lt;/DisplayText&gt;&lt;record&gt;&lt;rec-number&gt;70&lt;/rec-number&gt;&lt;foreign-keys&gt;&lt;key app="EN" db-id="9a5502dspwffwqes9ebpzaxsra5f0ap959ad" timestamp="1580671750"&gt;70&lt;/key&gt;&lt;/foreign-keys&gt;&lt;ref-type name="Journal Article"&gt;17&lt;/ref-type&gt;&lt;contributors&gt;&lt;authors&gt;&lt;author&gt;Arditsoglou, A.&lt;/author&gt;&lt;author&gt;Voutsa, D.&lt;/author&gt;&lt;/authors&gt;&lt;/contributors&gt;&lt;auth-address&gt;Environmental Pollution Control Laboratory, Chemistry Department, Aristotle University of Thessaloniki, 54 124 Thessaloniki, Greece.&lt;/auth-address&gt;&lt;titles&gt;&lt;title&gt;Occurrence and partitioning of endocrine-disrupting compounds in the marine environment of Thermaikos Gulf, Northern Aegean Sea, Greece&lt;/title&gt;&lt;secondary-title&gt;Mar Pollut Bull&lt;/secondary-title&gt;&lt;/titles&gt;&lt;periodical&gt;&lt;full-title&gt;Mar Pollut Bull&lt;/full-title&gt;&lt;/periodical&gt;&lt;pages&gt;2443-52&lt;/pages&gt;&lt;volume&gt;64&lt;/volume&gt;&lt;number&gt;11&lt;/number&gt;&lt;keywords&gt;&lt;keyword&gt;Benzhydryl Compounds&lt;/keyword&gt;&lt;keyword&gt;Endocrine Disruptors/*analysis&lt;/keyword&gt;&lt;keyword&gt;*Environmental Monitoring&lt;/keyword&gt;&lt;keyword&gt;Estrone/analysis&lt;/keyword&gt;&lt;keyword&gt;Ethinyl Estradiol/analysis&lt;/keyword&gt;&lt;keyword&gt;Greece&lt;/keyword&gt;&lt;keyword&gt;Mediterranean Sea&lt;/keyword&gt;&lt;keyword&gt;Phenols/analysis&lt;/keyword&gt;&lt;keyword&gt;Seawater/*chemistry&lt;/keyword&gt;&lt;keyword&gt;Water Pollutants, Chemical/*analysis&lt;/keyword&gt;&lt;keyword&gt;Water Pollution, Chemical/statistics &amp;amp; numerical data&lt;/keyword&gt;&lt;/keywords&gt;&lt;dates&gt;&lt;year&gt;2012&lt;/year&gt;&lt;pub-dates&gt;&lt;date&gt;Nov&lt;/date&gt;&lt;/pub-dates&gt;&lt;/dates&gt;&lt;isbn&gt;1879-3363 (Electronic)&amp;#xD;0025-326X (Linking)&lt;/isbn&gt;&lt;accession-num&gt;22921147&lt;/accession-num&gt;&lt;urls&gt;&lt;related-urls&gt;&lt;url&gt;https://www.ncbi.nlm.nih.gov/pubmed/22921147&lt;/url&gt;&lt;/related-urls&gt;&lt;/urls&gt;&lt;electronic-resource-num&gt;10.1016/j.marpolbul.2012.07.048&lt;/electronic-resource-num&gt;&lt;/record&gt;&lt;/Cite&gt;&lt;/EndNote&gt;</w:instrText>
            </w:r>
            <w:r w:rsidRPr="008D757E">
              <w:rPr>
                <w:rFonts w:cs="Times New Roman"/>
                <w:sz w:val="16"/>
                <w:szCs w:val="16"/>
              </w:rPr>
              <w:fldChar w:fldCharType="separate"/>
            </w:r>
            <w:r w:rsidR="000D6327" w:rsidRPr="008D757E">
              <w:rPr>
                <w:rFonts w:cs="Times New Roman"/>
                <w:noProof/>
                <w:sz w:val="16"/>
                <w:szCs w:val="16"/>
              </w:rPr>
              <w:t>[4]</w:t>
            </w:r>
            <w:r w:rsidRPr="008D757E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25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F054C6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South Korea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1.70-5.00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cs="Times New Roman"/>
                <w:sz w:val="16"/>
                <w:szCs w:val="16"/>
              </w:rPr>
              <w:fldChar w:fldCharType="begin"/>
            </w:r>
            <w:r w:rsidR="00E97CAF" w:rsidRPr="008D757E">
              <w:rPr>
                <w:rFonts w:cs="Times New Roman"/>
                <w:sz w:val="16"/>
                <w:szCs w:val="16"/>
              </w:rPr>
              <w:instrText xml:space="preserve"> ADDIN EN.CITE &lt;EndNote&gt;&lt;Cite&gt;&lt;Author&gt;Kim&lt;/Author&gt;&lt;Year&gt;2007&lt;/Year&gt;&lt;RecNum&gt;71&lt;/RecNum&gt;&lt;DisplayText&gt;[5]&lt;/DisplayText&gt;&lt;record&gt;&lt;rec-number&gt;71&lt;/rec-number&gt;&lt;foreign-keys&gt;&lt;key app="EN" db-id="9a5502dspwffwqes9ebpzaxsra5f0ap959ad" timestamp="1580671750"&gt;71&lt;/key&gt;&lt;/foreign-keys&gt;&lt;ref-type name="Journal Article"&gt;17&lt;/ref-type&gt;&lt;contributors&gt;&lt;authors&gt;&lt;author&gt;Kim, S. D.&lt;/author&gt;&lt;author&gt;Cho, J.&lt;/author&gt;&lt;author&gt;Kim, I. S.&lt;/author&gt;&lt;author&gt;Vanderford, B. J.&lt;/author&gt;&lt;author&gt;Snyder, S. A.&lt;/author&gt;&lt;/authors&gt;&lt;/contributors&gt;&lt;auth-address&gt;Department of Environmental Science and Engineering, Gwangju Institute of Science and Technology, 1 Oryong-dong, Buk-gu, Gwangju 500-712, South Korea.&lt;/auth-address&gt;&lt;titles&gt;&lt;title&gt;Occurrence and removal of pharmaceuticals and endocrine disruptors in South Korean surface, drinking, and waste waters&lt;/title&gt;&lt;secondary-title&gt;Water Res&lt;/secondary-title&gt;&lt;/titles&gt;&lt;periodical&gt;&lt;full-title&gt;Water Res&lt;/full-title&gt;&lt;/periodical&gt;&lt;pages&gt;1013-21&lt;/pages&gt;&lt;volume&gt;41&lt;/volume&gt;&lt;number&gt;5&lt;/number&gt;&lt;keywords&gt;&lt;keyword&gt;Endocrine Disruptors/analysis/*isolation &amp;amp; purification&lt;/keyword&gt;&lt;keyword&gt;Korea&lt;/keyword&gt;&lt;keyword&gt;Pharmaceutical Preparations/analysis/*isolation &amp;amp; purification&lt;/keyword&gt;&lt;keyword&gt;Sewage/*chemistry&lt;/keyword&gt;&lt;keyword&gt;Time Factors&lt;/keyword&gt;&lt;keyword&gt;Waste Disposal, Fluid&lt;/keyword&gt;&lt;keyword&gt;Water/chemistry&lt;/keyword&gt;&lt;keyword&gt;Water Pollutants, Chemical/analysis/*isolation &amp;amp; purification&lt;/keyword&gt;&lt;keyword&gt;Water Purification/*methods&lt;/keyword&gt;&lt;keyword&gt;Water Supply/*analysis&lt;/keyword&gt;&lt;/keywords&gt;&lt;dates&gt;&lt;year&gt;2007&lt;/year&gt;&lt;pub-dates&gt;&lt;date&gt;Mar&lt;/date&gt;&lt;/pub-dates&gt;&lt;/dates&gt;&lt;isbn&gt;0043-1354 (Print)&amp;#xD;0043-1354 (Linking)&lt;/isbn&gt;&lt;accession-num&gt;16934312&lt;/accession-num&gt;&lt;urls&gt;&lt;related-urls&gt;&lt;url&gt;https://www.ncbi.nlm.nih.gov/pubmed/16934312&lt;/url&gt;&lt;/related-urls&gt;&lt;/urls&gt;&lt;electronic-resource-num&gt;10.1016/j.watres.2006.06.034&lt;/electronic-resource-num&gt;&lt;/record&gt;&lt;/Cite&gt;&lt;/EndNote&gt;</w:instrText>
            </w:r>
            <w:r w:rsidRPr="008D757E">
              <w:rPr>
                <w:rFonts w:cs="Times New Roman"/>
                <w:sz w:val="16"/>
                <w:szCs w:val="16"/>
              </w:rPr>
              <w:fldChar w:fldCharType="separate"/>
            </w:r>
            <w:r w:rsidR="000D6327" w:rsidRPr="008D757E">
              <w:rPr>
                <w:rFonts w:cs="Times New Roman"/>
                <w:noProof/>
                <w:sz w:val="16"/>
                <w:szCs w:val="16"/>
              </w:rPr>
              <w:t>[5]</w:t>
            </w:r>
            <w:r w:rsidRPr="008D757E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174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F054C6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Portugal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1.2-9.7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7.2-10.8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12.2-28.9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2.6-27.3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2.8-27.8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PEVuZE5vdGU+PENpdGU+PEF1dGhvcj5Sb2NoYTwvQXV0aG9yPjxZZWFyPjIwMTM8L1llYXI+PFJl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</w:fldData>
              </w:fldCha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 </w:instrText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PEVuZE5vdGU+PENpdGU+PEF1dGhvcj5Sb2NoYTwvQXV0aG9yPjxZZWFyPjIwMTM8L1llYXI+PFJl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</w:fldData>
              </w:fldCha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EN.CITE.DATA </w:instrText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="000D6327" w:rsidRPr="008D757E">
              <w:rPr>
                <w:rFonts w:eastAsia="宋体" w:cs="Times New Roman"/>
                <w:noProof/>
                <w:color w:val="000000"/>
                <w:kern w:val="0"/>
                <w:sz w:val="16"/>
                <w:szCs w:val="16"/>
              </w:rPr>
              <w:t>[6]</w: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55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F054C6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South Korea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1.0-272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ND-1300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ND-42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PEVuZE5vdGU+PENpdGU+PEF1dGhvcj5ZYW1hemFraTwvQXV0aG9yPjxZZWFyPjIwMTU8L1llYXI+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</w:fldData>
              </w:fldCha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 </w:instrText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PEVuZE5vdGU+PENpdGU+PEF1dGhvcj5ZYW1hemFraTwvQXV0aG9yPjxZZWFyPjIwMTU8L1llYXI+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</w:fldData>
              </w:fldCha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EN.CITE.DATA </w:instrText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="000D6327" w:rsidRPr="008D757E">
              <w:rPr>
                <w:rFonts w:eastAsia="宋体" w:cs="Times New Roman"/>
                <w:noProof/>
                <w:color w:val="000000"/>
                <w:kern w:val="0"/>
                <w:sz w:val="16"/>
                <w:szCs w:val="16"/>
              </w:rPr>
              <w:t>[7]</w: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55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India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359-1390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768-6840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PEVuZE5vdGU+PENpdGU+PEF1dGhvcj5ZYW1hemFraTwvQXV0aG9yPjxZZWFyPjIwMTU8L1llYXI+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</w:fldData>
              </w:fldCha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 </w:instrText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PEVuZE5vdGU+PENpdGU+PEF1dGhvcj5ZYW1hemFraTwvQXV0aG9yPjxZZWFyPjIwMTU8L1llYXI+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</w:fldData>
              </w:fldCha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EN.CITE.DATA </w:instrText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="000D6327" w:rsidRPr="008D757E">
              <w:rPr>
                <w:rFonts w:eastAsia="宋体" w:cs="Times New Roman"/>
                <w:noProof/>
                <w:color w:val="000000"/>
                <w:kern w:val="0"/>
                <w:sz w:val="16"/>
                <w:szCs w:val="16"/>
              </w:rPr>
              <w:t>[7]</w: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55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Japan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0.42-1.36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/>
            </w:r>
            <w:r w:rsidR="000D6327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 &lt;EndNote&gt;&lt;Cite&gt;&lt;Author&gt;Isobe&lt;/Author&gt;&lt;Year&gt;2015&lt;/Year&gt;&lt;RecNum&gt;760&lt;/RecNum&gt;&lt;DisplayText&gt;[8]&lt;/DisplayText&gt;&lt;record&gt;&lt;rec-number&gt;760&lt;/rec-number&gt;&lt;foreign-keys&gt;&lt;key app="EN" db-id="zwfa5xvx2ae9wfe90x55ddtrprp00f92zrf0" timestamp="1488546033"&gt;760&lt;/key&gt;&lt;/foreign-keys&gt;&lt;ref-type name="Journal Article"&gt;17&lt;/ref-type&gt;&lt;contributors&gt;&lt;authors&gt;&lt;author&gt;Isobe, T&lt;/author&gt;&lt;author&gt;Sato, K&lt;/author&gt;&lt;author&gt;Joon-Woo, K&lt;/author&gt;&lt;author&gt;Tanabe, S&lt;/author&gt;&lt;author&gt;Suzuki, G&lt;/author&gt;&lt;author&gt;Nakayama, K&lt;/author&gt;&lt;/authors&gt;&lt;/contributors&gt;&lt;titles&gt;&lt;title&gt;Determination of natural and synthetic glucocorticoids in effluent of sewage treatment plants using ultrahigh performance liquid chromatography-tandem mass spectrometry&lt;/title&gt;&lt;secondary-title&gt;Environmental Science and Pollution Research&lt;/secondary-title&gt;&lt;/titles&gt;&lt;periodical&gt;&lt;full-title&gt;Environmental Science and Pollution Research&lt;/full-title&gt;&lt;/periodical&gt;&lt;pages&gt;1-9&lt;/pages&gt;&lt;volume&gt;22&lt;/volume&gt;&lt;number&gt;18&lt;/number&gt;&lt;dates&gt;&lt;year&gt;2015&lt;/year&gt;&lt;/dates&gt;&lt;urls&gt;&lt;/urls&gt;&lt;/record&gt;&lt;/Cite&gt;&lt;/EndNote&gt;</w:instrTex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="000D6327" w:rsidRPr="008D757E">
              <w:rPr>
                <w:rFonts w:eastAsia="宋体" w:cs="Times New Roman"/>
                <w:noProof/>
                <w:color w:val="000000"/>
                <w:kern w:val="0"/>
                <w:sz w:val="16"/>
                <w:szCs w:val="16"/>
              </w:rPr>
              <w:t>[8]</w: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55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Japan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3.1-120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76-2846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1.6-8.7 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PEVuZE5vdGU+PENpdGU+PEF1dGhvcj5ZYW1hemFraTwvQXV0aG9yPjxZZWFyPjIwMTU8L1llYXI+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</w:fldData>
              </w:fldCha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 </w:instrText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PEVuZE5vdGU+PENpdGU+PEF1dGhvcj5ZYW1hemFraTwvQXV0aG9yPjxZZWFyPjIwMTU8L1llYXI+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</w:fldData>
              </w:fldCha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EN.CITE.DATA </w:instrText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="000D6327" w:rsidRPr="008D757E">
              <w:rPr>
                <w:rFonts w:eastAsia="宋体" w:cs="Times New Roman"/>
                <w:noProof/>
                <w:color w:val="000000"/>
                <w:kern w:val="0"/>
                <w:sz w:val="16"/>
                <w:szCs w:val="16"/>
              </w:rPr>
              <w:t>[7]</w: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315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Guangzhou</w:t>
            </w:r>
            <w:r w:rsidR="00F054C6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,</w: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China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6-13.3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0.5-2.5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3.7-22.2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ND-1.2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ND-1.9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/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 &lt;EndNote&gt;&lt;Cite&gt;&lt;Author&gt;Liu&lt;/Author&gt;&lt;Year&gt;2011&lt;/Year&gt;&lt;RecNum&gt;61&lt;/RecNum&gt;&lt;DisplayText&gt;[9]&lt;/DisplayText&gt;&lt;record&gt;&lt;rec-number&gt;61&lt;/rec-number&gt;&lt;foreign-keys&gt;&lt;key app="EN" db-id="9a5502dspwffwqes9ebpzaxsra5f0ap959ad" timestamp="1580667901"&gt;61&lt;/key&gt;&lt;/foreign-keys&gt;&lt;ref-type name="Journal Article"&gt;17&lt;/ref-type&gt;&lt;contributors&gt;&lt;authors&gt;&lt;author&gt;Liu, S.&lt;/author&gt;&lt;author&gt;Ying, G. G.&lt;/author&gt;&lt;author&gt;Zhao, J. L.&lt;/author&gt;&lt;author&gt;Chen, F.&lt;/author&gt;&lt;author&gt;Yang, B.&lt;/author&gt;&lt;author&gt;Zhou, L. J.&lt;/author&gt;&lt;author&gt;Lai, H. J.&lt;/author&gt;&lt;/authors&gt;&lt;/contributors&gt;&lt;auth-address&gt;State Key Laboratory of Organic Geochemistry, Guangzhou Institute of Geochemistry, Chinese Academy of Sciences, 511 Kehua Street, Tianhe, Guangzhou 510640, China.&lt;/auth-address&gt;&lt;titles&gt;&lt;title&gt;Trace analysis of 28 steroids in surface water, wastewater and sludge samples by rapid resolution liquid chromatography-electrospray ionization tandem mass spectrometry&lt;/title&gt;&lt;secondary-title&gt;J Chromatogr A&lt;/secondary-title&gt;&lt;/titles&gt;&lt;periodical&gt;&lt;full-title&gt;J Chromatogr A&lt;/full-title&gt;&lt;/periodical&gt;&lt;pages&gt;1367-78&lt;/pages&gt;&lt;volume&gt;1218&lt;/volume&gt;&lt;number&gt;10&lt;/number&gt;&lt;section&gt;1367&lt;/section&gt;&lt;keywords&gt;&lt;keyword&gt;Chromatography, Liquid/*methods&lt;/keyword&gt;&lt;keyword&gt;Reproducibility of Results&lt;/keyword&gt;&lt;keyword&gt;Rivers/*chemistry&lt;/keyword&gt;&lt;keyword&gt;Sensitivity and Specificity&lt;/keyword&gt;&lt;keyword&gt;Sewage/*chemistry&lt;/keyword&gt;&lt;keyword&gt;Solid Phase Extraction&lt;/keyword&gt;&lt;keyword&gt;Spectrometry, Mass, Electrospray Ionization&lt;/keyword&gt;&lt;keyword&gt;Steroids/*analysis/chemistry&lt;/keyword&gt;&lt;keyword&gt;Tandem Mass Spectrometry/*methods&lt;/keyword&gt;&lt;keyword&gt;Waste Disposal, Fluid/*methods&lt;/keyword&gt;&lt;keyword&gt;Water Pollutants, Chemical/*analysis/chemistry&lt;/keyword&gt;&lt;/keywords&gt;&lt;dates&gt;&lt;year&gt;2011&lt;/year&gt;&lt;pub-dates&gt;&lt;date&gt;Mar 11&lt;/date&gt;&lt;/pub-dates&gt;&lt;/dates&gt;&lt;isbn&gt;1873-3778 (Electronic)&amp;#xD;0021-9673 (Linking)&lt;/isbn&gt;&lt;accession-num&gt;21255786&lt;/accession-num&gt;&lt;urls&gt;&lt;related-urls&gt;&lt;url&gt;https://www.ncbi.nlm.nih.gov/pubmed/21255786&lt;/url&gt;&lt;/related-urls&gt;&lt;/urls&gt;&lt;electronic-resource-num&gt;10.1016/j.chroma.2011.01.014&lt;/electronic-resource-num&gt;&lt;/record&gt;&lt;/Cite&gt;&lt;/EndNote&gt;</w:instrTex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="000D6327" w:rsidRPr="008D757E">
              <w:rPr>
                <w:rFonts w:eastAsia="宋体" w:cs="Times New Roman"/>
                <w:noProof/>
                <w:color w:val="000000"/>
                <w:kern w:val="0"/>
                <w:sz w:val="16"/>
                <w:szCs w:val="16"/>
              </w:rPr>
              <w:t>[9]</w: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55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Liao River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0.97-1.15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0.28-0.31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</w:t>
            </w:r>
            <w:r w:rsidR="009F5220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</w:t>
            </w:r>
            <w:r w:rsidR="009F5220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12.44-17.86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/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 &lt;EndNote&gt;&lt;Cite&gt;&lt;Author&gt;Jiang&lt;/Author&gt;&lt;Year&gt;2012&lt;/Year&gt;&lt;RecNum&gt;74&lt;/RecNum&gt;&lt;DisplayText&gt;[10]&lt;/DisplayText&gt;&lt;record&gt;&lt;rec-number&gt;74&lt;/rec-number&gt;&lt;foreign-keys&gt;&lt;key app="EN" db-id="9a5502dspwffwqes9ebpzaxsra5f0ap959ad" timestamp="1580671750"&gt;74&lt;/key&gt;&lt;/foreign-keys&gt;&lt;ref-type name="Journal Article"&gt;17&lt;/ref-type&gt;&lt;contributors&gt;&lt;authors&gt;&lt;author&gt;Jiang, W.&lt;/author&gt;&lt;author&gt;Yan, Y.&lt;/author&gt;&lt;author&gt;Ma, M.&lt;/author&gt;&lt;author&gt;Wang, D.&lt;/author&gt;&lt;author&gt;Luo, Q.&lt;/author&gt;&lt;author&gt;Wang, Z.&lt;/author&gt;&lt;author&gt;Satyanarayanan, S. K.&lt;/author&gt;&lt;/authors&gt;&lt;/contributors&gt;&lt;auth-address&gt;Research Center for Eco-Environmental Sciences, Chinese Academy of Sciences, Beijing 100085, China. jiang_weiwei@hotmail.com&lt;/auth-address&gt;&lt;titles&gt;&lt;title&gt;Assessment of source water contamination by estrogenic disrupting compounds in China&lt;/title&gt;&lt;secondary-title&gt;J Environ Sci (China)&lt;/secondary-title&gt;&lt;/titles&gt;&lt;periodical&gt;&lt;full-title&gt;J Environ Sci (China)&lt;/full-title&gt;&lt;/periodical&gt;&lt;pages&gt;320-8&lt;/pages&gt;&lt;volume&gt;24&lt;/volume&gt;&lt;number&gt;2&lt;/number&gt;&lt;keywords&gt;&lt;keyword&gt;Endocrine Disruptors/*analysis&lt;/keyword&gt;&lt;keyword&gt;Estrogens/*analysis&lt;/keyword&gt;&lt;keyword&gt;Risk Assessment&lt;/keyword&gt;&lt;keyword&gt;Water Pollutants, Chemical/*analysis&lt;/keyword&gt;&lt;keyword&gt;Water Supply/*analysis&lt;/keyword&gt;&lt;/keywords&gt;&lt;dates&gt;&lt;year&gt;2012&lt;/year&gt;&lt;/dates&gt;&lt;isbn&gt;1001-0742 (Print)&amp;#xD;1001-0742 (Linking)&lt;/isbn&gt;&lt;accession-num&gt;22655395&lt;/accession-num&gt;&lt;urls&gt;&lt;related-urls&gt;&lt;url&gt;https://www.ncbi.nlm.nih.gov/pubmed/22655395&lt;/url&gt;&lt;/related-urls&gt;&lt;/urls&gt;&lt;electronic-resource-num&gt;10.1016/s1001-0742(11)60746-8&lt;/electronic-resource-num&gt;&lt;/record&gt;&lt;/Cite&gt;&lt;/EndNote&gt;</w:instrTex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="000D6327" w:rsidRPr="008D757E">
              <w:rPr>
                <w:rFonts w:eastAsia="宋体" w:cs="Times New Roman"/>
                <w:noProof/>
                <w:color w:val="000000"/>
                <w:kern w:val="0"/>
                <w:sz w:val="16"/>
                <w:szCs w:val="16"/>
              </w:rPr>
              <w:t>[10]</w: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55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Hai River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NC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</w:t>
            </w:r>
            <w:r w:rsidR="009F5220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</w:t>
            </w:r>
            <w:r w:rsidR="009F5220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7.61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/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 &lt;EndNote&gt;&lt;Cite&gt;&lt;Author&gt;Jiang&lt;/Author&gt;&lt;Year&gt;2012&lt;/Year&gt;&lt;RecNum&gt;74&lt;/RecNum&gt;&lt;DisplayText&gt;[10]&lt;/DisplayText&gt;&lt;record&gt;&lt;rec-number&gt;74&lt;/rec-number&gt;&lt;foreign-keys&gt;&lt;key app="EN" db-id="9a5502dspwffwqes9ebpzaxsra5f0ap959ad" timestamp="1580671750"&gt;74&lt;/key&gt;&lt;/foreign-keys&gt;&lt;ref-type name="Journal Article"&gt;17&lt;/ref-type&gt;&lt;contributors&gt;&lt;authors&gt;&lt;author&gt;Jiang, W.&lt;/author&gt;&lt;author&gt;Yan, Y.&lt;/author&gt;&lt;author&gt;Ma, M.&lt;/author&gt;&lt;author&gt;Wang, D.&lt;/author&gt;&lt;author&gt;Luo, Q.&lt;/author&gt;&lt;author&gt;Wang, Z.&lt;/author&gt;&lt;author&gt;Satyanarayanan, S. K.&lt;/author&gt;&lt;/authors&gt;&lt;/contributors&gt;&lt;auth-address&gt;Research Center for Eco-Environmental Sciences, Chinese Academy of Sciences, Beijing 100085, China. jiang_weiwei@hotmail.com&lt;/auth-address&gt;&lt;titles&gt;&lt;title&gt;Assessment of source water contamination by estrogenic disrupting compounds in China&lt;/title&gt;&lt;secondary-title&gt;J Environ Sci (China)&lt;/secondary-title&gt;&lt;/titles&gt;&lt;periodical&gt;&lt;full-title&gt;J Environ Sci (China)&lt;/full-title&gt;&lt;/periodical&gt;&lt;pages&gt;320-8&lt;/pages&gt;&lt;volume&gt;24&lt;/volume&gt;&lt;number&gt;2&lt;/number&gt;&lt;keywords&gt;&lt;keyword&gt;Endocrine Disruptors/*analysis&lt;/keyword&gt;&lt;keyword&gt;Estrogens/*analysis&lt;/keyword&gt;&lt;keyword&gt;Risk Assessment&lt;/keyword&gt;&lt;keyword&gt;Water Pollutants, Chemical/*analysis&lt;/keyword&gt;&lt;keyword&gt;Water Supply/*analysis&lt;/keyword&gt;&lt;/keywords&gt;&lt;dates&gt;&lt;year&gt;2012&lt;/year&gt;&lt;/dates&gt;&lt;isbn&gt;1001-0742 (Print)&amp;#xD;1001-0742 (Linking)&lt;/isbn&gt;&lt;accession-num&gt;22655395&lt;/accession-num&gt;&lt;urls&gt;&lt;related-urls&gt;&lt;url&gt;https://www.ncbi.nlm.nih.gov/pubmed/22655395&lt;/url&gt;&lt;/related-urls&gt;&lt;/urls&gt;&lt;electronic-resource-num&gt;10.1016/s1001-0742(11)60746-8&lt;/electronic-resource-num&gt;&lt;/record&gt;&lt;/Cite&gt;&lt;/EndNote&gt;</w:instrTex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="000D6327" w:rsidRPr="008D757E">
              <w:rPr>
                <w:rFonts w:eastAsia="宋体" w:cs="Times New Roman"/>
                <w:noProof/>
                <w:color w:val="000000"/>
                <w:kern w:val="0"/>
                <w:sz w:val="16"/>
                <w:szCs w:val="16"/>
              </w:rPr>
              <w:t>[10]</w: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17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F054C6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Times New Roman" w:cs="Times New Roman"/>
                <w:sz w:val="16"/>
                <w:szCs w:val="16"/>
              </w:rPr>
              <w:t>Yangtze River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0.87-2.98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0.26-1.78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ND-4.37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ND-2.52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60.04-710.65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/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 &lt;EndNote&gt;&lt;Cite&gt;&lt;Author&gt;Jiang&lt;/Author&gt;&lt;Year&gt;2012&lt;/Year&gt;&lt;RecNum&gt;74&lt;/RecNum&gt;&lt;DisplayText&gt;[10]&lt;/DisplayText&gt;&lt;record&gt;&lt;rec-number&gt;74&lt;/rec-number&gt;&lt;foreign-keys&gt;&lt;key app="EN" db-id="9a5502dspwffwqes9ebpzaxsra5f0ap959ad" timestamp="1580671750"&gt;74&lt;/key&gt;&lt;/foreign-keys&gt;&lt;ref-type name="Journal Article"&gt;17&lt;/ref-type&gt;&lt;contributors&gt;&lt;authors&gt;&lt;author&gt;Jiang, W.&lt;/author&gt;&lt;author&gt;Yan, Y.&lt;/author&gt;&lt;author&gt;Ma, M.&lt;/author&gt;&lt;author&gt;Wang, D.&lt;/author&gt;&lt;author&gt;Luo, Q.&lt;/author&gt;&lt;author&gt;Wang, Z.&lt;/author&gt;&lt;author&gt;Satyanarayanan, S. K.&lt;/author&gt;&lt;/authors&gt;&lt;/contributors&gt;&lt;auth-address&gt;Research Center for Eco-Environmental Sciences, Chinese Academy of Sciences, Beijing 100085, China. jiang_weiwei@hotmail.com&lt;/auth-address&gt;&lt;titles&gt;&lt;title&gt;Assessment of source water contamination by estrogenic disrupting compounds in China&lt;/title&gt;&lt;secondary-title&gt;J Environ Sci (China)&lt;/secondary-title&gt;&lt;/titles&gt;&lt;periodical&gt;&lt;full-title&gt;J Environ Sci (China)&lt;/full-title&gt;&lt;/periodical&gt;&lt;pages&gt;320-8&lt;/pages&gt;&lt;volume&gt;24&lt;/volume&gt;&lt;number&gt;2&lt;/number&gt;&lt;keywords&gt;&lt;keyword&gt;Endocrine Disruptors/*analysis&lt;/keyword&gt;&lt;keyword&gt;Estrogens/*analysis&lt;/keyword&gt;&lt;keyword&gt;Risk Assessment&lt;/keyword&gt;&lt;keyword&gt;Water Pollutants, Chemical/*analysis&lt;/keyword&gt;&lt;keyword&gt;Water Supply/*analysis&lt;/keyword&gt;&lt;/keywords&gt;&lt;dates&gt;&lt;year&gt;2012&lt;/year&gt;&lt;/dates&gt;&lt;isbn&gt;1001-0742 (Print)&amp;#xD;1001-0742 (Linking)&lt;/isbn&gt;&lt;accession-num&gt;22655395&lt;/accession-num&gt;&lt;urls&gt;&lt;related-urls&gt;&lt;url&gt;https://www.ncbi.nlm.nih.gov/pubmed/22655395&lt;/url&gt;&lt;/related-urls&gt;&lt;/urls&gt;&lt;electronic-resource-num&gt;10.1016/s1001-0742(11)60746-8&lt;/electronic-resource-num&gt;&lt;/record&gt;&lt;/Cite&gt;&lt;/EndNote&gt;</w:instrTex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="000D6327" w:rsidRPr="008D757E">
              <w:rPr>
                <w:rFonts w:eastAsia="宋体" w:cs="Times New Roman"/>
                <w:noProof/>
                <w:color w:val="000000"/>
                <w:kern w:val="0"/>
                <w:sz w:val="16"/>
                <w:szCs w:val="16"/>
              </w:rPr>
              <w:t>[10]</w: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77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Jiulong</w:t>
            </w:r>
            <w:proofErr w:type="spellEnd"/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River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2.40-321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2.50-74.4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3.10-39.8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0.50-4688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cs="Times New Roman"/>
                <w:sz w:val="16"/>
                <w:szCs w:val="16"/>
              </w:rPr>
              <w:fldChar w:fldCharType="begin"/>
            </w:r>
            <w:r w:rsidR="00E97CAF" w:rsidRPr="008D757E">
              <w:rPr>
                <w:rFonts w:cs="Times New Roman"/>
                <w:sz w:val="16"/>
                <w:szCs w:val="16"/>
              </w:rPr>
              <w:instrText xml:space="preserve"> ADDIN EN.CITE &lt;EndNote&gt;&lt;Cite&gt;&lt;Author&gt;Zhang&lt;/Author&gt;&lt;Year&gt;2012&lt;/Year&gt;&lt;RecNum&gt;75&lt;/RecNum&gt;&lt;DisplayText&gt;[11]&lt;/DisplayText&gt;&lt;record&gt;&lt;rec-number&gt;75&lt;/rec-number&gt;&lt;foreign-keys&gt;&lt;key app="EN" db-id="9a5502dspwffwqes9ebpzaxsra5f0ap959ad" timestamp="1580671750"&gt;75&lt;/key&gt;&lt;/foreign-keys&gt;&lt;ref-type name="Journal Article"&gt;17&lt;/ref-type&gt;&lt;contributors&gt;&lt;authors&gt;&lt;author&gt;Zhang, X.&lt;/author&gt;&lt;author&gt;Zhang, D.&lt;/author&gt;&lt;author&gt;Zhang, H.&lt;/author&gt;&lt;author&gt;Luo, Z.&lt;/author&gt;&lt;author&gt;Yan, C.&lt;/author&gt;&lt;/authors&gt;&lt;/contributors&gt;&lt;auth-address&gt;Key Lab of Urban Environment and Health, Institute of Urban Environment, Chinese Academy of Sciences, Xiamen, People&amp;apos;s Republic of China. xzhang@iue.ac.cn&lt;/auth-address&gt;&lt;titles&gt;&lt;title&gt;Occurrence, distribution, and seasonal variation of estrogenic compounds and antibiotic residues in Jiulongjiang River, South China&lt;/title&gt;&lt;secondary-title&gt;Environ Sci Pollut Res Int&lt;/secondary-title&gt;&lt;/titles&gt;&lt;periodical&gt;&lt;full-title&gt;Environ Sci Pollut Res Int&lt;/full-title&gt;&lt;/periodical&gt;&lt;pages&gt;1392-404&lt;/pages&gt;&lt;volume&gt;19&lt;/volume&gt;&lt;number&gt;5&lt;/number&gt;&lt;keywords&gt;&lt;keyword&gt;Anti-Bacterial Agents/*analysis&lt;/keyword&gt;&lt;keyword&gt;Benzhydryl Compounds&lt;/keyword&gt;&lt;keyword&gt;China&lt;/keyword&gt;&lt;keyword&gt;Estrogens/*analysis&lt;/keyword&gt;&lt;keyword&gt;Fresh Water/analysis&lt;/keyword&gt;&lt;keyword&gt;Gas Chromatography-Mass Spectrometry&lt;/keyword&gt;&lt;keyword&gt;Ofloxacin/analysis&lt;/keyword&gt;&lt;keyword&gt;Phenols/analysis&lt;/keyword&gt;&lt;keyword&gt;Rivers/*chemistry&lt;/keyword&gt;&lt;keyword&gt;Seasons&lt;/keyword&gt;&lt;keyword&gt;Sewage&lt;/keyword&gt;&lt;keyword&gt;Solid Phase Extraction&lt;/keyword&gt;&lt;keyword&gt;Sulfamerazine/analysis&lt;/keyword&gt;&lt;keyword&gt;Tetracyclines/analysis&lt;/keyword&gt;&lt;keyword&gt;Water Pollutants, Chemical/*analysis&lt;/keyword&gt;&lt;keyword&gt;Water Quality&lt;/keyword&gt;&lt;/keywords&gt;&lt;dates&gt;&lt;year&gt;2012&lt;/year&gt;&lt;pub-dates&gt;&lt;date&gt;Jun&lt;/date&gt;&lt;/pub-dates&gt;&lt;/dates&gt;&lt;isbn&gt;1614-7499 (Electronic)&amp;#xD;0944-1344 (Linking)&lt;/isbn&gt;&lt;accession-num&gt;22743989&lt;/accession-num&gt;&lt;urls&gt;&lt;related-urls&gt;&lt;url&gt;https://www.ncbi.nlm.nih.gov/pubmed/22743989&lt;/url&gt;&lt;/related-urls&gt;&lt;/urls&gt;&lt;electronic-resource-num&gt;10.1007/s11356-012-0818-z&lt;/electronic-resource-num&gt;&lt;/record&gt;&lt;/Cite&gt;&lt;/EndNote&gt;</w:instrText>
            </w:r>
            <w:r w:rsidRPr="008D757E">
              <w:rPr>
                <w:rFonts w:cs="Times New Roman"/>
                <w:sz w:val="16"/>
                <w:szCs w:val="16"/>
              </w:rPr>
              <w:fldChar w:fldCharType="separate"/>
            </w:r>
            <w:r w:rsidR="000D6327" w:rsidRPr="008D757E">
              <w:rPr>
                <w:rFonts w:cs="Times New Roman"/>
                <w:noProof/>
                <w:sz w:val="16"/>
                <w:szCs w:val="16"/>
              </w:rPr>
              <w:t>[11]</w:t>
            </w:r>
            <w:r w:rsidRPr="008D757E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139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F054C6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Pearl River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0.052-0.97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NC-0.11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</w:t>
            </w:r>
            <w:r w:rsidR="009F5220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25.24-32.02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/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 &lt;EndNote&gt;&lt;Cite&gt;&lt;Author&gt;Jiang&lt;/Author&gt;&lt;Year&gt;2012&lt;/Year&gt;&lt;RecNum&gt;74&lt;/RecNum&gt;&lt;DisplayText&gt;[10]&lt;/DisplayText&gt;&lt;record&gt;&lt;rec-number&gt;74&lt;/rec-number&gt;&lt;foreign-keys&gt;&lt;key app="EN" db-id="9a5502dspwffwqes9ebpzaxsra5f0ap959ad" timestamp="1580671750"&gt;74&lt;/key&gt;&lt;/foreign-keys&gt;&lt;ref-type name="Journal Article"&gt;17&lt;/ref-type&gt;&lt;contributors&gt;&lt;authors&gt;&lt;author&gt;Jiang, W.&lt;/author&gt;&lt;author&gt;Yan, Y.&lt;/author&gt;&lt;author&gt;Ma, M.&lt;/author&gt;&lt;author&gt;Wang, D.&lt;/author&gt;&lt;author&gt;Luo, Q.&lt;/author&gt;&lt;author&gt;Wang, Z.&lt;/author&gt;&lt;author&gt;Satyanarayanan, S. K.&lt;/author&gt;&lt;/authors&gt;&lt;/contributors&gt;&lt;auth-address&gt;Research Center for Eco-Environmental Sciences, Chinese Academy of Sciences, Beijing 100085, China. jiang_weiwei@hotmail.com&lt;/auth-address&gt;&lt;titles&gt;&lt;title&gt;Assessment of source water contamination by estrogenic disrupting compounds in China&lt;/title&gt;&lt;secondary-title&gt;J Environ Sci (China)&lt;/secondary-title&gt;&lt;/titles&gt;&lt;periodical&gt;&lt;full-title&gt;J Environ Sci (China)&lt;/full-title&gt;&lt;/periodical&gt;&lt;pages&gt;320-8&lt;/pages&gt;&lt;volume&gt;24&lt;/volume&gt;&lt;number&gt;2&lt;/number&gt;&lt;keywords&gt;&lt;keyword&gt;Endocrine Disruptors/*analysis&lt;/keyword&gt;&lt;keyword&gt;Estrogens/*analysis&lt;/keyword&gt;&lt;keyword&gt;Risk Assessment&lt;/keyword&gt;&lt;keyword&gt;Water Pollutants, Chemical/*analysis&lt;/keyword&gt;&lt;keyword&gt;Water Supply/*analysis&lt;/keyword&gt;&lt;/keywords&gt;&lt;dates&gt;&lt;year&gt;2012&lt;/year&gt;&lt;/dates&gt;&lt;isbn&gt;1001-0742 (Print)&amp;#xD;1001-0742 (Linking)&lt;/isbn&gt;&lt;accession-num&gt;22655395&lt;/accession-num&gt;&lt;urls&gt;&lt;related-urls&gt;&lt;url&gt;https://www.ncbi.nlm.nih.gov/pubmed/22655395&lt;/url&gt;&lt;/related-urls&gt;&lt;/urls&gt;&lt;electronic-resource-num&gt;10.1016/s1001-0742(11)60746-8&lt;/electronic-resource-num&gt;&lt;/record&gt;&lt;/Cite&gt;&lt;/EndNote&gt;</w:instrTex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="000D6327" w:rsidRPr="008D757E">
              <w:rPr>
                <w:rFonts w:eastAsia="宋体" w:cs="Times New Roman"/>
                <w:noProof/>
                <w:color w:val="000000"/>
                <w:kern w:val="0"/>
                <w:sz w:val="16"/>
                <w:szCs w:val="16"/>
              </w:rPr>
              <w:t>[10]</w: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55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F054C6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Pearl River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ND-3920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448-1110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PEVuZE5vdGU+PENpdGU+PEF1dGhvcj5IdWFuZzwvQXV0aG9yPjxZZWFyPjIwMTI8L1llYXI+PFJl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</w:fldData>
              </w:fldCha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 </w:instrText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PEVuZE5vdGU+PENpdGU+PEF1dGhvcj5IdWFuZzwvQXV0aG9yPjxZZWFyPjIwMTI8L1llYXI+PFJl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</w:fldData>
              </w:fldCha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EN.CITE.DATA </w:instrText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="000D6327" w:rsidRPr="008D757E">
              <w:rPr>
                <w:rFonts w:eastAsia="宋体" w:cs="Times New Roman"/>
                <w:noProof/>
                <w:color w:val="000000"/>
                <w:kern w:val="0"/>
                <w:sz w:val="16"/>
                <w:szCs w:val="16"/>
              </w:rPr>
              <w:t>[12]</w: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55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Beijing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/>
            </w:r>
            <w:r w:rsidR="000D6327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 &lt;EndNote&gt;&lt;Cite&gt;&lt;Author&gt;Chang&lt;/Author&gt;&lt;Year&gt;2007&lt;/Year&gt;&lt;RecNum&gt;665&lt;/RecNum&gt;&lt;DisplayText&gt;[13]&lt;/DisplayText&gt;&lt;record&gt;&lt;rec-number&gt;665&lt;/rec-number&gt;&lt;foreign-keys&gt;&lt;key app="EN" db-id="zwfa5xvx2ae9wfe90x55ddtrprp00f92zrf0" timestamp="1488205584"&gt;665&lt;/key&gt;&lt;/foreign-keys&gt;&lt;ref-type name="Journal Article"&gt;17&lt;/ref-type&gt;&lt;contributors&gt;&lt;authors&gt;&lt;author&gt;Chang, H.&lt;/author&gt;&lt;author&gt;Hu, J.&lt;/author&gt;&lt;author&gt;Shao, B.&lt;/author&gt;&lt;/authors&gt;&lt;/contributors&gt;&lt;titles&gt;&lt;title&gt;Occurrence of natural and synthetic glucocorticoids in sewage treatment plants and receiving river waters&lt;/title&gt;&lt;secondary-title&gt;Environmental Science &amp;amp; Technology&lt;/secondary-title&gt;&lt;/titles&gt;&lt;periodical&gt;&lt;full-title&gt;Environmental Science &amp;amp; Technology&lt;/full-title&gt;&lt;abbr-1&gt;Environ. Sci. Technol.&lt;/abbr-1&gt;&lt;abbr-2&gt;Environ Sci Technol&lt;/abbr-2&gt;&lt;/periodical&gt;&lt;pages&gt;3462-3468&lt;/pages&gt;&lt;volume&gt;41&lt;/volume&gt;&lt;number&gt;10&lt;/number&gt;&lt;dates&gt;&lt;year&gt;2007&lt;/year&gt;&lt;/dates&gt;&lt;urls&gt;&lt;/urls&gt;&lt;/record&gt;&lt;/Cite&gt;&lt;/EndNote&gt;</w:instrTex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="000D6327" w:rsidRPr="008D757E">
              <w:rPr>
                <w:rFonts w:eastAsia="宋体" w:cs="Times New Roman"/>
                <w:noProof/>
                <w:color w:val="000000"/>
                <w:kern w:val="0"/>
                <w:sz w:val="16"/>
                <w:szCs w:val="16"/>
              </w:rPr>
              <w:t>[13]</w: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55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Beijing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0.58 -27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ND-0.2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begin"/>
            </w:r>
            <w:r w:rsidR="00E97CAF"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instrText xml:space="preserve"> ADDIN EN.CITE &lt;EndNote&gt;&lt;Cite&gt;&lt;Author&gt;Guo&lt;/Author&gt;&lt;Year&gt;2015&lt;/Year&gt;&lt;RecNum&gt;66&lt;/RecNum&gt;&lt;DisplayText&gt;[14]&lt;/DisplayText&gt;&lt;record&gt;&lt;rec-number&gt;66&lt;/rec-number&gt;&lt;foreign-keys&gt;&lt;key app="EN" db-id="9a5502dspwffwqes9ebpzaxsra5f0ap959ad" timestamp="1580671615"&gt;66&lt;/key&gt;&lt;/foreign-keys&gt;&lt;ref-type name="Journal Article"&gt;17&lt;/ref-type&gt;&lt;contributors&gt;&lt;authors&gt;&lt;author&gt;Guo, W. J.&lt;/author&gt;&lt;author&gt;Chang, H.&lt;/author&gt;&lt;author&gt;Sun, D. Z.&lt;/author&gt;&lt;author&gt;Wu, F. C.&lt;/author&gt;&lt;author&gt;Yang, H.&lt;/author&gt;&lt;/authors&gt;&lt;/contributors&gt;&lt;titles&gt;&lt;title&gt;Simultaneous Analysis of 18 Glucocorticoids in Surface Water&lt;/title&gt;&lt;secondary-title&gt;Huan Jing Ke Xue&lt;/secondary-title&gt;&lt;/titles&gt;&lt;periodical&gt;&lt;full-title&gt;Huan Jing Ke Xue&lt;/full-title&gt;&lt;/periodical&gt;&lt;pages&gt;2719-26&lt;/pages&gt;&lt;volume&gt;36&lt;/volume&gt;&lt;number&gt;7&lt;/number&gt;&lt;keywords&gt;&lt;keyword&gt;Chromatography, High Pressure Liquid&lt;/keyword&gt;&lt;keyword&gt;Glucocorticoids/*analysis&lt;/keyword&gt;&lt;keyword&gt;Solid Phase Extraction&lt;/keyword&gt;&lt;keyword&gt;Tandem Mass Spectrometry&lt;/keyword&gt;&lt;keyword&gt;Water/*analysis&lt;/keyword&gt;&lt;keyword&gt;Water Pollutants, Chemical/*analysis&lt;/keyword&gt;&lt;/keywords&gt;&lt;dates&gt;&lt;year&gt;2015&lt;/year&gt;&lt;pub-dates&gt;&lt;date&gt;Jul&lt;/date&gt;&lt;/pub-dates&gt;&lt;/dates&gt;&lt;isbn&gt;0250-3301 (Print)&amp;#xD;0250-3301 (Linking)&lt;/isbn&gt;&lt;accession-num&gt;26489346&lt;/accession-num&gt;&lt;urls&gt;&lt;related-urls&gt;&lt;url&gt;https://www.ncbi.nlm.nih.gov/pubmed/26489346&lt;/url&gt;&lt;/related-urls&gt;&lt;/urls&gt;&lt;/record&gt;&lt;/Cite&gt;&lt;/EndNote&gt;</w:instrTex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="00725ADE" w:rsidRPr="008D757E">
              <w:rPr>
                <w:rFonts w:eastAsia="宋体" w:cs="Times New Roman"/>
                <w:noProof/>
                <w:color w:val="000000"/>
                <w:kern w:val="0"/>
                <w:sz w:val="16"/>
                <w:szCs w:val="16"/>
              </w:rPr>
              <w:t>[14]</w:t>
            </w: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55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Huang River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ND-15.6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ND-2.30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12.5-172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cs="Times New Roman"/>
                <w:sz w:val="16"/>
                <w:szCs w:val="16"/>
              </w:rPr>
              <w:fldChar w:fldCharType="begin"/>
            </w:r>
            <w:r w:rsidR="00E97CAF" w:rsidRPr="008D757E">
              <w:rPr>
                <w:rFonts w:cs="Times New Roman"/>
                <w:sz w:val="16"/>
                <w:szCs w:val="16"/>
              </w:rPr>
              <w:instrText xml:space="preserve"> ADDIN EN.CITE &lt;EndNote&gt;&lt;Cite&gt;&lt;Author&gt;Wang&lt;/Author&gt;&lt;Year&gt;2012&lt;/Year&gt;&lt;RecNum&gt;77&lt;/RecNum&gt;&lt;DisplayText&gt;[15]&lt;/DisplayText&gt;&lt;record&gt;&lt;rec-number&gt;77&lt;/rec-number&gt;&lt;foreign-keys&gt;&lt;key app="EN" db-id="9a5502dspwffwqes9ebpzaxsra5f0ap959ad" timestamp="1580671750"&gt;77&lt;/key&gt;&lt;/foreign-keys&gt;&lt;ref-type name="Journal Article"&gt;17&lt;/ref-type&gt;&lt;contributors&gt;&lt;authors&gt;&lt;author&gt;Wang, L.&lt;/author&gt;&lt;author&gt;Ying, G. G.&lt;/author&gt;&lt;author&gt;Chen, F.&lt;/author&gt;&lt;author&gt;Zhang, L. J.&lt;/author&gt;&lt;author&gt;Zhao, J. L.&lt;/author&gt;&lt;author&gt;Lai, H. J.&lt;/author&gt;&lt;author&gt;Chen, Z. F.&lt;/author&gt;&lt;author&gt;Tao, R.&lt;/author&gt;&lt;/authors&gt;&lt;/contributors&gt;&lt;auth-address&gt;State Key Laboratory of Organic Geochemistry, CAS Centre for Pearl River Delta Environmental Pollution and Control Research, Guangzhou Institute of Geochemistry, Chinese Academy of Sciences, Guangzhou 510640, China.&lt;/auth-address&gt;&lt;titles&gt;&lt;title&gt;Monitoring of selected estrogenic compounds and estrogenic activity in surface water and sediment of the Yellow River in China using combined chemical and biological tools&lt;/title&gt;&lt;secondary-title&gt;Environ Pollut&lt;/secondary-title&gt;&lt;/titles&gt;&lt;periodical&gt;&lt;full-title&gt;Environ Pollut&lt;/full-title&gt;&lt;/periodical&gt;&lt;pages&gt;241-9&lt;/pages&gt;&lt;volume&gt;165&lt;/volume&gt;&lt;keywords&gt;&lt;keyword&gt;Benzhydryl Compounds&lt;/keyword&gt;&lt;keyword&gt;China&lt;/keyword&gt;&lt;keyword&gt;Environmental Monitoring/*methods&lt;/keyword&gt;&lt;keyword&gt;Estradiol/analysis&lt;/keyword&gt;&lt;keyword&gt;Estrogens/*analysis&lt;/keyword&gt;&lt;keyword&gt;Geologic Sediments/*chemistry&lt;/keyword&gt;&lt;keyword&gt;Phenols/analysis&lt;/keyword&gt;&lt;keyword&gt;Rivers/*chemistry&lt;/keyword&gt;&lt;keyword&gt;Triclosan/analysis&lt;/keyword&gt;&lt;keyword&gt;Water Pollutants, Chemical/*analysis&lt;/keyword&gt;&lt;/keywords&gt;&lt;dates&gt;&lt;year&gt;2012&lt;/year&gt;&lt;pub-dates&gt;&lt;date&gt;Jun&lt;/date&gt;&lt;/pub-dates&gt;&lt;/dates&gt;&lt;isbn&gt;1873-6424 (Electronic)&amp;#xD;0269-7491 (Linking)&lt;/isbn&gt;&lt;accession-num&gt;22015335&lt;/accession-num&gt;&lt;urls&gt;&lt;related-urls&gt;&lt;url&gt;https://www.ncbi.nlm.nih.gov/pubmed/22015335&lt;/url&gt;&lt;/related-urls&gt;&lt;/urls&gt;&lt;electronic-resource-num&gt;10.1016/j.envpol.2011.10.005&lt;/electronic-resource-num&gt;&lt;/record&gt;&lt;/Cite&gt;&lt;/EndNote&gt;</w:instrText>
            </w:r>
            <w:r w:rsidRPr="008D757E">
              <w:rPr>
                <w:rFonts w:cs="Times New Roman"/>
                <w:sz w:val="16"/>
                <w:szCs w:val="16"/>
              </w:rPr>
              <w:fldChar w:fldCharType="separate"/>
            </w:r>
            <w:r w:rsidR="00725ADE" w:rsidRPr="008D757E">
              <w:rPr>
                <w:rFonts w:cs="Times New Roman"/>
                <w:noProof/>
                <w:sz w:val="16"/>
                <w:szCs w:val="16"/>
              </w:rPr>
              <w:t>[15]</w:t>
            </w:r>
            <w:r w:rsidRPr="008D757E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55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Tianjin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0.64-50.7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ND-31.4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ND-37.2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cs="Times New Roman"/>
                <w:sz w:val="16"/>
                <w:szCs w:val="16"/>
              </w:rPr>
              <w:fldChar w:fldCharType="begin"/>
            </w:r>
            <w:r w:rsidR="00E97CAF" w:rsidRPr="008D757E">
              <w:rPr>
                <w:rFonts w:cs="Times New Roman"/>
                <w:sz w:val="16"/>
                <w:szCs w:val="16"/>
              </w:rPr>
              <w:instrText xml:space="preserve"> ADDIN EN.CITE &lt;EndNote&gt;&lt;Cite&gt;&lt;Author&gt;Rao&lt;/Author&gt;&lt;Year&gt;2013&lt;/Year&gt;&lt;RecNum&gt;78&lt;/RecNum&gt;&lt;DisplayText&gt;[16]&lt;/DisplayText&gt;&lt;record&gt;&lt;rec-number&gt;78&lt;/rec-number&gt;&lt;foreign-keys&gt;&lt;key app="EN" db-id="9a5502dspwffwqes9ebpzaxsra5f0ap959ad" timestamp="1580671751"&gt;78&lt;/key&gt;&lt;/foreign-keys&gt;&lt;ref-type name="Journal Article"&gt;17&lt;/ref-type&gt;&lt;contributors&gt;&lt;authors&gt;&lt;author&gt;Rao, K.&lt;/author&gt;&lt;author&gt;Lei, B.&lt;/author&gt;&lt;author&gt;Li, N.&lt;/author&gt;&lt;author&gt;Ma, M.&lt;/author&gt;&lt;author&gt;Wang, Z.&lt;/author&gt;&lt;/authors&gt;&lt;/contributors&gt;&lt;auth-address&gt;Research Center for Eco-Environmental Sciences, Chinese Academy of Sciences, Beijing 100085, China.&lt;/auth-address&gt;&lt;titles&gt;&lt;title&gt;Determination of estrogens and estrogenic activities in water from three rivers in Tianjin, China&lt;/title&gt;&lt;secondary-title&gt;J Environ Sci (China)&lt;/secondary-title&gt;&lt;/titles&gt;&lt;periodical&gt;&lt;full-title&gt;J Environ Sci (China)&lt;/full-title&gt;&lt;/periodical&gt;&lt;pages&gt;1164-71&lt;/pages&gt;&lt;volume&gt;25&lt;/volume&gt;&lt;number&gt;6&lt;/number&gt;&lt;keywords&gt;&lt;keyword&gt;China&lt;/keyword&gt;&lt;keyword&gt;Diethylstilbestrol/analysis&lt;/keyword&gt;&lt;keyword&gt;Estradiol/analogs &amp;amp; derivatives/analysis&lt;/keyword&gt;&lt;keyword&gt;Estriol/analysis&lt;/keyword&gt;&lt;keyword&gt;Estrogens/*analysis&lt;/keyword&gt;&lt;keyword&gt;Rivers/*chemistry&lt;/keyword&gt;&lt;keyword&gt;Water Pollutants, Chemical/*analysis&lt;/keyword&gt;&lt;/keywords&gt;&lt;dates&gt;&lt;year&gt;2013&lt;/year&gt;&lt;pub-dates&gt;&lt;date&gt;Jun 1&lt;/date&gt;&lt;/pub-dates&gt;&lt;/dates&gt;&lt;isbn&gt;1001-0742 (Print)&amp;#xD;1001-0742 (Linking)&lt;/isbn&gt;&lt;accession-num&gt;24191606&lt;/accession-num&gt;&lt;urls&gt;&lt;related-urls&gt;&lt;url&gt;https://www.ncbi.nlm.nih.gov/pubmed/24191606&lt;/url&gt;&lt;/related-urls&gt;&lt;/urls&gt;&lt;electronic-resource-num&gt;10.1016/s1001-0742(12)60149-1&lt;/electronic-resource-num&gt;&lt;/record&gt;&lt;/Cite&gt;&lt;/EndNote&gt;</w:instrText>
            </w:r>
            <w:r w:rsidRPr="008D757E">
              <w:rPr>
                <w:rFonts w:cs="Times New Roman"/>
                <w:sz w:val="16"/>
                <w:szCs w:val="16"/>
              </w:rPr>
              <w:fldChar w:fldCharType="separate"/>
            </w:r>
            <w:r w:rsidR="00725ADE" w:rsidRPr="008D757E">
              <w:rPr>
                <w:rFonts w:cs="Times New Roman"/>
                <w:noProof/>
                <w:sz w:val="16"/>
                <w:szCs w:val="16"/>
              </w:rPr>
              <w:t>[16]</w:t>
            </w:r>
            <w:r w:rsidRPr="008D757E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55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Taihu</w:t>
            </w:r>
            <w:proofErr w:type="spellEnd"/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Lake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ND-1.45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4.41-9.96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1.02-1.65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3.95-14.5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cs="Times New Roman"/>
                <w:sz w:val="16"/>
                <w:szCs w:val="16"/>
              </w:rPr>
              <w:fldChar w:fldCharType="begin"/>
            </w:r>
            <w:r w:rsidR="00725ADE" w:rsidRPr="008D757E">
              <w:rPr>
                <w:rFonts w:cs="Times New Roman"/>
                <w:sz w:val="16"/>
                <w:szCs w:val="16"/>
              </w:rPr>
              <w:instrText xml:space="preserve"> ADDIN EN.CITE &lt;EndNote&gt;&lt;Cite&gt;&lt;Author&gt;Yan&lt;/Author&gt;&lt;Year&gt;2012&lt;/Year&gt;&lt;RecNum&gt;133&lt;/RecNum&gt;&lt;DisplayText&gt;[17]&lt;/DisplayText&gt;&lt;record&gt;&lt;rec-number&gt;133&lt;/rec-number&gt;&lt;foreign-keys&gt;&lt;key app="EN" db-id="zwfa5xvx2ae9wfe90x55ddtrprp00f92zrf0" timestamp="0"&gt;133&lt;/key&gt;&lt;/foreign-keys&gt;&lt;ref-type name="Journal Article"&gt;17&lt;/ref-type&gt;&lt;contributors&gt;&lt;authors&gt;&lt;author&gt;Yan, Zhenhua&lt;/author&gt;&lt;author&gt;Lu, Guanghua&lt;/author&gt;&lt;author&gt;Liu, Jianchao&lt;/author&gt;&lt;author&gt;Jin, Shaoge&lt;/author&gt;&lt;/authors&gt;&lt;/contributors&gt;&lt;titles&gt;&lt;title&gt;An integrated assessment of estrogenic contamination and feminization risk in fish in Taihu Lake, China&lt;/title&gt;&lt;secondary-title&gt;Ecotoxicology and Environmental Safety&lt;/secondary-title&gt;&lt;/titles&gt;&lt;periodical&gt;&lt;full-title&gt;Ecotoxicology and Environmental Safety&lt;/full-title&gt;&lt;abbr-1&gt;Ecotoxicol. Environ. Saf.&lt;/abbr-1&gt;&lt;abbr-2&gt;Ecotoxicol Environ Saf&lt;/abbr-2&gt;&lt;abbr-3&gt;Ecotoxicology &amp;amp; Environmental Safety&lt;/abbr-3&gt;&lt;/periodical&gt;&lt;pages&gt;334-340&lt;/pages&gt;&lt;volume&gt;84&lt;/volume&gt;&lt;dates&gt;&lt;year&gt;2012&lt;/year&gt;&lt;pub-dates&gt;&lt;date&gt;Oct 1&lt;/date&gt;&lt;/pub-dates&gt;&lt;/dates&gt;&lt;isbn&gt;0147-6513&lt;/isbn&gt;&lt;accession-num&gt;WOS:000308771900047&lt;/accession-num&gt;&lt;urls&gt;&lt;related-urls&gt;&lt;url&gt;&amp;lt;Go to ISI&amp;gt;://WOS:000308771900047&lt;/url&gt;&lt;/related-urls&gt;&lt;/urls&gt;&lt;electronic-resource-num&gt;10.1016/j.ecoenv.2012.08.010&lt;/electronic-resource-num&gt;&lt;/record&gt;&lt;/Cite&gt;&lt;/EndNote&gt;</w:instrText>
            </w:r>
            <w:r w:rsidRPr="008D757E">
              <w:rPr>
                <w:rFonts w:cs="Times New Roman"/>
                <w:sz w:val="16"/>
                <w:szCs w:val="16"/>
              </w:rPr>
              <w:fldChar w:fldCharType="separate"/>
            </w:r>
            <w:r w:rsidR="00725ADE" w:rsidRPr="008D757E">
              <w:rPr>
                <w:rFonts w:cs="Times New Roman"/>
                <w:noProof/>
                <w:sz w:val="16"/>
                <w:szCs w:val="16"/>
              </w:rPr>
              <w:t>[17]</w:t>
            </w:r>
            <w:r w:rsidRPr="008D757E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8D757E" w:rsidRPr="00BD38A8" w:rsidTr="008D757E">
        <w:trPr>
          <w:trHeight w:val="255"/>
        </w:trPr>
        <w:tc>
          <w:tcPr>
            <w:tcW w:w="978" w:type="dxa"/>
            <w:shd w:val="clear" w:color="auto" w:fill="auto"/>
            <w:vAlign w:val="center"/>
          </w:tcPr>
          <w:p w:rsidR="00AD524A" w:rsidRPr="008D757E" w:rsidRDefault="008C45E8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Taihu</w:t>
            </w:r>
            <w:proofErr w:type="spellEnd"/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Lake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1.81-28.8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40.0-117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ND-22.4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22.5-194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24A" w:rsidRPr="008D757E" w:rsidRDefault="00AD524A" w:rsidP="00BD38A8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8D757E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D524A" w:rsidRPr="008D757E" w:rsidRDefault="00AD524A" w:rsidP="00BD38A8">
            <w:pPr>
              <w:spacing w:line="240" w:lineRule="auto"/>
              <w:ind w:firstLineChars="0" w:firstLine="0"/>
              <w:jc w:val="left"/>
              <w:rPr>
                <w:rFonts w:cs="Times New Roman"/>
                <w:sz w:val="16"/>
                <w:szCs w:val="16"/>
              </w:rPr>
            </w:pPr>
            <w:r w:rsidRPr="008D757E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PEVuZE5vdGU+PENpdGU+PEF1dGhvcj5XYW5nPC9BdXRob3I+PFllYXI+MjAxNTwvWWVhcj48UmVj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</w:fldData>
              </w:fldChar>
            </w:r>
            <w:r w:rsidR="00E97CAF" w:rsidRPr="008D757E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E97CAF" w:rsidRPr="008D757E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PEVuZE5vdGU+PENpdGU+PEF1dGhvcj5XYW5nPC9BdXRob3I+PFllYXI+MjAxNTwvWWVhcj48UmVj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</w:fldData>
              </w:fldChar>
            </w:r>
            <w:r w:rsidR="00E97CAF" w:rsidRPr="008D757E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E97CAF" w:rsidRPr="008D757E">
              <w:rPr>
                <w:rFonts w:cs="Times New Roman"/>
                <w:sz w:val="16"/>
                <w:szCs w:val="16"/>
              </w:rPr>
            </w:r>
            <w:r w:rsidR="00E97CAF" w:rsidRPr="008D757E">
              <w:rPr>
                <w:rFonts w:cs="Times New Roman"/>
                <w:sz w:val="16"/>
                <w:szCs w:val="16"/>
              </w:rPr>
              <w:fldChar w:fldCharType="end"/>
            </w:r>
            <w:r w:rsidRPr="008D757E">
              <w:rPr>
                <w:rFonts w:cs="Times New Roman"/>
                <w:sz w:val="16"/>
                <w:szCs w:val="16"/>
              </w:rPr>
            </w:r>
            <w:r w:rsidRPr="008D757E">
              <w:rPr>
                <w:rFonts w:cs="Times New Roman"/>
                <w:sz w:val="16"/>
                <w:szCs w:val="16"/>
              </w:rPr>
              <w:fldChar w:fldCharType="separate"/>
            </w:r>
            <w:r w:rsidR="00725ADE" w:rsidRPr="008D757E">
              <w:rPr>
                <w:rFonts w:cs="Times New Roman"/>
                <w:noProof/>
                <w:sz w:val="16"/>
                <w:szCs w:val="16"/>
              </w:rPr>
              <w:t>[18]</w:t>
            </w:r>
            <w:r w:rsidRPr="008D757E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</w:tbl>
    <w:p w:rsidR="001529EB" w:rsidRPr="00BD38A8" w:rsidRDefault="00AD524A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  <w:sectPr w:rsidR="001529EB" w:rsidRPr="00BD38A8" w:rsidSect="00177A97">
          <w:pgSz w:w="16838" w:h="11906" w:orient="landscape"/>
          <w:pgMar w:top="1797" w:right="1440" w:bottom="1797" w:left="1440" w:header="851" w:footer="992" w:gutter="0"/>
          <w:cols w:space="425"/>
          <w:docGrid w:type="lines" w:linePitch="326"/>
        </w:sectPr>
      </w:pPr>
      <w:r w:rsidRPr="00BD38A8">
        <w:rPr>
          <w:rFonts w:cs="Times New Roman"/>
          <w:sz w:val="21"/>
          <w:szCs w:val="21"/>
        </w:rPr>
        <w:t>ND</w:t>
      </w:r>
      <w:r w:rsidRPr="00BD38A8">
        <w:rPr>
          <w:rFonts w:cs="Times New Roman"/>
          <w:sz w:val="21"/>
          <w:szCs w:val="21"/>
        </w:rPr>
        <w:t>，</w:t>
      </w:r>
      <w:r w:rsidR="008C45E8" w:rsidRPr="00BD38A8">
        <w:rPr>
          <w:rFonts w:cs="Times New Roman"/>
          <w:sz w:val="21"/>
          <w:szCs w:val="21"/>
        </w:rPr>
        <w:t>not detected</w:t>
      </w:r>
      <w:r w:rsidR="005235BE">
        <w:rPr>
          <w:rFonts w:cs="Times New Roman"/>
          <w:sz w:val="21"/>
          <w:szCs w:val="21"/>
        </w:rPr>
        <w:t>.</w:t>
      </w:r>
    </w:p>
    <w:p w:rsidR="006E54AA" w:rsidRPr="00BD38A8" w:rsidRDefault="006E54AA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9F0133" w:rsidRPr="00BD38A8" w:rsidRDefault="00601A1B" w:rsidP="00BD38A8">
      <w:pPr>
        <w:spacing w:line="240" w:lineRule="auto"/>
        <w:ind w:firstLineChars="0" w:firstLine="0"/>
        <w:jc w:val="center"/>
        <w:rPr>
          <w:rFonts w:cs="Times New Roman"/>
          <w:sz w:val="21"/>
          <w:szCs w:val="21"/>
        </w:rPr>
      </w:pPr>
      <w:r w:rsidRPr="00BD38A8">
        <w:rPr>
          <w:rFonts w:cs="Times New Roman"/>
          <w:sz w:val="21"/>
          <w:szCs w:val="21"/>
        </w:rPr>
        <w:object w:dxaOrig="6124" w:dyaOrig="4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8pt;height:193.2pt" o:ole="">
            <v:imagedata r:id="rId73" o:title=""/>
          </v:shape>
          <o:OLEObject Type="Embed" ProgID="Origin50.Graph" ShapeID="_x0000_i1025" DrawAspect="Content" ObjectID="_1642422044" r:id="rId74"/>
        </w:object>
      </w:r>
    </w:p>
    <w:p w:rsidR="006E54AA" w:rsidRPr="00BD38A8" w:rsidRDefault="006E54AA" w:rsidP="00BD38A8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</w:p>
    <w:p w:rsidR="000D6327" w:rsidRDefault="006E54AA" w:rsidP="00BD38A8">
      <w:pPr>
        <w:spacing w:line="240" w:lineRule="auto"/>
        <w:ind w:leftChars="50" w:left="120" w:firstLineChars="150" w:firstLine="315"/>
        <w:rPr>
          <w:sz w:val="21"/>
          <w:szCs w:val="21"/>
        </w:rPr>
      </w:pPr>
      <w:r w:rsidRPr="00BD38A8">
        <w:rPr>
          <w:rFonts w:cs="Times New Roman"/>
          <w:sz w:val="21"/>
          <w:szCs w:val="21"/>
        </w:rPr>
        <w:t xml:space="preserve">Figure S1. The number of detected EDCs in each sampling sites in summer and winter in the </w:t>
      </w:r>
      <w:proofErr w:type="spellStart"/>
      <w:r w:rsidRPr="00BD38A8">
        <w:rPr>
          <w:rFonts w:cs="Times New Roman"/>
          <w:sz w:val="21"/>
          <w:szCs w:val="21"/>
        </w:rPr>
        <w:t>Taihu</w:t>
      </w:r>
      <w:proofErr w:type="spellEnd"/>
      <w:r w:rsidRPr="00BD38A8">
        <w:rPr>
          <w:rFonts w:cs="Times New Roman"/>
          <w:sz w:val="21"/>
          <w:szCs w:val="21"/>
        </w:rPr>
        <w:t xml:space="preserve"> Lake.</w:t>
      </w:r>
      <w:r w:rsidR="000D6327">
        <w:rPr>
          <w:sz w:val="21"/>
          <w:szCs w:val="21"/>
        </w:rPr>
        <w:br w:type="page"/>
      </w:r>
    </w:p>
    <w:p w:rsidR="000000D2" w:rsidRDefault="00443E58" w:rsidP="00180325">
      <w:pPr>
        <w:spacing w:line="240" w:lineRule="auto"/>
        <w:ind w:firstLineChars="0" w:firstLine="0"/>
        <w:rPr>
          <w:rFonts w:cs="Times New Roman"/>
          <w:sz w:val="18"/>
          <w:szCs w:val="18"/>
        </w:rPr>
      </w:pPr>
      <w:r w:rsidRPr="00AE66D1">
        <w:rPr>
          <w:rFonts w:cs="Times New Roman"/>
          <w:sz w:val="18"/>
          <w:szCs w:val="18"/>
        </w:rPr>
        <w:lastRenderedPageBreak/>
        <w:t>References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1.</w:t>
      </w:r>
      <w:r w:rsidRPr="002427DE">
        <w:rPr>
          <w:rFonts w:cs="Times New Roman"/>
          <w:sz w:val="18"/>
          <w:szCs w:val="18"/>
        </w:rPr>
        <w:tab/>
      </w:r>
      <w:proofErr w:type="spellStart"/>
      <w:r w:rsidRPr="002427DE">
        <w:rPr>
          <w:rFonts w:cs="Times New Roman"/>
          <w:sz w:val="18"/>
          <w:szCs w:val="18"/>
        </w:rPr>
        <w:t>Salgueiro</w:t>
      </w:r>
      <w:proofErr w:type="spellEnd"/>
      <w:r w:rsidRPr="002427DE">
        <w:rPr>
          <w:rFonts w:cs="Times New Roman"/>
          <w:sz w:val="18"/>
          <w:szCs w:val="18"/>
        </w:rPr>
        <w:t xml:space="preserve">-Gonzalez, N., </w:t>
      </w:r>
      <w:proofErr w:type="spellStart"/>
      <w:r w:rsidRPr="002427DE">
        <w:rPr>
          <w:rFonts w:cs="Times New Roman"/>
          <w:sz w:val="18"/>
          <w:szCs w:val="18"/>
        </w:rPr>
        <w:t>Turnes-Carou</w:t>
      </w:r>
      <w:proofErr w:type="spellEnd"/>
      <w:r w:rsidRPr="002427DE">
        <w:rPr>
          <w:rFonts w:cs="Times New Roman"/>
          <w:sz w:val="18"/>
          <w:szCs w:val="18"/>
        </w:rPr>
        <w:t xml:space="preserve">, I., </w:t>
      </w:r>
      <w:proofErr w:type="spellStart"/>
      <w:r w:rsidRPr="002427DE">
        <w:rPr>
          <w:rFonts w:cs="Times New Roman"/>
          <w:sz w:val="18"/>
          <w:szCs w:val="18"/>
        </w:rPr>
        <w:t>Besada</w:t>
      </w:r>
      <w:proofErr w:type="spellEnd"/>
      <w:r w:rsidRPr="002427DE">
        <w:rPr>
          <w:rFonts w:cs="Times New Roman"/>
          <w:sz w:val="18"/>
          <w:szCs w:val="18"/>
        </w:rPr>
        <w:t xml:space="preserve">, V., </w:t>
      </w:r>
      <w:proofErr w:type="spellStart"/>
      <w:r w:rsidRPr="002427DE">
        <w:rPr>
          <w:rFonts w:cs="Times New Roman"/>
          <w:sz w:val="18"/>
          <w:szCs w:val="18"/>
        </w:rPr>
        <w:t>Muniategui</w:t>
      </w:r>
      <w:proofErr w:type="spellEnd"/>
      <w:r w:rsidRPr="002427DE">
        <w:rPr>
          <w:rFonts w:cs="Times New Roman"/>
          <w:sz w:val="18"/>
          <w:szCs w:val="18"/>
        </w:rPr>
        <w:t>-Lorenzo, S., Lopez-</w:t>
      </w:r>
      <w:proofErr w:type="spellStart"/>
      <w:r w:rsidRPr="002427DE">
        <w:rPr>
          <w:rFonts w:cs="Times New Roman"/>
          <w:sz w:val="18"/>
          <w:szCs w:val="18"/>
        </w:rPr>
        <w:t>Mahia</w:t>
      </w:r>
      <w:proofErr w:type="spellEnd"/>
      <w:r w:rsidRPr="002427DE">
        <w:rPr>
          <w:rFonts w:cs="Times New Roman"/>
          <w:sz w:val="18"/>
          <w:szCs w:val="18"/>
        </w:rPr>
        <w:t>, P., &amp; Prada-</w:t>
      </w:r>
      <w:proofErr w:type="spellStart"/>
      <w:r w:rsidRPr="002427DE">
        <w:rPr>
          <w:rFonts w:cs="Times New Roman"/>
          <w:sz w:val="18"/>
          <w:szCs w:val="18"/>
        </w:rPr>
        <w:t>Rodrigue</w:t>
      </w:r>
      <w:proofErr w:type="spellEnd"/>
      <w:r w:rsidRPr="002427DE">
        <w:rPr>
          <w:rFonts w:cs="Times New Roman"/>
          <w:sz w:val="18"/>
          <w:szCs w:val="18"/>
        </w:rPr>
        <w:t>, D. (2015). Occurrence, distribution and bioaccumulation of endocrine disrupting compounds in water, sediment and biota samples from a European river basin. Science of the Total Environment, 529, 121-130. doi:10.1016/j.scitotenv.2015.05.048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2.</w:t>
      </w:r>
      <w:r w:rsidRPr="002427DE">
        <w:rPr>
          <w:rFonts w:cs="Times New Roman"/>
          <w:sz w:val="18"/>
          <w:szCs w:val="18"/>
        </w:rPr>
        <w:tab/>
      </w:r>
      <w:proofErr w:type="spellStart"/>
      <w:r w:rsidRPr="002427DE">
        <w:rPr>
          <w:rFonts w:cs="Times New Roman"/>
          <w:sz w:val="18"/>
          <w:szCs w:val="18"/>
        </w:rPr>
        <w:t>Kolpin</w:t>
      </w:r>
      <w:proofErr w:type="spellEnd"/>
      <w:r w:rsidRPr="002427DE">
        <w:rPr>
          <w:rFonts w:cs="Times New Roman"/>
          <w:sz w:val="18"/>
          <w:szCs w:val="18"/>
        </w:rPr>
        <w:t xml:space="preserve">, D. W., Furlong, E. T., Meyer, M. T., Thurman, E. M., </w:t>
      </w:r>
      <w:proofErr w:type="spellStart"/>
      <w:r w:rsidRPr="002427DE">
        <w:rPr>
          <w:rFonts w:cs="Times New Roman"/>
          <w:sz w:val="18"/>
          <w:szCs w:val="18"/>
        </w:rPr>
        <w:t>Zaugg</w:t>
      </w:r>
      <w:proofErr w:type="spellEnd"/>
      <w:r w:rsidRPr="002427DE">
        <w:rPr>
          <w:rFonts w:cs="Times New Roman"/>
          <w:sz w:val="18"/>
          <w:szCs w:val="18"/>
        </w:rPr>
        <w:t xml:space="preserve">, S. D., Barber, L. B., &amp; Buxton, H. T. (2002). Pharmaceuticals, hormones, and other organic wastewater contaminants in US streams, 1999-2000: A national reconnaissance. Environmental Science &amp; Technology, 36(6), 1202-1211. 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3.</w:t>
      </w:r>
      <w:r w:rsidRPr="002427DE">
        <w:rPr>
          <w:rFonts w:cs="Times New Roman"/>
          <w:sz w:val="18"/>
          <w:szCs w:val="18"/>
        </w:rPr>
        <w:tab/>
        <w:t xml:space="preserve">Rocha, S., </w:t>
      </w:r>
      <w:proofErr w:type="spellStart"/>
      <w:r w:rsidRPr="002427DE">
        <w:rPr>
          <w:rFonts w:cs="Times New Roman"/>
          <w:sz w:val="18"/>
          <w:szCs w:val="18"/>
        </w:rPr>
        <w:t>Domingues</w:t>
      </w:r>
      <w:proofErr w:type="spellEnd"/>
      <w:r w:rsidRPr="002427DE">
        <w:rPr>
          <w:rFonts w:cs="Times New Roman"/>
          <w:sz w:val="18"/>
          <w:szCs w:val="18"/>
        </w:rPr>
        <w:t xml:space="preserve">, V. F., </w:t>
      </w:r>
      <w:proofErr w:type="spellStart"/>
      <w:r w:rsidRPr="002427DE">
        <w:rPr>
          <w:rFonts w:cs="Times New Roman"/>
          <w:sz w:val="18"/>
          <w:szCs w:val="18"/>
        </w:rPr>
        <w:t>Pinho</w:t>
      </w:r>
      <w:proofErr w:type="spellEnd"/>
      <w:r w:rsidRPr="002427DE">
        <w:rPr>
          <w:rFonts w:cs="Times New Roman"/>
          <w:sz w:val="18"/>
          <w:szCs w:val="18"/>
        </w:rPr>
        <w:t xml:space="preserve">, C., Fernandes, V. C., </w:t>
      </w:r>
      <w:proofErr w:type="spellStart"/>
      <w:r w:rsidRPr="002427DE">
        <w:rPr>
          <w:rFonts w:cs="Times New Roman"/>
          <w:sz w:val="18"/>
          <w:szCs w:val="18"/>
        </w:rPr>
        <w:t>Delerue</w:t>
      </w:r>
      <w:proofErr w:type="spellEnd"/>
      <w:r w:rsidRPr="002427DE">
        <w:rPr>
          <w:rFonts w:cs="Times New Roman"/>
          <w:sz w:val="18"/>
          <w:szCs w:val="18"/>
        </w:rPr>
        <w:t xml:space="preserve">-Matos, C., Gameiro, P., &amp; </w:t>
      </w:r>
      <w:proofErr w:type="spellStart"/>
      <w:r w:rsidRPr="002427DE">
        <w:rPr>
          <w:rFonts w:cs="Times New Roman"/>
          <w:sz w:val="18"/>
          <w:szCs w:val="18"/>
        </w:rPr>
        <w:t>Mansilha</w:t>
      </w:r>
      <w:proofErr w:type="spellEnd"/>
      <w:r w:rsidRPr="002427DE">
        <w:rPr>
          <w:rFonts w:cs="Times New Roman"/>
          <w:sz w:val="18"/>
          <w:szCs w:val="18"/>
        </w:rPr>
        <w:t xml:space="preserve">, C. (2013). Occurrence of bisphenol A, estrone, 17beta-estradiol and 17alpha-ethinylestradiol in Portuguese rivers. Bull Environ </w:t>
      </w:r>
      <w:proofErr w:type="spellStart"/>
      <w:r w:rsidRPr="002427DE">
        <w:rPr>
          <w:rFonts w:cs="Times New Roman"/>
          <w:sz w:val="18"/>
          <w:szCs w:val="18"/>
        </w:rPr>
        <w:t>Contam</w:t>
      </w:r>
      <w:proofErr w:type="spellEnd"/>
      <w:r w:rsidRPr="002427DE">
        <w:rPr>
          <w:rFonts w:cs="Times New Roman"/>
          <w:sz w:val="18"/>
          <w:szCs w:val="18"/>
        </w:rPr>
        <w:t xml:space="preserve"> </w:t>
      </w:r>
      <w:proofErr w:type="spellStart"/>
      <w:r w:rsidRPr="002427DE">
        <w:rPr>
          <w:rFonts w:cs="Times New Roman"/>
          <w:sz w:val="18"/>
          <w:szCs w:val="18"/>
        </w:rPr>
        <w:t>Toxicol</w:t>
      </w:r>
      <w:proofErr w:type="spellEnd"/>
      <w:r w:rsidRPr="002427DE">
        <w:rPr>
          <w:rFonts w:cs="Times New Roman"/>
          <w:sz w:val="18"/>
          <w:szCs w:val="18"/>
        </w:rPr>
        <w:t>, 90(1), 73-78. doi:10.1007/s00128-012-0887-1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4.</w:t>
      </w:r>
      <w:r w:rsidRPr="002427DE">
        <w:rPr>
          <w:rFonts w:cs="Times New Roman"/>
          <w:sz w:val="18"/>
          <w:szCs w:val="18"/>
        </w:rPr>
        <w:tab/>
      </w:r>
      <w:proofErr w:type="spellStart"/>
      <w:r w:rsidRPr="002427DE">
        <w:rPr>
          <w:rFonts w:cs="Times New Roman"/>
          <w:sz w:val="18"/>
          <w:szCs w:val="18"/>
        </w:rPr>
        <w:t>Arditsoglou</w:t>
      </w:r>
      <w:proofErr w:type="spellEnd"/>
      <w:r w:rsidRPr="002427DE">
        <w:rPr>
          <w:rFonts w:cs="Times New Roman"/>
          <w:sz w:val="18"/>
          <w:szCs w:val="18"/>
        </w:rPr>
        <w:t xml:space="preserve">, A., &amp; </w:t>
      </w:r>
      <w:proofErr w:type="spellStart"/>
      <w:r w:rsidRPr="002427DE">
        <w:rPr>
          <w:rFonts w:cs="Times New Roman"/>
          <w:sz w:val="18"/>
          <w:szCs w:val="18"/>
        </w:rPr>
        <w:t>Voutsa</w:t>
      </w:r>
      <w:proofErr w:type="spellEnd"/>
      <w:r w:rsidRPr="002427DE">
        <w:rPr>
          <w:rFonts w:cs="Times New Roman"/>
          <w:sz w:val="18"/>
          <w:szCs w:val="18"/>
        </w:rPr>
        <w:t xml:space="preserve">, D. (2012). Occurrence and partitioning of endocrine-disrupting compounds in the marine environment of </w:t>
      </w:r>
      <w:proofErr w:type="spellStart"/>
      <w:r w:rsidRPr="002427DE">
        <w:rPr>
          <w:rFonts w:cs="Times New Roman"/>
          <w:sz w:val="18"/>
          <w:szCs w:val="18"/>
        </w:rPr>
        <w:t>Thermaikos</w:t>
      </w:r>
      <w:proofErr w:type="spellEnd"/>
      <w:r w:rsidRPr="002427DE">
        <w:rPr>
          <w:rFonts w:cs="Times New Roman"/>
          <w:sz w:val="18"/>
          <w:szCs w:val="18"/>
        </w:rPr>
        <w:t xml:space="preserve"> Gulf, Northern Aegean Sea, Greece. Mar </w:t>
      </w:r>
      <w:proofErr w:type="spellStart"/>
      <w:r w:rsidRPr="002427DE">
        <w:rPr>
          <w:rFonts w:cs="Times New Roman"/>
          <w:sz w:val="18"/>
          <w:szCs w:val="18"/>
        </w:rPr>
        <w:t>Pollut</w:t>
      </w:r>
      <w:proofErr w:type="spellEnd"/>
      <w:r w:rsidRPr="002427DE">
        <w:rPr>
          <w:rFonts w:cs="Times New Roman"/>
          <w:sz w:val="18"/>
          <w:szCs w:val="18"/>
        </w:rPr>
        <w:t xml:space="preserve"> Bull, 64(11), 2443-2452. doi:10.1016/j.marpolbul.2012.07.048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5.</w:t>
      </w:r>
      <w:r w:rsidRPr="002427DE">
        <w:rPr>
          <w:rFonts w:cs="Times New Roman"/>
          <w:sz w:val="18"/>
          <w:szCs w:val="18"/>
        </w:rPr>
        <w:tab/>
        <w:t xml:space="preserve">Kim, S. D., Cho, J., Kim, I. S., </w:t>
      </w:r>
      <w:proofErr w:type="spellStart"/>
      <w:r w:rsidRPr="002427DE">
        <w:rPr>
          <w:rFonts w:cs="Times New Roman"/>
          <w:sz w:val="18"/>
          <w:szCs w:val="18"/>
        </w:rPr>
        <w:t>Vanderford</w:t>
      </w:r>
      <w:proofErr w:type="spellEnd"/>
      <w:r w:rsidRPr="002427DE">
        <w:rPr>
          <w:rFonts w:cs="Times New Roman"/>
          <w:sz w:val="18"/>
          <w:szCs w:val="18"/>
        </w:rPr>
        <w:t>, B. J., &amp; Snyder, S. A. (2007). Occurrence and removal of pharmaceuticals and endocrine disruptors in South Korean surface, drinking, and waste waters. Water Res, 41(5), 1013-1021. doi:10.1016/j.watres.2006.06.034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6.</w:t>
      </w:r>
      <w:r w:rsidRPr="002427DE">
        <w:rPr>
          <w:rFonts w:cs="Times New Roman"/>
          <w:sz w:val="18"/>
          <w:szCs w:val="18"/>
        </w:rPr>
        <w:tab/>
        <w:t xml:space="preserve">Rocha, M. J., Cruzeiro, C., Reis, M., Rocha, E., &amp; </w:t>
      </w:r>
      <w:proofErr w:type="spellStart"/>
      <w:r w:rsidRPr="002427DE">
        <w:rPr>
          <w:rFonts w:cs="Times New Roman"/>
          <w:sz w:val="18"/>
          <w:szCs w:val="18"/>
        </w:rPr>
        <w:t>Pardal</w:t>
      </w:r>
      <w:proofErr w:type="spellEnd"/>
      <w:r w:rsidRPr="002427DE">
        <w:rPr>
          <w:rFonts w:cs="Times New Roman"/>
          <w:sz w:val="18"/>
          <w:szCs w:val="18"/>
        </w:rPr>
        <w:t xml:space="preserve">, M. A. (2013). Determination of 17 endocrine disruptor compounds and their spatial and seasonal distribution in the </w:t>
      </w:r>
      <w:proofErr w:type="spellStart"/>
      <w:r w:rsidRPr="002427DE">
        <w:rPr>
          <w:rFonts w:cs="Times New Roman"/>
          <w:sz w:val="18"/>
          <w:szCs w:val="18"/>
        </w:rPr>
        <w:t>Sado</w:t>
      </w:r>
      <w:proofErr w:type="spellEnd"/>
      <w:r w:rsidRPr="002427DE">
        <w:rPr>
          <w:rFonts w:cs="Times New Roman"/>
          <w:sz w:val="18"/>
          <w:szCs w:val="18"/>
        </w:rPr>
        <w:t xml:space="preserve"> River Estuary (Portugal). Toxicological and Environmental Chemistry, 95(2), 237-253. doi:10.1080/02772248.2012.758730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7.</w:t>
      </w:r>
      <w:r w:rsidRPr="002427DE">
        <w:rPr>
          <w:rFonts w:cs="Times New Roman"/>
          <w:sz w:val="18"/>
          <w:szCs w:val="18"/>
        </w:rPr>
        <w:tab/>
        <w:t xml:space="preserve">Yamazaki, E., Yamashita, N., </w:t>
      </w:r>
      <w:proofErr w:type="spellStart"/>
      <w:r w:rsidRPr="002427DE">
        <w:rPr>
          <w:rFonts w:cs="Times New Roman"/>
          <w:sz w:val="18"/>
          <w:szCs w:val="18"/>
        </w:rPr>
        <w:t>Taniyasu</w:t>
      </w:r>
      <w:proofErr w:type="spellEnd"/>
      <w:r w:rsidRPr="002427DE">
        <w:rPr>
          <w:rFonts w:cs="Times New Roman"/>
          <w:sz w:val="18"/>
          <w:szCs w:val="18"/>
        </w:rPr>
        <w:t xml:space="preserve">, S., Lam, J., Lam, P. K., Moon, H. B., </w:t>
      </w:r>
      <w:proofErr w:type="spellStart"/>
      <w:r w:rsidRPr="002427DE">
        <w:rPr>
          <w:rFonts w:cs="Times New Roman"/>
          <w:sz w:val="18"/>
          <w:szCs w:val="18"/>
        </w:rPr>
        <w:t>Jeong</w:t>
      </w:r>
      <w:proofErr w:type="spellEnd"/>
      <w:r w:rsidRPr="002427DE">
        <w:rPr>
          <w:rFonts w:cs="Times New Roman"/>
          <w:sz w:val="18"/>
          <w:szCs w:val="18"/>
        </w:rPr>
        <w:t xml:space="preserve">, Y., Kannan, P., </w:t>
      </w:r>
      <w:proofErr w:type="spellStart"/>
      <w:r w:rsidRPr="002427DE">
        <w:rPr>
          <w:rFonts w:cs="Times New Roman"/>
          <w:sz w:val="18"/>
          <w:szCs w:val="18"/>
        </w:rPr>
        <w:t>Achyuthan</w:t>
      </w:r>
      <w:proofErr w:type="spellEnd"/>
      <w:r w:rsidRPr="002427DE">
        <w:rPr>
          <w:rFonts w:cs="Times New Roman"/>
          <w:sz w:val="18"/>
          <w:szCs w:val="18"/>
        </w:rPr>
        <w:t xml:space="preserve">, H., </w:t>
      </w:r>
      <w:proofErr w:type="spellStart"/>
      <w:r w:rsidRPr="002427DE">
        <w:rPr>
          <w:rFonts w:cs="Times New Roman"/>
          <w:sz w:val="18"/>
          <w:szCs w:val="18"/>
        </w:rPr>
        <w:t>Munuswamy</w:t>
      </w:r>
      <w:proofErr w:type="spellEnd"/>
      <w:r w:rsidRPr="002427DE">
        <w:rPr>
          <w:rFonts w:cs="Times New Roman"/>
          <w:sz w:val="18"/>
          <w:szCs w:val="18"/>
        </w:rPr>
        <w:t xml:space="preserve">, N., &amp; Kannan, K. (2015). Bisphenol A and other bisphenol analogues including BPS and BPF in surface water samples from Japan, China, Korea and India. </w:t>
      </w:r>
      <w:proofErr w:type="spellStart"/>
      <w:r w:rsidRPr="002427DE">
        <w:rPr>
          <w:rFonts w:cs="Times New Roman"/>
          <w:sz w:val="18"/>
          <w:szCs w:val="18"/>
        </w:rPr>
        <w:t>Ecotoxicol</w:t>
      </w:r>
      <w:proofErr w:type="spellEnd"/>
      <w:r w:rsidRPr="002427DE">
        <w:rPr>
          <w:rFonts w:cs="Times New Roman"/>
          <w:sz w:val="18"/>
          <w:szCs w:val="18"/>
        </w:rPr>
        <w:t xml:space="preserve"> Environ </w:t>
      </w:r>
      <w:proofErr w:type="spellStart"/>
      <w:r w:rsidRPr="002427DE">
        <w:rPr>
          <w:rFonts w:cs="Times New Roman"/>
          <w:sz w:val="18"/>
          <w:szCs w:val="18"/>
        </w:rPr>
        <w:t>Saf</w:t>
      </w:r>
      <w:proofErr w:type="spellEnd"/>
      <w:r w:rsidRPr="002427DE">
        <w:rPr>
          <w:rFonts w:cs="Times New Roman"/>
          <w:sz w:val="18"/>
          <w:szCs w:val="18"/>
        </w:rPr>
        <w:t>, 122, 565-572. doi:10.1016/j.ecoenv.2015.09.029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8.</w:t>
      </w:r>
      <w:r w:rsidRPr="002427DE">
        <w:rPr>
          <w:rFonts w:cs="Times New Roman"/>
          <w:sz w:val="18"/>
          <w:szCs w:val="18"/>
        </w:rPr>
        <w:tab/>
      </w:r>
      <w:proofErr w:type="spellStart"/>
      <w:r w:rsidRPr="002427DE">
        <w:rPr>
          <w:rFonts w:cs="Times New Roman"/>
          <w:sz w:val="18"/>
          <w:szCs w:val="18"/>
        </w:rPr>
        <w:t>Isobe</w:t>
      </w:r>
      <w:proofErr w:type="spellEnd"/>
      <w:r w:rsidRPr="002427DE">
        <w:rPr>
          <w:rFonts w:cs="Times New Roman"/>
          <w:sz w:val="18"/>
          <w:szCs w:val="18"/>
        </w:rPr>
        <w:t xml:space="preserve">, T., Sato, K., Joon-Woo, K., Tanabe, S., Suzuki, G., &amp; Nakayama, K. (2015). Determination of natural and synthetic glucocorticoids in effluent of sewage treatment plants using ultrahigh performance liquid chromatography-tandem mass spectrometry. Environmental Science and Pollution Research, 22(18), 1-9. 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9.</w:t>
      </w:r>
      <w:r w:rsidRPr="002427DE">
        <w:rPr>
          <w:rFonts w:cs="Times New Roman"/>
          <w:sz w:val="18"/>
          <w:szCs w:val="18"/>
        </w:rPr>
        <w:tab/>
        <w:t xml:space="preserve">Liu, S., Ying, G. G., Zhao, J. L., Chen, F., Yang, B., Zhou, L. J., &amp; Lai, H. J. (2011). Trace analysis of 28 steroids in surface water, wastewater and sludge samples by rapid resolution liquid chromatography-electrospray ionization tandem mass spectrometry. J </w:t>
      </w:r>
      <w:proofErr w:type="spellStart"/>
      <w:r w:rsidRPr="002427DE">
        <w:rPr>
          <w:rFonts w:cs="Times New Roman"/>
          <w:sz w:val="18"/>
          <w:szCs w:val="18"/>
        </w:rPr>
        <w:t>Chromatogr</w:t>
      </w:r>
      <w:proofErr w:type="spellEnd"/>
      <w:r w:rsidRPr="002427DE">
        <w:rPr>
          <w:rFonts w:cs="Times New Roman"/>
          <w:sz w:val="18"/>
          <w:szCs w:val="18"/>
        </w:rPr>
        <w:t xml:space="preserve"> A, 1218(10), 1367-1378. doi:10.1016/j.chroma.2011.01.014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10.</w:t>
      </w:r>
      <w:r w:rsidRPr="002427DE">
        <w:rPr>
          <w:rFonts w:cs="Times New Roman"/>
          <w:sz w:val="18"/>
          <w:szCs w:val="18"/>
        </w:rPr>
        <w:tab/>
        <w:t xml:space="preserve">Jiang, W., Yan, Y., Ma, M., Wang, D., Luo, Q., Wang, Z., &amp; </w:t>
      </w:r>
      <w:proofErr w:type="spellStart"/>
      <w:r w:rsidRPr="002427DE">
        <w:rPr>
          <w:rFonts w:cs="Times New Roman"/>
          <w:sz w:val="18"/>
          <w:szCs w:val="18"/>
        </w:rPr>
        <w:t>Satyanarayanan</w:t>
      </w:r>
      <w:proofErr w:type="spellEnd"/>
      <w:r w:rsidRPr="002427DE">
        <w:rPr>
          <w:rFonts w:cs="Times New Roman"/>
          <w:sz w:val="18"/>
          <w:szCs w:val="18"/>
        </w:rPr>
        <w:t>, S. K. (2012). Assessment of source water contamination by estrogenic disrupting compounds in China. J Environ Sci (China), 24(2), 320-328. doi:10.1016/s1001-0742(11)60746-8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11.</w:t>
      </w:r>
      <w:r w:rsidRPr="002427DE">
        <w:rPr>
          <w:rFonts w:cs="Times New Roman"/>
          <w:sz w:val="18"/>
          <w:szCs w:val="18"/>
        </w:rPr>
        <w:tab/>
        <w:t xml:space="preserve">Zhang, X., Zhang, D., Zhang, H., Luo, Z., &amp; Yan, C. (2012). Occurrence, distribution, and seasonal variation of estrogenic compounds and antibiotic residues in </w:t>
      </w:r>
      <w:proofErr w:type="spellStart"/>
      <w:r w:rsidRPr="002427DE">
        <w:rPr>
          <w:rFonts w:cs="Times New Roman"/>
          <w:sz w:val="18"/>
          <w:szCs w:val="18"/>
        </w:rPr>
        <w:t>Jiulongjiang</w:t>
      </w:r>
      <w:proofErr w:type="spellEnd"/>
      <w:r w:rsidRPr="002427DE">
        <w:rPr>
          <w:rFonts w:cs="Times New Roman"/>
          <w:sz w:val="18"/>
          <w:szCs w:val="18"/>
        </w:rPr>
        <w:t xml:space="preserve"> River, South China. Environ Sci </w:t>
      </w:r>
      <w:proofErr w:type="spellStart"/>
      <w:r w:rsidRPr="002427DE">
        <w:rPr>
          <w:rFonts w:cs="Times New Roman"/>
          <w:sz w:val="18"/>
          <w:szCs w:val="18"/>
        </w:rPr>
        <w:t>Pollut</w:t>
      </w:r>
      <w:proofErr w:type="spellEnd"/>
      <w:r w:rsidRPr="002427DE">
        <w:rPr>
          <w:rFonts w:cs="Times New Roman"/>
          <w:sz w:val="18"/>
          <w:szCs w:val="18"/>
        </w:rPr>
        <w:t xml:space="preserve"> Res Int, 19(5), 1392-1404. doi:10.1007/s11356-012-0818-z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12.</w:t>
      </w:r>
      <w:r w:rsidRPr="002427DE">
        <w:rPr>
          <w:rFonts w:cs="Times New Roman"/>
          <w:sz w:val="18"/>
          <w:szCs w:val="18"/>
        </w:rPr>
        <w:tab/>
        <w:t xml:space="preserve">Huang, Y. Q., Wong, C. K., Zheng, J. S., </w:t>
      </w:r>
      <w:proofErr w:type="spellStart"/>
      <w:r w:rsidRPr="002427DE">
        <w:rPr>
          <w:rFonts w:cs="Times New Roman"/>
          <w:sz w:val="18"/>
          <w:szCs w:val="18"/>
        </w:rPr>
        <w:t>Bouwman</w:t>
      </w:r>
      <w:proofErr w:type="spellEnd"/>
      <w:r w:rsidRPr="002427DE">
        <w:rPr>
          <w:rFonts w:cs="Times New Roman"/>
          <w:sz w:val="18"/>
          <w:szCs w:val="18"/>
        </w:rPr>
        <w:t xml:space="preserve">, H., Barra, R., Wahlstrom, B., </w:t>
      </w:r>
      <w:proofErr w:type="spellStart"/>
      <w:r w:rsidRPr="002427DE">
        <w:rPr>
          <w:rFonts w:cs="Times New Roman"/>
          <w:sz w:val="18"/>
          <w:szCs w:val="18"/>
        </w:rPr>
        <w:t>Neretin</w:t>
      </w:r>
      <w:proofErr w:type="spellEnd"/>
      <w:r w:rsidRPr="002427DE">
        <w:rPr>
          <w:rFonts w:cs="Times New Roman"/>
          <w:sz w:val="18"/>
          <w:szCs w:val="18"/>
        </w:rPr>
        <w:t>, L., &amp; Wong, M. H. (2012). Bisphenol A (BPA) in China: a review of sources, environmental levels, and potential human health impacts. Environ Int, 42(1), 91-99. doi:10.1016/j.envint.2011.04.010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13.</w:t>
      </w:r>
      <w:r w:rsidRPr="002427DE">
        <w:rPr>
          <w:rFonts w:cs="Times New Roman"/>
          <w:sz w:val="18"/>
          <w:szCs w:val="18"/>
        </w:rPr>
        <w:tab/>
        <w:t xml:space="preserve">Chang, H., Hu, J., &amp; Shao, B. (2007). Occurrence of natural and synthetic glucocorticoids in sewage treatment plants and receiving river waters. Environmental Science &amp; Technology, 41(10), 3462-3468. 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lastRenderedPageBreak/>
        <w:t>14.</w:t>
      </w:r>
      <w:r w:rsidRPr="002427DE">
        <w:rPr>
          <w:rFonts w:cs="Times New Roman"/>
          <w:sz w:val="18"/>
          <w:szCs w:val="18"/>
        </w:rPr>
        <w:tab/>
        <w:t xml:space="preserve">Guo, W. J., Chang, H., Sun, D. Z., Wu, F. C., &amp; Yang, H. (2015). Simultaneous Analysis of 18 Glucocorticoids in Surface Water. Huan Jing </w:t>
      </w:r>
      <w:proofErr w:type="spellStart"/>
      <w:r w:rsidRPr="002427DE">
        <w:rPr>
          <w:rFonts w:cs="Times New Roman"/>
          <w:sz w:val="18"/>
          <w:szCs w:val="18"/>
        </w:rPr>
        <w:t>Ke</w:t>
      </w:r>
      <w:proofErr w:type="spellEnd"/>
      <w:r w:rsidRPr="002427DE">
        <w:rPr>
          <w:rFonts w:cs="Times New Roman"/>
          <w:sz w:val="18"/>
          <w:szCs w:val="18"/>
        </w:rPr>
        <w:t xml:space="preserve"> </w:t>
      </w:r>
      <w:proofErr w:type="spellStart"/>
      <w:r w:rsidRPr="002427DE">
        <w:rPr>
          <w:rFonts w:cs="Times New Roman"/>
          <w:sz w:val="18"/>
          <w:szCs w:val="18"/>
        </w:rPr>
        <w:t>Xue</w:t>
      </w:r>
      <w:proofErr w:type="spellEnd"/>
      <w:r w:rsidRPr="002427DE">
        <w:rPr>
          <w:rFonts w:cs="Times New Roman"/>
          <w:sz w:val="18"/>
          <w:szCs w:val="18"/>
        </w:rPr>
        <w:t xml:space="preserve">, 36(7), 2719-2726. 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15.</w:t>
      </w:r>
      <w:r w:rsidRPr="002427DE">
        <w:rPr>
          <w:rFonts w:cs="Times New Roman"/>
          <w:sz w:val="18"/>
          <w:szCs w:val="18"/>
        </w:rPr>
        <w:tab/>
        <w:t xml:space="preserve">Wang, L., Ying, G. G., Chen, F., Zhang, L. J., Zhao, J. L., Lai, H. J., Chen, Z. F., &amp; Tao, R. (2012). Monitoring of selected estrogenic compounds and estrogenic activity in surface water and sediment of the Yellow River in China using combined chemical and biological tools. Environ </w:t>
      </w:r>
      <w:proofErr w:type="spellStart"/>
      <w:r w:rsidRPr="002427DE">
        <w:rPr>
          <w:rFonts w:cs="Times New Roman"/>
          <w:sz w:val="18"/>
          <w:szCs w:val="18"/>
        </w:rPr>
        <w:t>Pollut</w:t>
      </w:r>
      <w:proofErr w:type="spellEnd"/>
      <w:r w:rsidRPr="002427DE">
        <w:rPr>
          <w:rFonts w:cs="Times New Roman"/>
          <w:sz w:val="18"/>
          <w:szCs w:val="18"/>
        </w:rPr>
        <w:t>, 165, 241-249. doi:10.1016/j.envpol.2011.10.005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16.</w:t>
      </w:r>
      <w:r w:rsidRPr="002427DE">
        <w:rPr>
          <w:rFonts w:cs="Times New Roman"/>
          <w:sz w:val="18"/>
          <w:szCs w:val="18"/>
        </w:rPr>
        <w:tab/>
        <w:t>Rao, K., Lei, B., Li, N., Ma, M., &amp; Wang, Z. (2013). Determination of estrogens and estrogenic activities in water from three rivers in Tianjin, China. J Environ Sci (China), 25(6), 1164-1171. doi:10.1016/s1001-0742(12)60149-1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17.</w:t>
      </w:r>
      <w:r w:rsidRPr="002427DE">
        <w:rPr>
          <w:rFonts w:cs="Times New Roman"/>
          <w:sz w:val="18"/>
          <w:szCs w:val="18"/>
        </w:rPr>
        <w:tab/>
        <w:t xml:space="preserve">Yan, Z., Lu, G., Liu, J., &amp; </w:t>
      </w:r>
      <w:proofErr w:type="spellStart"/>
      <w:r w:rsidRPr="002427DE">
        <w:rPr>
          <w:rFonts w:cs="Times New Roman"/>
          <w:sz w:val="18"/>
          <w:szCs w:val="18"/>
        </w:rPr>
        <w:t>Jin</w:t>
      </w:r>
      <w:proofErr w:type="spellEnd"/>
      <w:r w:rsidRPr="002427DE">
        <w:rPr>
          <w:rFonts w:cs="Times New Roman"/>
          <w:sz w:val="18"/>
          <w:szCs w:val="18"/>
        </w:rPr>
        <w:t xml:space="preserve">, S. (2012). An integrated assessment of estrogenic contamination and feminization risk in fish in </w:t>
      </w:r>
      <w:proofErr w:type="spellStart"/>
      <w:r w:rsidRPr="002427DE">
        <w:rPr>
          <w:rFonts w:cs="Times New Roman"/>
          <w:sz w:val="18"/>
          <w:szCs w:val="18"/>
        </w:rPr>
        <w:t>Taihu</w:t>
      </w:r>
      <w:proofErr w:type="spellEnd"/>
      <w:r w:rsidRPr="002427DE">
        <w:rPr>
          <w:rFonts w:cs="Times New Roman"/>
          <w:sz w:val="18"/>
          <w:szCs w:val="18"/>
        </w:rPr>
        <w:t xml:space="preserve"> Lake, China. Ecotoxicology and Environmental Safety, 84, 334-340. doi:10.1016/j.ecoenv.2012.08.010</w:t>
      </w:r>
    </w:p>
    <w:p w:rsidR="002427DE" w:rsidRPr="002427DE" w:rsidRDefault="002427DE" w:rsidP="00180325">
      <w:pPr>
        <w:spacing w:line="240" w:lineRule="auto"/>
        <w:ind w:left="360" w:hangingChars="200" w:hanging="360"/>
        <w:rPr>
          <w:rFonts w:cs="Times New Roman"/>
          <w:sz w:val="18"/>
          <w:szCs w:val="18"/>
        </w:rPr>
      </w:pPr>
      <w:r w:rsidRPr="002427DE">
        <w:rPr>
          <w:rFonts w:cs="Times New Roman"/>
          <w:sz w:val="18"/>
          <w:szCs w:val="18"/>
        </w:rPr>
        <w:t>18.</w:t>
      </w:r>
      <w:r w:rsidRPr="002427DE">
        <w:rPr>
          <w:rFonts w:cs="Times New Roman"/>
          <w:sz w:val="18"/>
          <w:szCs w:val="18"/>
        </w:rPr>
        <w:tab/>
        <w:t xml:space="preserve">Wang, Y. H., Wang, Q. Y., Hu, L. F., Lu, G. H., &amp; Li, Y. (2015). Occurrence of estrogens in water, sediment and biota and their ecological risk in Northern </w:t>
      </w:r>
      <w:proofErr w:type="spellStart"/>
      <w:r w:rsidRPr="002427DE">
        <w:rPr>
          <w:rFonts w:cs="Times New Roman"/>
          <w:sz w:val="18"/>
          <w:szCs w:val="18"/>
        </w:rPr>
        <w:t>Taihu</w:t>
      </w:r>
      <w:proofErr w:type="spellEnd"/>
      <w:r w:rsidRPr="002427DE">
        <w:rPr>
          <w:rFonts w:cs="Times New Roman"/>
          <w:sz w:val="18"/>
          <w:szCs w:val="18"/>
        </w:rPr>
        <w:t xml:space="preserve"> Lake in China. Environmental Geochemistry and Health, 37(1), 147-156. doi:10.1007/s10653-014-9637-0</w:t>
      </w:r>
    </w:p>
    <w:p w:rsidR="002427DE" w:rsidRPr="00E97CAF" w:rsidRDefault="002427DE" w:rsidP="002427DE">
      <w:pPr>
        <w:spacing w:line="360" w:lineRule="auto"/>
        <w:ind w:left="360" w:hangingChars="200" w:hanging="360"/>
        <w:rPr>
          <w:rFonts w:cs="Times New Roman"/>
          <w:sz w:val="18"/>
          <w:szCs w:val="18"/>
        </w:rPr>
      </w:pPr>
      <w:bookmarkStart w:id="8" w:name="_GoBack"/>
      <w:bookmarkEnd w:id="8"/>
    </w:p>
    <w:sectPr w:rsidR="002427DE" w:rsidRPr="00E97CAF" w:rsidSect="004A1E4E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F1F" w:rsidRDefault="001D6F1F" w:rsidP="006D21CC">
      <w:pPr>
        <w:spacing w:line="240" w:lineRule="auto"/>
        <w:ind w:firstLine="480"/>
      </w:pPr>
      <w:r>
        <w:separator/>
      </w:r>
    </w:p>
  </w:endnote>
  <w:endnote w:type="continuationSeparator" w:id="0">
    <w:p w:rsidR="001D6F1F" w:rsidRDefault="001D6F1F" w:rsidP="006D21C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-Regular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5B5" w:rsidRDefault="000135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5B5" w:rsidRDefault="000135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5B5" w:rsidRDefault="000135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F1F" w:rsidRDefault="001D6F1F" w:rsidP="006D21CC">
      <w:pPr>
        <w:spacing w:line="240" w:lineRule="auto"/>
        <w:ind w:firstLine="480"/>
      </w:pPr>
      <w:r>
        <w:separator/>
      </w:r>
    </w:p>
  </w:footnote>
  <w:footnote w:type="continuationSeparator" w:id="0">
    <w:p w:rsidR="001D6F1F" w:rsidRDefault="001D6F1F" w:rsidP="006D21C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5B5" w:rsidRDefault="000135B5" w:rsidP="00177A9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5B5" w:rsidRDefault="000135B5" w:rsidP="00177A97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5B5" w:rsidRDefault="000135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New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a5502dspwffwqes9ebpzaxsra5f0ap959ad&quot;&gt;参考文献&lt;record-ids&gt;&lt;item&gt;61&lt;/item&gt;&lt;item&gt;62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/record-ids&gt;&lt;/item&gt;&lt;/Libraries&gt;"/>
  </w:docVars>
  <w:rsids>
    <w:rsidRoot w:val="006D21CC"/>
    <w:rsid w:val="000000D2"/>
    <w:rsid w:val="000135B5"/>
    <w:rsid w:val="0001594F"/>
    <w:rsid w:val="00016E2F"/>
    <w:rsid w:val="00017F83"/>
    <w:rsid w:val="0007480D"/>
    <w:rsid w:val="00085EB2"/>
    <w:rsid w:val="000D6327"/>
    <w:rsid w:val="001233A2"/>
    <w:rsid w:val="0012555E"/>
    <w:rsid w:val="001529EB"/>
    <w:rsid w:val="00153488"/>
    <w:rsid w:val="00153B0D"/>
    <w:rsid w:val="00165D64"/>
    <w:rsid w:val="00175E89"/>
    <w:rsid w:val="00177A97"/>
    <w:rsid w:val="00180325"/>
    <w:rsid w:val="001D6F1F"/>
    <w:rsid w:val="00206FA0"/>
    <w:rsid w:val="00215BDF"/>
    <w:rsid w:val="00220134"/>
    <w:rsid w:val="00233EBB"/>
    <w:rsid w:val="002427DE"/>
    <w:rsid w:val="0027285A"/>
    <w:rsid w:val="00281B18"/>
    <w:rsid w:val="002A1574"/>
    <w:rsid w:val="002F6F6A"/>
    <w:rsid w:val="0031461B"/>
    <w:rsid w:val="00343C2D"/>
    <w:rsid w:val="003442BC"/>
    <w:rsid w:val="0036262C"/>
    <w:rsid w:val="003646A1"/>
    <w:rsid w:val="00370EED"/>
    <w:rsid w:val="00371873"/>
    <w:rsid w:val="003D56D8"/>
    <w:rsid w:val="00416F17"/>
    <w:rsid w:val="004357F3"/>
    <w:rsid w:val="00436D98"/>
    <w:rsid w:val="00443E58"/>
    <w:rsid w:val="00452505"/>
    <w:rsid w:val="004528FF"/>
    <w:rsid w:val="00475E68"/>
    <w:rsid w:val="0048401C"/>
    <w:rsid w:val="00490411"/>
    <w:rsid w:val="004A1E4E"/>
    <w:rsid w:val="004B66B3"/>
    <w:rsid w:val="004E11B6"/>
    <w:rsid w:val="00507097"/>
    <w:rsid w:val="005235BE"/>
    <w:rsid w:val="00542DA7"/>
    <w:rsid w:val="005439AD"/>
    <w:rsid w:val="005C3487"/>
    <w:rsid w:val="005C37CC"/>
    <w:rsid w:val="00601A1B"/>
    <w:rsid w:val="00617B1C"/>
    <w:rsid w:val="00671BCE"/>
    <w:rsid w:val="006D21CC"/>
    <w:rsid w:val="006E54AA"/>
    <w:rsid w:val="00703680"/>
    <w:rsid w:val="00725ADE"/>
    <w:rsid w:val="007412DE"/>
    <w:rsid w:val="0075088E"/>
    <w:rsid w:val="007B530F"/>
    <w:rsid w:val="0080670C"/>
    <w:rsid w:val="0081706A"/>
    <w:rsid w:val="008176AF"/>
    <w:rsid w:val="00857C7F"/>
    <w:rsid w:val="00863902"/>
    <w:rsid w:val="008877CD"/>
    <w:rsid w:val="008A5C05"/>
    <w:rsid w:val="008C203F"/>
    <w:rsid w:val="008C45E8"/>
    <w:rsid w:val="008C7F25"/>
    <w:rsid w:val="008D757E"/>
    <w:rsid w:val="0091095F"/>
    <w:rsid w:val="00923C1E"/>
    <w:rsid w:val="00942185"/>
    <w:rsid w:val="00970C0C"/>
    <w:rsid w:val="00973E78"/>
    <w:rsid w:val="009C0477"/>
    <w:rsid w:val="009D3040"/>
    <w:rsid w:val="009F0133"/>
    <w:rsid w:val="009F5220"/>
    <w:rsid w:val="00A40978"/>
    <w:rsid w:val="00A61A4E"/>
    <w:rsid w:val="00A70A4D"/>
    <w:rsid w:val="00A8245E"/>
    <w:rsid w:val="00AD524A"/>
    <w:rsid w:val="00AE3487"/>
    <w:rsid w:val="00AE66D1"/>
    <w:rsid w:val="00AF3722"/>
    <w:rsid w:val="00AF4136"/>
    <w:rsid w:val="00B00D04"/>
    <w:rsid w:val="00B125BE"/>
    <w:rsid w:val="00B23172"/>
    <w:rsid w:val="00B71191"/>
    <w:rsid w:val="00B836E1"/>
    <w:rsid w:val="00BA3A85"/>
    <w:rsid w:val="00BC34AA"/>
    <w:rsid w:val="00BD20CE"/>
    <w:rsid w:val="00BD38A8"/>
    <w:rsid w:val="00BE7E5C"/>
    <w:rsid w:val="00BF0EDE"/>
    <w:rsid w:val="00C251A8"/>
    <w:rsid w:val="00C473BD"/>
    <w:rsid w:val="00C931B9"/>
    <w:rsid w:val="00CA0078"/>
    <w:rsid w:val="00CA6889"/>
    <w:rsid w:val="00CE05BD"/>
    <w:rsid w:val="00D0769A"/>
    <w:rsid w:val="00D66964"/>
    <w:rsid w:val="00D73A92"/>
    <w:rsid w:val="00DA6001"/>
    <w:rsid w:val="00DA6E14"/>
    <w:rsid w:val="00DB7EF0"/>
    <w:rsid w:val="00DE6409"/>
    <w:rsid w:val="00E34ED2"/>
    <w:rsid w:val="00E51DBD"/>
    <w:rsid w:val="00E810DF"/>
    <w:rsid w:val="00E90932"/>
    <w:rsid w:val="00E97CAF"/>
    <w:rsid w:val="00EA2760"/>
    <w:rsid w:val="00EA54FB"/>
    <w:rsid w:val="00EB060B"/>
    <w:rsid w:val="00EF7928"/>
    <w:rsid w:val="00F054C6"/>
    <w:rsid w:val="00F2464E"/>
    <w:rsid w:val="00FD14ED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4F004A5-E0B6-4F51-8A2B-F493B269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21CC"/>
    <w:pPr>
      <w:widowControl w:val="0"/>
      <w:spacing w:before="0" w:beforeAutospacing="0" w:after="0" w:afterAutospacing="0" w:line="400" w:lineRule="exact"/>
      <w:ind w:firstLineChars="200" w:firstLine="20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F6A"/>
    <w:pPr>
      <w:keepNext/>
      <w:keepLines/>
      <w:spacing w:before="480" w:after="360" w:line="240" w:lineRule="auto"/>
      <w:ind w:firstLineChars="0" w:firstLine="641"/>
      <w:jc w:val="center"/>
      <w:outlineLvl w:val="0"/>
    </w:pPr>
    <w:rPr>
      <w:rFonts w:ascii="黑体" w:eastAsia="黑体" w:hAnsi="黑体"/>
      <w:b/>
      <w:bCs/>
      <w:kern w:val="44"/>
      <w:sz w:val="32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61B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 w:after="100" w:afterAutospacing="1" w:line="240" w:lineRule="auto"/>
      <w:ind w:firstLineChars="0" w:firstLine="0"/>
      <w:jc w:val="center"/>
    </w:pPr>
    <w:rPr>
      <w:rFonts w:asciiTheme="minorHAnsi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21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21CC"/>
    <w:pPr>
      <w:tabs>
        <w:tab w:val="center" w:pos="4153"/>
        <w:tab w:val="right" w:pos="8306"/>
      </w:tabs>
      <w:snapToGrid w:val="0"/>
      <w:spacing w:before="100" w:beforeAutospacing="1" w:after="100" w:afterAutospacing="1" w:line="240" w:lineRule="auto"/>
      <w:ind w:firstLineChars="0" w:firstLine="0"/>
      <w:jc w:val="left"/>
    </w:pPr>
    <w:rPr>
      <w:rFonts w:asciiTheme="minorHAnsi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21CC"/>
    <w:rPr>
      <w:sz w:val="18"/>
      <w:szCs w:val="18"/>
    </w:rPr>
  </w:style>
  <w:style w:type="character" w:customStyle="1" w:styleId="a7">
    <w:name w:val="正文文本 字符"/>
    <w:link w:val="a8"/>
    <w:uiPriority w:val="1"/>
    <w:rsid w:val="00475E68"/>
    <w:rPr>
      <w:rFonts w:ascii="宋体" w:cs="宋体"/>
      <w:sz w:val="24"/>
      <w:szCs w:val="24"/>
    </w:rPr>
  </w:style>
  <w:style w:type="paragraph" w:styleId="a8">
    <w:name w:val="Body Text"/>
    <w:basedOn w:val="a"/>
    <w:link w:val="a7"/>
    <w:uiPriority w:val="1"/>
    <w:qFormat/>
    <w:rsid w:val="00475E68"/>
    <w:pPr>
      <w:autoSpaceDE w:val="0"/>
      <w:autoSpaceDN w:val="0"/>
      <w:adjustRightInd w:val="0"/>
      <w:spacing w:line="240" w:lineRule="auto"/>
      <w:ind w:left="308" w:firstLineChars="0" w:firstLine="0"/>
      <w:jc w:val="left"/>
    </w:pPr>
    <w:rPr>
      <w:rFonts w:ascii="宋体" w:hAnsiTheme="minorHAnsi" w:cs="宋体"/>
      <w:szCs w:val="24"/>
    </w:rPr>
  </w:style>
  <w:style w:type="character" w:customStyle="1" w:styleId="Char1">
    <w:name w:val="正文文本 Char1"/>
    <w:basedOn w:val="a0"/>
    <w:uiPriority w:val="99"/>
    <w:semiHidden/>
    <w:rsid w:val="00475E68"/>
    <w:rPr>
      <w:rFonts w:ascii="Times New Roman" w:hAnsi="Times New Roman"/>
      <w:sz w:val="24"/>
    </w:rPr>
  </w:style>
  <w:style w:type="character" w:customStyle="1" w:styleId="10">
    <w:name w:val="标题 1 字符"/>
    <w:basedOn w:val="a0"/>
    <w:link w:val="1"/>
    <w:uiPriority w:val="9"/>
    <w:qFormat/>
    <w:rsid w:val="002F6F6A"/>
    <w:rPr>
      <w:rFonts w:ascii="黑体" w:eastAsia="黑体" w:hAnsi="黑体"/>
      <w:b/>
      <w:bCs/>
      <w:kern w:val="44"/>
      <w:sz w:val="32"/>
      <w:szCs w:val="44"/>
    </w:rPr>
  </w:style>
  <w:style w:type="table" w:styleId="a9">
    <w:name w:val="Table Grid"/>
    <w:basedOn w:val="a1"/>
    <w:uiPriority w:val="59"/>
    <w:rsid w:val="00017F8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Grid Table 1 Light"/>
    <w:basedOn w:val="a1"/>
    <w:uiPriority w:val="46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0">
    <w:name w:val="标题 4 字符"/>
    <w:basedOn w:val="a0"/>
    <w:link w:val="4"/>
    <w:uiPriority w:val="9"/>
    <w:semiHidden/>
    <w:rsid w:val="003146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63902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63902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63902"/>
    <w:rPr>
      <w:rFonts w:ascii="Times New Roman" w:hAnsi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390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63902"/>
    <w:rPr>
      <w:rFonts w:ascii="Times New Roman" w:hAnsi="Times New Roman"/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863902"/>
    <w:pPr>
      <w:spacing w:line="240" w:lineRule="auto"/>
    </w:pPr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863902"/>
    <w:rPr>
      <w:rFonts w:ascii="Times New Roman" w:hAnsi="Times New Roman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0D6327"/>
    <w:pPr>
      <w:framePr w:hSpace="180" w:wrap="around" w:vAnchor="page" w:hAnchor="margin" w:xAlign="center" w:y="1675"/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0D6327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0D6327"/>
    <w:pPr>
      <w:framePr w:hSpace="180" w:wrap="around" w:vAnchor="page" w:hAnchor="margin" w:xAlign="center" w:y="1675"/>
      <w:spacing w:line="240" w:lineRule="exact"/>
      <w:jc w:val="center"/>
    </w:pPr>
    <w:rPr>
      <w:rFonts w:cs="Times New Roman"/>
      <w:noProof/>
    </w:rPr>
  </w:style>
  <w:style w:type="character" w:customStyle="1" w:styleId="EndNoteBibliography0">
    <w:name w:val="EndNote Bibliography 字符"/>
    <w:basedOn w:val="a0"/>
    <w:link w:val="EndNoteBibliography"/>
    <w:rsid w:val="000D6327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hyperlink" Target="http://www.ichemistry.cn/chemistry/62-90-8.htm" TargetMode="External"/><Relationship Id="rId42" Type="http://schemas.openxmlformats.org/officeDocument/2006/relationships/image" Target="media/image18.png"/><Relationship Id="rId47" Type="http://schemas.openxmlformats.org/officeDocument/2006/relationships/image" Target="media/image21.png"/><Relationship Id="rId63" Type="http://schemas.openxmlformats.org/officeDocument/2006/relationships/hyperlink" Target="http://www.ichemistry.cn/chemistry/620-92-8.htm" TargetMode="External"/><Relationship Id="rId6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://www.ichemistry.cn/chemistry/10161-33-8.htm" TargetMode="External"/><Relationship Id="rId11" Type="http://schemas.openxmlformats.org/officeDocument/2006/relationships/hyperlink" Target="http://www.ichemistry.cn/chemistry/50-27-1.htm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://www.ichemistry.cn/chemistry/57-83-0.htm" TargetMode="External"/><Relationship Id="rId40" Type="http://schemas.openxmlformats.org/officeDocument/2006/relationships/image" Target="media/image17.png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oleObject" Target="embeddings/oleObject1.bin"/><Relationship Id="rId5" Type="http://schemas.openxmlformats.org/officeDocument/2006/relationships/footnotes" Target="footnotes.xml"/><Relationship Id="rId61" Type="http://schemas.openxmlformats.org/officeDocument/2006/relationships/hyperlink" Target="http://www.ichemistry.cn/chemistry/80-09-1.htm" TargetMode="External"/><Relationship Id="rId19" Type="http://schemas.openxmlformats.org/officeDocument/2006/relationships/hyperlink" Target="http://www.ichemistry.cn/chemistry/84-17-3.ht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www.ichemistry.cn/chemistry/434-22-0.htm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://www.ichemistry.cn/chemistry/481-30-1.htm" TargetMode="External"/><Relationship Id="rId43" Type="http://schemas.openxmlformats.org/officeDocument/2006/relationships/image" Target="media/image19.png"/><Relationship Id="rId48" Type="http://schemas.openxmlformats.org/officeDocument/2006/relationships/hyperlink" Target="http://www.ichemistry.cn/chemistry/53-03-2.htm" TargetMode="External"/><Relationship Id="rId56" Type="http://schemas.openxmlformats.org/officeDocument/2006/relationships/hyperlink" Target="http://www.ichemistry.cn/chemistry/83-43-2.htm" TargetMode="External"/><Relationship Id="rId64" Type="http://schemas.openxmlformats.org/officeDocument/2006/relationships/image" Target="media/image30.png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23.png"/><Relationship Id="rId7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ichemistry.cn/chemistry/50-50-0.htm" TargetMode="External"/><Relationship Id="rId25" Type="http://schemas.openxmlformats.org/officeDocument/2006/relationships/hyperlink" Target="http://www.ichemistry.cn/chemistry/58-18-4.htm" TargetMode="External"/><Relationship Id="rId33" Type="http://schemas.openxmlformats.org/officeDocument/2006/relationships/hyperlink" Target="http://www.ichemistry.cn/chemistry/846-48-0.htm" TargetMode="External"/><Relationship Id="rId38" Type="http://schemas.openxmlformats.org/officeDocument/2006/relationships/image" Target="media/image16.png"/><Relationship Id="rId46" Type="http://schemas.openxmlformats.org/officeDocument/2006/relationships/hyperlink" Target="http://www.ichemistry.cn/chemistry/68-96-2.htm" TargetMode="External"/><Relationship Id="rId59" Type="http://schemas.openxmlformats.org/officeDocument/2006/relationships/hyperlink" Target="http://www.ichemistry.cn/chemistry/1806-26-4.htm" TargetMode="External"/><Relationship Id="rId67" Type="http://schemas.openxmlformats.org/officeDocument/2006/relationships/header" Target="header1.xml"/><Relationship Id="rId20" Type="http://schemas.openxmlformats.org/officeDocument/2006/relationships/image" Target="media/image7.png"/><Relationship Id="rId41" Type="http://schemas.openxmlformats.org/officeDocument/2006/relationships/hyperlink" Target="http://www.ichemistry.cn/chemistry/797-63-7.htm" TargetMode="External"/><Relationship Id="rId54" Type="http://schemas.openxmlformats.org/officeDocument/2006/relationships/hyperlink" Target="http://www.ichemistry.cn/chemistry/50-24-8.htm" TargetMode="External"/><Relationship Id="rId62" Type="http://schemas.openxmlformats.org/officeDocument/2006/relationships/image" Target="media/image29.png"/><Relationship Id="rId70" Type="http://schemas.openxmlformats.org/officeDocument/2006/relationships/footer" Target="foot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ichemistry.cn/chemistry/84-16-2.htm" TargetMode="External"/><Relationship Id="rId23" Type="http://schemas.openxmlformats.org/officeDocument/2006/relationships/hyperlink" Target="http://www.ichemistry.cn/chemistry/58-22-0.htm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image" Target="media/image2.png"/><Relationship Id="rId31" Type="http://schemas.openxmlformats.org/officeDocument/2006/relationships/hyperlink" Target="http://www.ichemistry.cn/chemistry/57-85-2.htm" TargetMode="External"/><Relationship Id="rId44" Type="http://schemas.openxmlformats.org/officeDocument/2006/relationships/hyperlink" Target="http://www.ichemistry.cn/chemistry/595-33-5.htm" TargetMode="External"/><Relationship Id="rId52" Type="http://schemas.openxmlformats.org/officeDocument/2006/relationships/hyperlink" Target="http://www.ichemistry.cn/chemistry/50-02-2.htm" TargetMode="External"/><Relationship Id="rId60" Type="http://schemas.openxmlformats.org/officeDocument/2006/relationships/image" Target="media/image28.png"/><Relationship Id="rId65" Type="http://schemas.openxmlformats.org/officeDocument/2006/relationships/hyperlink" Target="http://www.ichemistry.cn/chemistry/80-05-7.htm" TargetMode="External"/><Relationship Id="rId73" Type="http://schemas.openxmlformats.org/officeDocument/2006/relationships/image" Target="media/image32.emf"/><Relationship Id="rId4" Type="http://schemas.openxmlformats.org/officeDocument/2006/relationships/webSettings" Target="webSettings.xml"/><Relationship Id="rId9" Type="http://schemas.openxmlformats.org/officeDocument/2006/relationships/hyperlink" Target="http://www.ichemistry.cn/chemistry/50-28-2.htm" TargetMode="External"/><Relationship Id="rId13" Type="http://schemas.openxmlformats.org/officeDocument/2006/relationships/hyperlink" Target="http://www.ichemistry.cn/chemistry/56-53-1.htm" TargetMode="External"/><Relationship Id="rId18" Type="http://schemas.openxmlformats.org/officeDocument/2006/relationships/image" Target="media/image6.png"/><Relationship Id="rId39" Type="http://schemas.openxmlformats.org/officeDocument/2006/relationships/hyperlink" Target="http://www.ichemistry.cn/chemistry/68-22-4.htm" TargetMode="External"/><Relationship Id="rId34" Type="http://schemas.openxmlformats.org/officeDocument/2006/relationships/image" Target="media/image14.png"/><Relationship Id="rId50" Type="http://schemas.openxmlformats.org/officeDocument/2006/relationships/hyperlink" Target="http://www.ichemistry.cn/chemistry/53-06-5.htm" TargetMode="External"/><Relationship Id="rId55" Type="http://schemas.openxmlformats.org/officeDocument/2006/relationships/image" Target="media/image25.png"/><Relationship Id="rId76" Type="http://schemas.openxmlformats.org/officeDocument/2006/relationships/theme" Target="theme/theme1.xml"/><Relationship Id="rId7" Type="http://schemas.openxmlformats.org/officeDocument/2006/relationships/hyperlink" Target="http://www.ichemistry.cn/chemistry/53-16-7.htm" TargetMode="External"/><Relationship Id="rId7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3383-08D0-4E69-BA1C-09AE28EF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7143</Words>
  <Characters>40716</Characters>
  <Application>Microsoft Office Word</Application>
  <DocSecurity>0</DocSecurity>
  <Lines>339</Lines>
  <Paragraphs>95</Paragraphs>
  <ScaleCrop>false</ScaleCrop>
  <Company/>
  <LinksUpToDate>false</LinksUpToDate>
  <CharactersWithSpaces>47764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鲍 轶凡</cp:lastModifiedBy>
  <cp:revision>74</cp:revision>
  <dcterms:created xsi:type="dcterms:W3CDTF">2017-07-19T02:22:00Z</dcterms:created>
  <dcterms:modified xsi:type="dcterms:W3CDTF">2020-02-05T07:34:00Z</dcterms:modified>
</cp:coreProperties>
</file>