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-Accent31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8"/>
        <w:gridCol w:w="480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1A0FFE" w:rsidRPr="00A77CB7" w:rsidTr="001A0FFE">
        <w:trPr>
          <w:cnfStyle w:val="100000000000"/>
          <w:cantSplit/>
          <w:trHeight w:val="1134"/>
          <w:tblHeader/>
        </w:trPr>
        <w:tc>
          <w:tcPr>
            <w:cnfStyle w:val="001000000000"/>
            <w:tcW w:w="56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7A6D55" w:rsidRPr="00A77CB7" w:rsidRDefault="007A6D55" w:rsidP="001A0FFE">
            <w:pPr>
              <w:spacing w:line="360" w:lineRule="auto"/>
              <w:jc w:val="center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Node Number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  <w:hideMark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Node Name</w:t>
            </w:r>
          </w:p>
        </w:tc>
        <w:tc>
          <w:tcPr>
            <w:tcW w:w="480" w:type="dxa"/>
            <w:shd w:val="clear" w:color="auto" w:fill="F2F2F2" w:themeFill="background1" w:themeFillShade="F2"/>
            <w:textDirection w:val="btLr"/>
            <w:vAlign w:val="center"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In-degree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shd w:val="clear" w:color="auto" w:fill="F2F2F2" w:themeFill="background1" w:themeFillShade="F2"/>
            <w:textDirection w:val="btLr"/>
            <w:vAlign w:val="center"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Weighted </w:t>
            </w:r>
            <w:proofErr w:type="spellStart"/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indegree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Weighted </w:t>
            </w:r>
            <w:proofErr w:type="spellStart"/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outdegree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Closeness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Betweenness</w:t>
            </w:r>
            <w:proofErr w:type="spellEnd"/>
          </w:p>
        </w:tc>
        <w:tc>
          <w:tcPr>
            <w:tcW w:w="732" w:type="dxa"/>
            <w:shd w:val="clear" w:color="auto" w:fill="F2F2F2" w:themeFill="background1" w:themeFillShade="F2"/>
            <w:textDirection w:val="btLr"/>
            <w:vAlign w:val="center"/>
          </w:tcPr>
          <w:p w:rsidR="007A6D55" w:rsidRPr="00A77CB7" w:rsidRDefault="007A6D55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Modularity class</w:t>
            </w:r>
          </w:p>
        </w:tc>
      </w:tr>
      <w:tr w:rsidR="007A6D55" w:rsidRPr="00A77CB7" w:rsidTr="005A53F9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  <w:rtl/>
              </w:rPr>
              <w:t xml:space="preserve"> 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of Defense and Armed Forces Logistic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171.55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235.00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406.55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5A53F9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Culture and Islamic Guidance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143.36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261.36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5A53F9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92D05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Interior, Provincial government, Governorate, Regional government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199.91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225.18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425.09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5A53F9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Iranian Meteorological Society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145.09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200.18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345.27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5A53F9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National Fire and Safety Service of Iran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153.73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177.18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330.91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5A53F9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Education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58.45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70.82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129.27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5A53F9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shd w:val="clear" w:color="auto" w:fill="92D05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Banks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131.27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135.36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266.64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5A53F9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 Small Industries and Industrial Parks Organization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96.18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86.36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182.55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5A53F9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8" w:type="dxa"/>
            <w:shd w:val="clear" w:color="auto" w:fill="92D05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Islamic Revolution Housing Foundation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130.18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121.55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251.73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5A53F9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None Governmental and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  <w:rtl/>
              </w:rPr>
              <w:t xml:space="preserve"> 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Private Hospitals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108.55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208.55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5A53F9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International Institute of Earthquake Engineering and Seismology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148.09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147.36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295.45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5A53F9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Road Maintenance &amp; Transportation Organization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143.00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147.45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290.45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  <w:rtl/>
                <w:lang w:bidi="fa-IR"/>
              </w:rPr>
            </w:pPr>
          </w:p>
        </w:tc>
      </w:tr>
      <w:tr w:rsidR="007A6D55" w:rsidRPr="00A77CB7" w:rsidTr="005A53F9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  <w:highlight w:val="red"/>
              </w:rPr>
            </w:pPr>
            <w:proofErr w:type="spellStart"/>
            <w:r w:rsidRPr="00A77CB7">
              <w:rPr>
                <w:rFonts w:ascii="Palatino Linotype" w:hAnsi="Palatino Linotype" w:cs="Arial"/>
                <w:color w:val="000000"/>
                <w:sz w:val="18"/>
                <w:szCs w:val="18"/>
                <w:highlight w:val="red"/>
                <w:shd w:val="clear" w:color="auto" w:fill="F8F9FA"/>
              </w:rPr>
              <w:t>Jahād</w:t>
            </w:r>
            <w:proofErr w:type="spellEnd"/>
            <w:r w:rsidRPr="00A77CB7">
              <w:rPr>
                <w:rFonts w:ascii="Palatino Linotype" w:hAnsi="Palatino Linotype" w:cs="Arial"/>
                <w:color w:val="000000"/>
                <w:sz w:val="18"/>
                <w:szCs w:val="18"/>
                <w:highlight w:val="red"/>
                <w:shd w:val="clear" w:color="auto" w:fill="F8F9FA"/>
              </w:rPr>
              <w:t xml:space="preserve">-e </w:t>
            </w:r>
            <w:proofErr w:type="spellStart"/>
            <w:r w:rsidRPr="00A77CB7">
              <w:rPr>
                <w:rFonts w:ascii="Palatino Linotype" w:hAnsi="Palatino Linotype" w:cs="Arial"/>
                <w:color w:val="000000"/>
                <w:sz w:val="18"/>
                <w:szCs w:val="18"/>
                <w:highlight w:val="red"/>
                <w:shd w:val="clear" w:color="auto" w:fill="F8F9FA"/>
              </w:rPr>
              <w:t>Dāneshgāhi</w:t>
            </w:r>
            <w:proofErr w:type="spellEnd"/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107.55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229.55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5A53F9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Universities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  <w:rtl/>
              </w:rPr>
              <w:t xml:space="preserve"> 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of Medical Sciences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183.00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208.00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391.00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5A53F9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Research Centers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208.09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168.09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376.18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5A53F9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Iranian Red Crescent Society and Related Subsets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238.36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228.00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466.36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</w:tbl>
    <w:p w:rsidR="00194292" w:rsidRDefault="00194292">
      <w:r>
        <w:rPr>
          <w:b/>
          <w:bCs/>
        </w:rPr>
        <w:br w:type="page"/>
      </w:r>
    </w:p>
    <w:tbl>
      <w:tblPr>
        <w:tblStyle w:val="ListTable4-Accent31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8"/>
        <w:gridCol w:w="480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1A0FFE" w:rsidRPr="00A77CB7" w:rsidTr="001A0FFE">
        <w:trPr>
          <w:cnfStyle w:val="100000000000"/>
          <w:trHeight w:val="1244"/>
        </w:trPr>
        <w:tc>
          <w:tcPr>
            <w:cnfStyle w:val="001000000000"/>
            <w:tcW w:w="56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1A0FFE" w:rsidRPr="001A0FFE" w:rsidRDefault="001A0FFE" w:rsidP="001A0FFE">
            <w:pPr>
              <w:spacing w:line="360" w:lineRule="auto"/>
              <w:jc w:val="center"/>
              <w:rPr>
                <w:rFonts w:ascii="Palatino Linotype" w:eastAsia="Times New Roman" w:hAnsi="Palatino Linotype" w:cstheme="majorBidi"/>
                <w:color w:val="auto"/>
                <w:sz w:val="18"/>
                <w:szCs w:val="18"/>
              </w:rPr>
            </w:pPr>
            <w:r w:rsidRPr="001A0FFE">
              <w:rPr>
                <w:rFonts w:ascii="Palatino Linotype" w:eastAsia="Times New Roman" w:hAnsi="Palatino Linotype" w:cstheme="majorBidi"/>
                <w:b w:val="0"/>
                <w:bCs w:val="0"/>
                <w:color w:val="auto"/>
                <w:sz w:val="18"/>
                <w:szCs w:val="18"/>
              </w:rPr>
              <w:lastRenderedPageBreak/>
              <w:t>Node Number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  <w:hideMark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theme="majorBidi"/>
                <w:color w:val="auto"/>
                <w:sz w:val="18"/>
                <w:szCs w:val="18"/>
              </w:rPr>
            </w:pPr>
            <w:r w:rsidRPr="001A0FFE">
              <w:rPr>
                <w:rFonts w:ascii="Palatino Linotype" w:eastAsia="Times New Roman" w:hAnsi="Palatino Linotype" w:cstheme="majorBidi"/>
                <w:b w:val="0"/>
                <w:bCs w:val="0"/>
                <w:color w:val="auto"/>
                <w:sz w:val="18"/>
                <w:szCs w:val="18"/>
              </w:rPr>
              <w:t>Node Name</w:t>
            </w:r>
          </w:p>
        </w:tc>
        <w:tc>
          <w:tcPr>
            <w:tcW w:w="48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auto"/>
                <w:sz w:val="18"/>
                <w:szCs w:val="18"/>
              </w:rPr>
            </w:pPr>
            <w:r w:rsidRPr="001A0FFE">
              <w:rPr>
                <w:rFonts w:ascii="Palatino Linotype" w:eastAsia="Times New Roman" w:hAnsi="Palatino Linotype" w:cs="B Mitra"/>
                <w:b w:val="0"/>
                <w:bCs w:val="0"/>
                <w:color w:val="auto"/>
                <w:sz w:val="18"/>
                <w:szCs w:val="18"/>
              </w:rPr>
              <w:t>In-degree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auto"/>
                <w:sz w:val="18"/>
                <w:szCs w:val="18"/>
              </w:rPr>
            </w:pPr>
            <w:r w:rsidRPr="001A0FFE">
              <w:rPr>
                <w:rFonts w:ascii="Palatino Linotype" w:eastAsia="Times New Roman" w:hAnsi="Palatino Linotype" w:cs="B Mitra"/>
                <w:b w:val="0"/>
                <w:bCs w:val="0"/>
                <w:color w:val="auto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auto"/>
                <w:sz w:val="18"/>
                <w:szCs w:val="18"/>
              </w:rPr>
            </w:pPr>
            <w:r w:rsidRPr="001A0FFE">
              <w:rPr>
                <w:rFonts w:ascii="Palatino Linotype" w:eastAsia="Times New Roman" w:hAnsi="Palatino Linotype" w:cs="B Mitra"/>
                <w:b w:val="0"/>
                <w:bCs w:val="0"/>
                <w:color w:val="auto"/>
                <w:sz w:val="18"/>
                <w:szCs w:val="18"/>
              </w:rPr>
              <w:t>Degree</w:t>
            </w:r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1A0FFE">
              <w:rPr>
                <w:rFonts w:ascii="Palatino Linotype" w:hAnsi="Palatino Linotype"/>
                <w:b w:val="0"/>
                <w:bCs w:val="0"/>
                <w:color w:val="auto"/>
                <w:sz w:val="18"/>
                <w:szCs w:val="18"/>
              </w:rPr>
              <w:t xml:space="preserve">Weighted </w:t>
            </w:r>
            <w:proofErr w:type="spellStart"/>
            <w:r w:rsidRPr="001A0FFE">
              <w:rPr>
                <w:rFonts w:ascii="Palatino Linotype" w:hAnsi="Palatino Linotype"/>
                <w:b w:val="0"/>
                <w:bCs w:val="0"/>
                <w:color w:val="auto"/>
                <w:sz w:val="18"/>
                <w:szCs w:val="18"/>
              </w:rPr>
              <w:t>indegree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1A0FFE">
              <w:rPr>
                <w:rFonts w:ascii="Palatino Linotype" w:hAnsi="Palatino Linotype"/>
                <w:b w:val="0"/>
                <w:bCs w:val="0"/>
                <w:color w:val="auto"/>
                <w:sz w:val="18"/>
                <w:szCs w:val="18"/>
              </w:rPr>
              <w:t xml:space="preserve">Weighted </w:t>
            </w:r>
            <w:proofErr w:type="spellStart"/>
            <w:r w:rsidRPr="001A0FFE">
              <w:rPr>
                <w:rFonts w:ascii="Palatino Linotype" w:hAnsi="Palatino Linotype"/>
                <w:b w:val="0"/>
                <w:bCs w:val="0"/>
                <w:color w:val="auto"/>
                <w:sz w:val="18"/>
                <w:szCs w:val="18"/>
              </w:rPr>
              <w:t>outdegree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1A0FFE">
              <w:rPr>
                <w:rFonts w:ascii="Palatino Linotype" w:hAnsi="Palatino Linotype"/>
                <w:b w:val="0"/>
                <w:bCs w:val="0"/>
                <w:color w:val="auto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auto"/>
                <w:sz w:val="18"/>
                <w:szCs w:val="18"/>
              </w:rPr>
            </w:pPr>
            <w:r w:rsidRPr="001A0FFE">
              <w:rPr>
                <w:rFonts w:ascii="Palatino Linotype" w:eastAsia="Times New Roman" w:hAnsi="Palatino Linotype" w:cs="B Mitra"/>
                <w:b w:val="0"/>
                <w:bCs w:val="0"/>
                <w:color w:val="auto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auto"/>
                <w:sz w:val="18"/>
                <w:szCs w:val="18"/>
              </w:rPr>
            </w:pPr>
            <w:r w:rsidRPr="001A0FFE">
              <w:rPr>
                <w:rFonts w:ascii="Palatino Linotype" w:eastAsia="Times New Roman" w:hAnsi="Palatino Linotype" w:cs="B Mitra"/>
                <w:b w:val="0"/>
                <w:bCs w:val="0"/>
                <w:color w:val="auto"/>
                <w:sz w:val="18"/>
                <w:szCs w:val="18"/>
              </w:rPr>
              <w:t>Closeness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auto"/>
                <w:sz w:val="18"/>
                <w:szCs w:val="18"/>
              </w:rPr>
            </w:pPr>
            <w:proofErr w:type="spellStart"/>
            <w:r w:rsidRPr="001A0FFE">
              <w:rPr>
                <w:rFonts w:ascii="Palatino Linotype" w:eastAsia="Times New Roman" w:hAnsi="Palatino Linotype" w:cs="B Mitra"/>
                <w:b w:val="0"/>
                <w:bCs w:val="0"/>
                <w:color w:val="auto"/>
                <w:sz w:val="18"/>
                <w:szCs w:val="18"/>
              </w:rPr>
              <w:t>Betweenness</w:t>
            </w:r>
            <w:proofErr w:type="spellEnd"/>
          </w:p>
        </w:tc>
        <w:tc>
          <w:tcPr>
            <w:tcW w:w="73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1A0FFE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auto"/>
                <w:sz w:val="18"/>
                <w:szCs w:val="18"/>
              </w:rPr>
            </w:pPr>
            <w:r w:rsidRPr="001A0FFE">
              <w:rPr>
                <w:rFonts w:ascii="Palatino Linotype" w:eastAsia="Times New Roman" w:hAnsi="Palatino Linotype" w:cs="B Mitra"/>
                <w:b w:val="0"/>
                <w:bCs w:val="0"/>
                <w:color w:val="auto"/>
                <w:sz w:val="18"/>
                <w:szCs w:val="18"/>
              </w:rPr>
              <w:t>Modularity class</w:t>
            </w:r>
          </w:p>
        </w:tc>
      </w:tr>
      <w:tr w:rsidR="001A0FFE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State Welfare Organization of Iran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158.91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154.91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313.82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1A0FFE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Social Security Organization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138.27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174.00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312.27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1A0FFE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b/>
                <w:bCs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Islamic Development Organization of Iran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139.18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127.64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266.82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b/>
                <w:bCs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1A0FFE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Islamic Republic of Iran Broadcasting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211.27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226.00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437.27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1A0FFE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Department of Environment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172.27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178.64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350.91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1A0FFE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Atomic Energy Organization of Iran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156.45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154.09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310.55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1A0FFE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None Governmental Organizations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189.45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100.27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289.73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1A0FFE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Ports and Maritime Organization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106.45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228.45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1A0FFE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proofErr w:type="spellStart"/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khatam</w:t>
            </w:r>
            <w:proofErr w:type="spellEnd"/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 xml:space="preserve">-al </w:t>
            </w:r>
            <w:proofErr w:type="spellStart"/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Anbiya</w:t>
            </w:r>
            <w:proofErr w:type="spellEnd"/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 xml:space="preserve"> Construction Headquarters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197.09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192.36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389.45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1A0FFE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8" w:type="dxa"/>
            <w:shd w:val="clear" w:color="auto" w:fill="92D05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The Center for Urban &amp; Architectural Studies &amp; Research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168.27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133.27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301.55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1A0FFE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8" w:type="dxa"/>
            <w:shd w:val="clear" w:color="auto" w:fill="FF000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Pasteur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  <w:rtl/>
              </w:rPr>
              <w:t xml:space="preserve"> 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Institute or Iran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84.73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128.55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213.27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1A0FFE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8" w:type="dxa"/>
            <w:shd w:val="clear" w:color="auto" w:fill="92D05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The Guardian Council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196.36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191.64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388.00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1A0FFE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8" w:type="dxa"/>
            <w:shd w:val="clear" w:color="auto" w:fill="00B0F0"/>
            <w:vAlign w:val="center"/>
            <w:hideMark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National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  <w:rtl/>
              </w:rPr>
              <w:t xml:space="preserve"> 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Iranian Oil Refining and Distribution Company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138.82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149.36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288.18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1A0FFE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National Disaster Management Organization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330.55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298.82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629.36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1A0FFE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Forests, Range and Watershed Management Organization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125.27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245.27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1A0FFE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Nursing Organization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50.73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85.91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136.64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1A0FFE" w:rsidRPr="00A77CB7" w:rsidRDefault="001A0FFE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1A0FFE" w:rsidRPr="00A77CB7" w:rsidRDefault="001A0FFE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</w:tbl>
    <w:p w:rsidR="00194292" w:rsidRDefault="00194292">
      <w:r>
        <w:rPr>
          <w:b/>
          <w:bCs/>
        </w:rPr>
        <w:br w:type="page"/>
      </w:r>
    </w:p>
    <w:tbl>
      <w:tblPr>
        <w:tblStyle w:val="ListTable4-Accent31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8"/>
        <w:gridCol w:w="480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1A0FFE" w:rsidRPr="00A77CB7" w:rsidTr="001A0FFE">
        <w:trPr>
          <w:cnfStyle w:val="100000000000"/>
          <w:trHeight w:val="1334"/>
        </w:trPr>
        <w:tc>
          <w:tcPr>
            <w:cnfStyle w:val="001000000000"/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lastRenderedPageBreak/>
              <w:t>Node Number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Node Name</w:t>
            </w:r>
          </w:p>
        </w:tc>
        <w:tc>
          <w:tcPr>
            <w:tcW w:w="48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In-degree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Weighted </w:t>
            </w:r>
            <w:proofErr w:type="spellStart"/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indegree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Weighted </w:t>
            </w:r>
            <w:proofErr w:type="spellStart"/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outdegree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Closeness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proofErr w:type="spellStart"/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Betweenness</w:t>
            </w:r>
            <w:proofErr w:type="spellEnd"/>
          </w:p>
        </w:tc>
        <w:tc>
          <w:tcPr>
            <w:tcW w:w="73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1A0FFE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Modularity class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 Medical Council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52.09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148.09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Engineering Organization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114.09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264.09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International Organizations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200.91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186.82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387.73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Different Insurance Organizations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142.45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173.09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315.55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Mountaineering Federation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31.27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71.82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103.09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 Meteorological Organization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158.91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167.36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326.27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Islamic Revolutionary Guard Corps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190.55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171.91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362.45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 Municipalities and Village Administrators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178.73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162.82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341.55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City and Village Councils of Iran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171.73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150.45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322.18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Imam Khomeini Relief Foundation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132.73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99.27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232.00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Out of Health System Research Centers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189.55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184.18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373.73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proofErr w:type="spellStart"/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Climatological</w:t>
            </w:r>
            <w:proofErr w:type="spellEnd"/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 xml:space="preserve"> Research Institute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179.00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148.73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327.73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Passive Defense Organization of Iran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318.27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263.36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581.64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Law Enforcement Force of the Islamic Republic of Iran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201.73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194.00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395.73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Health and Medical Education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209.82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247.27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457.09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Cooperatives Labor and Social Welfare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132.82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124.27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257.09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</w:tbl>
    <w:p w:rsidR="00194292" w:rsidRDefault="00194292">
      <w:r>
        <w:rPr>
          <w:b/>
          <w:bCs/>
        </w:rPr>
        <w:br w:type="page"/>
      </w:r>
    </w:p>
    <w:tbl>
      <w:tblPr>
        <w:tblStyle w:val="ListTable4-Accent31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8"/>
        <w:gridCol w:w="480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1A0FFE" w:rsidRPr="00A77CB7" w:rsidTr="001A0FFE">
        <w:trPr>
          <w:cnfStyle w:val="100000000000"/>
          <w:trHeight w:val="1334"/>
        </w:trPr>
        <w:tc>
          <w:tcPr>
            <w:cnfStyle w:val="001000000000"/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lastRenderedPageBreak/>
              <w:t>Node Number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Node Name</w:t>
            </w:r>
          </w:p>
        </w:tc>
        <w:tc>
          <w:tcPr>
            <w:tcW w:w="48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In-degree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Weighted </w:t>
            </w:r>
            <w:proofErr w:type="spellStart"/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indegree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Weighted </w:t>
            </w:r>
            <w:proofErr w:type="spellStart"/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outdegree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Closeness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proofErr w:type="spellStart"/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Betweenness</w:t>
            </w:r>
            <w:proofErr w:type="spellEnd"/>
          </w:p>
        </w:tc>
        <w:tc>
          <w:tcPr>
            <w:tcW w:w="73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Modularity class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Agriculture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154.73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162.55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317.27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Science, Research and Technology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195.91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185.00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380.91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The Organization for Mobilization of the Oppressed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121.91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208.91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 Civil Aviation Organization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112.91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217.91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Economic Affairs and Finance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110.18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100.45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210.64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Life Saving and Diving Federation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18.64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47.09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65.73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Iranian Blood Transfusion Organization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85.55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101.73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187.27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Real Estate Registration Organization of Iran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56.18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94.27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150.45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Iranian Artists Forum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27.36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31.27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58.64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National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  <w:rtl/>
              </w:rPr>
              <w:t xml:space="preserve"> 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Organization for Civil Registration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51.55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57.18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108.73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Roads and Urban Development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171.55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136.91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308.45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Industry, Mine and Trade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166.09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163.18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329.27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Petroleum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157.09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154.82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311.91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Energy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181.18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152.18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333.36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Statistical Center of Iran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166.73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130.09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296.82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Mobilizing the Medical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  <w:rtl/>
              </w:rPr>
              <w:t xml:space="preserve"> </w:t>
            </w: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Society Organization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164.91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118.55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283.45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</w:tbl>
    <w:p w:rsidR="00194292" w:rsidRDefault="00194292">
      <w:r>
        <w:rPr>
          <w:b/>
          <w:bCs/>
        </w:rPr>
        <w:br w:type="page"/>
      </w:r>
    </w:p>
    <w:tbl>
      <w:tblPr>
        <w:tblStyle w:val="ListTable4-Accent31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240"/>
        <w:gridCol w:w="452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1A0FFE" w:rsidRPr="00A77CB7" w:rsidTr="001A0FFE">
        <w:trPr>
          <w:cnfStyle w:val="100000000000"/>
          <w:trHeight w:val="1154"/>
        </w:trPr>
        <w:tc>
          <w:tcPr>
            <w:cnfStyle w:val="001000000000"/>
            <w:tcW w:w="468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lastRenderedPageBreak/>
              <w:t>Node Number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Node Name</w:t>
            </w:r>
          </w:p>
        </w:tc>
        <w:tc>
          <w:tcPr>
            <w:tcW w:w="45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In-degree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Weighted </w:t>
            </w:r>
            <w:proofErr w:type="spellStart"/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indegree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Weighted </w:t>
            </w:r>
            <w:proofErr w:type="spellStart"/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outdegree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Closeness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proofErr w:type="spellStart"/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Betweenness</w:t>
            </w:r>
            <w:proofErr w:type="spellEnd"/>
          </w:p>
        </w:tc>
        <w:tc>
          <w:tcPr>
            <w:tcW w:w="73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Modularity class</w:t>
            </w:r>
          </w:p>
        </w:tc>
      </w:tr>
      <w:tr w:rsidR="007A6D55" w:rsidRPr="00A77CB7" w:rsidTr="001A0FFE">
        <w:trPr>
          <w:cnfStyle w:val="000000100000"/>
          <w:trHeight w:val="600"/>
        </w:trPr>
        <w:tc>
          <w:tcPr>
            <w:cnfStyle w:val="001000000000"/>
            <w:tcW w:w="46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4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Telecommunication Company of Iran</w:t>
            </w:r>
          </w:p>
        </w:tc>
        <w:tc>
          <w:tcPr>
            <w:tcW w:w="45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172.73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136.18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308.91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1A0FFE">
        <w:trPr>
          <w:trHeight w:val="600"/>
        </w:trPr>
        <w:tc>
          <w:tcPr>
            <w:cnfStyle w:val="001000000000"/>
            <w:tcW w:w="46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4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Center for Strategic Studies</w:t>
            </w:r>
          </w:p>
        </w:tc>
        <w:tc>
          <w:tcPr>
            <w:tcW w:w="45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254.55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214.09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468.64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1A0FFE">
        <w:trPr>
          <w:cnfStyle w:val="000000100000"/>
          <w:trHeight w:val="600"/>
        </w:trPr>
        <w:tc>
          <w:tcPr>
            <w:cnfStyle w:val="001000000000"/>
            <w:tcW w:w="46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4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Foreign Affairs</w:t>
            </w:r>
          </w:p>
        </w:tc>
        <w:tc>
          <w:tcPr>
            <w:tcW w:w="45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126.18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140.73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266.91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1A0FFE">
        <w:trPr>
          <w:trHeight w:val="600"/>
        </w:trPr>
        <w:tc>
          <w:tcPr>
            <w:cnfStyle w:val="001000000000"/>
            <w:tcW w:w="46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4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 Water Resources Management</w:t>
            </w:r>
          </w:p>
        </w:tc>
        <w:tc>
          <w:tcPr>
            <w:tcW w:w="45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160.73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136.73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297.45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1A0FFE">
        <w:trPr>
          <w:cnfStyle w:val="000000100000"/>
          <w:trHeight w:val="600"/>
        </w:trPr>
        <w:tc>
          <w:tcPr>
            <w:cnfStyle w:val="001000000000"/>
            <w:tcW w:w="46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4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Geological Survey and Mineral Exploration</w:t>
            </w:r>
          </w:p>
        </w:tc>
        <w:tc>
          <w:tcPr>
            <w:tcW w:w="45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143.73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124.36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268.09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1A0FFE">
        <w:trPr>
          <w:trHeight w:val="600"/>
        </w:trPr>
        <w:tc>
          <w:tcPr>
            <w:cnfStyle w:val="001000000000"/>
            <w:tcW w:w="46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4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National Cartographic Center</w:t>
            </w:r>
          </w:p>
        </w:tc>
        <w:tc>
          <w:tcPr>
            <w:tcW w:w="45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175.09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171.45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346.55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1A0FFE">
        <w:trPr>
          <w:cnfStyle w:val="000000100000"/>
          <w:trHeight w:val="600"/>
        </w:trPr>
        <w:tc>
          <w:tcPr>
            <w:cnfStyle w:val="001000000000"/>
            <w:tcW w:w="46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Plan and Budget Organization</w:t>
            </w:r>
          </w:p>
        </w:tc>
        <w:tc>
          <w:tcPr>
            <w:tcW w:w="45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185.09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251.82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436.91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1A0FFE">
        <w:trPr>
          <w:trHeight w:val="600"/>
        </w:trPr>
        <w:tc>
          <w:tcPr>
            <w:cnfStyle w:val="001000000000"/>
            <w:tcW w:w="46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4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Friday Imams Policy Council</w:t>
            </w:r>
          </w:p>
        </w:tc>
        <w:tc>
          <w:tcPr>
            <w:tcW w:w="45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69.36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81.18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150.55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1A0FFE">
        <w:trPr>
          <w:cnfStyle w:val="000000100000"/>
          <w:trHeight w:val="600"/>
        </w:trPr>
        <w:tc>
          <w:tcPr>
            <w:cnfStyle w:val="001000000000"/>
            <w:tcW w:w="46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4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Technology and Innovation Cooperation Center</w:t>
            </w:r>
          </w:p>
        </w:tc>
        <w:tc>
          <w:tcPr>
            <w:tcW w:w="45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238.91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197.09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436.00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1A0FFE">
        <w:trPr>
          <w:trHeight w:val="600"/>
        </w:trPr>
        <w:tc>
          <w:tcPr>
            <w:cnfStyle w:val="001000000000"/>
            <w:tcW w:w="46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4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Iranian Legal Medicine Organization</w:t>
            </w:r>
          </w:p>
        </w:tc>
        <w:tc>
          <w:tcPr>
            <w:tcW w:w="45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86.36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107.45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193.82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1A0FFE">
        <w:trPr>
          <w:cnfStyle w:val="000000100000"/>
          <w:trHeight w:val="600"/>
        </w:trPr>
        <w:tc>
          <w:tcPr>
            <w:cnfStyle w:val="001000000000"/>
            <w:tcW w:w="46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4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Psychology and Counseling Organization</w:t>
            </w:r>
          </w:p>
        </w:tc>
        <w:tc>
          <w:tcPr>
            <w:tcW w:w="45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50.82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91.36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142.18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1A0FFE">
        <w:trPr>
          <w:trHeight w:val="600"/>
        </w:trPr>
        <w:tc>
          <w:tcPr>
            <w:cnfStyle w:val="001000000000"/>
            <w:tcW w:w="46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24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Ministry of Communication and Information Technology</w:t>
            </w:r>
          </w:p>
        </w:tc>
        <w:tc>
          <w:tcPr>
            <w:tcW w:w="45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242.27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231.36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473.64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1A0FFE">
        <w:trPr>
          <w:cnfStyle w:val="000000100000"/>
          <w:trHeight w:val="600"/>
        </w:trPr>
        <w:tc>
          <w:tcPr>
            <w:cnfStyle w:val="001000000000"/>
            <w:tcW w:w="46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40" w:type="dxa"/>
            <w:shd w:val="clear" w:color="auto" w:fill="FF0000"/>
            <w:vAlign w:val="center"/>
          </w:tcPr>
          <w:p w:rsidR="007A6D55" w:rsidRPr="00A77CB7" w:rsidRDefault="00E30C03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 w:cstheme="majorBidi"/>
                <w:w w:val="115"/>
                <w:sz w:val="18"/>
                <w:szCs w:val="18"/>
              </w:rPr>
              <w:t>the</w:t>
            </w:r>
            <w:r w:rsidRPr="00A77CB7">
              <w:rPr>
                <w:rFonts w:ascii="Palatino Linotype" w:hAnsi="Palatino Linotype" w:cstheme="majorBidi"/>
                <w:spacing w:val="-5"/>
                <w:w w:val="115"/>
                <w:sz w:val="18"/>
                <w:szCs w:val="18"/>
              </w:rPr>
              <w:t xml:space="preserve"> </w:t>
            </w:r>
            <w:r w:rsidRPr="00A77CB7">
              <w:rPr>
                <w:rFonts w:ascii="Palatino Linotype" w:hAnsi="Palatino Linotype" w:cstheme="majorBidi"/>
                <w:spacing w:val="-4"/>
                <w:w w:val="115"/>
                <w:sz w:val="18"/>
                <w:szCs w:val="18"/>
              </w:rPr>
              <w:t xml:space="preserve">commission for </w:t>
            </w:r>
            <w:r w:rsidRPr="00A77CB7">
              <w:rPr>
                <w:rFonts w:ascii="Palatino Linotype" w:hAnsi="Palatino Linotype" w:cstheme="majorBidi"/>
                <w:w w:val="115"/>
                <w:sz w:val="18"/>
                <w:szCs w:val="18"/>
              </w:rPr>
              <w:t xml:space="preserve">health in the </w:t>
            </w:r>
            <w:r w:rsidRPr="00A77CB7">
              <w:rPr>
                <w:rFonts w:ascii="Palatino Linotype" w:hAnsi="Palatino Linotype" w:cstheme="majorBidi"/>
                <w:spacing w:val="-2"/>
                <w:w w:val="115"/>
                <w:sz w:val="18"/>
                <w:szCs w:val="18"/>
              </w:rPr>
              <w:t>par</w:t>
            </w:r>
            <w:r w:rsidRPr="00A77CB7">
              <w:rPr>
                <w:rFonts w:ascii="Palatino Linotype" w:hAnsi="Palatino Linotype" w:cstheme="majorBidi"/>
                <w:spacing w:val="-3"/>
                <w:w w:val="115"/>
                <w:sz w:val="18"/>
                <w:szCs w:val="18"/>
              </w:rPr>
              <w:t>li</w:t>
            </w:r>
            <w:r w:rsidRPr="00A77CB7">
              <w:rPr>
                <w:rFonts w:ascii="Palatino Linotype" w:hAnsi="Palatino Linotype" w:cstheme="majorBidi"/>
                <w:spacing w:val="-2"/>
                <w:w w:val="115"/>
                <w:sz w:val="18"/>
                <w:szCs w:val="18"/>
              </w:rPr>
              <w:t>am</w:t>
            </w:r>
            <w:r w:rsidRPr="00A77CB7">
              <w:rPr>
                <w:rFonts w:ascii="Palatino Linotype" w:hAnsi="Palatino Linotype" w:cstheme="majorBidi"/>
                <w:spacing w:val="-3"/>
                <w:w w:val="115"/>
                <w:sz w:val="18"/>
                <w:szCs w:val="18"/>
              </w:rPr>
              <w:t>e</w:t>
            </w:r>
            <w:r w:rsidRPr="00A77CB7">
              <w:rPr>
                <w:rFonts w:ascii="Palatino Linotype" w:hAnsi="Palatino Linotype" w:cstheme="majorBidi"/>
                <w:spacing w:val="-2"/>
                <w:w w:val="115"/>
                <w:sz w:val="18"/>
                <w:szCs w:val="18"/>
              </w:rPr>
              <w:t>nt</w:t>
            </w:r>
          </w:p>
        </w:tc>
        <w:tc>
          <w:tcPr>
            <w:tcW w:w="45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204.82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238.27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443.09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1A0FFE">
        <w:trPr>
          <w:trHeight w:val="600"/>
        </w:trPr>
        <w:tc>
          <w:tcPr>
            <w:cnfStyle w:val="001000000000"/>
            <w:tcW w:w="46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4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Iranian Agricultural Economics Society</w:t>
            </w:r>
          </w:p>
        </w:tc>
        <w:tc>
          <w:tcPr>
            <w:tcW w:w="45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149.27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160.82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310.09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1A0FFE">
        <w:trPr>
          <w:cnfStyle w:val="000000100000"/>
          <w:trHeight w:val="600"/>
        </w:trPr>
        <w:tc>
          <w:tcPr>
            <w:cnfStyle w:val="001000000000"/>
            <w:tcW w:w="468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4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General Directorate of Endowments and Charity Affairs</w:t>
            </w:r>
          </w:p>
        </w:tc>
        <w:tc>
          <w:tcPr>
            <w:tcW w:w="45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166.27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142.18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308.45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  <w:tr w:rsidR="007A6D55" w:rsidRPr="00A77CB7" w:rsidTr="001A0FFE">
        <w:trPr>
          <w:trHeight w:val="600"/>
        </w:trPr>
        <w:tc>
          <w:tcPr>
            <w:cnfStyle w:val="001000000000"/>
            <w:tcW w:w="46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4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Iran Airports and Air Navigation Company</w:t>
            </w:r>
          </w:p>
        </w:tc>
        <w:tc>
          <w:tcPr>
            <w:tcW w:w="45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101.27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106.73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208.00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</w:tbl>
    <w:p w:rsidR="00194292" w:rsidRDefault="00194292">
      <w:r>
        <w:rPr>
          <w:b/>
          <w:bCs/>
        </w:rPr>
        <w:br w:type="page"/>
      </w:r>
    </w:p>
    <w:tbl>
      <w:tblPr>
        <w:tblStyle w:val="ListTable4-Accent31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8"/>
        <w:gridCol w:w="480"/>
        <w:gridCol w:w="442"/>
        <w:gridCol w:w="490"/>
        <w:gridCol w:w="760"/>
        <w:gridCol w:w="760"/>
        <w:gridCol w:w="760"/>
        <w:gridCol w:w="570"/>
        <w:gridCol w:w="570"/>
        <w:gridCol w:w="570"/>
        <w:gridCol w:w="732"/>
      </w:tblGrid>
      <w:tr w:rsidR="001A0FFE" w:rsidRPr="00A77CB7" w:rsidTr="001A0FFE">
        <w:trPr>
          <w:cnfStyle w:val="100000000000"/>
          <w:trHeight w:val="1334"/>
        </w:trPr>
        <w:tc>
          <w:tcPr>
            <w:cnfStyle w:val="001000000000"/>
            <w:tcW w:w="56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lastRenderedPageBreak/>
              <w:t>Node Number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Node Name</w:t>
            </w:r>
          </w:p>
        </w:tc>
        <w:tc>
          <w:tcPr>
            <w:tcW w:w="48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In-degree</w:t>
            </w:r>
          </w:p>
        </w:tc>
        <w:tc>
          <w:tcPr>
            <w:tcW w:w="44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Out-degree</w:t>
            </w:r>
          </w:p>
        </w:tc>
        <w:tc>
          <w:tcPr>
            <w:tcW w:w="49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Weighted </w:t>
            </w:r>
            <w:proofErr w:type="spellStart"/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indegree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Weighted </w:t>
            </w:r>
            <w:proofErr w:type="spellStart"/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outdegree</w:t>
            </w:r>
            <w:proofErr w:type="spellEnd"/>
          </w:p>
        </w:tc>
        <w:tc>
          <w:tcPr>
            <w:tcW w:w="76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Weighted Degree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Eigenvector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Closeness</w:t>
            </w:r>
          </w:p>
        </w:tc>
        <w:tc>
          <w:tcPr>
            <w:tcW w:w="570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proofErr w:type="spellStart"/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Betweenness</w:t>
            </w:r>
            <w:proofErr w:type="spellEnd"/>
          </w:p>
        </w:tc>
        <w:tc>
          <w:tcPr>
            <w:tcW w:w="732" w:type="dxa"/>
            <w:shd w:val="clear" w:color="auto" w:fill="F2F2F2" w:themeFill="background1" w:themeFillShade="F2"/>
            <w:textDirection w:val="btLr"/>
            <w:vAlign w:val="center"/>
          </w:tcPr>
          <w:p w:rsidR="001A0FFE" w:rsidRPr="00A77CB7" w:rsidRDefault="001A0FFE" w:rsidP="00745DB0">
            <w:pPr>
              <w:spacing w:line="360" w:lineRule="auto"/>
              <w:jc w:val="center"/>
              <w:cnfStyle w:val="1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b w:val="0"/>
                <w:bCs w:val="0"/>
                <w:color w:val="000000"/>
                <w:sz w:val="18"/>
                <w:szCs w:val="18"/>
              </w:rPr>
              <w:t>Modularity class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Islamic Republic of Iran Army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205.36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175.55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380.91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The Islamic Republic of Iran Railways</w:t>
            </w:r>
          </w:p>
        </w:tc>
        <w:tc>
          <w:tcPr>
            <w:tcW w:w="48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42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149.09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111.91</w:t>
            </w:r>
          </w:p>
        </w:tc>
        <w:tc>
          <w:tcPr>
            <w:tcW w:w="76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261.00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70" w:type="dxa"/>
            <w:shd w:val="clear" w:color="auto" w:fill="00B0F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32" w:type="dxa"/>
            <w:shd w:val="clear" w:color="auto" w:fill="00B0F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General Inspection Organization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151.73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142.64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294.36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2952BE">
        <w:trPr>
          <w:trHeight w:val="600"/>
        </w:trPr>
        <w:tc>
          <w:tcPr>
            <w:cnfStyle w:val="001000000000"/>
            <w:tcW w:w="56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Judicial System</w:t>
            </w:r>
          </w:p>
        </w:tc>
        <w:tc>
          <w:tcPr>
            <w:tcW w:w="48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2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80.36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154.45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234.82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0" w:type="dxa"/>
            <w:shd w:val="clear" w:color="auto" w:fill="92D05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32" w:type="dxa"/>
            <w:shd w:val="clear" w:color="auto" w:fill="92D050"/>
            <w:vAlign w:val="center"/>
          </w:tcPr>
          <w:p w:rsidR="007A6D55" w:rsidRPr="00A77CB7" w:rsidRDefault="007A6D55" w:rsidP="002952BE">
            <w:pPr>
              <w:spacing w:line="360" w:lineRule="auto"/>
              <w:jc w:val="center"/>
              <w:cnfStyle w:val="0000000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2</w:t>
            </w:r>
          </w:p>
        </w:tc>
      </w:tr>
      <w:tr w:rsidR="007A6D55" w:rsidRPr="00A77CB7" w:rsidTr="002952BE">
        <w:trPr>
          <w:cnfStyle w:val="000000100000"/>
          <w:trHeight w:val="600"/>
        </w:trPr>
        <w:tc>
          <w:tcPr>
            <w:cnfStyle w:val="001000000000"/>
            <w:tcW w:w="56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A77CB7">
              <w:rPr>
                <w:rFonts w:ascii="Palatino Linotype" w:eastAsia="Times New Roman" w:hAnsi="Palatino Linotype" w:cstheme="majorBidi"/>
                <w:b w:val="0"/>
                <w:bCs w:val="0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18" w:type="dxa"/>
            <w:shd w:val="clear" w:color="auto" w:fill="FF0000"/>
            <w:vAlign w:val="center"/>
          </w:tcPr>
          <w:p w:rsidR="007A6D55" w:rsidRPr="00A77CB7" w:rsidRDefault="005C5D8D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>Militia</w:t>
            </w:r>
            <w:r w:rsidR="007A6D55" w:rsidRPr="00A77CB7">
              <w:rPr>
                <w:rFonts w:ascii="Palatino Linotype" w:eastAsia="Times New Roman" w:hAnsi="Palatino Linotype" w:cstheme="majorBidi"/>
                <w:color w:val="000000"/>
                <w:sz w:val="18"/>
                <w:szCs w:val="18"/>
              </w:rPr>
              <w:t xml:space="preserve"> Volunteer Force</w:t>
            </w:r>
          </w:p>
        </w:tc>
        <w:tc>
          <w:tcPr>
            <w:tcW w:w="48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42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157.55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102.45</w:t>
            </w:r>
          </w:p>
        </w:tc>
        <w:tc>
          <w:tcPr>
            <w:tcW w:w="76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A77CB7">
              <w:rPr>
                <w:rFonts w:ascii="Palatino Linotype" w:hAnsi="Palatino Linotype"/>
                <w:color w:val="000000"/>
                <w:sz w:val="18"/>
                <w:szCs w:val="18"/>
              </w:rPr>
              <w:t>260.00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570" w:type="dxa"/>
            <w:shd w:val="clear" w:color="auto" w:fill="FF0000"/>
            <w:vAlign w:val="center"/>
          </w:tcPr>
          <w:p w:rsidR="007A6D55" w:rsidRPr="00A77CB7" w:rsidRDefault="007A6D55" w:rsidP="00822285">
            <w:pPr>
              <w:spacing w:line="360" w:lineRule="auto"/>
              <w:ind w:right="-192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32" w:type="dxa"/>
            <w:shd w:val="clear" w:color="auto" w:fill="FF0000"/>
            <w:vAlign w:val="center"/>
          </w:tcPr>
          <w:p w:rsidR="007A6D55" w:rsidRPr="00A77CB7" w:rsidRDefault="007A6D55" w:rsidP="0086129F">
            <w:pPr>
              <w:keepNext/>
              <w:spacing w:line="360" w:lineRule="auto"/>
              <w:jc w:val="center"/>
              <w:cnfStyle w:val="000000100000"/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</w:pPr>
            <w:r w:rsidRPr="00A77CB7">
              <w:rPr>
                <w:rFonts w:ascii="Palatino Linotype" w:eastAsia="Times New Roman" w:hAnsi="Palatino Linotype" w:cs="B Mitra"/>
                <w:color w:val="000000"/>
                <w:sz w:val="18"/>
                <w:szCs w:val="18"/>
              </w:rPr>
              <w:t>0</w:t>
            </w:r>
          </w:p>
        </w:tc>
      </w:tr>
    </w:tbl>
    <w:p w:rsidR="00392235" w:rsidRPr="0086129F" w:rsidRDefault="0086129F" w:rsidP="0086129F">
      <w:pPr>
        <w:pStyle w:val="Caption"/>
        <w:jc w:val="center"/>
        <w:rPr>
          <w:rFonts w:ascii="Palatino Linotype" w:eastAsia="Times New Roman" w:hAnsi="Palatino Linotype" w:cstheme="majorBidi"/>
          <w:color w:val="auto"/>
          <w:sz w:val="24"/>
          <w:szCs w:val="24"/>
        </w:rPr>
      </w:pPr>
      <w:r w:rsidRPr="0086129F">
        <w:rPr>
          <w:rFonts w:ascii="Palatino Linotype" w:eastAsia="Times New Roman" w:hAnsi="Palatino Linotype" w:cstheme="majorBidi"/>
          <w:color w:val="auto"/>
          <w:sz w:val="24"/>
          <w:szCs w:val="24"/>
        </w:rPr>
        <w:t xml:space="preserve">Attachment 1: </w:t>
      </w:r>
      <w:r w:rsidRPr="00194292">
        <w:rPr>
          <w:rFonts w:ascii="Palatino Linotype" w:eastAsia="Times New Roman" w:hAnsi="Palatino Linotype" w:cstheme="majorBidi"/>
          <w:b w:val="0"/>
          <w:bCs w:val="0"/>
          <w:color w:val="auto"/>
          <w:sz w:val="24"/>
          <w:szCs w:val="24"/>
        </w:rPr>
        <w:t>Centrality indices in the Organizations</w:t>
      </w:r>
      <w:r w:rsidR="00790DD5" w:rsidRPr="00194292">
        <w:rPr>
          <w:rFonts w:ascii="Palatino Linotype" w:eastAsia="Times New Roman" w:hAnsi="Palatino Linotype" w:cstheme="majorBidi"/>
          <w:b w:val="0"/>
          <w:bCs w:val="0"/>
          <w:color w:val="auto"/>
          <w:sz w:val="24"/>
          <w:szCs w:val="24"/>
        </w:rPr>
        <w:t>, Row’s Color is based on Clusters Color</w:t>
      </w:r>
    </w:p>
    <w:p w:rsidR="00392235" w:rsidRPr="00A77CB7" w:rsidRDefault="00392235" w:rsidP="00B50672">
      <w:pPr>
        <w:spacing w:before="10" w:line="360" w:lineRule="auto"/>
        <w:ind w:right="-192"/>
        <w:jc w:val="both"/>
        <w:rPr>
          <w:rFonts w:ascii="Palatino Linotype" w:eastAsia="Times New Roman" w:hAnsi="Palatino Linotype" w:cstheme="majorBidi"/>
          <w:sz w:val="18"/>
          <w:szCs w:val="18"/>
        </w:rPr>
      </w:pPr>
    </w:p>
    <w:sectPr w:rsidR="00392235" w:rsidRPr="00A77CB7" w:rsidSect="005056FE">
      <w:footerReference w:type="default" r:id="rId8"/>
      <w:pgSz w:w="12240" w:h="15840"/>
      <w:pgMar w:top="1500" w:right="1720" w:bottom="0" w:left="16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4C" w:rsidRDefault="00FF2B4C">
      <w:r>
        <w:separator/>
      </w:r>
    </w:p>
  </w:endnote>
  <w:endnote w:type="continuationSeparator" w:id="0">
    <w:p w:rsidR="00FF2B4C" w:rsidRDefault="00FF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FE" w:rsidRDefault="00D2143C">
    <w:pPr>
      <w:spacing w:line="14" w:lineRule="auto"/>
      <w:rPr>
        <w:sz w:val="2"/>
        <w:szCs w:val="2"/>
      </w:rPr>
    </w:pPr>
    <w:r w:rsidRPr="00D214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8.6pt;margin-top:724pt;width:12pt;height:12pt;z-index:-78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sorA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" filled="f" stroked="f">
          <v:textbox inset="0,0,0,0">
            <w:txbxContent>
              <w:p w:rsidR="001A0FFE" w:rsidRDefault="001A0FFE">
                <w:pPr>
                  <w:pStyle w:val="BodyText"/>
                  <w:spacing w:before="0" w:line="209" w:lineRule="exact"/>
                  <w:ind w:left="20"/>
                </w:pPr>
                <w:r>
                  <w:rPr>
                    <w:w w:val="105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4C" w:rsidRDefault="00FF2B4C">
      <w:r>
        <w:separator/>
      </w:r>
    </w:p>
  </w:footnote>
  <w:footnote w:type="continuationSeparator" w:id="0">
    <w:p w:rsidR="00FF2B4C" w:rsidRDefault="00FF2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908"/>
    <w:multiLevelType w:val="multilevel"/>
    <w:tmpl w:val="5FA0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C7CC0"/>
    <w:multiLevelType w:val="hybridMultilevel"/>
    <w:tmpl w:val="67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5AB5"/>
    <w:multiLevelType w:val="hybridMultilevel"/>
    <w:tmpl w:val="67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77C"/>
    <w:multiLevelType w:val="hybridMultilevel"/>
    <w:tmpl w:val="BFB64098"/>
    <w:lvl w:ilvl="0" w:tplc="8EC0DBA4">
      <w:start w:val="1"/>
      <w:numFmt w:val="upperLetter"/>
      <w:lvlText w:val="%1)"/>
      <w:lvlJc w:val="left"/>
      <w:pPr>
        <w:ind w:left="1080" w:hanging="360"/>
      </w:pPr>
      <w:rPr>
        <w:rFonts w:ascii="Segoe UI" w:hAnsi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26363"/>
    <w:multiLevelType w:val="hybridMultilevel"/>
    <w:tmpl w:val="20C461D0"/>
    <w:lvl w:ilvl="0" w:tplc="79983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65C0"/>
    <w:multiLevelType w:val="multilevel"/>
    <w:tmpl w:val="ABCC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14785"/>
    <w:multiLevelType w:val="hybridMultilevel"/>
    <w:tmpl w:val="B8B2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27104"/>
    <w:multiLevelType w:val="hybridMultilevel"/>
    <w:tmpl w:val="1AD6DB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2A94"/>
    <w:multiLevelType w:val="hybridMultilevel"/>
    <w:tmpl w:val="67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F57D8"/>
    <w:multiLevelType w:val="hybridMultilevel"/>
    <w:tmpl w:val="B288A3A6"/>
    <w:lvl w:ilvl="0" w:tplc="0E74EB4E">
      <w:start w:val="1"/>
      <w:numFmt w:val="upperLetter"/>
      <w:lvlText w:val="%1)"/>
      <w:lvlJc w:val="left"/>
      <w:pPr>
        <w:ind w:left="720" w:hanging="360"/>
      </w:pPr>
      <w:rPr>
        <w:rFonts w:ascii="Segoe UI" w:hAnsi="Segoe UI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27BE9"/>
    <w:multiLevelType w:val="hybridMultilevel"/>
    <w:tmpl w:val="D9120A28"/>
    <w:lvl w:ilvl="0" w:tplc="D1961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644A8"/>
    <w:multiLevelType w:val="hybridMultilevel"/>
    <w:tmpl w:val="8A7EA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A0F21"/>
    <w:multiLevelType w:val="multilevel"/>
    <w:tmpl w:val="1442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74580"/>
    <w:multiLevelType w:val="hybridMultilevel"/>
    <w:tmpl w:val="EFD6708E"/>
    <w:lvl w:ilvl="0" w:tplc="ACDC127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B17AA"/>
    <w:multiLevelType w:val="hybridMultilevel"/>
    <w:tmpl w:val="0C0EC036"/>
    <w:lvl w:ilvl="0" w:tplc="68446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rax9tftzxrppce9xdnxvxxbw500e52p999s&quot;&gt;Thesis&lt;record-ids&gt;&lt;item&gt;7&lt;/item&gt;&lt;item&gt;12&lt;/item&gt;&lt;item&gt;31&lt;/item&gt;&lt;item&gt;34&lt;/item&gt;&lt;item&gt;36&lt;/item&gt;&lt;item&gt;39&lt;/item&gt;&lt;item&gt;40&lt;/item&gt;&lt;item&gt;42&lt;/item&gt;&lt;item&gt;43&lt;/item&gt;&lt;item&gt;44&lt;/item&gt;&lt;item&gt;45&lt;/item&gt;&lt;item&gt;46&lt;/item&gt;&lt;item&gt;48&lt;/item&gt;&lt;item&gt;49&lt;/item&gt;&lt;item&gt;63&lt;/item&gt;&lt;item&gt;65&lt;/item&gt;&lt;item&gt;117&lt;/item&gt;&lt;item&gt;197&lt;/item&gt;&lt;item&gt;201&lt;/item&gt;&lt;item&gt;367&lt;/item&gt;&lt;item&gt;510&lt;/item&gt;&lt;item&gt;566&lt;/item&gt;&lt;item&gt;568&lt;/item&gt;&lt;item&gt;592&lt;/item&gt;&lt;item&gt;593&lt;/item&gt;&lt;item&gt;594&lt;/item&gt;&lt;item&gt;595&lt;/item&gt;&lt;item&gt;596&lt;/item&gt;&lt;item&gt;597&lt;/item&gt;&lt;item&gt;598&lt;/item&gt;&lt;item&gt;599&lt;/item&gt;&lt;item&gt;600&lt;/item&gt;&lt;item&gt;601&lt;/item&gt;&lt;item&gt;602&lt;/item&gt;&lt;item&gt;603&lt;/item&gt;&lt;item&gt;604&lt;/item&gt;&lt;item&gt;605&lt;/item&gt;&lt;item&gt;606&lt;/item&gt;&lt;item&gt;607&lt;/item&gt;&lt;item&gt;608&lt;/item&gt;&lt;item&gt;609&lt;/item&gt;&lt;item&gt;610&lt;/item&gt;&lt;/record-ids&gt;&lt;/item&gt;&lt;/Libraries&gt;"/>
  </w:docVars>
  <w:rsids>
    <w:rsidRoot w:val="00392235"/>
    <w:rsid w:val="00013BA0"/>
    <w:rsid w:val="00015954"/>
    <w:rsid w:val="000175B3"/>
    <w:rsid w:val="0004632F"/>
    <w:rsid w:val="000470AC"/>
    <w:rsid w:val="0007227B"/>
    <w:rsid w:val="0008218D"/>
    <w:rsid w:val="00085F2A"/>
    <w:rsid w:val="00087A26"/>
    <w:rsid w:val="00091030"/>
    <w:rsid w:val="00091EF2"/>
    <w:rsid w:val="00093852"/>
    <w:rsid w:val="000A30BC"/>
    <w:rsid w:val="000A6ED5"/>
    <w:rsid w:val="000C1F85"/>
    <w:rsid w:val="000D75B1"/>
    <w:rsid w:val="000F19CB"/>
    <w:rsid w:val="00107A9E"/>
    <w:rsid w:val="001153D7"/>
    <w:rsid w:val="001204FF"/>
    <w:rsid w:val="001223CE"/>
    <w:rsid w:val="001243E6"/>
    <w:rsid w:val="001314A9"/>
    <w:rsid w:val="00133995"/>
    <w:rsid w:val="00147ABA"/>
    <w:rsid w:val="001520AD"/>
    <w:rsid w:val="00163974"/>
    <w:rsid w:val="001703B5"/>
    <w:rsid w:val="001829B5"/>
    <w:rsid w:val="00187C88"/>
    <w:rsid w:val="00190ABB"/>
    <w:rsid w:val="00194292"/>
    <w:rsid w:val="001978D7"/>
    <w:rsid w:val="001A0FFE"/>
    <w:rsid w:val="001A3EBB"/>
    <w:rsid w:val="001A4933"/>
    <w:rsid w:val="001B679E"/>
    <w:rsid w:val="001B7290"/>
    <w:rsid w:val="001B7F49"/>
    <w:rsid w:val="001C6DAF"/>
    <w:rsid w:val="001D261E"/>
    <w:rsid w:val="001E5BD5"/>
    <w:rsid w:val="001E66E7"/>
    <w:rsid w:val="00205D83"/>
    <w:rsid w:val="0022152D"/>
    <w:rsid w:val="00231856"/>
    <w:rsid w:val="00235F6E"/>
    <w:rsid w:val="0024744E"/>
    <w:rsid w:val="002504F5"/>
    <w:rsid w:val="00256B5A"/>
    <w:rsid w:val="00271BBA"/>
    <w:rsid w:val="00274EF9"/>
    <w:rsid w:val="00285082"/>
    <w:rsid w:val="002952BE"/>
    <w:rsid w:val="002A1EEF"/>
    <w:rsid w:val="002B2759"/>
    <w:rsid w:val="002B3F06"/>
    <w:rsid w:val="002B757F"/>
    <w:rsid w:val="002C72E8"/>
    <w:rsid w:val="002F4E9D"/>
    <w:rsid w:val="00322991"/>
    <w:rsid w:val="003233B4"/>
    <w:rsid w:val="00327247"/>
    <w:rsid w:val="00335A64"/>
    <w:rsid w:val="00340E40"/>
    <w:rsid w:val="00342C51"/>
    <w:rsid w:val="00353D14"/>
    <w:rsid w:val="00357CC6"/>
    <w:rsid w:val="00357F94"/>
    <w:rsid w:val="00363CE9"/>
    <w:rsid w:val="00364399"/>
    <w:rsid w:val="00375E81"/>
    <w:rsid w:val="00377513"/>
    <w:rsid w:val="00377942"/>
    <w:rsid w:val="003803E2"/>
    <w:rsid w:val="00380F50"/>
    <w:rsid w:val="00381D21"/>
    <w:rsid w:val="00382017"/>
    <w:rsid w:val="00392235"/>
    <w:rsid w:val="003A3CBB"/>
    <w:rsid w:val="003A6D83"/>
    <w:rsid w:val="003A7824"/>
    <w:rsid w:val="003C370B"/>
    <w:rsid w:val="003E4EE9"/>
    <w:rsid w:val="003E7E1D"/>
    <w:rsid w:val="003F65ED"/>
    <w:rsid w:val="003F7BD9"/>
    <w:rsid w:val="004004F4"/>
    <w:rsid w:val="00403721"/>
    <w:rsid w:val="004132B7"/>
    <w:rsid w:val="00414A9E"/>
    <w:rsid w:val="00435CE4"/>
    <w:rsid w:val="00437032"/>
    <w:rsid w:val="00442A94"/>
    <w:rsid w:val="00445214"/>
    <w:rsid w:val="00446693"/>
    <w:rsid w:val="004477D6"/>
    <w:rsid w:val="0045018C"/>
    <w:rsid w:val="0045555C"/>
    <w:rsid w:val="00461CCA"/>
    <w:rsid w:val="00463C80"/>
    <w:rsid w:val="004664D9"/>
    <w:rsid w:val="00473939"/>
    <w:rsid w:val="00474A44"/>
    <w:rsid w:val="00482F8F"/>
    <w:rsid w:val="00490162"/>
    <w:rsid w:val="004A58DC"/>
    <w:rsid w:val="004D1A28"/>
    <w:rsid w:val="004D5A05"/>
    <w:rsid w:val="004E7C1A"/>
    <w:rsid w:val="004F08C5"/>
    <w:rsid w:val="00500F1B"/>
    <w:rsid w:val="005056FE"/>
    <w:rsid w:val="005057BD"/>
    <w:rsid w:val="00507A05"/>
    <w:rsid w:val="005149DA"/>
    <w:rsid w:val="00520FF4"/>
    <w:rsid w:val="0053397E"/>
    <w:rsid w:val="00535605"/>
    <w:rsid w:val="00551154"/>
    <w:rsid w:val="00563A25"/>
    <w:rsid w:val="00580F38"/>
    <w:rsid w:val="005839B6"/>
    <w:rsid w:val="00586AAB"/>
    <w:rsid w:val="005A53F9"/>
    <w:rsid w:val="005A7AF0"/>
    <w:rsid w:val="005B0038"/>
    <w:rsid w:val="005B445D"/>
    <w:rsid w:val="005B64A9"/>
    <w:rsid w:val="005B6BE2"/>
    <w:rsid w:val="005C3388"/>
    <w:rsid w:val="005C5D8D"/>
    <w:rsid w:val="005D0B67"/>
    <w:rsid w:val="005D44D5"/>
    <w:rsid w:val="005D570A"/>
    <w:rsid w:val="005E2DD0"/>
    <w:rsid w:val="005F004E"/>
    <w:rsid w:val="005F2F70"/>
    <w:rsid w:val="00605D2C"/>
    <w:rsid w:val="00610433"/>
    <w:rsid w:val="00633E40"/>
    <w:rsid w:val="00652CFD"/>
    <w:rsid w:val="0067120B"/>
    <w:rsid w:val="00671C71"/>
    <w:rsid w:val="006814AC"/>
    <w:rsid w:val="006941EC"/>
    <w:rsid w:val="00697104"/>
    <w:rsid w:val="006A09B6"/>
    <w:rsid w:val="006A0A55"/>
    <w:rsid w:val="006A3A47"/>
    <w:rsid w:val="006A4A32"/>
    <w:rsid w:val="006B2C3C"/>
    <w:rsid w:val="006B6510"/>
    <w:rsid w:val="006C680D"/>
    <w:rsid w:val="0070087F"/>
    <w:rsid w:val="00713D9F"/>
    <w:rsid w:val="00720C27"/>
    <w:rsid w:val="007235C9"/>
    <w:rsid w:val="0072401C"/>
    <w:rsid w:val="007401DB"/>
    <w:rsid w:val="00744331"/>
    <w:rsid w:val="00745DB0"/>
    <w:rsid w:val="00745DBB"/>
    <w:rsid w:val="007529F8"/>
    <w:rsid w:val="007601D9"/>
    <w:rsid w:val="00766442"/>
    <w:rsid w:val="00766F60"/>
    <w:rsid w:val="00776675"/>
    <w:rsid w:val="00790DD5"/>
    <w:rsid w:val="0079272D"/>
    <w:rsid w:val="0079406A"/>
    <w:rsid w:val="007A0A1E"/>
    <w:rsid w:val="007A1DB7"/>
    <w:rsid w:val="007A6D55"/>
    <w:rsid w:val="007B193B"/>
    <w:rsid w:val="007F3525"/>
    <w:rsid w:val="007F6B2F"/>
    <w:rsid w:val="008074DB"/>
    <w:rsid w:val="008118AC"/>
    <w:rsid w:val="00820F0D"/>
    <w:rsid w:val="00822285"/>
    <w:rsid w:val="00824926"/>
    <w:rsid w:val="00854653"/>
    <w:rsid w:val="0086129F"/>
    <w:rsid w:val="0087296F"/>
    <w:rsid w:val="00887398"/>
    <w:rsid w:val="00891765"/>
    <w:rsid w:val="008A07AD"/>
    <w:rsid w:val="008A3936"/>
    <w:rsid w:val="008C7104"/>
    <w:rsid w:val="008E65B2"/>
    <w:rsid w:val="008F07AB"/>
    <w:rsid w:val="008F4492"/>
    <w:rsid w:val="0093063F"/>
    <w:rsid w:val="00935914"/>
    <w:rsid w:val="00942487"/>
    <w:rsid w:val="0094654E"/>
    <w:rsid w:val="0098694A"/>
    <w:rsid w:val="00987A24"/>
    <w:rsid w:val="009A1F88"/>
    <w:rsid w:val="009A77C6"/>
    <w:rsid w:val="009A7A55"/>
    <w:rsid w:val="009B4064"/>
    <w:rsid w:val="009D17A8"/>
    <w:rsid w:val="009D402C"/>
    <w:rsid w:val="009D4BD4"/>
    <w:rsid w:val="009F2CC3"/>
    <w:rsid w:val="00A01FE7"/>
    <w:rsid w:val="00A20FEA"/>
    <w:rsid w:val="00A2561C"/>
    <w:rsid w:val="00A574CB"/>
    <w:rsid w:val="00A66E6B"/>
    <w:rsid w:val="00A75E6E"/>
    <w:rsid w:val="00A77CB7"/>
    <w:rsid w:val="00A80FE9"/>
    <w:rsid w:val="00A82156"/>
    <w:rsid w:val="00A90754"/>
    <w:rsid w:val="00A93FF3"/>
    <w:rsid w:val="00A979FE"/>
    <w:rsid w:val="00AB6D4D"/>
    <w:rsid w:val="00AC33F0"/>
    <w:rsid w:val="00AD1AAC"/>
    <w:rsid w:val="00AE68F5"/>
    <w:rsid w:val="00AF4A1B"/>
    <w:rsid w:val="00AF4AA0"/>
    <w:rsid w:val="00AF7800"/>
    <w:rsid w:val="00B00CB8"/>
    <w:rsid w:val="00B04243"/>
    <w:rsid w:val="00B159C3"/>
    <w:rsid w:val="00B164C5"/>
    <w:rsid w:val="00B409BC"/>
    <w:rsid w:val="00B50672"/>
    <w:rsid w:val="00B665BC"/>
    <w:rsid w:val="00B72216"/>
    <w:rsid w:val="00B727E7"/>
    <w:rsid w:val="00B76612"/>
    <w:rsid w:val="00B77D17"/>
    <w:rsid w:val="00B91668"/>
    <w:rsid w:val="00BA5033"/>
    <w:rsid w:val="00BB71F0"/>
    <w:rsid w:val="00BC1A01"/>
    <w:rsid w:val="00BC5A57"/>
    <w:rsid w:val="00BD15ED"/>
    <w:rsid w:val="00BD200E"/>
    <w:rsid w:val="00BD2CED"/>
    <w:rsid w:val="00BD7E51"/>
    <w:rsid w:val="00BF764B"/>
    <w:rsid w:val="00C1536A"/>
    <w:rsid w:val="00C36F02"/>
    <w:rsid w:val="00C646F9"/>
    <w:rsid w:val="00C75BAF"/>
    <w:rsid w:val="00C87277"/>
    <w:rsid w:val="00C91B97"/>
    <w:rsid w:val="00CA6EA9"/>
    <w:rsid w:val="00CA75C1"/>
    <w:rsid w:val="00CE575E"/>
    <w:rsid w:val="00CE57AF"/>
    <w:rsid w:val="00D1094D"/>
    <w:rsid w:val="00D2143C"/>
    <w:rsid w:val="00D2316E"/>
    <w:rsid w:val="00D23777"/>
    <w:rsid w:val="00D251AA"/>
    <w:rsid w:val="00D321BA"/>
    <w:rsid w:val="00D43886"/>
    <w:rsid w:val="00D6593D"/>
    <w:rsid w:val="00D70613"/>
    <w:rsid w:val="00D72ADC"/>
    <w:rsid w:val="00D84110"/>
    <w:rsid w:val="00D85502"/>
    <w:rsid w:val="00D9337A"/>
    <w:rsid w:val="00DB2511"/>
    <w:rsid w:val="00DB7FFC"/>
    <w:rsid w:val="00DC015D"/>
    <w:rsid w:val="00DE3578"/>
    <w:rsid w:val="00DE4BD4"/>
    <w:rsid w:val="00DF2C7B"/>
    <w:rsid w:val="00E004A2"/>
    <w:rsid w:val="00E008CF"/>
    <w:rsid w:val="00E0360E"/>
    <w:rsid w:val="00E03F46"/>
    <w:rsid w:val="00E07DAF"/>
    <w:rsid w:val="00E1385D"/>
    <w:rsid w:val="00E1456A"/>
    <w:rsid w:val="00E30C03"/>
    <w:rsid w:val="00E31782"/>
    <w:rsid w:val="00E434C0"/>
    <w:rsid w:val="00E45740"/>
    <w:rsid w:val="00E46757"/>
    <w:rsid w:val="00E60E1C"/>
    <w:rsid w:val="00E74B05"/>
    <w:rsid w:val="00E81831"/>
    <w:rsid w:val="00E86DD1"/>
    <w:rsid w:val="00E96954"/>
    <w:rsid w:val="00EA1C88"/>
    <w:rsid w:val="00EA346F"/>
    <w:rsid w:val="00EB71FD"/>
    <w:rsid w:val="00EC10C7"/>
    <w:rsid w:val="00EC64DC"/>
    <w:rsid w:val="00EC7234"/>
    <w:rsid w:val="00ED7689"/>
    <w:rsid w:val="00EE543D"/>
    <w:rsid w:val="00EE72B2"/>
    <w:rsid w:val="00EF0569"/>
    <w:rsid w:val="00F007D7"/>
    <w:rsid w:val="00F035C1"/>
    <w:rsid w:val="00F15961"/>
    <w:rsid w:val="00F34F34"/>
    <w:rsid w:val="00F40029"/>
    <w:rsid w:val="00F42C07"/>
    <w:rsid w:val="00F54987"/>
    <w:rsid w:val="00F579AA"/>
    <w:rsid w:val="00F6051F"/>
    <w:rsid w:val="00F845FA"/>
    <w:rsid w:val="00F872EB"/>
    <w:rsid w:val="00F975E1"/>
    <w:rsid w:val="00FA2758"/>
    <w:rsid w:val="00FA3DE4"/>
    <w:rsid w:val="00FA4DBE"/>
    <w:rsid w:val="00FB768A"/>
    <w:rsid w:val="00FC20F9"/>
    <w:rsid w:val="00FC5957"/>
    <w:rsid w:val="00FC77E9"/>
    <w:rsid w:val="00F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6FE"/>
  </w:style>
  <w:style w:type="paragraph" w:styleId="Heading1">
    <w:name w:val="heading 1"/>
    <w:basedOn w:val="Normal"/>
    <w:uiPriority w:val="1"/>
    <w:qFormat/>
    <w:rsid w:val="005056FE"/>
    <w:pPr>
      <w:ind w:left="100"/>
      <w:outlineLvl w:val="0"/>
    </w:pPr>
    <w:rPr>
      <w:rFonts w:ascii="Century" w:eastAsia="Century" w:hAnsi="Century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056FE"/>
    <w:pPr>
      <w:ind w:left="120"/>
      <w:outlineLvl w:val="1"/>
    </w:pPr>
    <w:rPr>
      <w:rFonts w:ascii="Century" w:eastAsia="Century" w:hAnsi="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05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056FE"/>
    <w:pPr>
      <w:spacing w:before="1"/>
      <w:ind w:left="119"/>
    </w:pPr>
    <w:rPr>
      <w:rFonts w:ascii="PMingLiU" w:eastAsia="PMingLiU" w:hAnsi="PMingLiU"/>
      <w:sz w:val="20"/>
      <w:szCs w:val="20"/>
    </w:rPr>
  </w:style>
  <w:style w:type="paragraph" w:styleId="ListParagraph">
    <w:name w:val="List Paragraph"/>
    <w:basedOn w:val="Normal"/>
    <w:uiPriority w:val="34"/>
    <w:qFormat/>
    <w:rsid w:val="005056FE"/>
  </w:style>
  <w:style w:type="paragraph" w:customStyle="1" w:styleId="TableParagraph">
    <w:name w:val="Table Paragraph"/>
    <w:basedOn w:val="Normal"/>
    <w:uiPriority w:val="1"/>
    <w:qFormat/>
    <w:rsid w:val="005056FE"/>
  </w:style>
  <w:style w:type="paragraph" w:styleId="BalloonText">
    <w:name w:val="Balloon Text"/>
    <w:basedOn w:val="Normal"/>
    <w:link w:val="BalloonTextChar"/>
    <w:uiPriority w:val="99"/>
    <w:semiHidden/>
    <w:unhideWhenUsed/>
    <w:rsid w:val="007A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D55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D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D55"/>
    <w:rPr>
      <w:vertAlign w:val="superscript"/>
    </w:rPr>
  </w:style>
  <w:style w:type="table" w:styleId="TableGrid">
    <w:name w:val="Table Grid"/>
    <w:basedOn w:val="TableNormal"/>
    <w:uiPriority w:val="39"/>
    <w:rsid w:val="007A6D55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6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D55"/>
    <w:pPr>
      <w:widowControl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D5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D5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A6D5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D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6D55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7A6D55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link w:val="BodyChar"/>
    <w:rsid w:val="007A6D55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21">
    <w:name w:val="Grid Table 21"/>
    <w:basedOn w:val="TableNormal"/>
    <w:uiPriority w:val="47"/>
    <w:rsid w:val="007A6D55"/>
    <w:pPr>
      <w:widowControl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7A6D55"/>
    <w:pPr>
      <w:widowControl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7A6D55"/>
    <w:pPr>
      <w:widowControl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7A6D55"/>
    <w:pPr>
      <w:widowControl/>
      <w:spacing w:line="259" w:lineRule="auto"/>
      <w:jc w:val="center"/>
    </w:pPr>
    <w:rPr>
      <w:rFonts w:ascii="Calibri" w:eastAsia="Calibri" w:hAnsi="Calibri" w:cs="Times New Roman"/>
      <w:noProof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7A6D55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EndNoteBibliographyTitleChar">
    <w:name w:val="EndNote Bibliography Title Char"/>
    <w:basedOn w:val="BodyChar"/>
    <w:link w:val="EndNoteBibliographyTitle"/>
    <w:rsid w:val="007A6D55"/>
    <w:rPr>
      <w:rFonts w:ascii="Calibri" w:eastAsia="Calibri" w:hAnsi="Calibri" w:cs="Times New Roman"/>
      <w:noProof/>
      <w:color w:val="000000"/>
      <w:u w:color="000000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7A6D55"/>
    <w:pPr>
      <w:widowControl/>
      <w:spacing w:after="160"/>
      <w:jc w:val="right"/>
    </w:pPr>
    <w:rPr>
      <w:rFonts w:ascii="Calibri" w:eastAsia="Calibri" w:hAnsi="Calibri" w:cs="Times New Roman"/>
      <w:noProof/>
      <w:color w:val="000000"/>
      <w:u w:color="000000"/>
      <w:bdr w:val="nil"/>
    </w:rPr>
  </w:style>
  <w:style w:type="character" w:customStyle="1" w:styleId="EndNoteBibliographyChar">
    <w:name w:val="EndNote Bibliography Char"/>
    <w:basedOn w:val="BodyChar"/>
    <w:link w:val="EndNoteBibliography"/>
    <w:rsid w:val="007A6D55"/>
    <w:rPr>
      <w:rFonts w:ascii="Calibri" w:eastAsia="Calibri" w:hAnsi="Calibri" w:cs="Times New Roman"/>
      <w:noProof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A6D55"/>
    <w:pPr>
      <w:widowControl/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6D5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A6D55"/>
    <w:pPr>
      <w:widowControl/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6D55"/>
    <w:rPr>
      <w:rFonts w:cs="Times New Roman"/>
    </w:rPr>
  </w:style>
  <w:style w:type="character" w:customStyle="1" w:styleId="content">
    <w:name w:val="content"/>
    <w:basedOn w:val="DefaultParagraphFont"/>
    <w:rsid w:val="007A6D55"/>
  </w:style>
  <w:style w:type="character" w:customStyle="1" w:styleId="Heading2Char">
    <w:name w:val="Heading 2 Char"/>
    <w:basedOn w:val="DefaultParagraphFont"/>
    <w:link w:val="Heading2"/>
    <w:uiPriority w:val="1"/>
    <w:rsid w:val="00187C88"/>
    <w:rPr>
      <w:rFonts w:ascii="Century" w:eastAsia="Century" w:hAnsi="Century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6129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689A-2CC5-4578-9680-2E3157A7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Udr</cp:lastModifiedBy>
  <cp:revision>5</cp:revision>
  <dcterms:created xsi:type="dcterms:W3CDTF">2019-07-27T17:23:00Z</dcterms:created>
  <dcterms:modified xsi:type="dcterms:W3CDTF">2019-07-28T16:37:00Z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2019-04-25T00:00:00Z</vt:filetime>
  </property>
</Properties>
</file>