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12" w:rsidRPr="008B3078" w:rsidRDefault="00F65012" w:rsidP="00F650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Supplementary Materials</w:t>
      </w:r>
      <w:r w:rsidRPr="008B3078">
        <w:rPr>
          <w:rFonts w:asciiTheme="majorHAnsi" w:hAnsiTheme="majorHAnsi" w:cstheme="majorHAnsi"/>
          <w:b/>
          <w:bCs/>
          <w:lang w:val="en-US"/>
        </w:rPr>
        <w:t>:</w:t>
      </w:r>
    </w:p>
    <w:p w:rsidR="00F65012" w:rsidRDefault="00F65012" w:rsidP="00F650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:rsidR="00F65012" w:rsidRDefault="00F65012" w:rsidP="00F650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Supplementary t</w:t>
      </w:r>
      <w:r w:rsidRPr="008B3078">
        <w:rPr>
          <w:rFonts w:asciiTheme="majorHAnsi" w:hAnsiTheme="majorHAnsi" w:cstheme="majorHAnsi"/>
          <w:lang w:val="en-US"/>
        </w:rPr>
        <w:t xml:space="preserve">able 1: </w:t>
      </w:r>
      <w:r>
        <w:rPr>
          <w:rFonts w:asciiTheme="majorHAnsi" w:hAnsiTheme="majorHAnsi" w:cstheme="majorHAnsi"/>
          <w:lang w:val="en-US"/>
        </w:rPr>
        <w:t>Complete list of percentiles</w:t>
      </w:r>
      <w:r w:rsidRPr="008B3078">
        <w:rPr>
          <w:rFonts w:asciiTheme="majorHAnsi" w:hAnsiTheme="majorHAnsi" w:cstheme="majorHAnsi"/>
          <w:lang w:val="en-US"/>
        </w:rPr>
        <w:t xml:space="preserve"> of BSL</w:t>
      </w:r>
      <w:r>
        <w:rPr>
          <w:rFonts w:asciiTheme="majorHAnsi" w:hAnsiTheme="majorHAnsi" w:cstheme="majorHAnsi"/>
          <w:lang w:val="en-US"/>
        </w:rPr>
        <w:t>-23</w:t>
      </w:r>
      <w:r w:rsidRPr="008B3078">
        <w:rPr>
          <w:rFonts w:asciiTheme="majorHAnsi" w:hAnsiTheme="majorHAnsi" w:cstheme="majorHAnsi"/>
          <w:lang w:val="en-US"/>
        </w:rPr>
        <w:t xml:space="preserve"> mean score</w:t>
      </w:r>
      <w:r>
        <w:rPr>
          <w:rFonts w:asciiTheme="majorHAnsi" w:hAnsiTheme="majorHAnsi" w:cstheme="majorHAnsi"/>
          <w:lang w:val="en-US"/>
        </w:rPr>
        <w:t>s.</w:t>
      </w:r>
    </w:p>
    <w:tbl>
      <w:tblPr>
        <w:tblStyle w:val="Tabellenraster"/>
        <w:tblW w:w="9010" w:type="dxa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65012" w:rsidRPr="00BB102E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rFonts w:asciiTheme="majorHAnsi" w:eastAsia="Times New Roman" w:hAnsiTheme="majorHAnsi" w:cstheme="majorHAnsi"/>
                <w:b/>
                <w:color w:val="000000"/>
                <w:lang w:val="en-US"/>
              </w:rPr>
              <w:t>Percentiles</w:t>
            </w:r>
          </w:p>
        </w:tc>
        <w:tc>
          <w:tcPr>
            <w:tcW w:w="1802" w:type="dxa"/>
          </w:tcPr>
          <w:p w:rsidR="00F65012" w:rsidRPr="002A7CA5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en-US"/>
              </w:rPr>
            </w:pPr>
            <w:r w:rsidRPr="002A7CA5">
              <w:rPr>
                <w:rFonts w:asciiTheme="majorHAnsi" w:hAnsiTheme="majorHAnsi" w:cstheme="majorHAnsi"/>
                <w:b/>
                <w:lang w:val="en-US"/>
              </w:rPr>
              <w:t>BPD_CAL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en-US"/>
              </w:rPr>
            </w:pPr>
            <w:r w:rsidRPr="002A7CA5">
              <w:rPr>
                <w:rFonts w:asciiTheme="majorHAnsi" w:hAnsiTheme="majorHAnsi" w:cstheme="majorHAnsi"/>
                <w:b/>
                <w:lang w:val="en-US"/>
              </w:rPr>
              <w:t>BPD_VAL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en-US"/>
              </w:rPr>
            </w:pPr>
            <w:r w:rsidRPr="002A7CA5">
              <w:rPr>
                <w:rFonts w:asciiTheme="majorHAnsi" w:hAnsiTheme="majorHAnsi" w:cstheme="majorHAnsi"/>
                <w:b/>
                <w:lang w:val="en-US"/>
              </w:rPr>
              <w:t>CC</w:t>
            </w:r>
          </w:p>
        </w:tc>
        <w:tc>
          <w:tcPr>
            <w:tcW w:w="1802" w:type="dxa"/>
          </w:tcPr>
          <w:p w:rsidR="00F65012" w:rsidRPr="002A7CA5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HC</w:t>
            </w:r>
          </w:p>
        </w:tc>
      </w:tr>
      <w:tr w:rsidR="00F65012" w:rsidRPr="00BB102E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.087</w:t>
            </w:r>
          </w:p>
        </w:tc>
        <w:tc>
          <w:tcPr>
            <w:tcW w:w="1802" w:type="dxa"/>
          </w:tcPr>
          <w:p w:rsidR="00F65012" w:rsidRPr="00BB102E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B102E">
              <w:rPr>
                <w:lang w:val="en-US"/>
              </w:rPr>
              <w:t>.391</w:t>
            </w:r>
          </w:p>
        </w:tc>
        <w:tc>
          <w:tcPr>
            <w:tcW w:w="1802" w:type="dxa"/>
          </w:tcPr>
          <w:p w:rsidR="00F65012" w:rsidRPr="00BB102E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B102E">
              <w:rPr>
                <w:lang w:val="en-US"/>
              </w:rPr>
              <w:t>.000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.000</w:t>
            </w:r>
          </w:p>
        </w:tc>
      </w:tr>
      <w:tr w:rsidR="00F65012" w:rsidRPr="00BB102E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.261</w:t>
            </w:r>
          </w:p>
        </w:tc>
        <w:tc>
          <w:tcPr>
            <w:tcW w:w="1802" w:type="dxa"/>
          </w:tcPr>
          <w:p w:rsidR="00F65012" w:rsidRPr="00BB102E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B102E">
              <w:rPr>
                <w:lang w:val="en-US"/>
              </w:rPr>
              <w:t>.522</w:t>
            </w:r>
          </w:p>
        </w:tc>
        <w:tc>
          <w:tcPr>
            <w:tcW w:w="1802" w:type="dxa"/>
          </w:tcPr>
          <w:p w:rsidR="00F65012" w:rsidRPr="00BB102E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B102E">
              <w:rPr>
                <w:lang w:val="en-US"/>
              </w:rPr>
              <w:t>.043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.000</w:t>
            </w:r>
          </w:p>
        </w:tc>
      </w:tr>
      <w:tr w:rsidR="00F65012" w:rsidRPr="00BB102E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.304</w:t>
            </w:r>
          </w:p>
        </w:tc>
        <w:tc>
          <w:tcPr>
            <w:tcW w:w="1802" w:type="dxa"/>
          </w:tcPr>
          <w:p w:rsidR="00F65012" w:rsidRPr="00BB102E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B102E">
              <w:rPr>
                <w:lang w:val="en-US"/>
              </w:rPr>
              <w:t>.652</w:t>
            </w:r>
          </w:p>
        </w:tc>
        <w:tc>
          <w:tcPr>
            <w:tcW w:w="1802" w:type="dxa"/>
          </w:tcPr>
          <w:p w:rsidR="00F65012" w:rsidRPr="00BB102E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B102E">
              <w:rPr>
                <w:lang w:val="en-US"/>
              </w:rPr>
              <w:t>.080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.000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.391</w:t>
            </w:r>
          </w:p>
        </w:tc>
        <w:tc>
          <w:tcPr>
            <w:tcW w:w="1802" w:type="dxa"/>
          </w:tcPr>
          <w:p w:rsidR="00F65012" w:rsidRPr="00BB102E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B102E">
              <w:rPr>
                <w:lang w:val="en-US"/>
              </w:rPr>
              <w:t>.696</w:t>
            </w:r>
          </w:p>
        </w:tc>
        <w:tc>
          <w:tcPr>
            <w:tcW w:w="1802" w:type="dxa"/>
          </w:tcPr>
          <w:p w:rsidR="00F65012" w:rsidRPr="00BB102E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B102E">
              <w:rPr>
                <w:lang w:val="en-US"/>
              </w:rPr>
              <w:t>.0</w:t>
            </w:r>
            <w:r w:rsidRPr="000225A5">
              <w:t>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BB102E">
              <w:rPr>
                <w:lang w:val="en-US"/>
              </w:rPr>
              <w:t>.000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957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366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320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348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348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701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476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348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798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589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957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000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624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697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711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lastRenderedPageBreak/>
              <w:t>44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754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348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348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49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407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848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885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957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920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043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928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t>.</w:t>
            </w:r>
            <w:r w:rsidRPr="000225A5">
              <w:t>957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602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59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233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087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130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130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69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348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130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348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130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957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130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130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130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174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674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174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174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174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174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79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754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174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798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174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130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174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217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174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217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1</w:t>
            </w: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217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217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217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261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261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89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348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304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913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391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261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304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lastRenderedPageBreak/>
              <w:t>91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957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348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92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2</w:t>
            </w:r>
            <w:r>
              <w:t>.</w:t>
            </w:r>
            <w:r w:rsidRPr="000225A5">
              <w:t>957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363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348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93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391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94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</w:t>
            </w:r>
            <w:r>
              <w:t>.</w:t>
            </w:r>
            <w:r w:rsidRPr="000225A5">
              <w:t>043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522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519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391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95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</w:t>
            </w:r>
            <w:r>
              <w:t>.</w:t>
            </w:r>
            <w:r w:rsidRPr="000225A5">
              <w:t>087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624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478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96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609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696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478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97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</w:t>
            </w:r>
            <w:r>
              <w:t>.</w:t>
            </w:r>
            <w:r w:rsidRPr="000225A5">
              <w:t>217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652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826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609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98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739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2</w:t>
            </w:r>
            <w:r>
              <w:t>.</w:t>
            </w:r>
            <w:r w:rsidRPr="000225A5">
              <w:t>870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696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99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</w:t>
            </w:r>
            <w:r>
              <w:t>.</w:t>
            </w:r>
            <w:r w:rsidRPr="000225A5">
              <w:t>478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783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304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t>.</w:t>
            </w:r>
            <w:r w:rsidRPr="000225A5">
              <w:t>783</w:t>
            </w:r>
          </w:p>
        </w:tc>
      </w:tr>
      <w:tr w:rsidR="00F65012" w:rsidTr="002A1CA6"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100</w:t>
            </w:r>
            <w:r w:rsidRPr="00F0726C">
              <w:rPr>
                <w:rFonts w:asciiTheme="majorHAnsi" w:hAnsiTheme="majorHAnsi" w:cstheme="majorHAnsi"/>
                <w:b/>
                <w:lang w:val="en-US"/>
              </w:rPr>
              <w:t>%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3</w:t>
            </w:r>
            <w:r>
              <w:t>.</w:t>
            </w:r>
            <w:r w:rsidRPr="000225A5">
              <w:t>565</w:t>
            </w:r>
          </w:p>
        </w:tc>
        <w:tc>
          <w:tcPr>
            <w:tcW w:w="1802" w:type="dxa"/>
          </w:tcPr>
          <w:p w:rsidR="00F65012" w:rsidRPr="000225A5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4</w:t>
            </w:r>
            <w:r>
              <w:t>.</w:t>
            </w:r>
            <w:r w:rsidRPr="000225A5">
              <w:t>000</w:t>
            </w:r>
          </w:p>
        </w:tc>
        <w:tc>
          <w:tcPr>
            <w:tcW w:w="1802" w:type="dxa"/>
          </w:tcPr>
          <w:p w:rsidR="00F65012" w:rsidRPr="000225A5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0225A5">
              <w:t>3</w:t>
            </w:r>
            <w:r>
              <w:t>.</w:t>
            </w:r>
            <w:r w:rsidRPr="000225A5">
              <w:t>435</w:t>
            </w:r>
          </w:p>
        </w:tc>
        <w:tc>
          <w:tcPr>
            <w:tcW w:w="1802" w:type="dxa"/>
          </w:tcPr>
          <w:p w:rsidR="00F65012" w:rsidRDefault="00F65012" w:rsidP="002A1CA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225A5">
              <w:t>1</w:t>
            </w:r>
            <w:r>
              <w:t>.</w:t>
            </w:r>
            <w:r w:rsidRPr="000225A5">
              <w:t>304</w:t>
            </w:r>
          </w:p>
        </w:tc>
      </w:tr>
    </w:tbl>
    <w:p w:rsidR="00F65012" w:rsidRDefault="00F65012" w:rsidP="00F650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:rsidR="00F65012" w:rsidRDefault="00F65012" w:rsidP="00F65012">
      <w:pPr>
        <w:rPr>
          <w:rFonts w:ascii="Times New Roman" w:hAnsi="Times New Roman" w:cs="Times New Roman"/>
          <w:lang w:val="en-US"/>
        </w:rPr>
      </w:pPr>
    </w:p>
    <w:p w:rsidR="00F65012" w:rsidRDefault="00F65012" w:rsidP="00F65012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Supplementary t</w:t>
      </w:r>
      <w:r w:rsidRPr="008B3078">
        <w:rPr>
          <w:rFonts w:asciiTheme="majorHAnsi" w:hAnsiTheme="majorHAnsi" w:cstheme="majorHAnsi"/>
          <w:lang w:val="en-US"/>
        </w:rPr>
        <w:t xml:space="preserve">able </w:t>
      </w:r>
      <w:r>
        <w:rPr>
          <w:rFonts w:asciiTheme="majorHAnsi" w:hAnsiTheme="majorHAnsi" w:cstheme="majorHAnsi"/>
          <w:lang w:val="en-US"/>
        </w:rPr>
        <w:t>2</w:t>
      </w:r>
      <w:r w:rsidRPr="008B3078">
        <w:rPr>
          <w:rFonts w:asciiTheme="majorHAnsi" w:hAnsiTheme="majorHAnsi" w:cstheme="majorHAnsi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lang w:val="en-US"/>
        </w:rPr>
        <w:t>Youden’s</w:t>
      </w:r>
      <w:proofErr w:type="spellEnd"/>
      <w:r>
        <w:rPr>
          <w:rFonts w:asciiTheme="majorHAnsi" w:hAnsiTheme="majorHAnsi" w:cstheme="majorHAnsi"/>
          <w:lang w:val="en-US"/>
        </w:rPr>
        <w:t xml:space="preserve"> Index and Coordinates of the ROC curve for BPD_VAL vs HC.</w:t>
      </w:r>
    </w:p>
    <w:tbl>
      <w:tblPr>
        <w:tblW w:w="5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123"/>
        <w:gridCol w:w="1123"/>
        <w:gridCol w:w="1030"/>
      </w:tblGrid>
      <w:tr w:rsidR="00F65012" w:rsidRPr="008024DF" w:rsidTr="002A1CA6">
        <w:trPr>
          <w:cantSplit/>
        </w:trPr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8024DF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 xml:space="preserve">Sensitivity, Specificity &amp; </w:t>
            </w:r>
            <w:proofErr w:type="spellStart"/>
            <w:r w:rsidRPr="008024DF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Youden's</w:t>
            </w:r>
            <w:proofErr w:type="spellEnd"/>
            <w:r w:rsidRPr="008024DF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 xml:space="preserve"> Index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Positive if Greater Than or Equal To</w:t>
            </w:r>
          </w:p>
        </w:tc>
        <w:tc>
          <w:tcPr>
            <w:tcW w:w="11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Sensitivity</w:t>
            </w:r>
          </w:p>
        </w:tc>
        <w:tc>
          <w:tcPr>
            <w:tcW w:w="11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Specificity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Youden</w:t>
            </w:r>
            <w:proofErr w:type="spellEnd"/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,0217</w:t>
            </w:r>
          </w:p>
        </w:tc>
        <w:tc>
          <w:tcPr>
            <w:tcW w:w="11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,331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,331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,0493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,0570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,0728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,660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,660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,1522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,1957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,817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,814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,2391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,865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,859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,2826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,888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,881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,3261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,3696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,4130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,4541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,4759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,961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,5435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,963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,5870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,966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,6213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,6430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,6739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,7174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,950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,7609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,7902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,8120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,8913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,9348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1,0059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1,0276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1,0652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1,1087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1,1522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1,1957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,880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,877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1,2391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,877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,874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1,2826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,858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1,3261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,855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,855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1,3567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,852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1,3785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1,4130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1,4565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,833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,833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1,5000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,826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,826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1,5435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,814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,814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1,5870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,798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,798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1,6304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,789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,789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1,6739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,760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,760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1,6985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,751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,751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1,7202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,748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,748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1,7400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1,7476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1,7685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1,7902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,722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1,8096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1,8237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1,8478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1,8913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,700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1,9139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,688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,688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1,9357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,685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1,9783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,672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2,0217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,662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,662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2,0652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,650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,650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2,1087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,631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,631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2,1522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,606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,606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2,1815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,596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,596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2,2033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,593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,593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2,2391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,571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,571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2,2826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,555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,555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2,3261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,543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2,3687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2,3904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2,3989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2,4091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2,4233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2,4565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,467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2,5000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2,5435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,438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,438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2,5837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2,6054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2,6304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,401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,401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2,6739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,385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2,7391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,366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,366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2,8043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,356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,356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2,8337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2,8554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2,8724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2,8783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2,8972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2,9348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,297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,297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2,9783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,281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,281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3,0217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,265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3,0652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,249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,249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3,1087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,215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3,1522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,189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,189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3,1957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,167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3,2391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,148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,148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3,2826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,136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,136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3,3261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,117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,117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3,3596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3,3813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3,4130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,091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3,4565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,088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,088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3,5000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,066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,066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3,5435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,054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,054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3,5870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,041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,041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3,6304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,035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3,6739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3,7174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3,7467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lastRenderedPageBreak/>
              <w:t>109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3,7685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3,8043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,009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,009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3,9130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,006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,006</w:t>
            </w:r>
          </w:p>
        </w:tc>
      </w:tr>
    </w:tbl>
    <w:p w:rsidR="00F65012" w:rsidRPr="008024DF" w:rsidRDefault="00F65012" w:rsidP="00F65012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F65012" w:rsidRDefault="00F65012" w:rsidP="00F65012">
      <w:pPr>
        <w:rPr>
          <w:rFonts w:asciiTheme="majorHAnsi" w:hAnsiTheme="majorHAnsi" w:cstheme="majorHAnsi"/>
          <w:lang w:val="en-US"/>
        </w:rPr>
      </w:pPr>
    </w:p>
    <w:p w:rsidR="00F65012" w:rsidRPr="008024DF" w:rsidRDefault="00F65012" w:rsidP="00F65012">
      <w:pPr>
        <w:rPr>
          <w:rFonts w:ascii="Times New Roman" w:hAnsi="Times New Roman" w:cs="Times New Roman"/>
          <w:lang w:val="en-US"/>
        </w:rPr>
      </w:pPr>
      <w:r>
        <w:rPr>
          <w:rFonts w:asciiTheme="majorHAnsi" w:hAnsiTheme="majorHAnsi" w:cstheme="majorHAnsi"/>
          <w:lang w:val="en-US"/>
        </w:rPr>
        <w:t>Supplementary t</w:t>
      </w:r>
      <w:r w:rsidRPr="008B3078">
        <w:rPr>
          <w:rFonts w:asciiTheme="majorHAnsi" w:hAnsiTheme="majorHAnsi" w:cstheme="majorHAnsi"/>
          <w:lang w:val="en-US"/>
        </w:rPr>
        <w:t xml:space="preserve">able </w:t>
      </w:r>
      <w:r>
        <w:rPr>
          <w:rFonts w:asciiTheme="majorHAnsi" w:hAnsiTheme="majorHAnsi" w:cstheme="majorHAnsi"/>
          <w:lang w:val="en-US"/>
        </w:rPr>
        <w:t>3</w:t>
      </w:r>
      <w:r w:rsidRPr="008B3078">
        <w:rPr>
          <w:rFonts w:asciiTheme="majorHAnsi" w:hAnsiTheme="majorHAnsi" w:cstheme="majorHAnsi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lang w:val="en-US"/>
        </w:rPr>
        <w:t>Youden’s</w:t>
      </w:r>
      <w:proofErr w:type="spellEnd"/>
      <w:r>
        <w:rPr>
          <w:rFonts w:asciiTheme="majorHAnsi" w:hAnsiTheme="majorHAnsi" w:cstheme="majorHAnsi"/>
          <w:lang w:val="en-US"/>
        </w:rPr>
        <w:t xml:space="preserve"> Index and Coordinates of the ROC curve for BPD_VAL vs CC.</w:t>
      </w:r>
    </w:p>
    <w:tbl>
      <w:tblPr>
        <w:tblW w:w="5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123"/>
        <w:gridCol w:w="1123"/>
        <w:gridCol w:w="1030"/>
      </w:tblGrid>
      <w:tr w:rsidR="00F65012" w:rsidRPr="008024DF" w:rsidTr="002A1CA6">
        <w:trPr>
          <w:cantSplit/>
        </w:trPr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  <w:lang w:val="en-US"/>
              </w:rPr>
            </w:pPr>
            <w:r w:rsidRPr="008024DF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 xml:space="preserve">Sensitivity, Specificity &amp; </w:t>
            </w:r>
            <w:proofErr w:type="spellStart"/>
            <w:r w:rsidRPr="008024DF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>Youden's</w:t>
            </w:r>
            <w:proofErr w:type="spellEnd"/>
            <w:r w:rsidRPr="008024DF">
              <w:rPr>
                <w:rFonts w:ascii="Arial" w:hAnsi="Arial" w:cs="Arial"/>
                <w:b/>
                <w:bCs/>
                <w:color w:val="010205"/>
                <w:sz w:val="22"/>
                <w:szCs w:val="22"/>
                <w:lang w:val="en-US"/>
              </w:rPr>
              <w:t xml:space="preserve"> Index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Positive if Greater Than or Equal To</w:t>
            </w:r>
          </w:p>
        </w:tc>
        <w:tc>
          <w:tcPr>
            <w:tcW w:w="11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Sensitivity</w:t>
            </w:r>
          </w:p>
        </w:tc>
        <w:tc>
          <w:tcPr>
            <w:tcW w:w="11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Specificity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Youden</w:t>
            </w:r>
            <w:proofErr w:type="spellEnd"/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,0217</w:t>
            </w:r>
          </w:p>
        </w:tc>
        <w:tc>
          <w:tcPr>
            <w:tcW w:w="11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,0507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,0691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,0837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,034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,063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,063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,1522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,074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,071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,1957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,085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,082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,2274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,096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,2491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,2685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,142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,136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,2902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,148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,141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,3120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,199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,193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,3337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,198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,3696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,227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,221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,4130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,227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,215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,4541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,244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,232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,4759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,250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,234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,267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,251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,5435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,290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,268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,5748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,279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,5865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,307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,285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,5987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,290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,6163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,6380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,358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,330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,6739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,381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,6965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,950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,409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,359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,7041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,950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,364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,7250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,950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,370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29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,7467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,395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,7685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,401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,7902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,418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,8120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,415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,437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,8913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,442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,443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,449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,9424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,545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,460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,9783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,551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,466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39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1,0059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,563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,471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1,0276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,563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,468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1,0652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,585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,487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1,1087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,597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1,1422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,602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1,1639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,608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1,1957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,880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,619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1,2250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,877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1,2443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,877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,631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1,2585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,877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,636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49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1,2826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,659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1,3261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,855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,670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1,3567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,676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1,3785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,676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1,4130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,688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1,4552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,833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,693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1,4770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,833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,699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1,5000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,826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,722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,548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1,5435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,814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,727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,541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1,5870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,798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59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1,6304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,789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,744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1,6739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,760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,750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1,6985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,751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,767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1,7202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,748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,767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1,7400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,784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1,7476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,784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1,7685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,732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,795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1,7902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,795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1,8096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1,8237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,801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69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1,8478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,713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,813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1,8772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,824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1,8989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,700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1,9139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,688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1,9357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1,9783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,847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2,0217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,662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,864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2,0652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,650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,875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2,1087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,631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,881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,512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2,1522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,606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79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2,1815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,596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,483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2,2033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,593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,479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2,2391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,571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,898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,469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2,2698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,555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2,2915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,555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,909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,464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2,3261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2,3554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,445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2,3763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,450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2,3904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,527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,447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2,3989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,502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89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2,4091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2,4233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,495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2,4565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,399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2,4987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,938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,389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2,5204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,451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,394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2,5435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,438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,382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2,5837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,372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2,6054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,420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,368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2,6163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,401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,949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2,6380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,401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,955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,355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99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2,6739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,955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,339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2,7174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,366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,960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,326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2,7609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,366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,966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,332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2,8043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,356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,966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,322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2,8337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,324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2,8554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,344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,977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,321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2,8724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,302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2,8783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,298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2,8972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,312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,295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2,9348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,297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,279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2,9783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,281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,264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3,0217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,254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3,0652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,249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,238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3,1087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,215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,203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3,1522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,189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,178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3,1957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,156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lastRenderedPageBreak/>
              <w:t>115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3,2391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,148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,137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3,2826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,136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,989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,124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3,3261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,117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,111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3,3596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,102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3,3813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,104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,098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3,4130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,091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,994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,086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3,4565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,088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,088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3,5000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,066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,066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3,5435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,054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,054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3,5870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,041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,041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3,6304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,035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,035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3,6739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,028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,028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3,7174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,025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3,7467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3,7685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,016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3,8043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,009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,009</w:t>
            </w:r>
          </w:p>
        </w:tc>
      </w:tr>
      <w:tr w:rsidR="00F65012" w:rsidRPr="008024DF" w:rsidTr="002A1CA6">
        <w:trPr>
          <w:cantSplit/>
        </w:trPr>
        <w:tc>
          <w:tcPr>
            <w:tcW w:w="7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3,9130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,006</w:t>
            </w:r>
          </w:p>
        </w:tc>
        <w:tc>
          <w:tcPr>
            <w:tcW w:w="11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1,000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F65012" w:rsidRPr="008024DF" w:rsidRDefault="00F65012" w:rsidP="002A1CA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8024DF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,006</w:t>
            </w:r>
          </w:p>
        </w:tc>
      </w:tr>
    </w:tbl>
    <w:p w:rsidR="00F428C3" w:rsidRDefault="00F428C3">
      <w:bookmarkStart w:id="0" w:name="_GoBack"/>
      <w:bookmarkEnd w:id="0"/>
    </w:p>
    <w:sectPr w:rsidR="00F428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C54"/>
    <w:multiLevelType w:val="hybridMultilevel"/>
    <w:tmpl w:val="4EC2E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15B"/>
    <w:multiLevelType w:val="hybridMultilevel"/>
    <w:tmpl w:val="69CC1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5377"/>
    <w:multiLevelType w:val="hybridMultilevel"/>
    <w:tmpl w:val="4EC2E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3C25"/>
    <w:multiLevelType w:val="hybridMultilevel"/>
    <w:tmpl w:val="4F587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57F9"/>
    <w:multiLevelType w:val="hybridMultilevel"/>
    <w:tmpl w:val="BFF240AC"/>
    <w:lvl w:ilvl="0" w:tplc="1D242E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01B7"/>
    <w:multiLevelType w:val="hybridMultilevel"/>
    <w:tmpl w:val="25AEF916"/>
    <w:lvl w:ilvl="0" w:tplc="667E735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579B2"/>
    <w:multiLevelType w:val="hybridMultilevel"/>
    <w:tmpl w:val="F4E20322"/>
    <w:lvl w:ilvl="0" w:tplc="3E1C412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12"/>
    <w:rsid w:val="00F428C3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7E0B-F8C6-475E-B083-CC79B089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5012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650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01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0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5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5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501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5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012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01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012"/>
    <w:rPr>
      <w:rFonts w:ascii="Times New Roman" w:eastAsiaTheme="minorEastAsia" w:hAnsi="Times New Roman" w:cs="Times New Roman"/>
      <w:sz w:val="18"/>
      <w:szCs w:val="18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F65012"/>
    <w:pPr>
      <w:jc w:val="center"/>
    </w:pPr>
    <w:rPr>
      <w:rFonts w:ascii="Calibri" w:hAnsi="Calibri" w:cs="Calibri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F65012"/>
    <w:rPr>
      <w:rFonts w:ascii="Calibri" w:eastAsiaTheme="minorEastAsia" w:hAnsi="Calibri" w:cs="Calibri"/>
      <w:sz w:val="24"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F65012"/>
    <w:rPr>
      <w:rFonts w:ascii="Calibri" w:hAnsi="Calibri" w:cs="Calibri"/>
    </w:rPr>
  </w:style>
  <w:style w:type="character" w:customStyle="1" w:styleId="EndNoteBibliographyZchn">
    <w:name w:val="EndNote Bibliography Zchn"/>
    <w:basedOn w:val="Absatz-Standardschriftart"/>
    <w:link w:val="EndNoteBibliography"/>
    <w:rsid w:val="00F65012"/>
    <w:rPr>
      <w:rFonts w:ascii="Calibri" w:eastAsiaTheme="minorEastAsia" w:hAnsi="Calibri" w:cs="Calibri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65012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501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650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39"/>
    <w:unhideWhenUsed/>
    <w:rsid w:val="00F65012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unhideWhenUsed/>
    <w:rsid w:val="00F6501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F65012"/>
    <w:rPr>
      <w:rFonts w:eastAsiaTheme="minorEastAsia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unhideWhenUsed/>
    <w:rsid w:val="00F6501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65012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65012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F6501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F65012"/>
    <w:rPr>
      <w:color w:val="954F72" w:themeColor="followedHyperlink"/>
      <w:u w:val="single"/>
    </w:rPr>
  </w:style>
  <w:style w:type="paragraph" w:customStyle="1" w:styleId="desc">
    <w:name w:val="desc"/>
    <w:basedOn w:val="Standard"/>
    <w:rsid w:val="00F650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 Mannheim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Kleindienst, Nikolaus</dc:creator>
  <cp:keywords/>
  <dc:description/>
  <cp:lastModifiedBy>Kleindienst, Nikolaus</cp:lastModifiedBy>
  <cp:revision>1</cp:revision>
  <dcterms:created xsi:type="dcterms:W3CDTF">2020-01-27T22:30:00Z</dcterms:created>
  <dcterms:modified xsi:type="dcterms:W3CDTF">2020-01-27T22:31:00Z</dcterms:modified>
</cp:coreProperties>
</file>